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610E22A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F72AFA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F72AFA" w:rsidRPr="00F72AFA">
        <w:rPr>
          <w:rFonts w:ascii="Palatino Linotype" w:hAnsi="Palatino Linotype" w:cs="Tahoma"/>
          <w:b/>
          <w:sz w:val="28"/>
          <w:szCs w:val="28"/>
          <w:lang w:eastAsia="cs-CZ"/>
        </w:rPr>
        <w:t>04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>ve znění pozdějších předpisů (dále jen „</w:t>
      </w:r>
      <w:r w:rsidR="001118FF" w:rsidRPr="007876A8">
        <w:rPr>
          <w:i/>
          <w:iCs/>
        </w:rPr>
        <w:t>ZZVZ</w:t>
      </w:r>
      <w:r w:rsidR="001118FF" w:rsidRPr="00C87458">
        <w:t>“)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4FB8279" w14:textId="4545B2C4" w:rsidR="00F5279A" w:rsidRPr="0021479A" w:rsidRDefault="0021479A" w:rsidP="00214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14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2092FA3E" w:rsidR="0031510F" w:rsidRPr="00F72AFA" w:rsidRDefault="00F72AFA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72AF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F72AFA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F72AF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4A153DD" w14:textId="624779A8" w:rsidR="000B77DF" w:rsidRPr="00F72AFA" w:rsidRDefault="00F72AFA" w:rsidP="000B77D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F72AFA">
        <w:rPr>
          <w:rFonts w:ascii="Palatino Linotype" w:hAnsi="Palatino Linotype"/>
          <w:b/>
          <w:bCs/>
          <w:color w:val="000000"/>
          <w:szCs w:val="24"/>
        </w:rPr>
        <w:t>Změna telekomunikačního operátora – etapa 2024</w:t>
      </w:r>
    </w:p>
    <w:p w14:paraId="1C1B376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6B95A55B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F72AFA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F72AFA" w:rsidRPr="00F72AFA">
        <w:rPr>
          <w:rFonts w:ascii="Palatino Linotype" w:hAnsi="Palatino Linotype" w:cs="Tahoma"/>
          <w:b/>
          <w:sz w:val="22"/>
          <w:szCs w:val="28"/>
          <w:lang w:eastAsia="cs-CZ"/>
        </w:rPr>
        <w:t>04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3C9C582A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F55FAF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4E047332" w14:textId="267D4B3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2FBAC14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2A950A1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32B123F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0BEA8F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7CC360EC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F72AFA">
        <w:rPr>
          <w:rFonts w:ascii="Palatino Linotype" w:hAnsi="Palatino Linotype" w:cs="Arial"/>
          <w:sz w:val="22"/>
          <w:szCs w:val="22"/>
        </w:rPr>
        <w:t>4</w:t>
      </w:r>
      <w:r w:rsidR="000B77DF" w:rsidRPr="00F72AFA">
        <w:rPr>
          <w:rFonts w:ascii="Palatino Linotype" w:hAnsi="Palatino Linotype" w:cs="Arial"/>
          <w:sz w:val="22"/>
          <w:szCs w:val="22"/>
        </w:rPr>
        <w:t>-</w:t>
      </w:r>
      <w:r w:rsidR="00F72AFA" w:rsidRPr="00F72AFA">
        <w:rPr>
          <w:rFonts w:ascii="Palatino Linotype" w:hAnsi="Palatino Linotype" w:cs="Arial"/>
          <w:sz w:val="22"/>
          <w:szCs w:val="22"/>
        </w:rPr>
        <w:t>04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5C6FDA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4B61C751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F55FAF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lastRenderedPageBreak/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13A30BF1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5C6FDA">
        <w:rPr>
          <w:rFonts w:ascii="Palatino Linotype" w:hAnsi="Palatino Linotype" w:cs="Arial"/>
          <w:sz w:val="22"/>
          <w:szCs w:val="22"/>
        </w:rPr>
        <w:t>,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6CE78B86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 xml:space="preserve">nejpozději </w:t>
      </w:r>
      <w:r w:rsidRPr="00F72AFA">
        <w:rPr>
          <w:rFonts w:ascii="Palatino Linotype" w:hAnsi="Palatino Linotype" w:cs="Arial"/>
          <w:sz w:val="22"/>
          <w:szCs w:val="22"/>
        </w:rPr>
        <w:t>do</w:t>
      </w:r>
      <w:r w:rsidR="00A25B89" w:rsidRPr="00F72AFA">
        <w:rPr>
          <w:rFonts w:ascii="Palatino Linotype" w:hAnsi="Palatino Linotype" w:cs="Arial"/>
          <w:sz w:val="22"/>
          <w:szCs w:val="22"/>
        </w:rPr>
        <w:t xml:space="preserve"> </w:t>
      </w:r>
      <w:r w:rsidR="00F72AFA" w:rsidRPr="00F72AFA">
        <w:rPr>
          <w:rFonts w:ascii="Palatino Linotype" w:hAnsi="Palatino Linotype" w:cs="Arial"/>
          <w:sz w:val="22"/>
          <w:szCs w:val="22"/>
        </w:rPr>
        <w:t>1</w:t>
      </w:r>
      <w:r w:rsidR="001D6DFE">
        <w:rPr>
          <w:rFonts w:ascii="Palatino Linotype" w:hAnsi="Palatino Linotype" w:cs="Arial"/>
          <w:sz w:val="22"/>
          <w:szCs w:val="22"/>
        </w:rPr>
        <w:t>6</w:t>
      </w:r>
      <w:r w:rsidR="00F72AFA" w:rsidRPr="00F72AFA">
        <w:rPr>
          <w:rFonts w:ascii="Palatino Linotype" w:hAnsi="Palatino Linotype" w:cs="Arial"/>
          <w:sz w:val="22"/>
          <w:szCs w:val="22"/>
        </w:rPr>
        <w:t>.</w:t>
      </w:r>
      <w:r w:rsidR="00B362BE">
        <w:rPr>
          <w:rFonts w:ascii="Palatino Linotype" w:hAnsi="Palatino Linotype" w:cs="Arial"/>
          <w:sz w:val="22"/>
          <w:szCs w:val="22"/>
        </w:rPr>
        <w:t xml:space="preserve"> </w:t>
      </w:r>
      <w:r w:rsidR="00F72AFA" w:rsidRPr="00F72AFA">
        <w:rPr>
          <w:rFonts w:ascii="Palatino Linotype" w:hAnsi="Palatino Linotype" w:cs="Arial"/>
          <w:sz w:val="22"/>
          <w:szCs w:val="22"/>
        </w:rPr>
        <w:t>12.</w:t>
      </w:r>
      <w:r w:rsidR="00B362BE">
        <w:rPr>
          <w:rFonts w:ascii="Palatino Linotype" w:hAnsi="Palatino Linotype" w:cs="Arial"/>
          <w:sz w:val="22"/>
          <w:szCs w:val="22"/>
        </w:rPr>
        <w:t xml:space="preserve"> </w:t>
      </w:r>
      <w:r w:rsidR="00F72AFA" w:rsidRPr="00F72AFA">
        <w:rPr>
          <w:rFonts w:ascii="Palatino Linotype" w:hAnsi="Palatino Linotype" w:cs="Arial"/>
          <w:sz w:val="22"/>
          <w:szCs w:val="22"/>
        </w:rPr>
        <w:t>2024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340D4892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</w:t>
      </w:r>
      <w:r w:rsidR="009E7028" w:rsidRPr="00044CDF">
        <w:rPr>
          <w:rFonts w:ascii="Palatino Linotype" w:hAnsi="Palatino Linotype" w:cs="Arial"/>
          <w:color w:val="000000" w:themeColor="text1"/>
          <w:sz w:val="22"/>
          <w:szCs w:val="22"/>
        </w:rPr>
        <w:t>Prováděcí smlouvy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 ve</w:t>
      </w:r>
      <w:r w:rsidR="00B67B81" w:rsidRPr="00044CDF">
        <w:rPr>
          <w:rFonts w:ascii="Palatino Linotype" w:hAnsi="Palatino Linotype" w:cs="Arial"/>
          <w:color w:val="000000" w:themeColor="text1"/>
          <w:sz w:val="22"/>
          <w:szCs w:val="22"/>
        </w:rPr>
        <w:t> 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výši </w:t>
      </w:r>
      <w:proofErr w:type="gramStart"/>
      <w:r w:rsidR="00F41011" w:rsidRPr="00044CDF">
        <w:rPr>
          <w:rFonts w:ascii="Palatino Linotype" w:hAnsi="Palatino Linotype" w:cs="Arial"/>
          <w:color w:val="000000" w:themeColor="text1"/>
          <w:sz w:val="22"/>
          <w:szCs w:val="22"/>
        </w:rPr>
        <w:t>1.010.680</w:t>
      </w:r>
      <w:r w:rsidR="000E71EF" w:rsidRPr="00044CDF">
        <w:rPr>
          <w:rFonts w:ascii="Palatino Linotype" w:hAnsi="Palatino Linotype" w:cs="Arial"/>
          <w:color w:val="000000" w:themeColor="text1"/>
          <w:sz w:val="22"/>
          <w:szCs w:val="22"/>
        </w:rPr>
        <w:t>,-</w:t>
      </w:r>
      <w:proofErr w:type="gramEnd"/>
      <w:r w:rsidR="00C056E8"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Kč (slovy: </w:t>
      </w:r>
      <w:r w:rsidR="00F41011" w:rsidRPr="00044CDF">
        <w:rPr>
          <w:rFonts w:ascii="Palatino Linotype" w:hAnsi="Palatino Linotype" w:cs="Arial"/>
          <w:color w:val="000000" w:themeColor="text1"/>
          <w:sz w:val="22"/>
          <w:szCs w:val="22"/>
        </w:rPr>
        <w:t>jeden milion deset tisíc šest set osmdesát korun českých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bez DPH, což činí </w:t>
      </w:r>
      <w:r w:rsidR="00F41011" w:rsidRPr="00044CDF">
        <w:rPr>
          <w:rFonts w:ascii="Palatino Linotype" w:hAnsi="Palatino Linotype" w:cs="Arial"/>
          <w:color w:val="000000" w:themeColor="text1"/>
          <w:sz w:val="22"/>
          <w:szCs w:val="22"/>
        </w:rPr>
        <w:t>1.222.922,8</w:t>
      </w:r>
      <w:r w:rsidR="00A25B89"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0 </w:t>
      </w:r>
      <w:r w:rsidR="000C3958"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Kč (slovy: </w:t>
      </w:r>
      <w:r w:rsidR="00F41011" w:rsidRPr="00044CDF">
        <w:rPr>
          <w:rFonts w:ascii="Palatino Linotype" w:hAnsi="Palatino Linotype" w:cs="Arial"/>
          <w:color w:val="000000" w:themeColor="text1"/>
          <w:sz w:val="22"/>
          <w:szCs w:val="22"/>
        </w:rPr>
        <w:t>jeden milion dvě stě dvacet dva tisíc devět set dvacet dva korun českých osmdesát haléřů</w:t>
      </w:r>
      <w:r w:rsidRPr="00044CDF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včetně DPH. </w:t>
      </w:r>
      <w:r w:rsidR="008775EB" w:rsidRPr="00044CDF">
        <w:rPr>
          <w:rFonts w:ascii="Palatino Linotype" w:hAnsi="Palatino Linotype" w:cs="Arial"/>
          <w:color w:val="000000" w:themeColor="text1"/>
          <w:sz w:val="22"/>
          <w:szCs w:val="22"/>
        </w:rPr>
        <w:t>Rozpad</w:t>
      </w:r>
      <w:r w:rsidR="008775EB" w:rsidRPr="00640346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1E12957C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E8A6AFD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C67209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B362BE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9D46A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1F3754E3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A61920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lastRenderedPageBreak/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1DA05C0E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683D60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044CDF">
        <w:rPr>
          <w:rFonts w:ascii="Palatino Linotype" w:hAnsi="Palatino Linotype" w:cs="Arial"/>
          <w:b/>
          <w:bCs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</w:t>
      </w:r>
      <w:r w:rsidR="00715263">
        <w:rPr>
          <w:rFonts w:ascii="Palatino Linotype" w:hAnsi="Palatino Linotype" w:cs="Arial"/>
          <w:sz w:val="22"/>
          <w:szCs w:val="22"/>
        </w:rPr>
        <w:br/>
      </w:r>
      <w:r>
        <w:rPr>
          <w:rFonts w:ascii="Palatino Linotype" w:hAnsi="Palatino Linotype" w:cs="Arial"/>
          <w:sz w:val="22"/>
          <w:szCs w:val="22"/>
        </w:rPr>
        <w:t xml:space="preserve">o registru smluv. </w:t>
      </w:r>
    </w:p>
    <w:p w14:paraId="420929A6" w14:textId="201E991B" w:rsidR="00A25B89" w:rsidRDefault="00A25B89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E45DCD" w14:textId="63EF55C4" w:rsidR="00F41011" w:rsidRDefault="00F41011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BA274D" w14:textId="5382B2C7" w:rsidR="00F41011" w:rsidRDefault="00F41011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811553B" w14:textId="2BFFA994" w:rsidR="00F41011" w:rsidRDefault="00F41011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A1950E3" w14:textId="77777777" w:rsidR="00F41011" w:rsidRDefault="00F41011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3AB709FC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proofErr w:type="gramStart"/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</w:t>
      </w:r>
      <w:proofErr w:type="gramEnd"/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předmětu plnění</w:t>
      </w:r>
    </w:p>
    <w:p w14:paraId="105816BC" w14:textId="1B06E5FC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proofErr w:type="gramStart"/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</w:t>
      </w:r>
      <w:proofErr w:type="gramEnd"/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7777777" w:rsidR="000E541D" w:rsidRPr="008A3B35" w:rsidRDefault="000E541D" w:rsidP="002A6F43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sz w:val="22"/>
          <w:szCs w:val="22"/>
        </w:rPr>
        <w:sectPr w:rsidR="000E541D" w:rsidRPr="008A3B35" w:rsidSect="006B51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2BF8557C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6B51E4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1109" w14:textId="77777777" w:rsidR="006B51E4" w:rsidRDefault="006B51E4" w:rsidP="00312D44">
      <w:pPr>
        <w:spacing w:line="240" w:lineRule="auto"/>
      </w:pPr>
      <w:r>
        <w:separator/>
      </w:r>
    </w:p>
  </w:endnote>
  <w:endnote w:type="continuationSeparator" w:id="0">
    <w:p w14:paraId="4383DDA3" w14:textId="77777777" w:rsidR="006B51E4" w:rsidRDefault="006B51E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749" w14:textId="77777777" w:rsidR="00F41011" w:rsidRDefault="00F410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6AE8" w14:textId="77777777" w:rsidR="006B51E4" w:rsidRDefault="006B51E4" w:rsidP="00312D44">
      <w:pPr>
        <w:spacing w:line="240" w:lineRule="auto"/>
      </w:pPr>
      <w:r>
        <w:separator/>
      </w:r>
    </w:p>
  </w:footnote>
  <w:footnote w:type="continuationSeparator" w:id="0">
    <w:p w14:paraId="5AD67022" w14:textId="77777777" w:rsidR="006B51E4" w:rsidRDefault="006B51E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ACB6" w14:textId="77777777" w:rsidR="00F41011" w:rsidRDefault="00F410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6AAA" w14:textId="77777777" w:rsidR="00F72AFA" w:rsidRPr="00F72AFA" w:rsidRDefault="00F72AFA" w:rsidP="00F72AFA">
    <w:pPr>
      <w:overflowPunct/>
      <w:autoSpaceDE/>
      <w:autoSpaceDN/>
      <w:adjustRightInd/>
      <w:spacing w:line="240" w:lineRule="auto"/>
      <w:textAlignment w:val="auto"/>
      <w:rPr>
        <w:rFonts w:ascii="Palatino Linotype" w:hAnsi="Palatino Linotype" w:cs="Calibri"/>
        <w:color w:val="000000"/>
        <w:sz w:val="16"/>
        <w:szCs w:val="16"/>
        <w:lang w:eastAsia="cs-CZ"/>
      </w:rPr>
    </w:pPr>
    <w:r w:rsidRPr="00F72AFA">
      <w:rPr>
        <w:rFonts w:ascii="Palatino Linotype" w:hAnsi="Palatino Linotype" w:cs="Calibri"/>
        <w:color w:val="000000"/>
        <w:sz w:val="16"/>
        <w:szCs w:val="16"/>
        <w:lang w:eastAsia="cs-CZ"/>
      </w:rPr>
      <w:t>MPSV1.24.0126</w:t>
    </w:r>
  </w:p>
  <w:p w14:paraId="52420DEE" w14:textId="3CB61947" w:rsidR="00D55C9F" w:rsidRDefault="00D55C9F">
    <w:pPr>
      <w:pStyle w:val="Zhlav"/>
    </w:pPr>
    <w:r w:rsidRPr="00D55C9F">
      <w:tab/>
    </w:r>
    <w:r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827485D"/>
    <w:multiLevelType w:val="hybridMultilevel"/>
    <w:tmpl w:val="99E2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152595955">
    <w:abstractNumId w:val="4"/>
  </w:num>
  <w:num w:numId="2" w16cid:durableId="1843007588">
    <w:abstractNumId w:val="7"/>
  </w:num>
  <w:num w:numId="3" w16cid:durableId="909385281">
    <w:abstractNumId w:val="6"/>
  </w:num>
  <w:num w:numId="4" w16cid:durableId="1742213689">
    <w:abstractNumId w:val="26"/>
  </w:num>
  <w:num w:numId="5" w16cid:durableId="1829788879">
    <w:abstractNumId w:val="5"/>
  </w:num>
  <w:num w:numId="6" w16cid:durableId="642469738">
    <w:abstractNumId w:val="21"/>
  </w:num>
  <w:num w:numId="7" w16cid:durableId="1064763601">
    <w:abstractNumId w:val="10"/>
  </w:num>
  <w:num w:numId="8" w16cid:durableId="1036273848">
    <w:abstractNumId w:val="2"/>
  </w:num>
  <w:num w:numId="9" w16cid:durableId="3753328">
    <w:abstractNumId w:val="13"/>
  </w:num>
  <w:num w:numId="10" w16cid:durableId="1316422138">
    <w:abstractNumId w:val="20"/>
  </w:num>
  <w:num w:numId="11" w16cid:durableId="1081295569">
    <w:abstractNumId w:val="17"/>
  </w:num>
  <w:num w:numId="12" w16cid:durableId="2009551623">
    <w:abstractNumId w:val="1"/>
  </w:num>
  <w:num w:numId="13" w16cid:durableId="1746798729">
    <w:abstractNumId w:val="12"/>
  </w:num>
  <w:num w:numId="14" w16cid:durableId="499658477">
    <w:abstractNumId w:val="0"/>
  </w:num>
  <w:num w:numId="15" w16cid:durableId="2078622852">
    <w:abstractNumId w:val="23"/>
  </w:num>
  <w:num w:numId="16" w16cid:durableId="1331442730">
    <w:abstractNumId w:val="9"/>
  </w:num>
  <w:num w:numId="17" w16cid:durableId="828057359">
    <w:abstractNumId w:val="24"/>
  </w:num>
  <w:num w:numId="18" w16cid:durableId="1532764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9104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1485148">
    <w:abstractNumId w:val="11"/>
  </w:num>
  <w:num w:numId="21" w16cid:durableId="1202865444">
    <w:abstractNumId w:val="14"/>
  </w:num>
  <w:num w:numId="22" w16cid:durableId="359092986">
    <w:abstractNumId w:val="19"/>
  </w:num>
  <w:num w:numId="23" w16cid:durableId="290356724">
    <w:abstractNumId w:val="15"/>
  </w:num>
  <w:num w:numId="24" w16cid:durableId="1525513137">
    <w:abstractNumId w:val="22"/>
  </w:num>
  <w:num w:numId="25" w16cid:durableId="1192500373">
    <w:abstractNumId w:val="8"/>
  </w:num>
  <w:num w:numId="26" w16cid:durableId="2135098390">
    <w:abstractNumId w:val="18"/>
  </w:num>
  <w:num w:numId="27" w16cid:durableId="1068652020">
    <w:abstractNumId w:val="16"/>
  </w:num>
  <w:num w:numId="28" w16cid:durableId="1903443299">
    <w:abstractNumId w:val="3"/>
  </w:num>
  <w:num w:numId="29" w16cid:durableId="116890444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44CDF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D6DFE"/>
    <w:rsid w:val="001E1D84"/>
    <w:rsid w:val="001E26BA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F0ED9"/>
    <w:rsid w:val="003003B8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C6FDA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1E4"/>
    <w:rsid w:val="006B53E8"/>
    <w:rsid w:val="006C0963"/>
    <w:rsid w:val="006C5883"/>
    <w:rsid w:val="006C75D3"/>
    <w:rsid w:val="006D6E20"/>
    <w:rsid w:val="006D7971"/>
    <w:rsid w:val="006E57DC"/>
    <w:rsid w:val="00701819"/>
    <w:rsid w:val="00705A48"/>
    <w:rsid w:val="00715263"/>
    <w:rsid w:val="007262F2"/>
    <w:rsid w:val="00737DEC"/>
    <w:rsid w:val="0074613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876A8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026B1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29AF"/>
    <w:rsid w:val="00A04809"/>
    <w:rsid w:val="00A06E5D"/>
    <w:rsid w:val="00A167FC"/>
    <w:rsid w:val="00A231BA"/>
    <w:rsid w:val="00A25B89"/>
    <w:rsid w:val="00A3264A"/>
    <w:rsid w:val="00A4405F"/>
    <w:rsid w:val="00A529FE"/>
    <w:rsid w:val="00A61920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2BE"/>
    <w:rsid w:val="00B3693A"/>
    <w:rsid w:val="00B36D9F"/>
    <w:rsid w:val="00B4048D"/>
    <w:rsid w:val="00B437FF"/>
    <w:rsid w:val="00B523FD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209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256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1011"/>
    <w:rsid w:val="00F432B6"/>
    <w:rsid w:val="00F43E67"/>
    <w:rsid w:val="00F513CB"/>
    <w:rsid w:val="00F5279A"/>
    <w:rsid w:val="00F54708"/>
    <w:rsid w:val="00F55FAF"/>
    <w:rsid w:val="00F62504"/>
    <w:rsid w:val="00F7021E"/>
    <w:rsid w:val="00F72AFA"/>
    <w:rsid w:val="00F733E8"/>
    <w:rsid w:val="00FB5656"/>
    <w:rsid w:val="00FC7677"/>
    <w:rsid w:val="00FE096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C4E1-5669-41FB-ADDE-8FD9E71F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1682</Words>
  <Characters>9928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2023-10-09T07:13:00Z</cp:lastPrinted>
  <dcterms:created xsi:type="dcterms:W3CDTF">2024-04-02T11:27:00Z</dcterms:created>
  <dcterms:modified xsi:type="dcterms:W3CDTF">2024-04-02T11:27:00Z</dcterms:modified>
</cp:coreProperties>
</file>