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F8" w:rsidRPr="00A83527" w:rsidRDefault="00720CD8" w:rsidP="008667A4">
      <w:pPr>
        <w:pStyle w:val="Nzev"/>
        <w:spacing w:before="0"/>
        <w:rPr>
          <w:rFonts w:cstheme="minorHAnsi"/>
          <w:sz w:val="28"/>
          <w:szCs w:val="24"/>
        </w:rPr>
      </w:pPr>
      <w:r w:rsidRPr="00A83527">
        <w:rPr>
          <w:rFonts w:cstheme="minorHAnsi"/>
          <w:sz w:val="28"/>
          <w:szCs w:val="24"/>
        </w:rPr>
        <w:t>Dodatek</w:t>
      </w:r>
      <w:r w:rsidR="009575DB" w:rsidRPr="00A83527">
        <w:rPr>
          <w:rFonts w:cstheme="minorHAnsi"/>
          <w:sz w:val="28"/>
          <w:szCs w:val="24"/>
        </w:rPr>
        <w:t xml:space="preserve"> č. </w:t>
      </w:r>
      <w:r w:rsidR="000521B0">
        <w:rPr>
          <w:rFonts w:cstheme="minorHAnsi"/>
          <w:sz w:val="28"/>
          <w:szCs w:val="24"/>
        </w:rPr>
        <w:t>1</w:t>
      </w:r>
    </w:p>
    <w:p w:rsidR="008667A4" w:rsidRDefault="00A10FF8" w:rsidP="00380832">
      <w:pPr>
        <w:pStyle w:val="Nzev"/>
        <w:spacing w:before="0"/>
        <w:rPr>
          <w:rFonts w:cstheme="minorHAnsi"/>
          <w:sz w:val="28"/>
          <w:szCs w:val="24"/>
        </w:rPr>
      </w:pPr>
      <w:r w:rsidRPr="00A83527">
        <w:rPr>
          <w:rFonts w:cstheme="minorHAnsi"/>
          <w:sz w:val="28"/>
          <w:szCs w:val="24"/>
        </w:rPr>
        <w:t xml:space="preserve">ke Smlouvě o </w:t>
      </w:r>
      <w:r w:rsidR="00833FE4" w:rsidRPr="00A83527">
        <w:rPr>
          <w:rFonts w:cstheme="minorHAnsi"/>
          <w:sz w:val="28"/>
          <w:szCs w:val="24"/>
        </w:rPr>
        <w:t xml:space="preserve">poskytnutí </w:t>
      </w:r>
      <w:r w:rsidR="004E11C1" w:rsidRPr="00A83527">
        <w:rPr>
          <w:rFonts w:cstheme="minorHAnsi"/>
          <w:sz w:val="28"/>
          <w:szCs w:val="24"/>
        </w:rPr>
        <w:t xml:space="preserve">licence k užití software </w:t>
      </w:r>
      <w:r w:rsidR="003507BF" w:rsidRPr="00A83527">
        <w:rPr>
          <w:rFonts w:cstheme="minorHAnsi"/>
          <w:sz w:val="28"/>
          <w:szCs w:val="24"/>
        </w:rPr>
        <w:t>e</w:t>
      </w:r>
      <w:r w:rsidR="00E24498" w:rsidRPr="00A83527">
        <w:rPr>
          <w:rFonts w:cstheme="minorHAnsi"/>
          <w:sz w:val="28"/>
          <w:szCs w:val="24"/>
        </w:rPr>
        <w:t>-manažer</w:t>
      </w:r>
      <w:r w:rsidR="004E11C1" w:rsidRPr="00A83527">
        <w:rPr>
          <w:rFonts w:cstheme="minorHAnsi"/>
          <w:sz w:val="28"/>
          <w:szCs w:val="24"/>
        </w:rPr>
        <w:t xml:space="preserve"> a souvisejících službách</w:t>
      </w:r>
    </w:p>
    <w:p w:rsidR="00A83527" w:rsidRPr="00A83527" w:rsidRDefault="00A83527" w:rsidP="00A83527">
      <w:pPr>
        <w:pStyle w:val="Podtitul"/>
      </w:pPr>
    </w:p>
    <w:p w:rsidR="008667A4" w:rsidRDefault="00365F78" w:rsidP="00427574">
      <w:pPr>
        <w:tabs>
          <w:tab w:val="clear" w:pos="720"/>
          <w:tab w:val="left" w:pos="0"/>
        </w:tabs>
        <w:jc w:val="left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 xml:space="preserve">uzavřené dne </w:t>
      </w:r>
      <w:r w:rsidR="00720CD8" w:rsidRPr="00C54EFC">
        <w:rPr>
          <w:rFonts w:cstheme="minorHAnsi"/>
          <w:b w:val="0"/>
          <w:bCs w:val="0"/>
          <w:szCs w:val="22"/>
        </w:rPr>
        <w:t>5</w:t>
      </w:r>
      <w:r w:rsidR="00A10FF8" w:rsidRPr="00C54EFC">
        <w:rPr>
          <w:rFonts w:cstheme="minorHAnsi"/>
          <w:b w:val="0"/>
          <w:bCs w:val="0"/>
          <w:szCs w:val="22"/>
        </w:rPr>
        <w:t xml:space="preserve">. </w:t>
      </w:r>
      <w:r w:rsidR="00720CD8" w:rsidRPr="00C54EFC">
        <w:rPr>
          <w:rFonts w:cstheme="minorHAnsi"/>
          <w:b w:val="0"/>
          <w:bCs w:val="0"/>
          <w:szCs w:val="22"/>
        </w:rPr>
        <w:t>1</w:t>
      </w:r>
      <w:r w:rsidR="00781DAE" w:rsidRPr="00C54EFC">
        <w:rPr>
          <w:rFonts w:cstheme="minorHAnsi"/>
          <w:b w:val="0"/>
          <w:bCs w:val="0"/>
          <w:szCs w:val="22"/>
        </w:rPr>
        <w:t>2</w:t>
      </w:r>
      <w:r w:rsidR="00A10FF8" w:rsidRPr="00C54EFC">
        <w:rPr>
          <w:rFonts w:cstheme="minorHAnsi"/>
          <w:b w:val="0"/>
          <w:bCs w:val="0"/>
          <w:szCs w:val="22"/>
        </w:rPr>
        <w:t>. 201</w:t>
      </w:r>
      <w:r w:rsidR="00720CD8" w:rsidRPr="00C54EFC">
        <w:rPr>
          <w:rFonts w:cstheme="minorHAnsi"/>
          <w:b w:val="0"/>
          <w:bCs w:val="0"/>
          <w:szCs w:val="22"/>
        </w:rPr>
        <w:t>6</w:t>
      </w:r>
      <w:r w:rsidR="008667A4" w:rsidRPr="00C54EFC">
        <w:rPr>
          <w:rFonts w:cstheme="minorHAnsi"/>
          <w:b w:val="0"/>
          <w:bCs w:val="0"/>
          <w:szCs w:val="22"/>
        </w:rPr>
        <w:t xml:space="preserve"> mezi</w:t>
      </w:r>
      <w:r w:rsidR="00883986">
        <w:rPr>
          <w:rFonts w:cstheme="minorHAnsi"/>
          <w:b w:val="0"/>
          <w:bCs w:val="0"/>
          <w:szCs w:val="22"/>
        </w:rPr>
        <w:t>:</w:t>
      </w:r>
    </w:p>
    <w:p w:rsidR="00A83527" w:rsidRPr="00C54EFC" w:rsidRDefault="00A83527" w:rsidP="00427574">
      <w:pPr>
        <w:tabs>
          <w:tab w:val="clear" w:pos="720"/>
          <w:tab w:val="left" w:pos="0"/>
        </w:tabs>
        <w:jc w:val="left"/>
        <w:rPr>
          <w:rFonts w:cstheme="minorHAnsi"/>
          <w:b w:val="0"/>
          <w:bCs w:val="0"/>
          <w:szCs w:val="22"/>
        </w:rPr>
      </w:pPr>
    </w:p>
    <w:p w:rsidR="00E24498" w:rsidRPr="00C54EFC" w:rsidRDefault="008667A4" w:rsidP="00380832">
      <w:pPr>
        <w:tabs>
          <w:tab w:val="left" w:pos="425"/>
        </w:tabs>
        <w:spacing w:before="0" w:line="240" w:lineRule="atLeast"/>
        <w:ind w:left="425" w:hanging="425"/>
        <w:rPr>
          <w:rFonts w:cstheme="minorHAnsi"/>
          <w:szCs w:val="22"/>
        </w:rPr>
      </w:pPr>
      <w:r w:rsidRPr="00C54EFC">
        <w:rPr>
          <w:rFonts w:cstheme="minorHAnsi"/>
          <w:b w:val="0"/>
          <w:szCs w:val="22"/>
        </w:rPr>
        <w:t>Společností</w:t>
      </w:r>
      <w:r w:rsidRPr="00C54EFC">
        <w:rPr>
          <w:rFonts w:cstheme="minorHAnsi"/>
          <w:b w:val="0"/>
          <w:szCs w:val="22"/>
        </w:rPr>
        <w:tab/>
      </w:r>
      <w:r w:rsidRPr="00C54EFC">
        <w:rPr>
          <w:rFonts w:cstheme="minorHAnsi"/>
          <w:b w:val="0"/>
          <w:szCs w:val="22"/>
        </w:rPr>
        <w:tab/>
      </w:r>
      <w:r w:rsidR="009B3D13" w:rsidRPr="00C54EFC">
        <w:rPr>
          <w:rFonts w:cstheme="minorHAnsi"/>
          <w:b w:val="0"/>
          <w:szCs w:val="22"/>
        </w:rPr>
        <w:tab/>
      </w:r>
      <w:r w:rsidR="00051953" w:rsidRPr="00051953">
        <w:rPr>
          <w:rFonts w:cstheme="minorHAnsi"/>
          <w:szCs w:val="22"/>
        </w:rPr>
        <w:t>PORSENNA ICT s.r.o.</w:t>
      </w:r>
    </w:p>
    <w:p w:rsidR="008667A4" w:rsidRPr="00C54EFC" w:rsidRDefault="008667A4" w:rsidP="00380832">
      <w:pPr>
        <w:spacing w:before="0"/>
        <w:ind w:left="2127" w:hanging="2127"/>
        <w:rPr>
          <w:rFonts w:eastAsia="Times New Roman"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sídlem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B3D13" w:rsidRPr="00C54EFC">
        <w:rPr>
          <w:rFonts w:cstheme="minorHAnsi"/>
          <w:b w:val="0"/>
          <w:bCs w:val="0"/>
          <w:szCs w:val="22"/>
        </w:rPr>
        <w:tab/>
      </w:r>
      <w:r w:rsidR="00051953" w:rsidRPr="00051953">
        <w:rPr>
          <w:rFonts w:cstheme="minorHAnsi"/>
          <w:b w:val="0"/>
          <w:szCs w:val="22"/>
        </w:rPr>
        <w:t>Michelská 18/12a</w:t>
      </w:r>
      <w:r w:rsidR="00E24498" w:rsidRPr="00C54EFC">
        <w:rPr>
          <w:rFonts w:cstheme="minorHAnsi"/>
          <w:b w:val="0"/>
          <w:szCs w:val="22"/>
        </w:rPr>
        <w:t>, 140 00 Praha 4</w:t>
      </w:r>
      <w:r w:rsidR="00944EF5" w:rsidRPr="00C54EFC">
        <w:rPr>
          <w:rStyle w:val="platne1"/>
          <w:rFonts w:cstheme="minorHAnsi"/>
          <w:b w:val="0"/>
          <w:szCs w:val="22"/>
        </w:rPr>
        <w:t xml:space="preserve"> </w:t>
      </w:r>
    </w:p>
    <w:p w:rsidR="00E24498" w:rsidRPr="00C54EFC" w:rsidRDefault="008667A4" w:rsidP="00380832">
      <w:pPr>
        <w:spacing w:before="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IČ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B3D13" w:rsidRPr="00C54EFC">
        <w:rPr>
          <w:rFonts w:cstheme="minorHAnsi"/>
          <w:b w:val="0"/>
          <w:bCs w:val="0"/>
          <w:szCs w:val="22"/>
        </w:rPr>
        <w:tab/>
      </w:r>
      <w:r w:rsidR="00051953" w:rsidRPr="00051953">
        <w:rPr>
          <w:rFonts w:cstheme="minorHAnsi"/>
          <w:b w:val="0"/>
          <w:szCs w:val="22"/>
        </w:rPr>
        <w:t>06715371</w:t>
      </w:r>
    </w:p>
    <w:p w:rsidR="008667A4" w:rsidRPr="00C54EFC" w:rsidRDefault="00C54EFC" w:rsidP="00380832">
      <w:pPr>
        <w:spacing w:before="0"/>
        <w:rPr>
          <w:rFonts w:cstheme="minorHAnsi"/>
          <w:b w:val="0"/>
          <w:bCs w:val="0"/>
          <w:szCs w:val="22"/>
        </w:rPr>
      </w:pPr>
      <w:r>
        <w:rPr>
          <w:rFonts w:cstheme="minorHAnsi"/>
          <w:b w:val="0"/>
          <w:bCs w:val="0"/>
          <w:szCs w:val="22"/>
        </w:rPr>
        <w:t>zastoupenou</w:t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AC5727">
        <w:rPr>
          <w:rFonts w:cstheme="minorHAnsi"/>
          <w:b w:val="0"/>
          <w:bCs w:val="0"/>
          <w:szCs w:val="22"/>
        </w:rPr>
        <w:tab/>
      </w:r>
      <w:r w:rsidR="008E6512" w:rsidRPr="00C54EFC">
        <w:rPr>
          <w:rFonts w:cstheme="minorHAnsi"/>
          <w:b w:val="0"/>
          <w:bCs w:val="0"/>
          <w:szCs w:val="22"/>
        </w:rPr>
        <w:t>Ing. Miroslav</w:t>
      </w:r>
      <w:r>
        <w:rPr>
          <w:rFonts w:cstheme="minorHAnsi"/>
          <w:b w:val="0"/>
          <w:bCs w:val="0"/>
          <w:szCs w:val="22"/>
        </w:rPr>
        <w:t>em</w:t>
      </w:r>
      <w:r w:rsidR="008E6512" w:rsidRPr="00C54EFC">
        <w:rPr>
          <w:rFonts w:cstheme="minorHAnsi"/>
          <w:b w:val="0"/>
          <w:bCs w:val="0"/>
          <w:szCs w:val="22"/>
        </w:rPr>
        <w:t xml:space="preserve"> Šafařík</w:t>
      </w:r>
      <w:r>
        <w:rPr>
          <w:rFonts w:cstheme="minorHAnsi"/>
          <w:b w:val="0"/>
          <w:bCs w:val="0"/>
          <w:szCs w:val="22"/>
        </w:rPr>
        <w:t>em</w:t>
      </w:r>
      <w:r w:rsidR="008E6512" w:rsidRPr="00C54EFC">
        <w:rPr>
          <w:rFonts w:cstheme="minorHAnsi"/>
          <w:b w:val="0"/>
          <w:bCs w:val="0"/>
          <w:szCs w:val="22"/>
        </w:rPr>
        <w:t xml:space="preserve">, </w:t>
      </w:r>
      <w:proofErr w:type="spellStart"/>
      <w:r w:rsidR="008E6512" w:rsidRPr="00C54EFC">
        <w:rPr>
          <w:rFonts w:cstheme="minorHAnsi"/>
          <w:b w:val="0"/>
          <w:bCs w:val="0"/>
          <w:szCs w:val="22"/>
        </w:rPr>
        <w:t>Ph</w:t>
      </w:r>
      <w:proofErr w:type="spellEnd"/>
      <w:r w:rsidR="008E6512" w:rsidRPr="00C54EFC">
        <w:rPr>
          <w:rFonts w:cstheme="minorHAnsi"/>
          <w:b w:val="0"/>
          <w:bCs w:val="0"/>
          <w:szCs w:val="22"/>
        </w:rPr>
        <w:t xml:space="preserve">. D., </w:t>
      </w:r>
      <w:r w:rsidR="007B69DC">
        <w:rPr>
          <w:rFonts w:cstheme="minorHAnsi"/>
          <w:b w:val="0"/>
          <w:bCs w:val="0"/>
          <w:szCs w:val="22"/>
        </w:rPr>
        <w:t>jednatelem</w:t>
      </w:r>
      <w:r w:rsidR="008E6512" w:rsidRPr="00C54EFC">
        <w:rPr>
          <w:rFonts w:cstheme="minorHAnsi"/>
          <w:b w:val="0"/>
          <w:bCs w:val="0"/>
          <w:szCs w:val="22"/>
        </w:rPr>
        <w:t xml:space="preserve"> společnosti</w:t>
      </w:r>
    </w:p>
    <w:p w:rsidR="00E24498" w:rsidRPr="00C54EFC" w:rsidRDefault="00C54EFC" w:rsidP="00380832">
      <w:pPr>
        <w:spacing w:before="0"/>
        <w:rPr>
          <w:rFonts w:cstheme="minorHAnsi"/>
          <w:b w:val="0"/>
          <w:bCs w:val="0"/>
          <w:szCs w:val="22"/>
        </w:rPr>
      </w:pPr>
      <w:r>
        <w:rPr>
          <w:rFonts w:cstheme="minorHAnsi"/>
          <w:b w:val="0"/>
          <w:bCs w:val="0"/>
          <w:szCs w:val="22"/>
        </w:rPr>
        <w:t>s</w:t>
      </w:r>
      <w:r w:rsidR="008667A4" w:rsidRPr="00C54EFC">
        <w:rPr>
          <w:rFonts w:cstheme="minorHAnsi"/>
          <w:b w:val="0"/>
          <w:bCs w:val="0"/>
          <w:szCs w:val="22"/>
        </w:rPr>
        <w:t xml:space="preserve">polečnost je </w:t>
      </w:r>
      <w:r w:rsidR="00E24498" w:rsidRPr="00C54EFC">
        <w:rPr>
          <w:rFonts w:cstheme="minorHAnsi"/>
          <w:b w:val="0"/>
          <w:bCs w:val="0"/>
          <w:szCs w:val="22"/>
        </w:rPr>
        <w:t>zapsaná v rejstříku obecně prospěšných společností, vedeného Městským soudem v Praze oddíl O, vložka 344</w:t>
      </w:r>
    </w:p>
    <w:p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(dále jen „</w:t>
      </w:r>
      <w:r w:rsidR="00833FE4" w:rsidRPr="00C54EFC">
        <w:rPr>
          <w:rFonts w:cstheme="minorHAnsi"/>
          <w:bCs w:val="0"/>
          <w:szCs w:val="22"/>
        </w:rPr>
        <w:t>Poskytovatel</w:t>
      </w:r>
      <w:r w:rsidRPr="00C54EFC">
        <w:rPr>
          <w:rFonts w:cstheme="minorHAnsi"/>
          <w:b w:val="0"/>
          <w:bCs w:val="0"/>
          <w:szCs w:val="22"/>
        </w:rPr>
        <w:t>“)</w:t>
      </w:r>
    </w:p>
    <w:p w:rsidR="008667A4" w:rsidRPr="00427574" w:rsidRDefault="008667A4" w:rsidP="00427574">
      <w:pPr>
        <w:jc w:val="left"/>
        <w:rPr>
          <w:rFonts w:cstheme="minorHAnsi"/>
          <w:b w:val="0"/>
          <w:bCs w:val="0"/>
          <w:szCs w:val="22"/>
        </w:rPr>
      </w:pPr>
      <w:r w:rsidRPr="00427574">
        <w:rPr>
          <w:rFonts w:cstheme="minorHAnsi"/>
          <w:b w:val="0"/>
          <w:bCs w:val="0"/>
          <w:szCs w:val="22"/>
        </w:rPr>
        <w:t>a</w:t>
      </w:r>
    </w:p>
    <w:p w:rsidR="008667A4" w:rsidRPr="00C54EFC" w:rsidRDefault="00C54EFC" w:rsidP="00380832">
      <w:pPr>
        <w:tabs>
          <w:tab w:val="left" w:pos="425"/>
        </w:tabs>
        <w:spacing w:before="0" w:line="240" w:lineRule="atLeast"/>
        <w:ind w:left="425" w:hanging="425"/>
        <w:rPr>
          <w:rFonts w:cstheme="minorHAnsi"/>
          <w:szCs w:val="22"/>
        </w:rPr>
      </w:pPr>
      <w:r>
        <w:rPr>
          <w:rFonts w:cstheme="minorHAnsi"/>
          <w:b w:val="0"/>
          <w:szCs w:val="22"/>
        </w:rPr>
        <w:tab/>
      </w:r>
      <w:r>
        <w:rPr>
          <w:rFonts w:cstheme="minorHAnsi"/>
          <w:b w:val="0"/>
          <w:szCs w:val="22"/>
        </w:rPr>
        <w:tab/>
      </w:r>
      <w:r>
        <w:rPr>
          <w:rFonts w:cstheme="minorHAnsi"/>
          <w:b w:val="0"/>
          <w:szCs w:val="22"/>
        </w:rPr>
        <w:tab/>
      </w:r>
      <w:r w:rsidR="000D1045" w:rsidRPr="00C54EFC">
        <w:rPr>
          <w:rFonts w:cstheme="minorHAnsi"/>
          <w:b w:val="0"/>
          <w:szCs w:val="22"/>
        </w:rPr>
        <w:tab/>
      </w:r>
      <w:r w:rsidR="000D1045" w:rsidRPr="00C54EFC">
        <w:rPr>
          <w:rFonts w:cstheme="minorHAnsi"/>
          <w:b w:val="0"/>
          <w:szCs w:val="22"/>
        </w:rPr>
        <w:tab/>
      </w:r>
      <w:r w:rsidR="00A83527">
        <w:rPr>
          <w:rFonts w:cstheme="minorHAnsi"/>
          <w:szCs w:val="22"/>
        </w:rPr>
        <w:t>m</w:t>
      </w:r>
      <w:r w:rsidR="00781DAE" w:rsidRPr="00C54EFC">
        <w:rPr>
          <w:szCs w:val="22"/>
        </w:rPr>
        <w:t>ěst</w:t>
      </w:r>
      <w:r w:rsidRPr="00C54EFC">
        <w:rPr>
          <w:szCs w:val="22"/>
        </w:rPr>
        <w:t>em</w:t>
      </w:r>
      <w:r w:rsidR="00781DAE" w:rsidRPr="00C54EFC">
        <w:rPr>
          <w:szCs w:val="22"/>
        </w:rPr>
        <w:t xml:space="preserve"> </w:t>
      </w:r>
      <w:r w:rsidR="009945D7">
        <w:rPr>
          <w:szCs w:val="22"/>
        </w:rPr>
        <w:t>Český Těšín</w:t>
      </w:r>
      <w:r w:rsidR="009B3D13" w:rsidRPr="00C54EFC">
        <w:rPr>
          <w:rFonts w:cstheme="minorHAnsi"/>
          <w:szCs w:val="22"/>
        </w:rPr>
        <w:tab/>
      </w:r>
    </w:p>
    <w:p w:rsidR="005E3E5B" w:rsidRPr="00380832" w:rsidRDefault="005E3E5B" w:rsidP="005E3E5B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sídlem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E70932">
        <w:rPr>
          <w:b w:val="0"/>
          <w:color w:val="000000"/>
          <w:szCs w:val="22"/>
        </w:rPr>
        <w:t xml:space="preserve">Náměstí </w:t>
      </w:r>
      <w:r w:rsidR="009945D7">
        <w:rPr>
          <w:b w:val="0"/>
          <w:color w:val="000000"/>
          <w:szCs w:val="22"/>
        </w:rPr>
        <w:t>ČSA 1/1, 737 01 Český Těšín</w:t>
      </w:r>
    </w:p>
    <w:p w:rsidR="005E3E5B" w:rsidRPr="00380832" w:rsidRDefault="005E3E5B" w:rsidP="005E3E5B">
      <w:pPr>
        <w:spacing w:before="0"/>
        <w:rPr>
          <w:rFonts w:cstheme="minorHAnsi"/>
          <w:b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IČ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E70932">
        <w:rPr>
          <w:b w:val="0"/>
          <w:color w:val="000000"/>
          <w:szCs w:val="22"/>
        </w:rPr>
        <w:t>00</w:t>
      </w:r>
      <w:r w:rsidR="009945D7">
        <w:rPr>
          <w:b w:val="0"/>
          <w:color w:val="000000"/>
          <w:szCs w:val="22"/>
        </w:rPr>
        <w:t>297437</w:t>
      </w:r>
    </w:p>
    <w:p w:rsidR="005E3E5B" w:rsidRPr="00380832" w:rsidRDefault="005E3E5B" w:rsidP="005E3E5B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DIČ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E70932">
        <w:rPr>
          <w:b w:val="0"/>
          <w:color w:val="000000"/>
          <w:szCs w:val="22"/>
        </w:rPr>
        <w:t>CZ002</w:t>
      </w:r>
      <w:r w:rsidR="009945D7">
        <w:rPr>
          <w:b w:val="0"/>
          <w:color w:val="000000"/>
          <w:szCs w:val="22"/>
        </w:rPr>
        <w:t>97437</w:t>
      </w:r>
    </w:p>
    <w:p w:rsidR="005E3E5B" w:rsidRPr="00380832" w:rsidRDefault="005E3E5B" w:rsidP="005E3E5B">
      <w:pPr>
        <w:spacing w:before="0"/>
        <w:rPr>
          <w:rFonts w:cstheme="minorHAnsi"/>
          <w:b w:val="0"/>
          <w:bCs w:val="0"/>
          <w:szCs w:val="22"/>
        </w:rPr>
      </w:pPr>
      <w:r>
        <w:rPr>
          <w:rFonts w:cstheme="minorHAnsi"/>
          <w:b w:val="0"/>
          <w:bCs w:val="0"/>
          <w:szCs w:val="22"/>
        </w:rPr>
        <w:t>zastoupen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="002C550D">
        <w:rPr>
          <w:b w:val="0"/>
          <w:bCs w:val="0"/>
          <w:szCs w:val="22"/>
        </w:rPr>
        <w:t>Karlem Kulou</w:t>
      </w:r>
      <w:r w:rsidR="009945D7" w:rsidRPr="009945D7">
        <w:rPr>
          <w:b w:val="0"/>
          <w:bCs w:val="0"/>
          <w:szCs w:val="22"/>
        </w:rPr>
        <w:t>, starost</w:t>
      </w:r>
      <w:r w:rsidR="002C550D">
        <w:rPr>
          <w:b w:val="0"/>
          <w:bCs w:val="0"/>
          <w:szCs w:val="22"/>
        </w:rPr>
        <w:t>ou</w:t>
      </w:r>
      <w:r w:rsidR="008010F3">
        <w:rPr>
          <w:b w:val="0"/>
          <w:bCs w:val="0"/>
          <w:szCs w:val="22"/>
        </w:rPr>
        <w:t xml:space="preserve"> města</w:t>
      </w:r>
    </w:p>
    <w:p w:rsidR="008667A4" w:rsidRPr="00C54EFC" w:rsidRDefault="005E3E5B" w:rsidP="005E3E5B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 xml:space="preserve"> </w:t>
      </w:r>
      <w:r w:rsidR="008667A4" w:rsidRPr="00C54EFC">
        <w:rPr>
          <w:rFonts w:cstheme="minorHAnsi"/>
          <w:b w:val="0"/>
          <w:bCs w:val="0"/>
          <w:szCs w:val="22"/>
        </w:rPr>
        <w:t>(dále jen „</w:t>
      </w:r>
      <w:r w:rsidR="001A19FC" w:rsidRPr="00C54EFC">
        <w:rPr>
          <w:rFonts w:cstheme="minorHAnsi"/>
          <w:bCs w:val="0"/>
          <w:szCs w:val="22"/>
        </w:rPr>
        <w:t>Uživatel</w:t>
      </w:r>
      <w:r w:rsidR="008667A4" w:rsidRPr="00C54EFC">
        <w:rPr>
          <w:rFonts w:cstheme="minorHAnsi"/>
          <w:b w:val="0"/>
          <w:bCs w:val="0"/>
          <w:szCs w:val="22"/>
        </w:rPr>
        <w:t xml:space="preserve">“) </w:t>
      </w:r>
    </w:p>
    <w:p w:rsidR="00C2621C" w:rsidRPr="00C54EFC" w:rsidRDefault="00C2621C" w:rsidP="00380832">
      <w:pPr>
        <w:spacing w:before="0"/>
        <w:rPr>
          <w:rFonts w:cstheme="minorHAnsi"/>
          <w:b w:val="0"/>
          <w:bCs w:val="0"/>
          <w:szCs w:val="22"/>
        </w:rPr>
      </w:pPr>
    </w:p>
    <w:p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(společně též „</w:t>
      </w:r>
      <w:r w:rsidRPr="00C54EFC">
        <w:rPr>
          <w:rFonts w:cstheme="minorHAnsi"/>
          <w:bCs w:val="0"/>
          <w:szCs w:val="22"/>
        </w:rPr>
        <w:t>smluvní strany</w:t>
      </w:r>
      <w:r w:rsidRPr="00C54EFC">
        <w:rPr>
          <w:rFonts w:cstheme="minorHAnsi"/>
          <w:b w:val="0"/>
          <w:bCs w:val="0"/>
          <w:szCs w:val="22"/>
        </w:rPr>
        <w:t>“)</w:t>
      </w:r>
    </w:p>
    <w:p w:rsidR="00E109AD" w:rsidRPr="00C54EFC" w:rsidRDefault="00E109AD" w:rsidP="00590D41">
      <w:pPr>
        <w:tabs>
          <w:tab w:val="clear" w:pos="720"/>
        </w:tabs>
        <w:spacing w:before="0"/>
        <w:rPr>
          <w:rFonts w:cstheme="minorHAnsi"/>
          <w:b w:val="0"/>
          <w:bCs w:val="0"/>
          <w:szCs w:val="22"/>
        </w:rPr>
      </w:pPr>
    </w:p>
    <w:p w:rsidR="00590D41" w:rsidRPr="00C54EFC" w:rsidRDefault="00590D41" w:rsidP="00590D41">
      <w:pPr>
        <w:tabs>
          <w:tab w:val="clear" w:pos="720"/>
        </w:tabs>
        <w:spacing w:before="0"/>
        <w:rPr>
          <w:rFonts w:cstheme="minorHAnsi"/>
          <w:b w:val="0"/>
          <w:bCs w:val="0"/>
          <w:szCs w:val="22"/>
        </w:rPr>
      </w:pPr>
      <w:r w:rsidRPr="00C54EFC">
        <w:rPr>
          <w:b w:val="0"/>
          <w:bCs w:val="0"/>
          <w:szCs w:val="22"/>
        </w:rPr>
        <w:t xml:space="preserve">Smluvní strany se dohodly na následujících změnách smlouvy o </w:t>
      </w:r>
      <w:r w:rsidRPr="00C54EFC">
        <w:rPr>
          <w:b w:val="0"/>
          <w:szCs w:val="22"/>
        </w:rPr>
        <w:t xml:space="preserve">poskytnutí </w:t>
      </w:r>
      <w:r w:rsidR="00C54EFC">
        <w:rPr>
          <w:b w:val="0"/>
          <w:szCs w:val="22"/>
        </w:rPr>
        <w:t xml:space="preserve">licence k užití software </w:t>
      </w:r>
      <w:r w:rsidR="00883986">
        <w:rPr>
          <w:b w:val="0"/>
          <w:szCs w:val="22"/>
        </w:rPr>
        <w:br/>
      </w:r>
      <w:r w:rsidR="00C2621C" w:rsidRPr="00C54EFC">
        <w:rPr>
          <w:b w:val="0"/>
          <w:szCs w:val="22"/>
        </w:rPr>
        <w:t>e</w:t>
      </w:r>
      <w:r w:rsidRPr="00C54EFC">
        <w:rPr>
          <w:b w:val="0"/>
          <w:szCs w:val="22"/>
        </w:rPr>
        <w:t xml:space="preserve">-manažer a </w:t>
      </w:r>
      <w:r w:rsidR="00C54EFC">
        <w:rPr>
          <w:b w:val="0"/>
          <w:szCs w:val="22"/>
        </w:rPr>
        <w:t xml:space="preserve">souvisejících službách </w:t>
      </w:r>
      <w:r w:rsidRPr="00C54EFC">
        <w:rPr>
          <w:b w:val="0"/>
          <w:szCs w:val="22"/>
        </w:rPr>
        <w:t xml:space="preserve">ze dne </w:t>
      </w:r>
      <w:r w:rsidR="000521B0">
        <w:rPr>
          <w:b w:val="0"/>
          <w:szCs w:val="22"/>
        </w:rPr>
        <w:t>21</w:t>
      </w:r>
      <w:r w:rsidR="003507BF" w:rsidRPr="00C54EFC">
        <w:rPr>
          <w:b w:val="0"/>
          <w:szCs w:val="22"/>
        </w:rPr>
        <w:t xml:space="preserve">. </w:t>
      </w:r>
      <w:r w:rsidR="000521B0">
        <w:rPr>
          <w:b w:val="0"/>
          <w:szCs w:val="22"/>
        </w:rPr>
        <w:t>12</w:t>
      </w:r>
      <w:r w:rsidR="003507BF" w:rsidRPr="00C54EFC">
        <w:rPr>
          <w:b w:val="0"/>
          <w:szCs w:val="22"/>
        </w:rPr>
        <w:t>. 201</w:t>
      </w:r>
      <w:r w:rsidR="000521B0">
        <w:rPr>
          <w:b w:val="0"/>
          <w:szCs w:val="22"/>
        </w:rPr>
        <w:t>2</w:t>
      </w:r>
      <w:r w:rsidRPr="00C54EFC">
        <w:rPr>
          <w:b w:val="0"/>
          <w:szCs w:val="22"/>
        </w:rPr>
        <w:t xml:space="preserve"> (dále jen „Smlouva“)</w:t>
      </w:r>
      <w:r w:rsidR="00AC5727">
        <w:rPr>
          <w:b w:val="0"/>
          <w:szCs w:val="22"/>
        </w:rPr>
        <w:t xml:space="preserve"> a </w:t>
      </w:r>
      <w:r w:rsidR="007B69DC">
        <w:rPr>
          <w:b w:val="0"/>
          <w:szCs w:val="22"/>
        </w:rPr>
        <w:t>v souladu se Smlouvou o posto</w:t>
      </w:r>
      <w:r w:rsidR="00930405">
        <w:rPr>
          <w:b w:val="0"/>
          <w:szCs w:val="22"/>
        </w:rPr>
        <w:t>upe</w:t>
      </w:r>
      <w:r w:rsidR="000521B0">
        <w:rPr>
          <w:b w:val="0"/>
          <w:szCs w:val="22"/>
        </w:rPr>
        <w:t>ní licenční smlouvy ze dne 13. 5</w:t>
      </w:r>
      <w:r w:rsidR="007B69DC">
        <w:rPr>
          <w:b w:val="0"/>
          <w:szCs w:val="22"/>
        </w:rPr>
        <w:t>. 2022</w:t>
      </w:r>
      <w:r w:rsidR="00883986">
        <w:rPr>
          <w:b w:val="0"/>
          <w:szCs w:val="22"/>
        </w:rPr>
        <w:t xml:space="preserve"> takto</w:t>
      </w:r>
      <w:r w:rsidRPr="00C54EFC">
        <w:rPr>
          <w:b w:val="0"/>
          <w:szCs w:val="22"/>
        </w:rPr>
        <w:t>:</w:t>
      </w:r>
    </w:p>
    <w:p w:rsidR="00590D41" w:rsidRPr="00C54EFC" w:rsidRDefault="00590D41" w:rsidP="00E109AD">
      <w:pPr>
        <w:tabs>
          <w:tab w:val="clear" w:pos="720"/>
        </w:tabs>
        <w:spacing w:before="0"/>
        <w:ind w:left="357"/>
        <w:rPr>
          <w:rFonts w:cstheme="minorHAnsi"/>
          <w:b w:val="0"/>
          <w:bCs w:val="0"/>
          <w:szCs w:val="22"/>
        </w:rPr>
      </w:pPr>
    </w:p>
    <w:p w:rsidR="000C1557" w:rsidRPr="00883986" w:rsidRDefault="000C1557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883986">
        <w:rPr>
          <w:rFonts w:cstheme="minorHAnsi"/>
          <w:b w:val="0"/>
          <w:szCs w:val="22"/>
        </w:rPr>
        <w:t xml:space="preserve">Čl. 3 odst. 3.4. Smlouvy se tímto Dodatkem </w:t>
      </w:r>
      <w:r w:rsidR="00217EAD" w:rsidRPr="00217EAD">
        <w:rPr>
          <w:rFonts w:cstheme="minorHAnsi"/>
          <w:b w:val="0"/>
          <w:szCs w:val="22"/>
        </w:rPr>
        <w:t xml:space="preserve">č. 1 </w:t>
      </w:r>
      <w:r w:rsidR="00217EAD">
        <w:rPr>
          <w:rFonts w:cstheme="minorHAnsi"/>
          <w:b w:val="0"/>
          <w:szCs w:val="22"/>
        </w:rPr>
        <w:t>mění a nově zní</w:t>
      </w:r>
      <w:r w:rsidRPr="00883986">
        <w:rPr>
          <w:rFonts w:cstheme="minorHAnsi"/>
          <w:b w:val="0"/>
          <w:szCs w:val="22"/>
        </w:rPr>
        <w:t xml:space="preserve"> následovně:</w:t>
      </w:r>
    </w:p>
    <w:p w:rsidR="001C64F6" w:rsidRPr="00B36ABC" w:rsidRDefault="000C1557" w:rsidP="008010F3">
      <w:pPr>
        <w:tabs>
          <w:tab w:val="clear" w:pos="720"/>
        </w:tabs>
        <w:spacing w:before="60"/>
        <w:ind w:left="420"/>
        <w:rPr>
          <w:rFonts w:cstheme="minorHAnsi"/>
          <w:b w:val="0"/>
          <w:szCs w:val="22"/>
        </w:rPr>
      </w:pPr>
      <w:r w:rsidRPr="00883986">
        <w:rPr>
          <w:rFonts w:cstheme="minorHAnsi"/>
          <w:b w:val="0"/>
          <w:szCs w:val="22"/>
        </w:rPr>
        <w:t xml:space="preserve">Veškeré výše plateb dle čl. 3. jsou stanoveny pro nejvýše 60 Objektů, resp. budov ve smyslu </w:t>
      </w:r>
      <w:r w:rsidR="008010F3">
        <w:rPr>
          <w:rFonts w:cstheme="minorHAnsi"/>
          <w:b w:val="0"/>
          <w:szCs w:val="22"/>
        </w:rPr>
        <w:br/>
      </w:r>
      <w:r w:rsidRPr="00883986">
        <w:rPr>
          <w:rFonts w:cstheme="minorHAnsi"/>
          <w:b w:val="0"/>
          <w:szCs w:val="22"/>
        </w:rPr>
        <w:t xml:space="preserve">čl. 2.6. Obchodních podmínek, zanesených Uživatelem do Aplikace. Výjimku tvoří budovy určené k bydlení a k nájemnímu bydlení, kdy u těchto budov není poskytována součinnost dle čl. 3.6. V případě, že bude mít Uživatel zájem o rozšíření o tyto budovy určené k bydlení a k nájemnímu bydlení, zavazují se smluvní strany postupovat dle čl. 11.4. Obchodních podmínek. </w:t>
      </w:r>
      <w:r w:rsidRPr="00217EAD">
        <w:rPr>
          <w:b w:val="0"/>
          <w:szCs w:val="22"/>
        </w:rPr>
        <w:t>N</w:t>
      </w:r>
      <w:r w:rsidR="009575DB" w:rsidRPr="00217EAD">
        <w:rPr>
          <w:b w:val="0"/>
          <w:szCs w:val="22"/>
        </w:rPr>
        <w:t xml:space="preserve">ový seznam </w:t>
      </w:r>
      <w:r w:rsidRPr="00B36ABC">
        <w:rPr>
          <w:b w:val="0"/>
          <w:szCs w:val="22"/>
        </w:rPr>
        <w:t>O</w:t>
      </w:r>
      <w:r w:rsidR="009575DB" w:rsidRPr="00B36ABC">
        <w:rPr>
          <w:b w:val="0"/>
          <w:szCs w:val="22"/>
        </w:rPr>
        <w:t xml:space="preserve">bjektů tvoří přílohu č. 1 tohoto </w:t>
      </w:r>
      <w:r w:rsidRPr="00B36ABC">
        <w:rPr>
          <w:b w:val="0"/>
          <w:szCs w:val="22"/>
        </w:rPr>
        <w:t>D</w:t>
      </w:r>
      <w:r w:rsidR="009575DB" w:rsidRPr="00B36ABC">
        <w:rPr>
          <w:b w:val="0"/>
          <w:szCs w:val="22"/>
        </w:rPr>
        <w:t>odatku.</w:t>
      </w:r>
    </w:p>
    <w:p w:rsidR="00B36ABC" w:rsidRDefault="00B36ABC" w:rsidP="000521B0">
      <w:pPr>
        <w:widowControl/>
        <w:numPr>
          <w:ilvl w:val="1"/>
          <w:numId w:val="9"/>
        </w:numPr>
        <w:suppressAutoHyphens w:val="0"/>
        <w:rPr>
          <w:rFonts w:ascii="Calibri" w:eastAsia="Times New Roman" w:hAnsi="Calibri"/>
          <w:b w:val="0"/>
          <w:szCs w:val="22"/>
          <w:lang w:eastAsia="cs-CZ"/>
        </w:rPr>
      </w:pPr>
      <w:r>
        <w:rPr>
          <w:rFonts w:ascii="Calibri" w:eastAsia="Times New Roman" w:hAnsi="Calibri"/>
          <w:b w:val="0"/>
          <w:szCs w:val="22"/>
          <w:lang w:eastAsia="cs-CZ"/>
        </w:rPr>
        <w:t xml:space="preserve">Čl. 3 odst. 3.3.2. Smlouvy se tímto Dodatkem č. 1 mění a nově zní následovně: </w:t>
      </w:r>
    </w:p>
    <w:p w:rsidR="000521B0" w:rsidRDefault="001977B1" w:rsidP="00883986">
      <w:pPr>
        <w:widowControl/>
        <w:suppressAutoHyphens w:val="0"/>
        <w:ind w:left="420"/>
        <w:rPr>
          <w:rFonts w:ascii="Calibri" w:eastAsia="Times New Roman" w:hAnsi="Calibri"/>
          <w:b w:val="0"/>
          <w:szCs w:val="22"/>
          <w:lang w:eastAsia="cs-CZ"/>
        </w:rPr>
      </w:pPr>
      <w:r>
        <w:rPr>
          <w:rFonts w:ascii="Calibri" w:eastAsia="Times New Roman" w:hAnsi="Calibri"/>
          <w:b w:val="0"/>
          <w:szCs w:val="22"/>
          <w:lang w:eastAsia="cs-CZ"/>
        </w:rPr>
        <w:t xml:space="preserve">a) </w:t>
      </w:r>
      <w:r w:rsidR="000521B0">
        <w:rPr>
          <w:rFonts w:ascii="Calibri" w:eastAsia="Times New Roman" w:hAnsi="Calibri"/>
          <w:b w:val="0"/>
          <w:szCs w:val="22"/>
          <w:lang w:eastAsia="cs-CZ"/>
        </w:rPr>
        <w:t xml:space="preserve">Smluvní strany se dohodly na roční odměně </w:t>
      </w:r>
      <w:r w:rsidR="000521B0">
        <w:rPr>
          <w:rFonts w:ascii="Calibri" w:hAnsi="Calibri"/>
          <w:b w:val="0"/>
          <w:szCs w:val="22"/>
        </w:rPr>
        <w:t>zahrnující licenční poplatky a poplatky za správu a údržbu Aplikace následujícím způsobem:</w:t>
      </w:r>
    </w:p>
    <w:tbl>
      <w:tblPr>
        <w:tblStyle w:val="Mkatabulky"/>
        <w:tblW w:w="8657" w:type="dxa"/>
        <w:tblInd w:w="421" w:type="dxa"/>
        <w:tblLook w:val="04A0" w:firstRow="1" w:lastRow="0" w:firstColumn="1" w:lastColumn="0" w:noHBand="0" w:noVBand="1"/>
      </w:tblPr>
      <w:tblGrid>
        <w:gridCol w:w="569"/>
        <w:gridCol w:w="3825"/>
        <w:gridCol w:w="1843"/>
        <w:gridCol w:w="2420"/>
      </w:tblGrid>
      <w:tr w:rsidR="009945D7" w:rsidTr="009945D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521B0" w:rsidRDefault="000521B0">
            <w:pPr>
              <w:widowControl/>
              <w:suppressAutoHyphens w:val="0"/>
              <w:spacing w:before="0"/>
              <w:ind w:left="-2" w:right="-9"/>
              <w:jc w:val="center"/>
              <w:rPr>
                <w:rFonts w:ascii="Calibri" w:eastAsia="Times New Roman" w:hAnsi="Calibri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szCs w:val="22"/>
                <w:lang w:eastAsia="cs-CZ"/>
              </w:rPr>
              <w:t>bod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521B0" w:rsidRDefault="000521B0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szCs w:val="22"/>
                <w:lang w:eastAsia="cs-CZ"/>
              </w:rP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521B0" w:rsidRDefault="000521B0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szCs w:val="22"/>
                <w:lang w:eastAsia="cs-CZ"/>
              </w:rPr>
              <w:t>Ve výši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521B0" w:rsidRDefault="000521B0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szCs w:val="22"/>
                <w:lang w:eastAsia="cs-CZ"/>
              </w:rPr>
              <w:t>Způsob platby</w:t>
            </w:r>
          </w:p>
        </w:tc>
      </w:tr>
      <w:tr w:rsidR="000521B0" w:rsidTr="009945D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B0" w:rsidRDefault="000521B0">
            <w:pPr>
              <w:widowControl/>
              <w:suppressAutoHyphens w:val="0"/>
              <w:spacing w:before="0"/>
              <w:jc w:val="center"/>
              <w:rPr>
                <w:rFonts w:ascii="Calibri" w:eastAsia="MS Mincho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B0" w:rsidRDefault="009945D7" w:rsidP="000521B0">
            <w:pPr>
              <w:widowControl/>
              <w:suppressAutoHyphens w:val="0"/>
              <w:spacing w:before="0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>
              <w:rPr>
                <w:rFonts w:ascii="Calibri" w:hAnsi="Calibri"/>
                <w:b w:val="0"/>
                <w:szCs w:val="22"/>
              </w:rPr>
              <w:t>za prvních 50</w:t>
            </w:r>
            <w:r w:rsidR="000521B0">
              <w:rPr>
                <w:rFonts w:ascii="Calibri" w:hAnsi="Calibri"/>
                <w:b w:val="0"/>
                <w:szCs w:val="22"/>
              </w:rPr>
              <w:t xml:space="preserve"> objekt</w:t>
            </w:r>
            <w:r>
              <w:rPr>
                <w:rFonts w:ascii="Calibri" w:hAnsi="Calibri"/>
                <w:b w:val="0"/>
                <w:szCs w:val="22"/>
              </w:rPr>
              <w:t xml:space="preserve">ů dle </w:t>
            </w:r>
            <w:proofErr w:type="spellStart"/>
            <w:r>
              <w:rPr>
                <w:rFonts w:ascii="Calibri" w:hAnsi="Calibri"/>
                <w:b w:val="0"/>
                <w:szCs w:val="22"/>
              </w:rPr>
              <w:t>SoD</w:t>
            </w:r>
            <w:proofErr w:type="spellEnd"/>
            <w:r w:rsidR="000521B0">
              <w:rPr>
                <w:rFonts w:ascii="Calibri" w:hAnsi="Calibri"/>
                <w:b w:val="0"/>
                <w:szCs w:val="22"/>
              </w:rPr>
              <w:t xml:space="preserve"> vedený</w:t>
            </w:r>
            <w:r>
              <w:rPr>
                <w:rFonts w:ascii="Calibri" w:hAnsi="Calibri"/>
                <w:b w:val="0"/>
                <w:szCs w:val="22"/>
              </w:rPr>
              <w:t>ch</w:t>
            </w:r>
            <w:r w:rsidR="000521B0">
              <w:rPr>
                <w:rFonts w:ascii="Calibri" w:hAnsi="Calibri"/>
                <w:b w:val="0"/>
                <w:szCs w:val="22"/>
              </w:rPr>
              <w:t xml:space="preserve"> v SW bude účtována odměna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B0" w:rsidRDefault="009945D7" w:rsidP="009945D7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>
              <w:rPr>
                <w:rFonts w:ascii="Calibri" w:hAnsi="Calibri"/>
                <w:szCs w:val="22"/>
              </w:rPr>
              <w:t>39</w:t>
            </w:r>
            <w:r w:rsidR="000521B0">
              <w:rPr>
                <w:rFonts w:ascii="Calibri" w:hAnsi="Calibri"/>
                <w:szCs w:val="22"/>
              </w:rPr>
              <w:t xml:space="preserve"> 000,- Kč /</w:t>
            </w:r>
            <w:r>
              <w:rPr>
                <w:rFonts w:ascii="Calibri" w:hAnsi="Calibri"/>
                <w:szCs w:val="22"/>
              </w:rPr>
              <w:t xml:space="preserve"> 50 objektů a</w:t>
            </w:r>
            <w:r w:rsidR="000521B0">
              <w:rPr>
                <w:rFonts w:ascii="Calibri" w:hAnsi="Calibri"/>
                <w:szCs w:val="22"/>
              </w:rPr>
              <w:t xml:space="preserve"> rok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B0" w:rsidRDefault="000521B0">
            <w:pPr>
              <w:widowControl/>
              <w:suppressAutoHyphens w:val="0"/>
              <w:spacing w:before="0"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>
              <w:rPr>
                <w:rFonts w:ascii="Calibri" w:hAnsi="Calibri"/>
                <w:b w:val="0"/>
                <w:szCs w:val="22"/>
              </w:rPr>
              <w:t>placená v jedné roční splátce, a to dle čl. 3.4.</w:t>
            </w:r>
          </w:p>
        </w:tc>
      </w:tr>
      <w:tr w:rsidR="000521B0" w:rsidTr="009945D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B0" w:rsidRDefault="000521B0" w:rsidP="000521B0">
            <w:pPr>
              <w:widowControl/>
              <w:suppressAutoHyphens w:val="0"/>
              <w:spacing w:before="0"/>
              <w:jc w:val="center"/>
              <w:rPr>
                <w:rFonts w:ascii="Calibri" w:eastAsia="MS Mincho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B0" w:rsidRDefault="000521B0" w:rsidP="000521B0">
            <w:pPr>
              <w:widowControl/>
              <w:suppressAutoHyphens w:val="0"/>
              <w:spacing w:before="0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>
              <w:rPr>
                <w:rFonts w:ascii="Calibri" w:hAnsi="Calibri"/>
                <w:b w:val="0"/>
                <w:szCs w:val="22"/>
              </w:rPr>
              <w:t xml:space="preserve">za každý </w:t>
            </w:r>
            <w:r w:rsidR="009945D7">
              <w:rPr>
                <w:rFonts w:ascii="Calibri" w:hAnsi="Calibri"/>
                <w:b w:val="0"/>
                <w:szCs w:val="22"/>
              </w:rPr>
              <w:t xml:space="preserve">další </w:t>
            </w:r>
            <w:r>
              <w:rPr>
                <w:rFonts w:ascii="Calibri" w:hAnsi="Calibri"/>
                <w:b w:val="0"/>
                <w:szCs w:val="22"/>
              </w:rPr>
              <w:t>objekt vedený v SW bude účtována odměna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B0" w:rsidRDefault="000521B0" w:rsidP="000521B0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>
              <w:rPr>
                <w:rFonts w:ascii="Calibri" w:hAnsi="Calibri"/>
                <w:szCs w:val="22"/>
              </w:rPr>
              <w:t>2 000,- Kč /objekt a rok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B0" w:rsidRDefault="000521B0" w:rsidP="000521B0">
            <w:pPr>
              <w:widowControl/>
              <w:suppressAutoHyphens w:val="0"/>
              <w:spacing w:before="0"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>
              <w:rPr>
                <w:rFonts w:ascii="Calibri" w:hAnsi="Calibri"/>
                <w:b w:val="0"/>
                <w:szCs w:val="22"/>
              </w:rPr>
              <w:t>placená v jedné roční splátce, a to dle čl. 3.4.</w:t>
            </w:r>
          </w:p>
        </w:tc>
      </w:tr>
    </w:tbl>
    <w:p w:rsidR="00A83527" w:rsidRDefault="001977B1" w:rsidP="00883986">
      <w:pPr>
        <w:spacing w:before="60"/>
        <w:ind w:left="420"/>
        <w:rPr>
          <w:rFonts w:cstheme="minorHAnsi"/>
          <w:b w:val="0"/>
          <w:szCs w:val="22"/>
        </w:rPr>
      </w:pPr>
      <w:r>
        <w:rPr>
          <w:rFonts w:cstheme="minorHAnsi"/>
          <w:b w:val="0"/>
          <w:szCs w:val="22"/>
        </w:rPr>
        <w:t xml:space="preserve">b) </w:t>
      </w:r>
      <w:r w:rsidR="00A83527">
        <w:rPr>
          <w:rFonts w:cstheme="minorHAnsi"/>
          <w:b w:val="0"/>
          <w:szCs w:val="22"/>
        </w:rPr>
        <w:t xml:space="preserve">V návaznosti na rozšíření počtu </w:t>
      </w:r>
      <w:r w:rsidR="00B36ABC">
        <w:rPr>
          <w:rFonts w:cstheme="minorHAnsi"/>
          <w:b w:val="0"/>
          <w:szCs w:val="22"/>
        </w:rPr>
        <w:t>O</w:t>
      </w:r>
      <w:r w:rsidR="00A83527">
        <w:rPr>
          <w:rFonts w:cstheme="minorHAnsi"/>
          <w:b w:val="0"/>
          <w:szCs w:val="22"/>
        </w:rPr>
        <w:t>bjektů spadajících pod udělenou licenci a současně v souladu s</w:t>
      </w:r>
      <w:r w:rsidR="00ED1CC8">
        <w:rPr>
          <w:rFonts w:cstheme="minorHAnsi"/>
          <w:b w:val="0"/>
          <w:szCs w:val="22"/>
        </w:rPr>
        <w:t> </w:t>
      </w:r>
      <w:r w:rsidR="000521B0">
        <w:rPr>
          <w:rFonts w:cstheme="minorHAnsi"/>
          <w:b w:val="0"/>
          <w:szCs w:val="22"/>
        </w:rPr>
        <w:t>čl. 3</w:t>
      </w:r>
      <w:r w:rsidR="00930405">
        <w:rPr>
          <w:rFonts w:cstheme="minorHAnsi"/>
          <w:b w:val="0"/>
          <w:szCs w:val="22"/>
        </w:rPr>
        <w:t>.2</w:t>
      </w:r>
      <w:r w:rsidR="00A83527">
        <w:rPr>
          <w:rFonts w:cstheme="minorHAnsi"/>
          <w:b w:val="0"/>
          <w:szCs w:val="22"/>
        </w:rPr>
        <w:t>. Smlouvy se Uživatel zavazuje hradit</w:t>
      </w:r>
      <w:r w:rsidR="00EA2118">
        <w:rPr>
          <w:rFonts w:cstheme="minorHAnsi"/>
          <w:b w:val="0"/>
          <w:szCs w:val="22"/>
        </w:rPr>
        <w:t xml:space="preserve"> Poskytovateli odměnu</w:t>
      </w:r>
      <w:r w:rsidR="00A83527">
        <w:rPr>
          <w:rFonts w:cstheme="minorHAnsi"/>
          <w:b w:val="0"/>
          <w:szCs w:val="22"/>
        </w:rPr>
        <w:t xml:space="preserve"> v celkové výši</w:t>
      </w:r>
      <w:r w:rsidR="00AF1FEB">
        <w:rPr>
          <w:rFonts w:cstheme="minorHAnsi"/>
          <w:szCs w:val="22"/>
        </w:rPr>
        <w:t> </w:t>
      </w:r>
      <w:r w:rsidR="008E111A">
        <w:rPr>
          <w:rFonts w:cstheme="minorHAnsi"/>
          <w:szCs w:val="22"/>
        </w:rPr>
        <w:t>59</w:t>
      </w:r>
      <w:r w:rsidR="00930405">
        <w:rPr>
          <w:rFonts w:cstheme="minorHAnsi"/>
          <w:szCs w:val="22"/>
        </w:rPr>
        <w:t> 00</w:t>
      </w:r>
      <w:r w:rsidR="00A83527">
        <w:rPr>
          <w:rFonts w:cstheme="minorHAnsi"/>
          <w:szCs w:val="22"/>
        </w:rPr>
        <w:t>0 Kč bez DPH ročně.</w:t>
      </w:r>
    </w:p>
    <w:p w:rsidR="00AB5EAA" w:rsidRDefault="001977B1" w:rsidP="00883986">
      <w:pPr>
        <w:tabs>
          <w:tab w:val="clear" w:pos="720"/>
        </w:tabs>
        <w:spacing w:before="60"/>
        <w:ind w:left="420"/>
        <w:rPr>
          <w:rFonts w:cstheme="minorHAnsi"/>
          <w:b w:val="0"/>
          <w:szCs w:val="22"/>
        </w:rPr>
      </w:pPr>
      <w:r>
        <w:rPr>
          <w:rFonts w:cstheme="minorHAnsi"/>
          <w:b w:val="0"/>
          <w:szCs w:val="22"/>
        </w:rPr>
        <w:t xml:space="preserve">c) </w:t>
      </w:r>
      <w:r w:rsidR="00AB5EAA" w:rsidRPr="00C54EFC">
        <w:rPr>
          <w:rFonts w:cstheme="minorHAnsi"/>
          <w:b w:val="0"/>
          <w:szCs w:val="22"/>
        </w:rPr>
        <w:t xml:space="preserve">Nárok </w:t>
      </w:r>
      <w:r w:rsidR="009575DB" w:rsidRPr="00C54EFC">
        <w:rPr>
          <w:rFonts w:cstheme="minorHAnsi"/>
          <w:b w:val="0"/>
          <w:szCs w:val="22"/>
        </w:rPr>
        <w:t xml:space="preserve">Uživatele </w:t>
      </w:r>
      <w:r w:rsidR="00AB5EAA" w:rsidRPr="00C54EFC">
        <w:rPr>
          <w:rFonts w:cstheme="minorHAnsi"/>
          <w:b w:val="0"/>
          <w:szCs w:val="22"/>
        </w:rPr>
        <w:t xml:space="preserve">na odměnu dle </w:t>
      </w:r>
      <w:r w:rsidR="009575DB" w:rsidRPr="00C54EFC">
        <w:rPr>
          <w:rFonts w:cstheme="minorHAnsi"/>
          <w:b w:val="0"/>
          <w:szCs w:val="22"/>
        </w:rPr>
        <w:t xml:space="preserve">odst. </w:t>
      </w:r>
      <w:r w:rsidR="001D0273" w:rsidRPr="00C54EFC">
        <w:rPr>
          <w:rFonts w:cstheme="minorHAnsi"/>
          <w:b w:val="0"/>
          <w:szCs w:val="22"/>
        </w:rPr>
        <w:t>2</w:t>
      </w:r>
      <w:r w:rsidR="009575DB" w:rsidRPr="00C54EFC">
        <w:rPr>
          <w:rFonts w:cstheme="minorHAnsi"/>
          <w:b w:val="0"/>
          <w:szCs w:val="22"/>
        </w:rPr>
        <w:t>.</w:t>
      </w:r>
      <w:r w:rsidR="00AB5EAA" w:rsidRPr="00C54EFC">
        <w:rPr>
          <w:rFonts w:cstheme="minorHAnsi"/>
          <w:b w:val="0"/>
          <w:szCs w:val="22"/>
        </w:rPr>
        <w:t xml:space="preserve"> tohoto </w:t>
      </w:r>
      <w:r w:rsidR="009575DB" w:rsidRPr="00C54EFC">
        <w:rPr>
          <w:rFonts w:cstheme="minorHAnsi"/>
          <w:b w:val="0"/>
          <w:szCs w:val="22"/>
        </w:rPr>
        <w:t>d</w:t>
      </w:r>
      <w:r w:rsidR="00AB5EAA" w:rsidRPr="00C54EFC">
        <w:rPr>
          <w:rFonts w:cstheme="minorHAnsi"/>
          <w:b w:val="0"/>
          <w:szCs w:val="22"/>
        </w:rPr>
        <w:t xml:space="preserve">odatku vzniká okamžikem </w:t>
      </w:r>
      <w:r w:rsidR="009575DB" w:rsidRPr="00C54EFC">
        <w:rPr>
          <w:rFonts w:cstheme="minorHAnsi"/>
          <w:b w:val="0"/>
          <w:szCs w:val="22"/>
        </w:rPr>
        <w:t xml:space="preserve">účinnosti </w:t>
      </w:r>
      <w:r w:rsidR="00AB5EAA" w:rsidRPr="00C54EFC">
        <w:rPr>
          <w:rFonts w:cstheme="minorHAnsi"/>
          <w:b w:val="0"/>
          <w:szCs w:val="22"/>
        </w:rPr>
        <w:t xml:space="preserve">tohoto </w:t>
      </w:r>
      <w:r w:rsidR="009575DB" w:rsidRPr="00C54EFC">
        <w:rPr>
          <w:rFonts w:cstheme="minorHAnsi"/>
          <w:b w:val="0"/>
          <w:szCs w:val="22"/>
        </w:rPr>
        <w:t>d</w:t>
      </w:r>
      <w:r w:rsidR="00AB5EAA" w:rsidRPr="00C54EFC">
        <w:rPr>
          <w:rFonts w:cstheme="minorHAnsi"/>
          <w:b w:val="0"/>
          <w:szCs w:val="22"/>
        </w:rPr>
        <w:t xml:space="preserve">odatku </w:t>
      </w:r>
      <w:r w:rsidR="002B01AB" w:rsidRPr="00C54EFC">
        <w:rPr>
          <w:rFonts w:cstheme="minorHAnsi"/>
          <w:b w:val="0"/>
          <w:szCs w:val="22"/>
        </w:rPr>
        <w:t xml:space="preserve">a bude </w:t>
      </w:r>
      <w:r w:rsidR="009575DB" w:rsidRPr="00C54EFC">
        <w:rPr>
          <w:rFonts w:cstheme="minorHAnsi"/>
          <w:b w:val="0"/>
          <w:szCs w:val="22"/>
        </w:rPr>
        <w:t>u</w:t>
      </w:r>
      <w:r w:rsidR="002B01AB" w:rsidRPr="00C54EFC">
        <w:rPr>
          <w:rFonts w:cstheme="minorHAnsi"/>
          <w:b w:val="0"/>
          <w:szCs w:val="22"/>
        </w:rPr>
        <w:t>hrazen na základě faktury a poté každý rok</w:t>
      </w:r>
      <w:r w:rsidR="005D6ADC" w:rsidRPr="00C54EFC">
        <w:rPr>
          <w:rFonts w:cstheme="minorHAnsi"/>
          <w:b w:val="0"/>
          <w:szCs w:val="22"/>
        </w:rPr>
        <w:t xml:space="preserve"> nejpozději do </w:t>
      </w:r>
      <w:r w:rsidR="009945D7">
        <w:rPr>
          <w:rFonts w:cstheme="minorHAnsi"/>
          <w:b w:val="0"/>
          <w:szCs w:val="22"/>
        </w:rPr>
        <w:t>20</w:t>
      </w:r>
      <w:r w:rsidR="005D6ADC" w:rsidRPr="00C54EFC">
        <w:rPr>
          <w:rFonts w:cstheme="minorHAnsi"/>
          <w:b w:val="0"/>
          <w:szCs w:val="22"/>
        </w:rPr>
        <w:t xml:space="preserve"> dnů od </w:t>
      </w:r>
      <w:r w:rsidR="00B642AB">
        <w:rPr>
          <w:rFonts w:cstheme="minorHAnsi"/>
          <w:b w:val="0"/>
          <w:szCs w:val="22"/>
        </w:rPr>
        <w:t xml:space="preserve">výročí </w:t>
      </w:r>
      <w:r w:rsidR="009575DB" w:rsidRPr="00C54EFC">
        <w:rPr>
          <w:rFonts w:cstheme="minorHAnsi"/>
          <w:b w:val="0"/>
          <w:szCs w:val="22"/>
        </w:rPr>
        <w:lastRenderedPageBreak/>
        <w:t xml:space="preserve">účinnosti tohoto dodatku. </w:t>
      </w:r>
    </w:p>
    <w:p w:rsidR="00930405" w:rsidRPr="00844F0D" w:rsidRDefault="001977B1" w:rsidP="00883986">
      <w:pPr>
        <w:widowControl/>
        <w:suppressAutoHyphens w:val="0"/>
        <w:ind w:left="420"/>
        <w:rPr>
          <w:rFonts w:ascii="Calibri" w:eastAsia="Times New Roman" w:hAnsi="Calibri"/>
          <w:b w:val="0"/>
          <w:szCs w:val="22"/>
          <w:lang w:eastAsia="cs-CZ"/>
        </w:rPr>
      </w:pPr>
      <w:r>
        <w:rPr>
          <w:rFonts w:ascii="Calibri" w:eastAsia="Times New Roman" w:hAnsi="Calibri"/>
          <w:b w:val="0"/>
          <w:szCs w:val="22"/>
          <w:lang w:eastAsia="cs-CZ"/>
        </w:rPr>
        <w:t xml:space="preserve">d) </w:t>
      </w:r>
      <w:r w:rsidR="00730C46">
        <w:rPr>
          <w:rFonts w:ascii="Calibri" w:eastAsia="Times New Roman" w:hAnsi="Calibri"/>
          <w:b w:val="0"/>
          <w:szCs w:val="22"/>
          <w:lang w:eastAsia="cs-CZ"/>
        </w:rPr>
        <w:t>Celkovou roční odměnu ve výši 59.000,- Kč bez DPH ročně</w:t>
      </w:r>
      <w:r w:rsidR="00930405">
        <w:rPr>
          <w:rFonts w:ascii="Calibri" w:eastAsia="Times New Roman" w:hAnsi="Calibri"/>
          <w:b w:val="0"/>
          <w:szCs w:val="22"/>
          <w:lang w:eastAsia="cs-CZ"/>
        </w:rPr>
        <w:t xml:space="preserve"> dle</w:t>
      </w:r>
      <w:r>
        <w:rPr>
          <w:rFonts w:ascii="Calibri" w:eastAsia="Times New Roman" w:hAnsi="Calibri"/>
          <w:b w:val="0"/>
          <w:szCs w:val="22"/>
          <w:lang w:eastAsia="cs-CZ"/>
        </w:rPr>
        <w:t xml:space="preserve"> písm. a) a b) tohoto článku </w:t>
      </w:r>
      <w:r w:rsidR="00930405" w:rsidRPr="00844F0D">
        <w:rPr>
          <w:rFonts w:ascii="Calibri" w:eastAsia="Times New Roman" w:hAnsi="Calibri"/>
          <w:b w:val="0"/>
          <w:szCs w:val="22"/>
          <w:lang w:eastAsia="cs-CZ"/>
        </w:rPr>
        <w:t>je Poskytovatel oprávněn po dohodě smluvních stran</w:t>
      </w:r>
      <w:r>
        <w:rPr>
          <w:rFonts w:ascii="Calibri" w:eastAsia="Times New Roman" w:hAnsi="Calibri"/>
          <w:b w:val="0"/>
          <w:szCs w:val="22"/>
          <w:lang w:eastAsia="cs-CZ"/>
        </w:rPr>
        <w:t xml:space="preserve"> na základě Dodatku ke Smlouvě</w:t>
      </w:r>
      <w:r w:rsidR="00930405" w:rsidRPr="00844F0D">
        <w:rPr>
          <w:rFonts w:ascii="Calibri" w:eastAsia="Times New Roman" w:hAnsi="Calibri"/>
          <w:b w:val="0"/>
          <w:szCs w:val="22"/>
          <w:lang w:eastAsia="cs-CZ"/>
        </w:rPr>
        <w:t xml:space="preserve"> aktualizovat a zvýšit: </w:t>
      </w:r>
    </w:p>
    <w:p w:rsidR="00930405" w:rsidRDefault="001977B1" w:rsidP="00730C46">
      <w:pPr>
        <w:widowControl/>
        <w:tabs>
          <w:tab w:val="clear" w:pos="720"/>
        </w:tabs>
        <w:suppressAutoHyphens w:val="0"/>
        <w:spacing w:before="60"/>
        <w:ind w:left="420"/>
        <w:rPr>
          <w:rFonts w:ascii="Calibri" w:eastAsia="Times New Roman" w:hAnsi="Calibri"/>
          <w:b w:val="0"/>
          <w:szCs w:val="22"/>
          <w:lang w:eastAsia="cs-CZ"/>
        </w:rPr>
      </w:pPr>
      <w:r>
        <w:rPr>
          <w:rFonts w:ascii="Calibri" w:eastAsia="Times New Roman" w:hAnsi="Calibri"/>
          <w:b w:val="0"/>
          <w:szCs w:val="22"/>
          <w:lang w:eastAsia="cs-CZ"/>
        </w:rPr>
        <w:t xml:space="preserve">I.) </w:t>
      </w:r>
      <w:r w:rsidR="00930405" w:rsidRPr="00874DB5">
        <w:rPr>
          <w:rFonts w:ascii="Calibri" w:eastAsia="Times New Roman" w:hAnsi="Calibri"/>
          <w:b w:val="0"/>
          <w:szCs w:val="22"/>
          <w:lang w:eastAsia="cs-CZ"/>
        </w:rPr>
        <w:t xml:space="preserve">o míru inflace vyjádřenou přírůstkem indexu spotřebitelských cen oproti kalendářnímu měsíci předcházejícího roku shodného s měsícem, v němž je poplatek za </w:t>
      </w:r>
      <w:r w:rsidR="00930405">
        <w:rPr>
          <w:rFonts w:ascii="Calibri" w:eastAsia="Times New Roman" w:hAnsi="Calibri"/>
          <w:b w:val="0"/>
          <w:szCs w:val="22"/>
          <w:lang w:eastAsia="cs-CZ"/>
        </w:rPr>
        <w:t>Aplikaci</w:t>
      </w:r>
      <w:r w:rsidR="00930405" w:rsidRPr="00874DB5">
        <w:rPr>
          <w:rFonts w:ascii="Calibri" w:eastAsia="Times New Roman" w:hAnsi="Calibri"/>
          <w:b w:val="0"/>
          <w:szCs w:val="22"/>
          <w:lang w:eastAsia="cs-CZ"/>
        </w:rPr>
        <w:t xml:space="preserve"> vyměřován. Míra inflace se řídí údaji stanovenými Českým statistickým úřadem</w:t>
      </w:r>
      <w:r w:rsidR="00930405">
        <w:rPr>
          <w:rFonts w:ascii="Calibri" w:eastAsia="Times New Roman" w:hAnsi="Calibri"/>
          <w:b w:val="0"/>
          <w:szCs w:val="22"/>
          <w:lang w:eastAsia="cs-CZ"/>
        </w:rPr>
        <w:t>;</w:t>
      </w:r>
      <w:r w:rsidR="00930405" w:rsidRPr="00874DB5">
        <w:rPr>
          <w:rFonts w:ascii="Calibri" w:eastAsia="Times New Roman" w:hAnsi="Calibri"/>
          <w:b w:val="0"/>
          <w:szCs w:val="22"/>
          <w:lang w:eastAsia="cs-CZ"/>
        </w:rPr>
        <w:t xml:space="preserve"> </w:t>
      </w:r>
    </w:p>
    <w:p w:rsidR="00930405" w:rsidRDefault="001977B1" w:rsidP="00730C46">
      <w:pPr>
        <w:widowControl/>
        <w:tabs>
          <w:tab w:val="clear" w:pos="720"/>
        </w:tabs>
        <w:suppressAutoHyphens w:val="0"/>
        <w:spacing w:before="60"/>
        <w:ind w:left="142" w:firstLine="278"/>
        <w:rPr>
          <w:rFonts w:ascii="Calibri" w:eastAsia="Times New Roman" w:hAnsi="Calibri"/>
          <w:b w:val="0"/>
          <w:szCs w:val="22"/>
          <w:lang w:eastAsia="cs-CZ"/>
        </w:rPr>
      </w:pPr>
      <w:r>
        <w:rPr>
          <w:rFonts w:ascii="Calibri" w:eastAsia="Times New Roman" w:hAnsi="Calibri"/>
          <w:b w:val="0"/>
          <w:szCs w:val="22"/>
          <w:lang w:eastAsia="cs-CZ"/>
        </w:rPr>
        <w:t xml:space="preserve">II.) </w:t>
      </w:r>
      <w:r w:rsidR="00930405" w:rsidRPr="00874DB5">
        <w:rPr>
          <w:rFonts w:ascii="Calibri" w:eastAsia="Times New Roman" w:hAnsi="Calibri"/>
          <w:b w:val="0"/>
          <w:szCs w:val="22"/>
          <w:lang w:eastAsia="cs-CZ"/>
        </w:rPr>
        <w:t xml:space="preserve">při </w:t>
      </w:r>
      <w:r w:rsidR="00930405">
        <w:rPr>
          <w:rFonts w:ascii="Calibri" w:eastAsia="Times New Roman" w:hAnsi="Calibri"/>
          <w:b w:val="0"/>
          <w:szCs w:val="22"/>
          <w:lang w:eastAsia="cs-CZ"/>
        </w:rPr>
        <w:t xml:space="preserve">klientské či jiné </w:t>
      </w:r>
      <w:r w:rsidR="00930405" w:rsidRPr="00874DB5">
        <w:rPr>
          <w:rFonts w:ascii="Calibri" w:eastAsia="Times New Roman" w:hAnsi="Calibri"/>
          <w:b w:val="0"/>
          <w:szCs w:val="22"/>
          <w:lang w:eastAsia="cs-CZ"/>
        </w:rPr>
        <w:t xml:space="preserve">zásadní </w:t>
      </w:r>
      <w:r w:rsidR="00930405">
        <w:rPr>
          <w:rFonts w:ascii="Calibri" w:eastAsia="Times New Roman" w:hAnsi="Calibri"/>
          <w:b w:val="0"/>
          <w:szCs w:val="22"/>
          <w:lang w:eastAsia="cs-CZ"/>
        </w:rPr>
        <w:t xml:space="preserve">funkční </w:t>
      </w:r>
      <w:r w:rsidR="00930405" w:rsidRPr="00874DB5">
        <w:rPr>
          <w:rFonts w:ascii="Calibri" w:eastAsia="Times New Roman" w:hAnsi="Calibri"/>
          <w:b w:val="0"/>
          <w:szCs w:val="22"/>
          <w:lang w:eastAsia="cs-CZ"/>
        </w:rPr>
        <w:t xml:space="preserve">změně </w:t>
      </w:r>
      <w:r w:rsidR="00930405">
        <w:rPr>
          <w:rFonts w:ascii="Calibri" w:eastAsia="Times New Roman" w:hAnsi="Calibri"/>
          <w:b w:val="0"/>
          <w:szCs w:val="22"/>
          <w:lang w:eastAsia="cs-CZ"/>
        </w:rPr>
        <w:t>Aplikace.</w:t>
      </w:r>
    </w:p>
    <w:p w:rsidR="001977B1" w:rsidRDefault="001977B1" w:rsidP="00883986">
      <w:pPr>
        <w:widowControl/>
        <w:tabs>
          <w:tab w:val="clear" w:pos="720"/>
        </w:tabs>
        <w:suppressAutoHyphens w:val="0"/>
        <w:spacing w:before="60"/>
        <w:ind w:left="142"/>
        <w:rPr>
          <w:rFonts w:ascii="Calibri" w:eastAsia="Times New Roman" w:hAnsi="Calibri"/>
          <w:b w:val="0"/>
          <w:szCs w:val="22"/>
          <w:lang w:eastAsia="cs-CZ"/>
        </w:rPr>
      </w:pPr>
    </w:p>
    <w:p w:rsidR="00AB5EAA" w:rsidRPr="00C54EFC" w:rsidRDefault="00AB5EAA" w:rsidP="00883986">
      <w:pPr>
        <w:numPr>
          <w:ilvl w:val="1"/>
          <w:numId w:val="34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Ostatní ustanovení Smlouvy zůstávají beze změny. </w:t>
      </w:r>
    </w:p>
    <w:p w:rsidR="001C64F6" w:rsidRPr="00C54EFC" w:rsidRDefault="001C64F6" w:rsidP="00883986">
      <w:pPr>
        <w:numPr>
          <w:ilvl w:val="1"/>
          <w:numId w:val="34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Tento </w:t>
      </w:r>
      <w:r w:rsidR="00C0174F" w:rsidRPr="00C54EFC">
        <w:rPr>
          <w:rFonts w:cstheme="minorHAnsi"/>
          <w:b w:val="0"/>
          <w:szCs w:val="22"/>
        </w:rPr>
        <w:t>d</w:t>
      </w:r>
      <w:r w:rsidRPr="00C54EFC">
        <w:rPr>
          <w:rFonts w:cstheme="minorHAnsi"/>
          <w:b w:val="0"/>
          <w:szCs w:val="22"/>
        </w:rPr>
        <w:t xml:space="preserve">odatek je vyhotoven ve dvou </w:t>
      </w:r>
      <w:r w:rsidR="001977B1">
        <w:rPr>
          <w:rFonts w:cstheme="minorHAnsi"/>
          <w:b w:val="0"/>
          <w:szCs w:val="22"/>
        </w:rPr>
        <w:t>stejnopisech</w:t>
      </w:r>
      <w:r w:rsidRPr="00C54EFC">
        <w:rPr>
          <w:rFonts w:cstheme="minorHAnsi"/>
          <w:b w:val="0"/>
          <w:szCs w:val="22"/>
        </w:rPr>
        <w:t xml:space="preserve"> s platností originálu, z nichž každá strana obdrží jeden </w:t>
      </w:r>
      <w:r w:rsidR="001977B1">
        <w:rPr>
          <w:rFonts w:cstheme="minorHAnsi"/>
          <w:b w:val="0"/>
          <w:szCs w:val="22"/>
        </w:rPr>
        <w:t>stejnopis</w:t>
      </w:r>
      <w:r w:rsidR="008E6512" w:rsidRPr="00C54EFC">
        <w:rPr>
          <w:rFonts w:cstheme="minorHAnsi"/>
          <w:b w:val="0"/>
          <w:szCs w:val="22"/>
        </w:rPr>
        <w:t>.</w:t>
      </w:r>
    </w:p>
    <w:p w:rsidR="00A2552D" w:rsidRDefault="00A2552D" w:rsidP="00883986">
      <w:pPr>
        <w:numPr>
          <w:ilvl w:val="1"/>
          <w:numId w:val="34"/>
        </w:numPr>
        <w:tabs>
          <w:tab w:val="clear" w:pos="720"/>
        </w:tabs>
        <w:spacing w:before="60"/>
        <w:rPr>
          <w:rFonts w:ascii="Calibri" w:hAnsi="Calibri" w:cs="Calibri"/>
          <w:b w:val="0"/>
          <w:szCs w:val="22"/>
        </w:rPr>
      </w:pPr>
      <w:r w:rsidRPr="00427574">
        <w:rPr>
          <w:rFonts w:ascii="Calibri" w:hAnsi="Calibri" w:cs="Calibri"/>
          <w:b w:val="0"/>
          <w:szCs w:val="22"/>
        </w:rPr>
        <w:t>Smluvní strany se s ohledem na ustanovení § 8 odst. 3 zákona č. 340/2015 Sb., o zvláštních podmínkách účinnosti některých smluv, uveřejňování těchto smluv a o registru smluv (zákon o</w:t>
      </w:r>
      <w:r w:rsidR="00ED1CC8">
        <w:rPr>
          <w:rFonts w:ascii="Calibri" w:hAnsi="Calibri" w:cs="Calibri"/>
          <w:b w:val="0"/>
          <w:szCs w:val="22"/>
        </w:rPr>
        <w:t> </w:t>
      </w:r>
      <w:r w:rsidRPr="00427574">
        <w:rPr>
          <w:rFonts w:ascii="Calibri" w:hAnsi="Calibri" w:cs="Calibri"/>
          <w:b w:val="0"/>
          <w:szCs w:val="22"/>
        </w:rPr>
        <w:t>registru smluv)</w:t>
      </w:r>
      <w:r w:rsidRPr="00C54EFC">
        <w:rPr>
          <w:rFonts w:cstheme="minorHAnsi"/>
          <w:b w:val="0"/>
          <w:szCs w:val="22"/>
        </w:rPr>
        <w:t xml:space="preserve"> </w:t>
      </w:r>
      <w:r w:rsidRPr="00427574">
        <w:rPr>
          <w:rFonts w:ascii="Calibri" w:hAnsi="Calibri" w:cs="Calibri"/>
          <w:b w:val="0"/>
          <w:szCs w:val="22"/>
        </w:rPr>
        <w:t xml:space="preserve">dohodly, že </w:t>
      </w:r>
      <w:r w:rsidRPr="00C54EFC">
        <w:rPr>
          <w:rFonts w:cstheme="minorHAnsi"/>
          <w:b w:val="0"/>
          <w:szCs w:val="22"/>
        </w:rPr>
        <w:t>obsah</w:t>
      </w:r>
      <w:r w:rsidRPr="00427574">
        <w:rPr>
          <w:rFonts w:ascii="Calibri" w:hAnsi="Calibri" w:cs="Calibri"/>
          <w:b w:val="0"/>
          <w:szCs w:val="22"/>
        </w:rPr>
        <w:t xml:space="preserve"> tohoto dodatku bude v plném znění včetně příloh</w:t>
      </w:r>
      <w:r w:rsidR="00817C87">
        <w:rPr>
          <w:rFonts w:ascii="Calibri" w:hAnsi="Calibri" w:cs="Calibri"/>
          <w:b w:val="0"/>
          <w:szCs w:val="22"/>
        </w:rPr>
        <w:t xml:space="preserve"> a včetně Smlouvy </w:t>
      </w:r>
      <w:r w:rsidR="00817C87" w:rsidRPr="00817C87">
        <w:rPr>
          <w:rFonts w:ascii="Calibri" w:hAnsi="Calibri" w:cs="Calibri"/>
          <w:b w:val="0"/>
          <w:szCs w:val="22"/>
        </w:rPr>
        <w:t>o poskytnutí licence k užití software e-manažer a souvisejících službách ze dne 21. 12. 2012</w:t>
      </w:r>
      <w:r w:rsidR="008010F3">
        <w:rPr>
          <w:rFonts w:ascii="Calibri" w:hAnsi="Calibri" w:cs="Calibri"/>
          <w:b w:val="0"/>
          <w:szCs w:val="22"/>
        </w:rPr>
        <w:t xml:space="preserve"> a</w:t>
      </w:r>
      <w:r w:rsidRPr="00427574">
        <w:rPr>
          <w:rFonts w:ascii="Calibri" w:hAnsi="Calibri" w:cs="Calibri"/>
          <w:b w:val="0"/>
          <w:szCs w:val="22"/>
        </w:rPr>
        <w:t xml:space="preserve"> </w:t>
      </w:r>
      <w:r w:rsidR="00817C87">
        <w:rPr>
          <w:rFonts w:ascii="Calibri" w:hAnsi="Calibri" w:cs="Calibri"/>
          <w:b w:val="0"/>
          <w:szCs w:val="22"/>
        </w:rPr>
        <w:t>Smlouvy</w:t>
      </w:r>
      <w:r w:rsidR="00817C87" w:rsidRPr="00817C87">
        <w:rPr>
          <w:rFonts w:ascii="Calibri" w:hAnsi="Calibri" w:cs="Calibri"/>
          <w:b w:val="0"/>
          <w:szCs w:val="22"/>
        </w:rPr>
        <w:t xml:space="preserve"> o postoupení lice</w:t>
      </w:r>
      <w:r w:rsidR="00817C87">
        <w:rPr>
          <w:rFonts w:ascii="Calibri" w:hAnsi="Calibri" w:cs="Calibri"/>
          <w:b w:val="0"/>
          <w:szCs w:val="22"/>
        </w:rPr>
        <w:t xml:space="preserve">nční smlouvy ze dne 13. 5. 2022, </w:t>
      </w:r>
      <w:r w:rsidRPr="00427574">
        <w:rPr>
          <w:rFonts w:ascii="Calibri" w:hAnsi="Calibri" w:cs="Calibri"/>
          <w:b w:val="0"/>
          <w:szCs w:val="22"/>
        </w:rPr>
        <w:t xml:space="preserve">uveřejněn v registru smluv. Zveřejnění obsahu tohoto dodatku v registru smluv zajistí </w:t>
      </w:r>
      <w:r w:rsidRPr="00C54EFC">
        <w:rPr>
          <w:rFonts w:cstheme="minorHAnsi"/>
          <w:b w:val="0"/>
          <w:szCs w:val="22"/>
        </w:rPr>
        <w:t>Uživatel</w:t>
      </w:r>
      <w:r w:rsidRPr="00427574">
        <w:rPr>
          <w:rFonts w:ascii="Calibri" w:hAnsi="Calibri" w:cs="Calibri"/>
          <w:b w:val="0"/>
          <w:szCs w:val="22"/>
        </w:rPr>
        <w:t xml:space="preserve">.   </w:t>
      </w:r>
    </w:p>
    <w:p w:rsidR="008F03CC" w:rsidRPr="008010F3" w:rsidRDefault="008F03CC" w:rsidP="008010F3">
      <w:pPr>
        <w:pStyle w:val="Odstavecseseznamem"/>
        <w:numPr>
          <w:ilvl w:val="1"/>
          <w:numId w:val="34"/>
        </w:numPr>
        <w:rPr>
          <w:rFonts w:ascii="Calibri" w:hAnsi="Calibri" w:cs="Calibri"/>
          <w:b w:val="0"/>
          <w:szCs w:val="22"/>
        </w:rPr>
      </w:pPr>
      <w:r w:rsidRPr="008F03CC">
        <w:rPr>
          <w:rFonts w:ascii="Calibri" w:hAnsi="Calibri" w:cs="Calibri"/>
          <w:b w:val="0"/>
          <w:szCs w:val="22"/>
        </w:rPr>
        <w:t>Právní vztahy touto smlouvou neupravené se řídí zákonem č. 89/2012 Sb., občanským zákoníkem, v</w:t>
      </w:r>
      <w:r w:rsidR="00817C87">
        <w:rPr>
          <w:rFonts w:ascii="Calibri" w:hAnsi="Calibri" w:cs="Calibri"/>
          <w:b w:val="0"/>
          <w:szCs w:val="22"/>
        </w:rPr>
        <w:t>e znění pozdějších předpisů</w:t>
      </w:r>
      <w:r w:rsidRPr="008F03CC">
        <w:rPr>
          <w:rFonts w:ascii="Calibri" w:hAnsi="Calibri" w:cs="Calibri"/>
          <w:b w:val="0"/>
          <w:szCs w:val="22"/>
        </w:rPr>
        <w:t>.</w:t>
      </w:r>
    </w:p>
    <w:p w:rsidR="00817C87" w:rsidRPr="008010F3" w:rsidRDefault="00427574" w:rsidP="008010F3">
      <w:pPr>
        <w:numPr>
          <w:ilvl w:val="1"/>
          <w:numId w:val="34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 xml:space="preserve">Tento dodatek </w:t>
      </w:r>
      <w:r w:rsidR="00A2552D" w:rsidRPr="00427574">
        <w:rPr>
          <w:rFonts w:ascii="Calibri" w:hAnsi="Calibri" w:cs="Calibri"/>
          <w:b w:val="0"/>
          <w:szCs w:val="22"/>
        </w:rPr>
        <w:t>nabývá platnosti dnem jeho podpisu oběma smluvními stranami a účinnosti dnem jeho uveřejnění v registru smluv.</w:t>
      </w:r>
    </w:p>
    <w:p w:rsidR="00817C87" w:rsidRPr="00C54EFC" w:rsidRDefault="00817C87" w:rsidP="00883986">
      <w:pPr>
        <w:numPr>
          <w:ilvl w:val="1"/>
          <w:numId w:val="34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>
        <w:rPr>
          <w:rFonts w:cstheme="minorHAnsi"/>
          <w:b w:val="0"/>
          <w:szCs w:val="22"/>
        </w:rPr>
        <w:t>Osobní údaje uvedené v tomto Dodatku budou zpracovány pouze za účelem plnění tohoto Dodatku.</w:t>
      </w:r>
    </w:p>
    <w:p w:rsidR="009575DB" w:rsidRPr="00C54EFC" w:rsidRDefault="009575DB" w:rsidP="00883986">
      <w:pPr>
        <w:numPr>
          <w:ilvl w:val="1"/>
          <w:numId w:val="34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Uzavření tohoto dodatku schválila Rada města </w:t>
      </w:r>
      <w:r w:rsidR="009945D7">
        <w:rPr>
          <w:rFonts w:cstheme="minorHAnsi"/>
          <w:b w:val="0"/>
          <w:szCs w:val="22"/>
        </w:rPr>
        <w:t>Český Těšín</w:t>
      </w:r>
      <w:r w:rsidRPr="00C54EFC">
        <w:rPr>
          <w:rFonts w:cstheme="minorHAnsi"/>
          <w:b w:val="0"/>
          <w:szCs w:val="22"/>
        </w:rPr>
        <w:t xml:space="preserve"> usnesením č</w:t>
      </w:r>
      <w:r w:rsidR="00D26410">
        <w:rPr>
          <w:rFonts w:cstheme="minorHAnsi"/>
          <w:b w:val="0"/>
          <w:szCs w:val="22"/>
        </w:rPr>
        <w:t xml:space="preserve"> </w:t>
      </w:r>
      <w:r w:rsidR="00E01BA7">
        <w:rPr>
          <w:rFonts w:cstheme="minorHAnsi"/>
          <w:b w:val="0"/>
          <w:szCs w:val="22"/>
        </w:rPr>
        <w:t>1161/19./RM</w:t>
      </w:r>
      <w:r w:rsidR="00D26410">
        <w:rPr>
          <w:rFonts w:cstheme="minorHAnsi"/>
          <w:b w:val="0"/>
          <w:szCs w:val="22"/>
        </w:rPr>
        <w:t xml:space="preserve"> </w:t>
      </w:r>
      <w:r w:rsidRPr="00C54EFC">
        <w:rPr>
          <w:rFonts w:cstheme="minorHAnsi"/>
          <w:b w:val="0"/>
          <w:szCs w:val="22"/>
        </w:rPr>
        <w:t>dne</w:t>
      </w:r>
      <w:r w:rsidR="00D26410">
        <w:rPr>
          <w:rFonts w:cstheme="minorHAnsi"/>
          <w:b w:val="0"/>
          <w:szCs w:val="22"/>
        </w:rPr>
        <w:t xml:space="preserve"> </w:t>
      </w:r>
      <w:proofErr w:type="gramStart"/>
      <w:r w:rsidR="00E01BA7">
        <w:rPr>
          <w:rFonts w:cstheme="minorHAnsi"/>
          <w:b w:val="0"/>
          <w:szCs w:val="22"/>
        </w:rPr>
        <w:t>13.2.2024</w:t>
      </w:r>
      <w:proofErr w:type="gramEnd"/>
      <w:r w:rsidR="00E01BA7">
        <w:rPr>
          <w:rFonts w:cstheme="minorHAnsi"/>
          <w:b w:val="0"/>
          <w:szCs w:val="22"/>
        </w:rPr>
        <w:t>.</w:t>
      </w:r>
      <w:r w:rsidRPr="00C54EFC">
        <w:rPr>
          <w:rFonts w:cstheme="minorHAnsi"/>
          <w:b w:val="0"/>
          <w:szCs w:val="22"/>
        </w:rPr>
        <w:t xml:space="preserve"> </w:t>
      </w:r>
    </w:p>
    <w:p w:rsidR="009575DB" w:rsidRPr="00C54EFC" w:rsidRDefault="009575DB" w:rsidP="00883986">
      <w:pPr>
        <w:numPr>
          <w:ilvl w:val="1"/>
          <w:numId w:val="34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Přílohu tohoto dodatku tvoří nový seznam objektů. </w:t>
      </w:r>
    </w:p>
    <w:p w:rsidR="00380832" w:rsidRDefault="00380832" w:rsidP="00380832">
      <w:pPr>
        <w:tabs>
          <w:tab w:val="clear" w:pos="720"/>
        </w:tabs>
        <w:spacing w:before="0"/>
        <w:ind w:left="420"/>
        <w:rPr>
          <w:rFonts w:cstheme="minorHAnsi"/>
          <w:b w:val="0"/>
          <w:szCs w:val="22"/>
        </w:rPr>
      </w:pPr>
    </w:p>
    <w:p w:rsidR="003E4BA0" w:rsidRPr="00C54EFC" w:rsidRDefault="003E4BA0" w:rsidP="00380832">
      <w:pPr>
        <w:tabs>
          <w:tab w:val="clear" w:pos="720"/>
        </w:tabs>
        <w:spacing w:before="0"/>
        <w:ind w:left="420"/>
        <w:rPr>
          <w:rFonts w:cstheme="minorHAnsi"/>
          <w:b w:val="0"/>
          <w:szCs w:val="22"/>
        </w:rPr>
      </w:pPr>
    </w:p>
    <w:p w:rsidR="009538CD" w:rsidRPr="00C54EFC" w:rsidRDefault="009538CD" w:rsidP="0038083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b w:val="0"/>
          <w:color w:val="000000"/>
          <w:szCs w:val="22"/>
        </w:rPr>
      </w:pPr>
      <w:r w:rsidRPr="00C54EFC">
        <w:rPr>
          <w:rFonts w:cstheme="minorHAnsi"/>
          <w:b w:val="0"/>
          <w:color w:val="000000"/>
          <w:szCs w:val="22"/>
        </w:rPr>
        <w:t>V</w:t>
      </w:r>
      <w:r w:rsidR="009945D7">
        <w:rPr>
          <w:rFonts w:cstheme="minorHAnsi"/>
          <w:b w:val="0"/>
          <w:color w:val="000000"/>
          <w:szCs w:val="22"/>
        </w:rPr>
        <w:t> Českém Těšíně</w:t>
      </w:r>
      <w:r w:rsidR="00E93B51" w:rsidRPr="00C54EFC">
        <w:rPr>
          <w:rFonts w:cstheme="minorHAnsi"/>
          <w:b w:val="0"/>
          <w:color w:val="000000"/>
          <w:szCs w:val="22"/>
        </w:rPr>
        <w:t xml:space="preserve"> </w:t>
      </w:r>
      <w:r w:rsidR="00693241" w:rsidRPr="00C54EFC">
        <w:rPr>
          <w:rFonts w:cstheme="minorHAnsi"/>
          <w:b w:val="0"/>
          <w:color w:val="000000"/>
          <w:szCs w:val="22"/>
        </w:rPr>
        <w:t>dne</w:t>
      </w:r>
      <w:r w:rsidRPr="00C54EFC">
        <w:rPr>
          <w:rFonts w:cstheme="minorHAnsi"/>
          <w:b w:val="0"/>
          <w:color w:val="000000"/>
          <w:szCs w:val="22"/>
        </w:rPr>
        <w:tab/>
      </w:r>
      <w:r w:rsidR="008E6512" w:rsidRPr="00C54EFC">
        <w:rPr>
          <w:rFonts w:cstheme="minorHAnsi"/>
          <w:b w:val="0"/>
          <w:color w:val="000000"/>
          <w:szCs w:val="22"/>
        </w:rPr>
        <w:tab/>
      </w:r>
      <w:r w:rsidR="008E6512" w:rsidRPr="00C54EFC">
        <w:rPr>
          <w:rFonts w:cstheme="minorHAnsi"/>
          <w:b w:val="0"/>
          <w:color w:val="000000"/>
          <w:szCs w:val="22"/>
        </w:rPr>
        <w:tab/>
      </w:r>
      <w:r w:rsidR="0061791D" w:rsidRPr="00C54EFC">
        <w:rPr>
          <w:rFonts w:cstheme="minorHAnsi"/>
          <w:b w:val="0"/>
          <w:color w:val="000000"/>
          <w:szCs w:val="22"/>
        </w:rPr>
        <w:tab/>
      </w:r>
      <w:r w:rsidR="0061791D" w:rsidRPr="00C54EFC">
        <w:rPr>
          <w:rFonts w:cstheme="minorHAnsi"/>
          <w:b w:val="0"/>
          <w:color w:val="000000"/>
          <w:szCs w:val="22"/>
        </w:rPr>
        <w:tab/>
      </w:r>
      <w:r w:rsidR="0061791D" w:rsidRPr="00C54EFC">
        <w:rPr>
          <w:rFonts w:cstheme="minorHAnsi"/>
          <w:b w:val="0"/>
          <w:color w:val="000000"/>
          <w:szCs w:val="22"/>
        </w:rPr>
        <w:tab/>
      </w:r>
      <w:r w:rsidR="0061791D" w:rsidRPr="00C54EFC">
        <w:rPr>
          <w:rFonts w:cstheme="minorHAnsi"/>
          <w:b w:val="0"/>
          <w:color w:val="000000"/>
          <w:szCs w:val="22"/>
        </w:rPr>
        <w:tab/>
      </w:r>
      <w:r w:rsidRPr="00C54EFC">
        <w:rPr>
          <w:rFonts w:cstheme="minorHAnsi"/>
          <w:b w:val="0"/>
          <w:color w:val="000000"/>
          <w:szCs w:val="22"/>
        </w:rPr>
        <w:t>V</w:t>
      </w:r>
      <w:r w:rsidR="003D104F" w:rsidRPr="00C54EFC">
        <w:rPr>
          <w:rFonts w:cstheme="minorHAnsi"/>
          <w:b w:val="0"/>
          <w:color w:val="000000"/>
          <w:szCs w:val="22"/>
        </w:rPr>
        <w:t xml:space="preserve"> Praze </w:t>
      </w:r>
      <w:r w:rsidRPr="00C54EFC">
        <w:rPr>
          <w:rFonts w:cstheme="minorHAnsi"/>
          <w:b w:val="0"/>
          <w:color w:val="000000"/>
          <w:szCs w:val="22"/>
        </w:rPr>
        <w:t xml:space="preserve">dne </w:t>
      </w:r>
    </w:p>
    <w:p w:rsidR="00380832" w:rsidRDefault="00380832" w:rsidP="00C251C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b w:val="0"/>
          <w:color w:val="000000"/>
          <w:szCs w:val="22"/>
        </w:rPr>
      </w:pPr>
    </w:p>
    <w:p w:rsidR="003E4BA0" w:rsidRPr="00C54EFC" w:rsidRDefault="003E4BA0" w:rsidP="00C251C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b w:val="0"/>
          <w:color w:val="000000"/>
          <w:szCs w:val="22"/>
        </w:rPr>
      </w:pPr>
      <w:bookmarkStart w:id="0" w:name="_GoBack"/>
      <w:bookmarkEnd w:id="0"/>
    </w:p>
    <w:p w:rsidR="009538CD" w:rsidRPr="00C54EFC" w:rsidRDefault="009538CD" w:rsidP="00380832">
      <w:pPr>
        <w:tabs>
          <w:tab w:val="left" w:pos="0"/>
        </w:tabs>
        <w:spacing w:before="360" w:line="240" w:lineRule="atLeast"/>
        <w:ind w:left="595"/>
        <w:rPr>
          <w:rFonts w:cstheme="minorHAnsi"/>
          <w:b w:val="0"/>
          <w:color w:val="000000"/>
          <w:szCs w:val="22"/>
        </w:rPr>
      </w:pPr>
      <w:r w:rsidRPr="00C54EFC">
        <w:rPr>
          <w:rFonts w:cstheme="minorHAnsi"/>
          <w:b w:val="0"/>
          <w:color w:val="000000"/>
          <w:szCs w:val="22"/>
        </w:rPr>
        <w:t>…………………………</w:t>
      </w:r>
      <w:r w:rsidR="00F30C14" w:rsidRPr="00C54EFC">
        <w:rPr>
          <w:rFonts w:cstheme="minorHAnsi"/>
          <w:b w:val="0"/>
          <w:color w:val="000000"/>
          <w:szCs w:val="22"/>
        </w:rPr>
        <w:t>…..</w:t>
      </w:r>
      <w:r w:rsidRPr="00C54EFC">
        <w:rPr>
          <w:rFonts w:cstheme="minorHAnsi"/>
          <w:b w:val="0"/>
          <w:color w:val="000000"/>
          <w:szCs w:val="22"/>
        </w:rPr>
        <w:t>…</w:t>
      </w:r>
      <w:r w:rsidR="00380832" w:rsidRPr="00C54EFC">
        <w:rPr>
          <w:rFonts w:cstheme="minorHAnsi"/>
          <w:b w:val="0"/>
          <w:color w:val="000000"/>
          <w:szCs w:val="22"/>
        </w:rPr>
        <w:t>………..</w:t>
      </w:r>
      <w:r w:rsidR="00380832" w:rsidRPr="00C54EFC">
        <w:rPr>
          <w:rFonts w:cstheme="minorHAnsi"/>
          <w:b w:val="0"/>
          <w:color w:val="000000"/>
          <w:szCs w:val="22"/>
        </w:rPr>
        <w:tab/>
      </w:r>
      <w:r w:rsidR="00380832" w:rsidRPr="00C54EFC">
        <w:rPr>
          <w:rFonts w:cstheme="minorHAnsi"/>
          <w:b w:val="0"/>
          <w:color w:val="000000"/>
          <w:szCs w:val="22"/>
        </w:rPr>
        <w:tab/>
      </w:r>
      <w:r w:rsidR="00380832" w:rsidRPr="00C54EFC">
        <w:rPr>
          <w:rFonts w:cstheme="minorHAnsi"/>
          <w:b w:val="0"/>
          <w:color w:val="000000"/>
          <w:szCs w:val="22"/>
        </w:rPr>
        <w:tab/>
      </w:r>
      <w:r w:rsidRPr="00C54EFC">
        <w:rPr>
          <w:rFonts w:cstheme="minorHAnsi"/>
          <w:b w:val="0"/>
          <w:color w:val="000000"/>
          <w:szCs w:val="22"/>
        </w:rPr>
        <w:tab/>
      </w:r>
      <w:r w:rsidR="00380832" w:rsidRPr="00C54EFC">
        <w:rPr>
          <w:rFonts w:cstheme="minorHAnsi"/>
          <w:b w:val="0"/>
          <w:color w:val="000000"/>
          <w:szCs w:val="22"/>
        </w:rPr>
        <w:t>…..</w:t>
      </w:r>
      <w:r w:rsidRPr="00C54EFC">
        <w:rPr>
          <w:rFonts w:cstheme="minorHAnsi"/>
          <w:b w:val="0"/>
          <w:color w:val="000000"/>
          <w:szCs w:val="22"/>
        </w:rPr>
        <w:t>……</w:t>
      </w:r>
      <w:r w:rsidR="00F30C14" w:rsidRPr="00C54EFC">
        <w:rPr>
          <w:rFonts w:cstheme="minorHAnsi"/>
          <w:b w:val="0"/>
          <w:color w:val="000000"/>
          <w:szCs w:val="22"/>
        </w:rPr>
        <w:t>………..</w:t>
      </w:r>
      <w:r w:rsidRPr="00C54EFC">
        <w:rPr>
          <w:rFonts w:cstheme="minorHAnsi"/>
          <w:b w:val="0"/>
          <w:color w:val="000000"/>
          <w:szCs w:val="22"/>
        </w:rPr>
        <w:t>……………………….</w:t>
      </w:r>
    </w:p>
    <w:p w:rsidR="00427574" w:rsidRDefault="00651711" w:rsidP="0038083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color w:val="000000"/>
          <w:szCs w:val="22"/>
        </w:rPr>
      </w:pPr>
      <w:r w:rsidRPr="00C54EFC">
        <w:rPr>
          <w:rFonts w:cstheme="minorHAnsi"/>
          <w:color w:val="000000"/>
          <w:szCs w:val="22"/>
        </w:rPr>
        <w:t>Uživatel</w:t>
      </w:r>
      <w:r w:rsidR="009538CD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9538CD" w:rsidRPr="00C54EFC">
        <w:rPr>
          <w:rFonts w:cstheme="minorHAnsi"/>
          <w:color w:val="000000"/>
          <w:szCs w:val="22"/>
        </w:rPr>
        <w:t>Poskytovatel</w:t>
      </w:r>
    </w:p>
    <w:p w:rsidR="008010F3" w:rsidRDefault="008010F3" w:rsidP="0038083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Město Český Těšín</w:t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 w:rsidRPr="008010F3">
        <w:rPr>
          <w:rFonts w:cstheme="minorHAnsi"/>
          <w:color w:val="000000"/>
          <w:szCs w:val="22"/>
        </w:rPr>
        <w:t>PORSENNA ICT s.r.o.</w:t>
      </w:r>
    </w:p>
    <w:p w:rsidR="008010F3" w:rsidRDefault="008010F3" w:rsidP="008010F3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664" w:hanging="5069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Karel Kula, starosta města</w:t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  <w:t>Ing. Miroslav</w:t>
      </w:r>
      <w:r w:rsidRPr="008010F3">
        <w:rPr>
          <w:rFonts w:cstheme="minorHAnsi"/>
          <w:color w:val="000000"/>
          <w:szCs w:val="22"/>
        </w:rPr>
        <w:t xml:space="preserve"> </w:t>
      </w:r>
      <w:r>
        <w:rPr>
          <w:rFonts w:cstheme="minorHAnsi"/>
          <w:color w:val="000000"/>
          <w:szCs w:val="22"/>
        </w:rPr>
        <w:t>Šafařík</w:t>
      </w:r>
      <w:r w:rsidRPr="008010F3">
        <w:rPr>
          <w:rFonts w:cstheme="minorHAnsi"/>
          <w:color w:val="000000"/>
          <w:szCs w:val="22"/>
        </w:rPr>
        <w:t xml:space="preserve">, </w:t>
      </w:r>
      <w:proofErr w:type="spellStart"/>
      <w:r w:rsidRPr="008010F3">
        <w:rPr>
          <w:rFonts w:cstheme="minorHAnsi"/>
          <w:color w:val="000000"/>
          <w:szCs w:val="22"/>
        </w:rPr>
        <w:t>Ph</w:t>
      </w:r>
      <w:proofErr w:type="spellEnd"/>
      <w:r w:rsidRPr="008010F3">
        <w:rPr>
          <w:rFonts w:cstheme="minorHAnsi"/>
          <w:color w:val="000000"/>
          <w:szCs w:val="22"/>
        </w:rPr>
        <w:t xml:space="preserve">. D., </w:t>
      </w:r>
      <w:r>
        <w:rPr>
          <w:rFonts w:cstheme="minorHAnsi"/>
          <w:color w:val="000000"/>
          <w:szCs w:val="22"/>
        </w:rPr>
        <w:br/>
        <w:t>jednatel</w:t>
      </w:r>
      <w:r w:rsidRPr="008010F3">
        <w:rPr>
          <w:rFonts w:cstheme="minorHAnsi"/>
          <w:color w:val="000000"/>
          <w:szCs w:val="22"/>
        </w:rPr>
        <w:t xml:space="preserve"> společnosti</w:t>
      </w:r>
    </w:p>
    <w:p w:rsidR="00427574" w:rsidRDefault="00427574" w:rsidP="00427574">
      <w:pPr>
        <w:pStyle w:val="Podtitul"/>
      </w:pPr>
      <w:r>
        <w:br w:type="page"/>
      </w:r>
    </w:p>
    <w:p w:rsidR="004C213D" w:rsidRDefault="00427574" w:rsidP="00427574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Příloha č. 1 </w:t>
      </w:r>
      <w:r w:rsidR="00BB47D4">
        <w:rPr>
          <w:rFonts w:cstheme="minorHAnsi"/>
          <w:szCs w:val="22"/>
        </w:rPr>
        <w:t>D</w:t>
      </w:r>
      <w:r>
        <w:rPr>
          <w:rFonts w:cstheme="minorHAnsi"/>
          <w:szCs w:val="22"/>
        </w:rPr>
        <w:t xml:space="preserve">odatku </w:t>
      </w:r>
      <w:proofErr w:type="gramStart"/>
      <w:r w:rsidR="00A45D5D">
        <w:rPr>
          <w:rFonts w:cstheme="minorHAnsi"/>
          <w:szCs w:val="22"/>
        </w:rPr>
        <w:t>č.1</w:t>
      </w:r>
      <w:r w:rsidR="00BB47D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– Nový</w:t>
      </w:r>
      <w:proofErr w:type="gramEnd"/>
      <w:r>
        <w:rPr>
          <w:rFonts w:cstheme="minorHAnsi"/>
          <w:szCs w:val="22"/>
        </w:rPr>
        <w:t xml:space="preserve"> seznam objektů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676"/>
        <w:gridCol w:w="3676"/>
      </w:tblGrid>
      <w:tr w:rsidR="00427574" w:rsidTr="00A45D5D">
        <w:trPr>
          <w:trHeight w:val="510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427574" w:rsidRDefault="00427574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 w:cs="Arial"/>
                <w:szCs w:val="22"/>
                <w:lang w:eastAsia="cs-CZ"/>
              </w:rPr>
            </w:pPr>
            <w:r>
              <w:rPr>
                <w:rFonts w:ascii="Calibri" w:eastAsia="Times New Roman" w:hAnsi="Calibri" w:cs="Arial"/>
                <w:szCs w:val="22"/>
                <w:lang w:eastAsia="cs-CZ"/>
              </w:rPr>
              <w:t>č.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27574" w:rsidRDefault="00427574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 w:cs="Arial"/>
                <w:szCs w:val="22"/>
                <w:lang w:eastAsia="cs-CZ"/>
              </w:rPr>
            </w:pPr>
            <w:r>
              <w:rPr>
                <w:rFonts w:ascii="Calibri" w:eastAsia="Times New Roman" w:hAnsi="Calibri" w:cs="Arial"/>
                <w:szCs w:val="22"/>
                <w:lang w:eastAsia="cs-CZ"/>
              </w:rPr>
              <w:t>Název objektu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27574" w:rsidRDefault="00427574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 w:cs="Arial"/>
                <w:szCs w:val="22"/>
                <w:lang w:eastAsia="cs-CZ"/>
              </w:rPr>
            </w:pPr>
            <w:r>
              <w:rPr>
                <w:rFonts w:ascii="Calibri" w:eastAsia="Times New Roman" w:hAnsi="Calibri" w:cs="Arial"/>
                <w:szCs w:val="22"/>
                <w:lang w:eastAsia="cs-CZ"/>
              </w:rPr>
              <w:t>Adresa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Budova Modrý pavilon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Svojsíkova 833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detašované pracoviště Pod Zvonek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Pod Zvonek 875/26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Detašované pracoviště Pražská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Pražská 3/14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detašované pracoviště Štefánikova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Štefánikova 18/25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městská policie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Tovární 314/27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6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radnice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proofErr w:type="spellStart"/>
            <w:proofErr w:type="gramStart"/>
            <w:r w:rsidRPr="00A45D5D">
              <w:rPr>
                <w:b w:val="0"/>
              </w:rPr>
              <w:t>nám.ČSA</w:t>
            </w:r>
            <w:proofErr w:type="spellEnd"/>
            <w:proofErr w:type="gramEnd"/>
            <w:r w:rsidRPr="00A45D5D">
              <w:rPr>
                <w:b w:val="0"/>
              </w:rPr>
              <w:t xml:space="preserve"> 1/1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7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Správní budova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Frýdecká 2062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8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Akátová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Akátová 1361/17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9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Čáslavská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Čáslavská 1834/8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10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MŠ Dolní </w:t>
            </w:r>
            <w:proofErr w:type="spellStart"/>
            <w:r w:rsidRPr="00A45D5D">
              <w:rPr>
                <w:b w:val="0"/>
              </w:rPr>
              <w:t>Žukov</w:t>
            </w:r>
            <w:proofErr w:type="spellEnd"/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Pod Zvonek 91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11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Dukelská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Dukelská 328/36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12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Frýdecká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Frýdecká 691/34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13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MŠ Horní </w:t>
            </w:r>
            <w:proofErr w:type="spellStart"/>
            <w:r w:rsidRPr="00A45D5D">
              <w:rPr>
                <w:b w:val="0"/>
              </w:rPr>
              <w:t>Žukov</w:t>
            </w:r>
            <w:proofErr w:type="spellEnd"/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proofErr w:type="spellStart"/>
            <w:r w:rsidRPr="00A45D5D">
              <w:rPr>
                <w:b w:val="0"/>
              </w:rPr>
              <w:t>Vělopolská</w:t>
            </w:r>
            <w:proofErr w:type="spellEnd"/>
            <w:r w:rsidRPr="00A45D5D">
              <w:rPr>
                <w:b w:val="0"/>
              </w:rPr>
              <w:t xml:space="preserve"> 21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14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Hornická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Hornická 1119/2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15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MŠ </w:t>
            </w:r>
            <w:proofErr w:type="spellStart"/>
            <w:r w:rsidRPr="00A45D5D">
              <w:rPr>
                <w:b w:val="0"/>
              </w:rPr>
              <w:t>Hrabinská</w:t>
            </w:r>
            <w:proofErr w:type="spellEnd"/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proofErr w:type="spellStart"/>
            <w:r w:rsidRPr="00A45D5D">
              <w:rPr>
                <w:b w:val="0"/>
              </w:rPr>
              <w:t>Hrabinská</w:t>
            </w:r>
            <w:proofErr w:type="spellEnd"/>
            <w:r w:rsidRPr="00A45D5D">
              <w:rPr>
                <w:b w:val="0"/>
              </w:rPr>
              <w:t xml:space="preserve"> 1016/51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16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Komenského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Komenského 610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17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MŠ </w:t>
            </w:r>
            <w:proofErr w:type="spellStart"/>
            <w:r w:rsidRPr="00A45D5D">
              <w:rPr>
                <w:b w:val="0"/>
              </w:rPr>
              <w:t>Koňakov</w:t>
            </w:r>
            <w:proofErr w:type="spellEnd"/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Středová 47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18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Masarykovy Sady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Masarykovy sady 77/16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19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Mosty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Školní 100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20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Okružní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Okružní 1745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21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Ostravská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Ostravská 1628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22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Smetanova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Smetanova 170/7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23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MŠ </w:t>
            </w:r>
            <w:proofErr w:type="spellStart"/>
            <w:r w:rsidRPr="00A45D5D">
              <w:rPr>
                <w:b w:val="0"/>
              </w:rPr>
              <w:t>Stanislavice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Albrechtická 84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24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ul. Moskevská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Moskevská 162/1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25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MŠ ul. Polní Polská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Polní 1832/10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26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Školní družina Komenského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Komenského 607/3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27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Školní družina MS Jídelna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Masarykovy sady 82/12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28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Školní jídelna Zelená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Zelená 1868/3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29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Školní výdejna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Masarykovy sady 1968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30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ZŠ Hrabina - budova 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Ostravská 1710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31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ZŠ Masarykova Komenského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Komenského 607/3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32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ZŠ Masarykovy sady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Masarykovy sady 104/21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33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ZŠ Slezská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Slezská 1740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lastRenderedPageBreak/>
              <w:t>33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ZŠ Slovenská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Slovenská 1911/1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34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ZŠ </w:t>
            </w:r>
            <w:proofErr w:type="spellStart"/>
            <w:r w:rsidRPr="00A45D5D">
              <w:rPr>
                <w:b w:val="0"/>
              </w:rPr>
              <w:t>Stanislavice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Albrechtická 84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35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ZŠ Svibice (Pod Zvonek) č. 28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Pod Zvonek 1835/28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37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ZŠ ul. Havlíčkova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Havlíčkova 213/13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38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Centrum sociálních služeb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Sokolovská 1997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39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Středisko volného času Frýdecká ul.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Frýdecká 690/32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40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Budova </w:t>
            </w:r>
            <w:proofErr w:type="spellStart"/>
            <w:r w:rsidRPr="00A45D5D">
              <w:rPr>
                <w:b w:val="0"/>
              </w:rPr>
              <w:t>KaSS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Střelniční 256/1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41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Budova Kina </w:t>
            </w:r>
            <w:proofErr w:type="spellStart"/>
            <w:r w:rsidRPr="00A45D5D">
              <w:rPr>
                <w:b w:val="0"/>
              </w:rPr>
              <w:t>Central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Štefánikova 17/27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42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Budova kulturního centra a knihovny Dolní </w:t>
            </w:r>
            <w:proofErr w:type="spellStart"/>
            <w:r w:rsidRPr="00A45D5D">
              <w:rPr>
                <w:b w:val="0"/>
              </w:rPr>
              <w:t>Žukov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Pod Zvonek 115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43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ČOV Dolní </w:t>
            </w:r>
            <w:proofErr w:type="spellStart"/>
            <w:r w:rsidRPr="00A45D5D">
              <w:rPr>
                <w:b w:val="0"/>
              </w:rPr>
              <w:t>Žukov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proofErr w:type="spellStart"/>
            <w:r w:rsidRPr="00A45D5D">
              <w:rPr>
                <w:b w:val="0"/>
              </w:rPr>
              <w:t>Kótovská</w:t>
            </w:r>
            <w:proofErr w:type="spellEnd"/>
            <w:r w:rsidRPr="00A45D5D">
              <w:rPr>
                <w:b w:val="0"/>
              </w:rPr>
              <w:t xml:space="preserve"> 54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44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Elektrorozvaděče města + tržnice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nám. ČSA 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45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Hasičská zbrojnice - Horní </w:t>
            </w:r>
            <w:proofErr w:type="spellStart"/>
            <w:r w:rsidRPr="00A45D5D">
              <w:rPr>
                <w:b w:val="0"/>
              </w:rPr>
              <w:t>Žukov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Pod Zvonek 275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46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Hasičská zbrojnice - Město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Masarykovy sady 67/34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47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Hasičská zbrojnice - </w:t>
            </w:r>
            <w:proofErr w:type="spellStart"/>
            <w:r w:rsidRPr="00A45D5D">
              <w:rPr>
                <w:b w:val="0"/>
              </w:rPr>
              <w:t>Mistřovice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Hradišťská 81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48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Hasičská zbrojnice - Mosty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Formanská 378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49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 xml:space="preserve">Hasičská zbrojnice - </w:t>
            </w:r>
            <w:proofErr w:type="spellStart"/>
            <w:r w:rsidRPr="00A45D5D">
              <w:rPr>
                <w:b w:val="0"/>
              </w:rPr>
              <w:t>Stanislavice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Dvorská 177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Pr="00BB47D4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50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Městské fontány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Masarykovy sady 181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51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Multifunkční budova NOIVA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Hlavní třída 2061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52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Nebytové a společné prostory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nám. ČSA 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53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Sběrný dvůr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Na Horkách 829/27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54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Veřejné WC v majetku města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Jablunkovská 9005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55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Veřejné osvětlení - Český Těšín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56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Budova zimní stadion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Svojsíkova 833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57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Letní koupaliště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Hornická 9001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58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Sportovní hřiště Frýdecká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Frýdecká 2062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59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Tělocvična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Masarykovy sady 1921/15</w:t>
            </w:r>
          </w:p>
        </w:tc>
      </w:tr>
      <w:tr w:rsidR="00A45D5D" w:rsidTr="00A45D5D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5D" w:rsidRDefault="00A45D5D" w:rsidP="00A45D5D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60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Učebna plavání (Pod Zvonek)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5D" w:rsidRPr="00A45D5D" w:rsidRDefault="00A45D5D" w:rsidP="00A45D5D">
            <w:pPr>
              <w:rPr>
                <w:b w:val="0"/>
              </w:rPr>
            </w:pPr>
            <w:r w:rsidRPr="00A45D5D">
              <w:rPr>
                <w:b w:val="0"/>
              </w:rPr>
              <w:t>Pod Zvonek 1865/30</w:t>
            </w:r>
          </w:p>
        </w:tc>
      </w:tr>
    </w:tbl>
    <w:p w:rsidR="00427574" w:rsidRPr="00C54EFC" w:rsidRDefault="00427574" w:rsidP="00427574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rFonts w:cstheme="minorHAnsi"/>
          <w:szCs w:val="22"/>
        </w:rPr>
      </w:pPr>
    </w:p>
    <w:sectPr w:rsidR="00427574" w:rsidRPr="00C54EFC" w:rsidSect="00A83527">
      <w:headerReference w:type="default" r:id="rId11"/>
      <w:footerReference w:type="default" r:id="rId12"/>
      <w:footnotePr>
        <w:pos w:val="beneathText"/>
      </w:footnotePr>
      <w:pgSz w:w="11905" w:h="16837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87" w:rsidRDefault="005F7687">
      <w:r>
        <w:separator/>
      </w:r>
    </w:p>
  </w:endnote>
  <w:endnote w:type="continuationSeparator" w:id="0">
    <w:p w:rsidR="005F7687" w:rsidRDefault="005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D8" w:rsidRPr="006144CF" w:rsidRDefault="00720CD8" w:rsidP="0084655A">
    <w:pPr>
      <w:pStyle w:val="Zpat"/>
      <w:jc w:val="center"/>
      <w:rPr>
        <w:b w:val="0"/>
        <w:i/>
        <w:sz w:val="18"/>
        <w:szCs w:val="18"/>
      </w:rPr>
    </w:pPr>
    <w:r w:rsidRPr="006144CF">
      <w:rPr>
        <w:b w:val="0"/>
        <w:i/>
        <w:sz w:val="18"/>
        <w:szCs w:val="18"/>
      </w:rPr>
      <w:t xml:space="preserve">Strana </w:t>
    </w:r>
    <w:r w:rsidR="00130802"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PAGE </w:instrText>
    </w:r>
    <w:r w:rsidR="00130802" w:rsidRPr="006144CF">
      <w:rPr>
        <w:b w:val="0"/>
        <w:i/>
        <w:sz w:val="18"/>
        <w:szCs w:val="18"/>
      </w:rPr>
      <w:fldChar w:fldCharType="separate"/>
    </w:r>
    <w:r w:rsidR="00E01BA7">
      <w:rPr>
        <w:b w:val="0"/>
        <w:i/>
        <w:noProof/>
        <w:sz w:val="18"/>
        <w:szCs w:val="18"/>
      </w:rPr>
      <w:t>4</w:t>
    </w:r>
    <w:r w:rsidR="00130802"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 xml:space="preserve"> (celkem </w:t>
    </w:r>
    <w:r w:rsidR="00130802"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NUMPAGES </w:instrText>
    </w:r>
    <w:r w:rsidR="00130802" w:rsidRPr="006144CF">
      <w:rPr>
        <w:b w:val="0"/>
        <w:i/>
        <w:sz w:val="18"/>
        <w:szCs w:val="18"/>
      </w:rPr>
      <w:fldChar w:fldCharType="separate"/>
    </w:r>
    <w:r w:rsidR="00E01BA7">
      <w:rPr>
        <w:b w:val="0"/>
        <w:i/>
        <w:noProof/>
        <w:sz w:val="18"/>
        <w:szCs w:val="18"/>
      </w:rPr>
      <w:t>4</w:t>
    </w:r>
    <w:r w:rsidR="00130802"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87" w:rsidRDefault="005F7687">
      <w:r>
        <w:separator/>
      </w:r>
    </w:p>
  </w:footnote>
  <w:footnote w:type="continuationSeparator" w:id="0">
    <w:p w:rsidR="005F7687" w:rsidRDefault="005F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D8" w:rsidRPr="00560763" w:rsidRDefault="00A83527" w:rsidP="00560763">
    <w:pPr>
      <w:pStyle w:val="Zhlav"/>
      <w:pBdr>
        <w:bottom w:val="single" w:sz="4" w:space="1" w:color="auto"/>
      </w:pBdr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D</w:t>
    </w:r>
    <w:r w:rsidR="00B642AB">
      <w:rPr>
        <w:b w:val="0"/>
        <w:i/>
        <w:sz w:val="20"/>
        <w:szCs w:val="20"/>
      </w:rPr>
      <w:t xml:space="preserve">odatek </w:t>
    </w:r>
    <w:proofErr w:type="gramStart"/>
    <w:r w:rsidR="00B642AB">
      <w:rPr>
        <w:b w:val="0"/>
        <w:i/>
        <w:sz w:val="20"/>
        <w:szCs w:val="20"/>
      </w:rPr>
      <w:t>č.</w:t>
    </w:r>
    <w:r w:rsidR="009945D7">
      <w:rPr>
        <w:b w:val="0"/>
        <w:i/>
        <w:sz w:val="20"/>
        <w:szCs w:val="20"/>
      </w:rPr>
      <w:t>1</w:t>
    </w:r>
    <w:r>
      <w:rPr>
        <w:b w:val="0"/>
        <w:i/>
        <w:sz w:val="20"/>
        <w:szCs w:val="20"/>
      </w:rPr>
      <w:t xml:space="preserve"> </w:t>
    </w:r>
    <w:r w:rsidR="00720CD8" w:rsidRPr="00560763">
      <w:rPr>
        <w:b w:val="0"/>
        <w:i/>
        <w:sz w:val="20"/>
        <w:szCs w:val="20"/>
      </w:rPr>
      <w:t>Smlou</w:t>
    </w:r>
    <w:r w:rsidR="00720CD8">
      <w:rPr>
        <w:b w:val="0"/>
        <w:i/>
        <w:sz w:val="20"/>
        <w:szCs w:val="20"/>
      </w:rPr>
      <w:t>v</w:t>
    </w:r>
    <w:r>
      <w:rPr>
        <w:b w:val="0"/>
        <w:i/>
        <w:sz w:val="20"/>
        <w:szCs w:val="20"/>
      </w:rPr>
      <w:t>y</w:t>
    </w:r>
    <w:proofErr w:type="gramEnd"/>
    <w:r w:rsidR="00720CD8">
      <w:rPr>
        <w:b w:val="0"/>
        <w:i/>
        <w:sz w:val="20"/>
        <w:szCs w:val="20"/>
      </w:rPr>
      <w:t xml:space="preserve"> o </w:t>
    </w:r>
    <w:r w:rsidR="00391F5B" w:rsidRPr="00391F5B">
      <w:rPr>
        <w:b w:val="0"/>
        <w:i/>
        <w:sz w:val="20"/>
        <w:szCs w:val="20"/>
      </w:rPr>
      <w:t xml:space="preserve">poskytnutí licence k užití software e-manažer a souvisejících službách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0DE25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765"/>
        </w:tabs>
        <w:ind w:left="765" w:hanging="765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5" w15:restartNumberingAfterBreak="0">
    <w:nsid w:val="02051BFE"/>
    <w:multiLevelType w:val="multilevel"/>
    <w:tmpl w:val="4ECC6A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2D25E97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151253"/>
    <w:multiLevelType w:val="multilevel"/>
    <w:tmpl w:val="4692A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8" w15:restartNumberingAfterBreak="0">
    <w:nsid w:val="11495F72"/>
    <w:multiLevelType w:val="multilevel"/>
    <w:tmpl w:val="7D8CEA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11CD2B21"/>
    <w:multiLevelType w:val="multilevel"/>
    <w:tmpl w:val="A59CBC8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2A9046E"/>
    <w:multiLevelType w:val="multilevel"/>
    <w:tmpl w:val="00000002"/>
    <w:name w:val="WW8Num223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1" w15:restartNumberingAfterBreak="0">
    <w:nsid w:val="16B66E76"/>
    <w:multiLevelType w:val="multilevel"/>
    <w:tmpl w:val="746E32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12" w15:restartNumberingAfterBreak="0">
    <w:nsid w:val="18A82515"/>
    <w:multiLevelType w:val="multilevel"/>
    <w:tmpl w:val="234C5E1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F070D28"/>
    <w:multiLevelType w:val="multilevel"/>
    <w:tmpl w:val="A5986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0312748"/>
    <w:multiLevelType w:val="hybridMultilevel"/>
    <w:tmpl w:val="65529902"/>
    <w:lvl w:ilvl="0" w:tplc="D696CD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37D30"/>
    <w:multiLevelType w:val="hybridMultilevel"/>
    <w:tmpl w:val="764C9D06"/>
    <w:lvl w:ilvl="0" w:tplc="04050017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16" w15:restartNumberingAfterBreak="0">
    <w:nsid w:val="26426251"/>
    <w:multiLevelType w:val="multilevel"/>
    <w:tmpl w:val="00000002"/>
    <w:name w:val="WW8Num22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7" w15:restartNumberingAfterBreak="0">
    <w:nsid w:val="2F8361FD"/>
    <w:multiLevelType w:val="multilevel"/>
    <w:tmpl w:val="1FEC0B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9"/>
      <w:numFmt w:val="lowerLetter"/>
      <w:lvlText w:val="%3)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2FF45550"/>
    <w:multiLevelType w:val="hybridMultilevel"/>
    <w:tmpl w:val="5A32B5AC"/>
    <w:lvl w:ilvl="0" w:tplc="4B1C0520">
      <w:start w:val="1"/>
      <w:numFmt w:val="lowerLetter"/>
      <w:lvlText w:val="%1)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A1A58"/>
    <w:multiLevelType w:val="multilevel"/>
    <w:tmpl w:val="B4BE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4A118B"/>
    <w:multiLevelType w:val="hybridMultilevel"/>
    <w:tmpl w:val="24B23DCA"/>
    <w:lvl w:ilvl="0" w:tplc="C95A378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D943D3"/>
    <w:multiLevelType w:val="multilevel"/>
    <w:tmpl w:val="261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207"/>
        </w:tabs>
        <w:ind w:left="1207" w:hanging="555"/>
      </w:pPr>
      <w:rPr>
        <w:rFonts w:hint="default"/>
        <w:b w:val="0"/>
        <w:i w:val="0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459772A3"/>
    <w:multiLevelType w:val="multilevel"/>
    <w:tmpl w:val="C14E8168"/>
    <w:name w:val="WW8Num22"/>
    <w:lvl w:ilvl="0">
      <w:start w:val="1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3" w15:restartNumberingAfterBreak="0">
    <w:nsid w:val="48CA290C"/>
    <w:multiLevelType w:val="multilevel"/>
    <w:tmpl w:val="0DDAA59A"/>
    <w:name w:val="WW8Num227"/>
    <w:lvl w:ilvl="0">
      <w:start w:val="13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4" w15:restartNumberingAfterBreak="0">
    <w:nsid w:val="4A927A0A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 w15:restartNumberingAfterBreak="0">
    <w:nsid w:val="4F2621F6"/>
    <w:multiLevelType w:val="multilevel"/>
    <w:tmpl w:val="7EB6B1E0"/>
    <w:name w:val="WW8Num224"/>
    <w:lvl w:ilvl="0">
      <w:start w:val="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6" w15:restartNumberingAfterBreak="0">
    <w:nsid w:val="4F2F01AB"/>
    <w:multiLevelType w:val="multilevel"/>
    <w:tmpl w:val="4B80E17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6887772"/>
    <w:multiLevelType w:val="multilevel"/>
    <w:tmpl w:val="00000002"/>
    <w:name w:val="WW8Num225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8" w15:restartNumberingAfterBreak="0">
    <w:nsid w:val="5BC01CAC"/>
    <w:multiLevelType w:val="multilevel"/>
    <w:tmpl w:val="F4EE173E"/>
    <w:name w:val="WW8Num224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9" w15:restartNumberingAfterBreak="0">
    <w:nsid w:val="5FD111FC"/>
    <w:multiLevelType w:val="multilevel"/>
    <w:tmpl w:val="4F609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CA3ED2"/>
    <w:multiLevelType w:val="multilevel"/>
    <w:tmpl w:val="A274AD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7F91BBF"/>
    <w:multiLevelType w:val="multilevel"/>
    <w:tmpl w:val="4BA2D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96F2295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6C664832"/>
    <w:multiLevelType w:val="multilevel"/>
    <w:tmpl w:val="00000002"/>
    <w:name w:val="WW8Num22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4" w15:restartNumberingAfterBreak="0">
    <w:nsid w:val="6CA7068C"/>
    <w:multiLevelType w:val="multilevel"/>
    <w:tmpl w:val="8D6273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53411C"/>
    <w:multiLevelType w:val="multilevel"/>
    <w:tmpl w:val="2C10D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1730943"/>
    <w:multiLevelType w:val="multilevel"/>
    <w:tmpl w:val="4B4871C6"/>
    <w:name w:val="WW8Num226"/>
    <w:lvl w:ilvl="0">
      <w:start w:val="15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7" w15:restartNumberingAfterBreak="0">
    <w:nsid w:val="78007984"/>
    <w:multiLevelType w:val="hybridMultilevel"/>
    <w:tmpl w:val="3C6C8F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976403"/>
    <w:multiLevelType w:val="multilevel"/>
    <w:tmpl w:val="BE007C58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E9A2551"/>
    <w:multiLevelType w:val="hybridMultilevel"/>
    <w:tmpl w:val="A5786CB4"/>
    <w:lvl w:ilvl="0" w:tplc="0986A88C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32"/>
  </w:num>
  <w:num w:numId="2">
    <w:abstractNumId w:val="24"/>
  </w:num>
  <w:num w:numId="3">
    <w:abstractNumId w:val="18"/>
  </w:num>
  <w:num w:numId="4">
    <w:abstractNumId w:val="2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5"/>
  </w:num>
  <w:num w:numId="14">
    <w:abstractNumId w:val="39"/>
  </w:num>
  <w:num w:numId="15">
    <w:abstractNumId w:val="33"/>
  </w:num>
  <w:num w:numId="16">
    <w:abstractNumId w:val="28"/>
  </w:num>
  <w:num w:numId="17">
    <w:abstractNumId w:val="26"/>
  </w:num>
  <w:num w:numId="18">
    <w:abstractNumId w:val="12"/>
  </w:num>
  <w:num w:numId="19">
    <w:abstractNumId w:val="38"/>
  </w:num>
  <w:num w:numId="20">
    <w:abstractNumId w:val="10"/>
  </w:num>
  <w:num w:numId="21">
    <w:abstractNumId w:val="19"/>
  </w:num>
  <w:num w:numId="22">
    <w:abstractNumId w:val="34"/>
  </w:num>
  <w:num w:numId="23">
    <w:abstractNumId w:val="9"/>
  </w:num>
  <w:num w:numId="24">
    <w:abstractNumId w:val="29"/>
  </w:num>
  <w:num w:numId="25">
    <w:abstractNumId w:val="30"/>
  </w:num>
  <w:num w:numId="26">
    <w:abstractNumId w:val="31"/>
  </w:num>
  <w:num w:numId="27">
    <w:abstractNumId w:val="35"/>
  </w:num>
  <w:num w:numId="28">
    <w:abstractNumId w:val="5"/>
  </w:num>
  <w:num w:numId="29">
    <w:abstractNumId w:val="37"/>
  </w:num>
  <w:num w:numId="30">
    <w:abstractNumId w:val="2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A4"/>
    <w:rsid w:val="00002899"/>
    <w:rsid w:val="00002FD0"/>
    <w:rsid w:val="000045E4"/>
    <w:rsid w:val="00006325"/>
    <w:rsid w:val="00024FFC"/>
    <w:rsid w:val="00035C0A"/>
    <w:rsid w:val="00037FBD"/>
    <w:rsid w:val="00051953"/>
    <w:rsid w:val="0005218C"/>
    <w:rsid w:val="000521B0"/>
    <w:rsid w:val="00052EA0"/>
    <w:rsid w:val="00053858"/>
    <w:rsid w:val="00055C54"/>
    <w:rsid w:val="00064129"/>
    <w:rsid w:val="000653EF"/>
    <w:rsid w:val="0006668C"/>
    <w:rsid w:val="00091522"/>
    <w:rsid w:val="00096409"/>
    <w:rsid w:val="000C1557"/>
    <w:rsid w:val="000C327B"/>
    <w:rsid w:val="000C7EC8"/>
    <w:rsid w:val="000D1045"/>
    <w:rsid w:val="000D2B4D"/>
    <w:rsid w:val="000D45E2"/>
    <w:rsid w:val="000E68C1"/>
    <w:rsid w:val="000F0BDA"/>
    <w:rsid w:val="000F1991"/>
    <w:rsid w:val="000F31ED"/>
    <w:rsid w:val="000F412E"/>
    <w:rsid w:val="000F4A21"/>
    <w:rsid w:val="000F4CA0"/>
    <w:rsid w:val="001068CA"/>
    <w:rsid w:val="0011677D"/>
    <w:rsid w:val="00116D6C"/>
    <w:rsid w:val="00121934"/>
    <w:rsid w:val="00122D06"/>
    <w:rsid w:val="00125980"/>
    <w:rsid w:val="00130802"/>
    <w:rsid w:val="00145CC7"/>
    <w:rsid w:val="001540F6"/>
    <w:rsid w:val="001544E5"/>
    <w:rsid w:val="0015600B"/>
    <w:rsid w:val="00157616"/>
    <w:rsid w:val="00164C44"/>
    <w:rsid w:val="00165AA9"/>
    <w:rsid w:val="00167263"/>
    <w:rsid w:val="00187491"/>
    <w:rsid w:val="00193A42"/>
    <w:rsid w:val="00194EC5"/>
    <w:rsid w:val="001977B1"/>
    <w:rsid w:val="001A19FC"/>
    <w:rsid w:val="001B165E"/>
    <w:rsid w:val="001B59A8"/>
    <w:rsid w:val="001C64F6"/>
    <w:rsid w:val="001D0273"/>
    <w:rsid w:val="001D3805"/>
    <w:rsid w:val="001D5C64"/>
    <w:rsid w:val="001E0C1B"/>
    <w:rsid w:val="001E26C4"/>
    <w:rsid w:val="00212696"/>
    <w:rsid w:val="00213285"/>
    <w:rsid w:val="0021639E"/>
    <w:rsid w:val="00217EAD"/>
    <w:rsid w:val="00225A5A"/>
    <w:rsid w:val="002272E5"/>
    <w:rsid w:val="00240876"/>
    <w:rsid w:val="00246DB5"/>
    <w:rsid w:val="00256842"/>
    <w:rsid w:val="00262A38"/>
    <w:rsid w:val="0028445A"/>
    <w:rsid w:val="002851DB"/>
    <w:rsid w:val="00292208"/>
    <w:rsid w:val="002A0EDE"/>
    <w:rsid w:val="002A496D"/>
    <w:rsid w:val="002B01AB"/>
    <w:rsid w:val="002B0F8F"/>
    <w:rsid w:val="002B14A0"/>
    <w:rsid w:val="002C550D"/>
    <w:rsid w:val="002C5EDC"/>
    <w:rsid w:val="002C73BB"/>
    <w:rsid w:val="002D24D1"/>
    <w:rsid w:val="002E2F1E"/>
    <w:rsid w:val="00302C19"/>
    <w:rsid w:val="00312CD6"/>
    <w:rsid w:val="00323EF7"/>
    <w:rsid w:val="00326D27"/>
    <w:rsid w:val="00337D19"/>
    <w:rsid w:val="003507BF"/>
    <w:rsid w:val="00354578"/>
    <w:rsid w:val="0035472A"/>
    <w:rsid w:val="00365F78"/>
    <w:rsid w:val="003700AF"/>
    <w:rsid w:val="0037314E"/>
    <w:rsid w:val="00375CBE"/>
    <w:rsid w:val="0037662A"/>
    <w:rsid w:val="00380832"/>
    <w:rsid w:val="0038166C"/>
    <w:rsid w:val="00384AAE"/>
    <w:rsid w:val="00386875"/>
    <w:rsid w:val="00391F5B"/>
    <w:rsid w:val="003A09C7"/>
    <w:rsid w:val="003A133B"/>
    <w:rsid w:val="003B6AFD"/>
    <w:rsid w:val="003D104F"/>
    <w:rsid w:val="003D1FB1"/>
    <w:rsid w:val="003D512D"/>
    <w:rsid w:val="003E2A9F"/>
    <w:rsid w:val="003E4BA0"/>
    <w:rsid w:val="003F7680"/>
    <w:rsid w:val="00402837"/>
    <w:rsid w:val="0040644E"/>
    <w:rsid w:val="00411596"/>
    <w:rsid w:val="004163C8"/>
    <w:rsid w:val="00422ED5"/>
    <w:rsid w:val="00427574"/>
    <w:rsid w:val="004338BD"/>
    <w:rsid w:val="00443EC2"/>
    <w:rsid w:val="00452013"/>
    <w:rsid w:val="0046221F"/>
    <w:rsid w:val="00466E58"/>
    <w:rsid w:val="00473B0F"/>
    <w:rsid w:val="00487E74"/>
    <w:rsid w:val="00491FB6"/>
    <w:rsid w:val="00496220"/>
    <w:rsid w:val="004A291A"/>
    <w:rsid w:val="004B3FE9"/>
    <w:rsid w:val="004C0C4C"/>
    <w:rsid w:val="004C0E62"/>
    <w:rsid w:val="004C1791"/>
    <w:rsid w:val="004C213D"/>
    <w:rsid w:val="004D0B32"/>
    <w:rsid w:val="004D1CDE"/>
    <w:rsid w:val="004D6541"/>
    <w:rsid w:val="004D7A2B"/>
    <w:rsid w:val="004E0ACE"/>
    <w:rsid w:val="004E11C1"/>
    <w:rsid w:val="004F07E0"/>
    <w:rsid w:val="004F6341"/>
    <w:rsid w:val="00500660"/>
    <w:rsid w:val="00501A3F"/>
    <w:rsid w:val="0050628C"/>
    <w:rsid w:val="00515730"/>
    <w:rsid w:val="00520ABB"/>
    <w:rsid w:val="0053243F"/>
    <w:rsid w:val="005440A8"/>
    <w:rsid w:val="00551F89"/>
    <w:rsid w:val="00553473"/>
    <w:rsid w:val="005565EF"/>
    <w:rsid w:val="00560763"/>
    <w:rsid w:val="00590D41"/>
    <w:rsid w:val="00595C33"/>
    <w:rsid w:val="005A01C8"/>
    <w:rsid w:val="005A10EC"/>
    <w:rsid w:val="005A2C14"/>
    <w:rsid w:val="005A34A4"/>
    <w:rsid w:val="005B0B00"/>
    <w:rsid w:val="005D44AF"/>
    <w:rsid w:val="005D5941"/>
    <w:rsid w:val="005D6ADC"/>
    <w:rsid w:val="005E2EAB"/>
    <w:rsid w:val="005E3E5B"/>
    <w:rsid w:val="005F60C7"/>
    <w:rsid w:val="005F6944"/>
    <w:rsid w:val="005F7687"/>
    <w:rsid w:val="005F7A46"/>
    <w:rsid w:val="00611D9A"/>
    <w:rsid w:val="0061543C"/>
    <w:rsid w:val="0061791D"/>
    <w:rsid w:val="00627AF0"/>
    <w:rsid w:val="00633D09"/>
    <w:rsid w:val="00634507"/>
    <w:rsid w:val="006352C7"/>
    <w:rsid w:val="006407C4"/>
    <w:rsid w:val="00651711"/>
    <w:rsid w:val="00655815"/>
    <w:rsid w:val="00656D73"/>
    <w:rsid w:val="00671F49"/>
    <w:rsid w:val="00673B16"/>
    <w:rsid w:val="00674501"/>
    <w:rsid w:val="00693241"/>
    <w:rsid w:val="006933D1"/>
    <w:rsid w:val="006A0FCF"/>
    <w:rsid w:val="006B4630"/>
    <w:rsid w:val="006B6E7D"/>
    <w:rsid w:val="006B7C8B"/>
    <w:rsid w:val="006D7B90"/>
    <w:rsid w:val="006D7B98"/>
    <w:rsid w:val="006E295C"/>
    <w:rsid w:val="006E33C4"/>
    <w:rsid w:val="006E7077"/>
    <w:rsid w:val="006F4332"/>
    <w:rsid w:val="006F4C3A"/>
    <w:rsid w:val="00701589"/>
    <w:rsid w:val="00703DE8"/>
    <w:rsid w:val="00705422"/>
    <w:rsid w:val="0070622A"/>
    <w:rsid w:val="0071451C"/>
    <w:rsid w:val="00720CD8"/>
    <w:rsid w:val="00730C46"/>
    <w:rsid w:val="007310B2"/>
    <w:rsid w:val="0073487A"/>
    <w:rsid w:val="0073734D"/>
    <w:rsid w:val="00737BE1"/>
    <w:rsid w:val="00746DE7"/>
    <w:rsid w:val="00754A19"/>
    <w:rsid w:val="00766730"/>
    <w:rsid w:val="00767C6F"/>
    <w:rsid w:val="0077661F"/>
    <w:rsid w:val="00781DAE"/>
    <w:rsid w:val="00786729"/>
    <w:rsid w:val="00795A9C"/>
    <w:rsid w:val="007A1796"/>
    <w:rsid w:val="007A54BB"/>
    <w:rsid w:val="007B2F87"/>
    <w:rsid w:val="007B623B"/>
    <w:rsid w:val="007B69DC"/>
    <w:rsid w:val="007C0675"/>
    <w:rsid w:val="007C171B"/>
    <w:rsid w:val="007E3410"/>
    <w:rsid w:val="007E37EE"/>
    <w:rsid w:val="007F4788"/>
    <w:rsid w:val="007F4847"/>
    <w:rsid w:val="007F494A"/>
    <w:rsid w:val="007F7FC4"/>
    <w:rsid w:val="008010F3"/>
    <w:rsid w:val="00801B47"/>
    <w:rsid w:val="00801BE5"/>
    <w:rsid w:val="00802D5E"/>
    <w:rsid w:val="0080727D"/>
    <w:rsid w:val="00814BDF"/>
    <w:rsid w:val="00817C87"/>
    <w:rsid w:val="00833FE4"/>
    <w:rsid w:val="0083559C"/>
    <w:rsid w:val="0084655A"/>
    <w:rsid w:val="0085008A"/>
    <w:rsid w:val="008604B9"/>
    <w:rsid w:val="008667A4"/>
    <w:rsid w:val="008675BC"/>
    <w:rsid w:val="00871FD0"/>
    <w:rsid w:val="00875AC7"/>
    <w:rsid w:val="00881DED"/>
    <w:rsid w:val="00883986"/>
    <w:rsid w:val="00884308"/>
    <w:rsid w:val="00885643"/>
    <w:rsid w:val="00894E73"/>
    <w:rsid w:val="0089700F"/>
    <w:rsid w:val="008A3E75"/>
    <w:rsid w:val="008C1F84"/>
    <w:rsid w:val="008C5ABF"/>
    <w:rsid w:val="008E111A"/>
    <w:rsid w:val="008E35CB"/>
    <w:rsid w:val="008E6512"/>
    <w:rsid w:val="008F03CC"/>
    <w:rsid w:val="008F5027"/>
    <w:rsid w:val="008F59F4"/>
    <w:rsid w:val="0091106A"/>
    <w:rsid w:val="009132AE"/>
    <w:rsid w:val="009162FA"/>
    <w:rsid w:val="0092600E"/>
    <w:rsid w:val="00930405"/>
    <w:rsid w:val="009347A3"/>
    <w:rsid w:val="00944EF5"/>
    <w:rsid w:val="00945A2F"/>
    <w:rsid w:val="009538CD"/>
    <w:rsid w:val="009575DB"/>
    <w:rsid w:val="00972342"/>
    <w:rsid w:val="00973EF9"/>
    <w:rsid w:val="00974D66"/>
    <w:rsid w:val="00982056"/>
    <w:rsid w:val="009837F7"/>
    <w:rsid w:val="009850FC"/>
    <w:rsid w:val="009945D7"/>
    <w:rsid w:val="00997028"/>
    <w:rsid w:val="009A12A4"/>
    <w:rsid w:val="009A483F"/>
    <w:rsid w:val="009B3D13"/>
    <w:rsid w:val="009B7AC0"/>
    <w:rsid w:val="009C73F1"/>
    <w:rsid w:val="009D7CBB"/>
    <w:rsid w:val="009F155D"/>
    <w:rsid w:val="009F6657"/>
    <w:rsid w:val="009F75B6"/>
    <w:rsid w:val="00A10107"/>
    <w:rsid w:val="00A10FF8"/>
    <w:rsid w:val="00A117A7"/>
    <w:rsid w:val="00A14D32"/>
    <w:rsid w:val="00A228FC"/>
    <w:rsid w:val="00A2552D"/>
    <w:rsid w:val="00A25917"/>
    <w:rsid w:val="00A25A64"/>
    <w:rsid w:val="00A35E03"/>
    <w:rsid w:val="00A371AE"/>
    <w:rsid w:val="00A40C0C"/>
    <w:rsid w:val="00A4369F"/>
    <w:rsid w:val="00A45D5D"/>
    <w:rsid w:val="00A57907"/>
    <w:rsid w:val="00A64F7D"/>
    <w:rsid w:val="00A71D48"/>
    <w:rsid w:val="00A73826"/>
    <w:rsid w:val="00A75DA0"/>
    <w:rsid w:val="00A83527"/>
    <w:rsid w:val="00A83B3F"/>
    <w:rsid w:val="00A87622"/>
    <w:rsid w:val="00A91439"/>
    <w:rsid w:val="00A94C5E"/>
    <w:rsid w:val="00A95B91"/>
    <w:rsid w:val="00A960B7"/>
    <w:rsid w:val="00A973ED"/>
    <w:rsid w:val="00AB2366"/>
    <w:rsid w:val="00AB5EAA"/>
    <w:rsid w:val="00AC0F22"/>
    <w:rsid w:val="00AC5727"/>
    <w:rsid w:val="00AC5D98"/>
    <w:rsid w:val="00AC7B3F"/>
    <w:rsid w:val="00AD0915"/>
    <w:rsid w:val="00AD0FBD"/>
    <w:rsid w:val="00AE57F9"/>
    <w:rsid w:val="00AE70EE"/>
    <w:rsid w:val="00AF1FE8"/>
    <w:rsid w:val="00AF1FEB"/>
    <w:rsid w:val="00AF3A0A"/>
    <w:rsid w:val="00AF540F"/>
    <w:rsid w:val="00B018C2"/>
    <w:rsid w:val="00B06E78"/>
    <w:rsid w:val="00B14F5E"/>
    <w:rsid w:val="00B2218C"/>
    <w:rsid w:val="00B22515"/>
    <w:rsid w:val="00B23BA4"/>
    <w:rsid w:val="00B24EC3"/>
    <w:rsid w:val="00B2784A"/>
    <w:rsid w:val="00B36ABC"/>
    <w:rsid w:val="00B3776F"/>
    <w:rsid w:val="00B406DA"/>
    <w:rsid w:val="00B438A2"/>
    <w:rsid w:val="00B642AB"/>
    <w:rsid w:val="00B64E62"/>
    <w:rsid w:val="00B7167E"/>
    <w:rsid w:val="00B954F1"/>
    <w:rsid w:val="00BA294A"/>
    <w:rsid w:val="00BA4473"/>
    <w:rsid w:val="00BB47D4"/>
    <w:rsid w:val="00BC27AD"/>
    <w:rsid w:val="00BC5AFF"/>
    <w:rsid w:val="00BC7199"/>
    <w:rsid w:val="00BD4FDD"/>
    <w:rsid w:val="00BE3A8A"/>
    <w:rsid w:val="00C00734"/>
    <w:rsid w:val="00C0174F"/>
    <w:rsid w:val="00C05C5B"/>
    <w:rsid w:val="00C0767F"/>
    <w:rsid w:val="00C11760"/>
    <w:rsid w:val="00C15BEF"/>
    <w:rsid w:val="00C251C2"/>
    <w:rsid w:val="00C2621C"/>
    <w:rsid w:val="00C408D6"/>
    <w:rsid w:val="00C50272"/>
    <w:rsid w:val="00C52C85"/>
    <w:rsid w:val="00C54BD6"/>
    <w:rsid w:val="00C54EFC"/>
    <w:rsid w:val="00C66B1E"/>
    <w:rsid w:val="00C67E22"/>
    <w:rsid w:val="00C76AA8"/>
    <w:rsid w:val="00C77949"/>
    <w:rsid w:val="00C8633F"/>
    <w:rsid w:val="00C96CF1"/>
    <w:rsid w:val="00CB5D8A"/>
    <w:rsid w:val="00CC197A"/>
    <w:rsid w:val="00CD3FF9"/>
    <w:rsid w:val="00CD6681"/>
    <w:rsid w:val="00CD6DD5"/>
    <w:rsid w:val="00CD7251"/>
    <w:rsid w:val="00CE170E"/>
    <w:rsid w:val="00CE2D08"/>
    <w:rsid w:val="00CF1A67"/>
    <w:rsid w:val="00CF58CA"/>
    <w:rsid w:val="00D017B8"/>
    <w:rsid w:val="00D04005"/>
    <w:rsid w:val="00D1628F"/>
    <w:rsid w:val="00D17E3F"/>
    <w:rsid w:val="00D26363"/>
    <w:rsid w:val="00D26410"/>
    <w:rsid w:val="00D3643C"/>
    <w:rsid w:val="00D65101"/>
    <w:rsid w:val="00D6559C"/>
    <w:rsid w:val="00D93718"/>
    <w:rsid w:val="00D95ECD"/>
    <w:rsid w:val="00DA2E31"/>
    <w:rsid w:val="00DB0A97"/>
    <w:rsid w:val="00DB4FC2"/>
    <w:rsid w:val="00DB59D5"/>
    <w:rsid w:val="00DD311D"/>
    <w:rsid w:val="00DD5456"/>
    <w:rsid w:val="00DE2363"/>
    <w:rsid w:val="00DE55FB"/>
    <w:rsid w:val="00DF0FFB"/>
    <w:rsid w:val="00DF3FA3"/>
    <w:rsid w:val="00DF755E"/>
    <w:rsid w:val="00E01BA7"/>
    <w:rsid w:val="00E109AD"/>
    <w:rsid w:val="00E15C4A"/>
    <w:rsid w:val="00E24498"/>
    <w:rsid w:val="00E26069"/>
    <w:rsid w:val="00E26A37"/>
    <w:rsid w:val="00E3059F"/>
    <w:rsid w:val="00E35507"/>
    <w:rsid w:val="00E36861"/>
    <w:rsid w:val="00E411EC"/>
    <w:rsid w:val="00E41825"/>
    <w:rsid w:val="00E50615"/>
    <w:rsid w:val="00E62F23"/>
    <w:rsid w:val="00E63627"/>
    <w:rsid w:val="00E74C79"/>
    <w:rsid w:val="00E93B51"/>
    <w:rsid w:val="00E941E1"/>
    <w:rsid w:val="00EA0646"/>
    <w:rsid w:val="00EA2118"/>
    <w:rsid w:val="00EA3108"/>
    <w:rsid w:val="00ED1AB2"/>
    <w:rsid w:val="00ED1CC8"/>
    <w:rsid w:val="00ED31EA"/>
    <w:rsid w:val="00F05CA4"/>
    <w:rsid w:val="00F0700B"/>
    <w:rsid w:val="00F23341"/>
    <w:rsid w:val="00F26AF2"/>
    <w:rsid w:val="00F30C14"/>
    <w:rsid w:val="00F314AB"/>
    <w:rsid w:val="00F351D6"/>
    <w:rsid w:val="00F51FD3"/>
    <w:rsid w:val="00F56DDB"/>
    <w:rsid w:val="00F70524"/>
    <w:rsid w:val="00F806AE"/>
    <w:rsid w:val="00F8345E"/>
    <w:rsid w:val="00F901F8"/>
    <w:rsid w:val="00F96668"/>
    <w:rsid w:val="00FA69CB"/>
    <w:rsid w:val="00FA7B13"/>
    <w:rsid w:val="00FB603E"/>
    <w:rsid w:val="00FC0971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A79A9BB-AC8F-42E0-BDC3-477F07E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32"/>
    <w:pPr>
      <w:widowControl w:val="0"/>
      <w:tabs>
        <w:tab w:val="left" w:pos="720"/>
      </w:tabs>
      <w:suppressAutoHyphens/>
      <w:spacing w:before="120"/>
      <w:jc w:val="both"/>
    </w:pPr>
    <w:rPr>
      <w:rFonts w:asciiTheme="minorHAnsi" w:eastAsia="Lucida Sans Unicode" w:hAnsiTheme="minorHAnsi"/>
      <w:b/>
      <w:bCs/>
      <w:sz w:val="22"/>
      <w:szCs w:val="28"/>
      <w:lang w:eastAsia="ar-SA"/>
    </w:rPr>
  </w:style>
  <w:style w:type="paragraph" w:styleId="Nadpis2">
    <w:name w:val="heading 2"/>
    <w:basedOn w:val="Normln"/>
    <w:next w:val="Normln"/>
    <w:qFormat/>
    <w:rsid w:val="009538CD"/>
    <w:pPr>
      <w:keepNext/>
      <w:numPr>
        <w:ilvl w:val="1"/>
        <w:numId w:val="6"/>
      </w:numPr>
      <w:tabs>
        <w:tab w:val="clear" w:pos="720"/>
        <w:tab w:val="left" w:pos="425"/>
        <w:tab w:val="left" w:pos="709"/>
        <w:tab w:val="left" w:pos="992"/>
        <w:tab w:val="left" w:pos="1276"/>
      </w:tabs>
      <w:spacing w:before="0" w:after="120"/>
      <w:jc w:val="center"/>
      <w:outlineLvl w:val="1"/>
    </w:pPr>
    <w:rPr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667A4"/>
  </w:style>
  <w:style w:type="paragraph" w:styleId="Nzev">
    <w:name w:val="Title"/>
    <w:basedOn w:val="Normln"/>
    <w:next w:val="Podtitul"/>
    <w:qFormat/>
    <w:rsid w:val="008667A4"/>
    <w:pPr>
      <w:jc w:val="center"/>
    </w:pPr>
    <w:rPr>
      <w:sz w:val="44"/>
    </w:rPr>
  </w:style>
  <w:style w:type="paragraph" w:styleId="Zhlav">
    <w:name w:val="head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paragraph" w:styleId="Zpat">
    <w:name w:val="foot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667A4"/>
    <w:rPr>
      <w:color w:val="0000FF"/>
      <w:u w:val="single"/>
    </w:rPr>
  </w:style>
  <w:style w:type="paragraph" w:styleId="Podtitul">
    <w:name w:val="Subtitle"/>
    <w:basedOn w:val="Normln"/>
    <w:qFormat/>
    <w:rsid w:val="008667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Nadpis-psmosml">
    <w:name w:val="Nadpis - písmo (sml.)"/>
    <w:basedOn w:val="Zkladntextodsazen"/>
    <w:rsid w:val="0085008A"/>
    <w:pPr>
      <w:spacing w:before="0"/>
      <w:ind w:left="-11"/>
      <w:jc w:val="center"/>
    </w:pPr>
    <w:rPr>
      <w:sz w:val="28"/>
    </w:rPr>
  </w:style>
  <w:style w:type="character" w:styleId="Odkaznakoment">
    <w:name w:val="annotation reference"/>
    <w:basedOn w:val="Standardnpsmoodstavce"/>
    <w:semiHidden/>
    <w:rsid w:val="0085008A"/>
    <w:rPr>
      <w:sz w:val="16"/>
      <w:szCs w:val="16"/>
    </w:rPr>
  </w:style>
  <w:style w:type="paragraph" w:styleId="Textkomente">
    <w:name w:val="annotation text"/>
    <w:basedOn w:val="Normln"/>
    <w:semiHidden/>
    <w:rsid w:val="0085008A"/>
    <w:pPr>
      <w:widowControl/>
      <w:tabs>
        <w:tab w:val="clear" w:pos="720"/>
      </w:tabs>
      <w:suppressAutoHyphens w:val="0"/>
      <w:spacing w:before="0"/>
      <w:jc w:val="left"/>
    </w:pPr>
    <w:rPr>
      <w:rFonts w:eastAsia="Times New Roman"/>
      <w:b w:val="0"/>
      <w:bCs w:val="0"/>
      <w:sz w:val="20"/>
      <w:szCs w:val="20"/>
      <w:lang w:eastAsia="cs-CZ"/>
    </w:rPr>
  </w:style>
  <w:style w:type="paragraph" w:styleId="Zkladntextodsazen">
    <w:name w:val="Body Text Indent"/>
    <w:basedOn w:val="Normln"/>
    <w:rsid w:val="0085008A"/>
    <w:pPr>
      <w:spacing w:after="120"/>
      <w:ind w:left="283"/>
    </w:pPr>
  </w:style>
  <w:style w:type="paragraph" w:styleId="Textbubliny">
    <w:name w:val="Balloon Text"/>
    <w:basedOn w:val="Normln"/>
    <w:semiHidden/>
    <w:rsid w:val="0085008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25980"/>
    <w:pPr>
      <w:widowControl w:val="0"/>
      <w:tabs>
        <w:tab w:val="left" w:pos="720"/>
      </w:tabs>
      <w:suppressAutoHyphens/>
      <w:spacing w:before="240"/>
      <w:jc w:val="both"/>
    </w:pPr>
    <w:rPr>
      <w:rFonts w:eastAsia="Lucida Sans Unicode"/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E411EC"/>
    <w:pPr>
      <w:ind w:left="708"/>
    </w:pPr>
  </w:style>
  <w:style w:type="table" w:styleId="Mkatabulky">
    <w:name w:val="Table Grid"/>
    <w:basedOn w:val="Normlntabulka"/>
    <w:uiPriority w:val="39"/>
    <w:rsid w:val="0005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051953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411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605796055A94E924A529D51EE5ACA" ma:contentTypeVersion="0" ma:contentTypeDescription="Vytvoří nový dokument" ma:contentTypeScope="" ma:versionID="f1104c66dd39f892a842ff50ce5dcd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4a3643f11a0aa29452be6cb25a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D931-178C-454F-9A09-A295EDC34D0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D82AB5-DF96-455D-8F66-0C638AB6E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37937-AFD2-4B1F-9E5A-8C38FBA1C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D91CDC-95D6-49BA-8FAE-F9ED5F6E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http://www.energetickymanagement.cz/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Jansa, Mokrý, Otevřel &amp; partneři v.o.s.</dc:creator>
  <cp:lastModifiedBy>Michna David</cp:lastModifiedBy>
  <cp:revision>3</cp:revision>
  <cp:lastPrinted>2024-02-20T08:46:00Z</cp:lastPrinted>
  <dcterms:created xsi:type="dcterms:W3CDTF">2024-02-20T08:41:00Z</dcterms:created>
  <dcterms:modified xsi:type="dcterms:W3CDTF">2024-02-20T08:46:00Z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0x0101005CF605796055A94E924A529D51EE5ACA</vt:lpwstr>
  </property>
</Properties>
</file>