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6E4" w:rsidRPr="00243350" w:rsidRDefault="000516E4" w:rsidP="005E0193">
      <w:pPr>
        <w:jc w:val="center"/>
        <w:rPr>
          <w:rFonts w:ascii="Arial" w:hAnsi="Arial" w:cs="Arial"/>
          <w:sz w:val="20"/>
          <w:szCs w:val="20"/>
        </w:rPr>
      </w:pPr>
      <w:r w:rsidRPr="00E94F92">
        <w:rPr>
          <w:rFonts w:ascii="Arial" w:hAnsi="Arial" w:cs="Arial"/>
          <w:b/>
          <w:bCs/>
          <w:sz w:val="28"/>
          <w:szCs w:val="28"/>
        </w:rPr>
        <w:t xml:space="preserve">SMLOUVA O SPOLUPRÁCI PŘI UZAVÍRÁNÍ BUDOUCÍCH KUPNÍCH </w:t>
      </w:r>
      <w:r w:rsidRPr="00243350">
        <w:rPr>
          <w:rFonts w:ascii="Arial" w:hAnsi="Arial" w:cs="Arial"/>
          <w:b/>
          <w:bCs/>
          <w:sz w:val="28"/>
          <w:szCs w:val="28"/>
        </w:rPr>
        <w:t>SMLUV</w:t>
      </w:r>
      <w:r w:rsidR="007A1CF5" w:rsidRPr="00243350">
        <w:rPr>
          <w:rFonts w:ascii="Arial" w:hAnsi="Arial" w:cs="Arial"/>
          <w:b/>
          <w:bCs/>
          <w:sz w:val="28"/>
          <w:szCs w:val="28"/>
        </w:rPr>
        <w:t xml:space="preserve"> č. SML/150/2</w:t>
      </w:r>
      <w:r w:rsidR="000B3DA2">
        <w:rPr>
          <w:rFonts w:ascii="Arial" w:hAnsi="Arial" w:cs="Arial"/>
          <w:b/>
          <w:bCs/>
          <w:sz w:val="28"/>
          <w:szCs w:val="28"/>
        </w:rPr>
        <w:t>4</w:t>
      </w:r>
      <w:r w:rsidR="007A1CF5" w:rsidRPr="00243350">
        <w:rPr>
          <w:rFonts w:ascii="Arial" w:hAnsi="Arial" w:cs="Arial"/>
          <w:b/>
          <w:bCs/>
          <w:sz w:val="28"/>
          <w:szCs w:val="28"/>
        </w:rPr>
        <w:t>/00</w:t>
      </w:r>
      <w:r w:rsidR="000E1E0A">
        <w:rPr>
          <w:rFonts w:ascii="Arial" w:hAnsi="Arial" w:cs="Arial"/>
          <w:b/>
          <w:bCs/>
          <w:sz w:val="28"/>
          <w:szCs w:val="28"/>
        </w:rPr>
        <w:t>2</w:t>
      </w:r>
    </w:p>
    <w:p w:rsidR="000516E4" w:rsidRPr="00243350" w:rsidRDefault="000516E4" w:rsidP="00064E4F">
      <w:pPr>
        <w:jc w:val="center"/>
        <w:rPr>
          <w:rFonts w:ascii="Arial" w:hAnsi="Arial" w:cs="Arial"/>
          <w:sz w:val="22"/>
          <w:szCs w:val="22"/>
        </w:rPr>
      </w:pPr>
      <w:r w:rsidRPr="00243350">
        <w:rPr>
          <w:rFonts w:ascii="Arial" w:hAnsi="Arial" w:cs="Arial"/>
          <w:sz w:val="22"/>
          <w:szCs w:val="22"/>
        </w:rPr>
        <w:t xml:space="preserve">uzavřená dle § </w:t>
      </w:r>
      <w:r w:rsidR="00474C64" w:rsidRPr="00243350">
        <w:rPr>
          <w:rFonts w:ascii="Arial" w:hAnsi="Arial" w:cs="Arial"/>
          <w:sz w:val="22"/>
          <w:szCs w:val="22"/>
        </w:rPr>
        <w:t>1746 odst.</w:t>
      </w:r>
      <w:r w:rsidR="00064E4F" w:rsidRPr="00243350">
        <w:rPr>
          <w:rFonts w:ascii="Arial" w:hAnsi="Arial" w:cs="Arial"/>
          <w:sz w:val="22"/>
          <w:szCs w:val="22"/>
        </w:rPr>
        <w:t xml:space="preserve"> 2 a §§ 1785 a násl. </w:t>
      </w:r>
      <w:r w:rsidR="008B5969" w:rsidRPr="00243350">
        <w:rPr>
          <w:rFonts w:ascii="Arial" w:hAnsi="Arial" w:cs="Arial"/>
          <w:sz w:val="22"/>
          <w:szCs w:val="22"/>
        </w:rPr>
        <w:t>zák. č. 89/2012 Sb., občanského zákoníku</w:t>
      </w:r>
      <w:r w:rsidR="00991E13" w:rsidRPr="00243350">
        <w:rPr>
          <w:rFonts w:ascii="Arial" w:hAnsi="Arial" w:cs="Arial"/>
          <w:sz w:val="22"/>
          <w:szCs w:val="22"/>
        </w:rPr>
        <w:t>,</w:t>
      </w:r>
      <w:r w:rsidR="00064E4F" w:rsidRPr="00243350">
        <w:rPr>
          <w:rFonts w:ascii="Arial" w:hAnsi="Arial" w:cs="Arial"/>
          <w:sz w:val="22"/>
          <w:szCs w:val="22"/>
        </w:rPr>
        <w:t xml:space="preserve"> v platném znění</w:t>
      </w:r>
      <w:r w:rsidRPr="00243350">
        <w:rPr>
          <w:rFonts w:ascii="Arial" w:hAnsi="Arial" w:cs="Arial"/>
          <w:sz w:val="22"/>
          <w:szCs w:val="22"/>
        </w:rPr>
        <w:t>, mezi níže uvedenými smluvními stranami</w:t>
      </w:r>
      <w:r w:rsidR="00626321" w:rsidRPr="00243350">
        <w:rPr>
          <w:rFonts w:ascii="Arial" w:hAnsi="Arial" w:cs="Arial"/>
          <w:sz w:val="22"/>
          <w:szCs w:val="22"/>
        </w:rPr>
        <w:t xml:space="preserve"> (dále jen jako „</w:t>
      </w:r>
      <w:r w:rsidR="00626321" w:rsidRPr="00243350">
        <w:rPr>
          <w:rFonts w:ascii="Arial" w:hAnsi="Arial" w:cs="Arial"/>
          <w:b/>
          <w:sz w:val="22"/>
          <w:szCs w:val="22"/>
        </w:rPr>
        <w:t>smlouva</w:t>
      </w:r>
      <w:r w:rsidR="00626321" w:rsidRPr="00243350">
        <w:rPr>
          <w:rFonts w:ascii="Arial" w:hAnsi="Arial" w:cs="Arial"/>
          <w:sz w:val="22"/>
          <w:szCs w:val="22"/>
        </w:rPr>
        <w:t>“)</w:t>
      </w:r>
      <w:r w:rsidRPr="00243350">
        <w:rPr>
          <w:rFonts w:ascii="Arial" w:hAnsi="Arial" w:cs="Arial"/>
          <w:sz w:val="22"/>
          <w:szCs w:val="22"/>
        </w:rPr>
        <w:t>:</w:t>
      </w:r>
    </w:p>
    <w:p w:rsidR="00E94F92" w:rsidRPr="00243350" w:rsidRDefault="00E94F92" w:rsidP="00064E4F">
      <w:pPr>
        <w:jc w:val="center"/>
        <w:rPr>
          <w:rFonts w:ascii="Arial" w:hAnsi="Arial" w:cs="Arial"/>
          <w:sz w:val="22"/>
          <w:szCs w:val="22"/>
        </w:rPr>
      </w:pPr>
    </w:p>
    <w:p w:rsidR="0030374E" w:rsidRPr="00243350" w:rsidRDefault="0030374E" w:rsidP="00064E4F">
      <w:pPr>
        <w:jc w:val="center"/>
        <w:rPr>
          <w:rFonts w:ascii="Arial" w:hAnsi="Arial" w:cs="Arial"/>
          <w:b/>
          <w:sz w:val="22"/>
          <w:szCs w:val="22"/>
        </w:rPr>
      </w:pPr>
    </w:p>
    <w:p w:rsidR="00064E4F" w:rsidRPr="00243350" w:rsidRDefault="00064E4F">
      <w:pPr>
        <w:tabs>
          <w:tab w:val="left" w:pos="720"/>
        </w:tabs>
        <w:jc w:val="both"/>
        <w:rPr>
          <w:rFonts w:ascii="Arial" w:hAnsi="Arial" w:cs="Arial"/>
          <w:b/>
          <w:sz w:val="22"/>
          <w:szCs w:val="22"/>
        </w:rPr>
      </w:pPr>
    </w:p>
    <w:p w:rsidR="000516E4" w:rsidRPr="00243350" w:rsidRDefault="000516E4">
      <w:pPr>
        <w:tabs>
          <w:tab w:val="left" w:pos="720"/>
        </w:tabs>
        <w:jc w:val="both"/>
        <w:rPr>
          <w:rFonts w:ascii="Arial" w:hAnsi="Arial" w:cs="Arial"/>
          <w:sz w:val="22"/>
          <w:szCs w:val="22"/>
        </w:rPr>
      </w:pPr>
      <w:r w:rsidRPr="00243350">
        <w:rPr>
          <w:rFonts w:ascii="Arial" w:hAnsi="Arial" w:cs="Arial"/>
          <w:b/>
          <w:sz w:val="22"/>
          <w:szCs w:val="22"/>
        </w:rPr>
        <w:t>Bartoň a Partner s.r.o.</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Se sí</w:t>
      </w:r>
      <w:r w:rsidR="004D3ADE" w:rsidRPr="00243350">
        <w:rPr>
          <w:rFonts w:ascii="Arial" w:hAnsi="Arial" w:cs="Arial"/>
          <w:sz w:val="22"/>
          <w:szCs w:val="22"/>
        </w:rPr>
        <w:t xml:space="preserve">dlem: </w:t>
      </w:r>
      <w:r w:rsidR="004D3ADE" w:rsidRPr="00243350">
        <w:rPr>
          <w:rFonts w:ascii="Arial" w:hAnsi="Arial" w:cs="Arial"/>
          <w:sz w:val="22"/>
          <w:szCs w:val="22"/>
        </w:rPr>
        <w:tab/>
      </w:r>
      <w:r w:rsidR="004D3ADE" w:rsidRPr="00243350">
        <w:rPr>
          <w:rFonts w:ascii="Arial" w:hAnsi="Arial" w:cs="Arial"/>
          <w:sz w:val="22"/>
          <w:szCs w:val="22"/>
        </w:rPr>
        <w:tab/>
        <w:t>Chválkovice 580, 779 00</w:t>
      </w:r>
      <w:r w:rsidRPr="00243350">
        <w:rPr>
          <w:rFonts w:ascii="Arial" w:hAnsi="Arial" w:cs="Arial"/>
          <w:sz w:val="22"/>
          <w:szCs w:val="22"/>
        </w:rPr>
        <w:t xml:space="preserve"> Olomouc</w:t>
      </w:r>
    </w:p>
    <w:p w:rsidR="000516E4" w:rsidRPr="00243350" w:rsidRDefault="00991E13">
      <w:pPr>
        <w:jc w:val="both"/>
        <w:rPr>
          <w:rFonts w:ascii="Arial" w:hAnsi="Arial" w:cs="Arial"/>
          <w:sz w:val="22"/>
          <w:szCs w:val="22"/>
        </w:rPr>
      </w:pPr>
      <w:r w:rsidRPr="00243350">
        <w:rPr>
          <w:rFonts w:ascii="Arial" w:hAnsi="Arial" w:cs="Arial"/>
          <w:sz w:val="22"/>
          <w:szCs w:val="22"/>
        </w:rPr>
        <w:t>Jednající:</w:t>
      </w:r>
      <w:r w:rsidRPr="00243350">
        <w:rPr>
          <w:rFonts w:ascii="Arial" w:hAnsi="Arial" w:cs="Arial"/>
          <w:sz w:val="22"/>
          <w:szCs w:val="22"/>
        </w:rPr>
        <w:tab/>
      </w:r>
      <w:r w:rsidRPr="00243350">
        <w:rPr>
          <w:rFonts w:ascii="Arial" w:hAnsi="Arial" w:cs="Arial"/>
          <w:sz w:val="22"/>
          <w:szCs w:val="22"/>
        </w:rPr>
        <w:tab/>
      </w:r>
      <w:r w:rsidR="00A83D5A">
        <w:rPr>
          <w:rFonts w:ascii="Arial" w:hAnsi="Arial" w:cs="Arial"/>
          <w:sz w:val="22"/>
          <w:szCs w:val="22"/>
        </w:rPr>
        <w:t>XXXXXXXXXXXXXXXXXX</w:t>
      </w:r>
      <w:r w:rsidRPr="00243350">
        <w:rPr>
          <w:rFonts w:ascii="Arial" w:hAnsi="Arial" w:cs="Arial"/>
          <w:sz w:val="22"/>
          <w:szCs w:val="22"/>
        </w:rPr>
        <w:t xml:space="preserve">, </w:t>
      </w:r>
      <w:r w:rsidR="00A83D5A">
        <w:rPr>
          <w:rFonts w:ascii="Arial" w:hAnsi="Arial" w:cs="Arial"/>
          <w:sz w:val="22"/>
          <w:szCs w:val="22"/>
        </w:rPr>
        <w:t>prokurista</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IČ: </w:t>
      </w:r>
      <w:r w:rsidRPr="00243350">
        <w:rPr>
          <w:rFonts w:ascii="Arial" w:hAnsi="Arial" w:cs="Arial"/>
          <w:sz w:val="22"/>
          <w:szCs w:val="22"/>
        </w:rPr>
        <w:tab/>
      </w:r>
      <w:r w:rsidRPr="00243350">
        <w:rPr>
          <w:rFonts w:ascii="Arial" w:hAnsi="Arial" w:cs="Arial"/>
          <w:sz w:val="22"/>
          <w:szCs w:val="22"/>
        </w:rPr>
        <w:tab/>
      </w:r>
      <w:r w:rsidRPr="00243350">
        <w:rPr>
          <w:rFonts w:ascii="Arial" w:hAnsi="Arial" w:cs="Arial"/>
          <w:sz w:val="22"/>
          <w:szCs w:val="22"/>
        </w:rPr>
        <w:tab/>
        <w:t>26810093</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DIČ: </w:t>
      </w:r>
      <w:r w:rsidRPr="00243350">
        <w:rPr>
          <w:rFonts w:ascii="Arial" w:hAnsi="Arial" w:cs="Arial"/>
          <w:sz w:val="22"/>
          <w:szCs w:val="22"/>
        </w:rPr>
        <w:tab/>
      </w:r>
      <w:r w:rsidRPr="00243350">
        <w:rPr>
          <w:rFonts w:ascii="Arial" w:hAnsi="Arial" w:cs="Arial"/>
          <w:sz w:val="22"/>
          <w:szCs w:val="22"/>
        </w:rPr>
        <w:tab/>
      </w:r>
      <w:r w:rsidRPr="00243350">
        <w:rPr>
          <w:rFonts w:ascii="Arial" w:hAnsi="Arial" w:cs="Arial"/>
          <w:sz w:val="22"/>
          <w:szCs w:val="22"/>
        </w:rPr>
        <w:tab/>
        <w:t>CZ26810093</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 xml:space="preserve">Bankovní spojení: </w:t>
      </w:r>
      <w:r w:rsidRPr="00243350">
        <w:rPr>
          <w:rFonts w:ascii="Arial" w:hAnsi="Arial" w:cs="Arial"/>
          <w:sz w:val="22"/>
          <w:szCs w:val="22"/>
        </w:rPr>
        <w:tab/>
      </w:r>
      <w:r w:rsidR="00A83D5A">
        <w:rPr>
          <w:rFonts w:ascii="Arial" w:hAnsi="Arial" w:cs="Arial"/>
          <w:sz w:val="22"/>
          <w:szCs w:val="22"/>
        </w:rPr>
        <w:t>XXXXXX</w:t>
      </w:r>
      <w:r w:rsidRPr="00243350">
        <w:rPr>
          <w:rFonts w:ascii="Arial" w:hAnsi="Arial" w:cs="Arial"/>
          <w:sz w:val="22"/>
          <w:szCs w:val="22"/>
        </w:rPr>
        <w:t xml:space="preserve"> </w:t>
      </w:r>
    </w:p>
    <w:p w:rsidR="000516E4" w:rsidRPr="00243350" w:rsidRDefault="000516E4" w:rsidP="00E94F92">
      <w:pPr>
        <w:spacing w:after="0"/>
        <w:jc w:val="both"/>
        <w:rPr>
          <w:rFonts w:ascii="Arial" w:hAnsi="Arial" w:cs="Arial"/>
          <w:b/>
          <w:sz w:val="22"/>
          <w:szCs w:val="22"/>
        </w:rPr>
      </w:pPr>
      <w:r w:rsidRPr="00243350">
        <w:rPr>
          <w:rFonts w:ascii="Arial" w:hAnsi="Arial" w:cs="Arial"/>
          <w:sz w:val="22"/>
          <w:szCs w:val="22"/>
        </w:rPr>
        <w:t xml:space="preserve">číslo účtu: </w:t>
      </w:r>
      <w:r w:rsidRPr="00243350">
        <w:rPr>
          <w:rFonts w:ascii="Arial" w:hAnsi="Arial" w:cs="Arial"/>
          <w:sz w:val="22"/>
          <w:szCs w:val="22"/>
        </w:rPr>
        <w:tab/>
      </w:r>
      <w:r w:rsidRPr="00243350">
        <w:rPr>
          <w:rFonts w:ascii="Arial" w:hAnsi="Arial" w:cs="Arial"/>
          <w:sz w:val="22"/>
          <w:szCs w:val="22"/>
        </w:rPr>
        <w:tab/>
      </w:r>
      <w:r w:rsidR="00A83D5A" w:rsidRPr="00A83D5A">
        <w:rPr>
          <w:rFonts w:ascii="Arial" w:hAnsi="Arial" w:cs="Arial"/>
          <w:bCs/>
          <w:sz w:val="22"/>
          <w:szCs w:val="22"/>
        </w:rPr>
        <w:t>XXXXXXXXX</w:t>
      </w:r>
    </w:p>
    <w:p w:rsidR="00377B32" w:rsidRPr="00243350" w:rsidRDefault="00E43896" w:rsidP="00E94F92">
      <w:pPr>
        <w:spacing w:after="0"/>
        <w:jc w:val="both"/>
        <w:rPr>
          <w:rFonts w:ascii="Arial" w:hAnsi="Arial" w:cs="Arial"/>
          <w:sz w:val="22"/>
          <w:szCs w:val="22"/>
        </w:rPr>
      </w:pPr>
      <w:r w:rsidRPr="00243350">
        <w:rPr>
          <w:rFonts w:ascii="Arial" w:hAnsi="Arial" w:cs="Arial"/>
          <w:sz w:val="22"/>
          <w:szCs w:val="22"/>
        </w:rPr>
        <w:t>e-mail:</w:t>
      </w:r>
      <w:r w:rsidR="007A1CF5" w:rsidRPr="00243350">
        <w:rPr>
          <w:rFonts w:ascii="Arial" w:hAnsi="Arial" w:cs="Arial"/>
          <w:sz w:val="22"/>
          <w:szCs w:val="22"/>
        </w:rPr>
        <w:t xml:space="preserve"> </w:t>
      </w:r>
      <w:r w:rsidR="00A83D5A">
        <w:rPr>
          <w:rFonts w:ascii="Arial" w:hAnsi="Arial" w:cs="Arial"/>
          <w:sz w:val="22"/>
          <w:szCs w:val="22"/>
        </w:rPr>
        <w:t>XXXXXXXXXXXX</w:t>
      </w:r>
    </w:p>
    <w:p w:rsidR="00E43896" w:rsidRPr="00243350" w:rsidRDefault="00377B32" w:rsidP="00E94F92">
      <w:pPr>
        <w:spacing w:after="0"/>
        <w:jc w:val="both"/>
        <w:rPr>
          <w:rFonts w:ascii="Arial" w:hAnsi="Arial" w:cs="Arial"/>
          <w:sz w:val="22"/>
          <w:szCs w:val="22"/>
        </w:rPr>
      </w:pPr>
      <w:r w:rsidRPr="00243350">
        <w:rPr>
          <w:rFonts w:ascii="Arial" w:hAnsi="Arial" w:cs="Arial"/>
          <w:sz w:val="22"/>
          <w:szCs w:val="22"/>
        </w:rPr>
        <w:t>datová schránka ID:</w:t>
      </w:r>
      <w:r w:rsidR="007A1CF5" w:rsidRPr="00243350">
        <w:rPr>
          <w:rFonts w:ascii="Arial" w:hAnsi="Arial" w:cs="Arial"/>
          <w:sz w:val="22"/>
          <w:szCs w:val="22"/>
        </w:rPr>
        <w:t xml:space="preserve"> </w:t>
      </w:r>
      <w:r w:rsidR="00A83D5A">
        <w:rPr>
          <w:rFonts w:ascii="Arial" w:hAnsi="Arial" w:cs="Arial"/>
          <w:sz w:val="22"/>
          <w:szCs w:val="22"/>
        </w:rPr>
        <w:t>XXXXXX</w:t>
      </w:r>
    </w:p>
    <w:p w:rsidR="000516E4" w:rsidRPr="00243350" w:rsidRDefault="000516E4" w:rsidP="00E94F92">
      <w:pPr>
        <w:spacing w:after="0"/>
        <w:jc w:val="both"/>
        <w:rPr>
          <w:rFonts w:ascii="Arial" w:hAnsi="Arial" w:cs="Arial"/>
          <w:sz w:val="22"/>
          <w:szCs w:val="22"/>
        </w:rPr>
      </w:pPr>
      <w:r w:rsidRPr="00243350">
        <w:rPr>
          <w:rFonts w:ascii="Arial" w:hAnsi="Arial" w:cs="Arial"/>
          <w:sz w:val="22"/>
          <w:szCs w:val="22"/>
        </w:rPr>
        <w:t>Zapsaná v obchodním rejstříku vedeném Krajským soudem v Ostravě, oddíl C, vložka 27441</w:t>
      </w:r>
    </w:p>
    <w:p w:rsidR="000516E4" w:rsidRPr="00243350" w:rsidRDefault="000516E4" w:rsidP="00E94F92">
      <w:pPr>
        <w:tabs>
          <w:tab w:val="left" w:pos="2410"/>
        </w:tabs>
        <w:spacing w:after="0"/>
        <w:rPr>
          <w:rFonts w:ascii="Arial" w:hAnsi="Arial" w:cs="Arial"/>
          <w:bCs/>
          <w:sz w:val="22"/>
          <w:szCs w:val="22"/>
        </w:rPr>
      </w:pPr>
      <w:r w:rsidRPr="00243350">
        <w:rPr>
          <w:rFonts w:ascii="Arial" w:hAnsi="Arial" w:cs="Arial"/>
          <w:sz w:val="22"/>
          <w:szCs w:val="22"/>
        </w:rPr>
        <w:t>dále jen „</w:t>
      </w:r>
      <w:r w:rsidRPr="00243350">
        <w:rPr>
          <w:rFonts w:ascii="Arial" w:hAnsi="Arial" w:cs="Arial"/>
          <w:b/>
          <w:bCs/>
          <w:sz w:val="22"/>
          <w:szCs w:val="22"/>
        </w:rPr>
        <w:t>prodávající“</w:t>
      </w:r>
    </w:p>
    <w:p w:rsidR="0024652D" w:rsidRPr="00243350" w:rsidRDefault="000516E4" w:rsidP="0024652D">
      <w:pPr>
        <w:spacing w:before="240"/>
        <w:rPr>
          <w:rFonts w:ascii="Arial" w:hAnsi="Arial" w:cs="Arial"/>
          <w:bCs/>
          <w:sz w:val="22"/>
          <w:szCs w:val="22"/>
        </w:rPr>
      </w:pPr>
      <w:r w:rsidRPr="00243350">
        <w:rPr>
          <w:rFonts w:ascii="Arial" w:hAnsi="Arial" w:cs="Arial"/>
          <w:bCs/>
          <w:sz w:val="22"/>
          <w:szCs w:val="22"/>
        </w:rPr>
        <w:t>a</w:t>
      </w:r>
    </w:p>
    <w:p w:rsidR="00E745AA" w:rsidRPr="00243350" w:rsidRDefault="0024652D" w:rsidP="00E43896">
      <w:pPr>
        <w:pStyle w:val="Bezmezer"/>
        <w:rPr>
          <w:rFonts w:ascii="Arial" w:hAnsi="Arial" w:cs="Arial"/>
          <w:sz w:val="22"/>
          <w:szCs w:val="22"/>
        </w:rPr>
      </w:pPr>
      <w:r w:rsidRPr="00243350">
        <w:rPr>
          <w:rFonts w:ascii="Arial" w:hAnsi="Arial" w:cs="Arial"/>
          <w:b/>
          <w:sz w:val="22"/>
          <w:szCs w:val="22"/>
        </w:rPr>
        <w:t>Česká republika – Státní zemědělská a potravinářská inspekce</w:t>
      </w:r>
      <w:r w:rsidRPr="00243350">
        <w:rPr>
          <w:rFonts w:ascii="Arial" w:hAnsi="Arial" w:cs="Arial"/>
          <w:sz w:val="22"/>
          <w:szCs w:val="22"/>
        </w:rPr>
        <w:br/>
        <w:t>se sídlem</w:t>
      </w:r>
      <w:r w:rsidR="00E745AA" w:rsidRPr="00243350">
        <w:rPr>
          <w:rFonts w:ascii="Arial" w:hAnsi="Arial" w:cs="Arial"/>
          <w:sz w:val="22"/>
          <w:szCs w:val="22"/>
        </w:rPr>
        <w:t>:</w:t>
      </w:r>
      <w:r w:rsidR="00E745AA" w:rsidRPr="00243350">
        <w:rPr>
          <w:rFonts w:ascii="Arial" w:hAnsi="Arial" w:cs="Arial"/>
          <w:sz w:val="22"/>
          <w:szCs w:val="22"/>
        </w:rPr>
        <w:tab/>
      </w:r>
      <w:r w:rsidR="00E745AA" w:rsidRPr="00243350">
        <w:rPr>
          <w:rFonts w:ascii="Arial" w:hAnsi="Arial" w:cs="Arial"/>
          <w:sz w:val="22"/>
          <w:szCs w:val="22"/>
        </w:rPr>
        <w:tab/>
      </w:r>
      <w:r w:rsidRPr="00243350">
        <w:rPr>
          <w:rFonts w:ascii="Arial" w:hAnsi="Arial" w:cs="Arial"/>
          <w:sz w:val="22"/>
          <w:szCs w:val="22"/>
        </w:rPr>
        <w:t>Květná 15, 603 00 Brno,</w:t>
      </w:r>
      <w:r w:rsidRPr="00243350">
        <w:rPr>
          <w:rFonts w:ascii="Arial" w:hAnsi="Arial" w:cs="Arial"/>
          <w:sz w:val="22"/>
          <w:szCs w:val="22"/>
        </w:rPr>
        <w:br/>
        <w:t>za kterou jedná</w:t>
      </w:r>
      <w:r w:rsidR="00E745AA" w:rsidRPr="00243350">
        <w:rPr>
          <w:rFonts w:ascii="Arial" w:hAnsi="Arial" w:cs="Arial"/>
          <w:sz w:val="22"/>
          <w:szCs w:val="22"/>
        </w:rPr>
        <w:t>:</w:t>
      </w:r>
      <w:r w:rsidR="00E745AA" w:rsidRPr="00243350">
        <w:rPr>
          <w:rFonts w:ascii="Arial" w:hAnsi="Arial" w:cs="Arial"/>
          <w:sz w:val="22"/>
          <w:szCs w:val="22"/>
        </w:rPr>
        <w:tab/>
      </w:r>
      <w:r w:rsidR="00A83D5A">
        <w:rPr>
          <w:rFonts w:ascii="Arial" w:hAnsi="Arial" w:cs="Arial"/>
          <w:sz w:val="22"/>
          <w:szCs w:val="22"/>
        </w:rPr>
        <w:t>XXXXXXXXXXXXXXX</w:t>
      </w:r>
      <w:r w:rsidRPr="00243350">
        <w:rPr>
          <w:rFonts w:ascii="Arial" w:hAnsi="Arial" w:cs="Arial"/>
          <w:sz w:val="22"/>
          <w:szCs w:val="22"/>
        </w:rPr>
        <w:t>, ředitelka Inspektorátu v Ústí nad Labem</w:t>
      </w:r>
      <w:r w:rsidRPr="00243350">
        <w:rPr>
          <w:rFonts w:ascii="Arial" w:hAnsi="Arial" w:cs="Arial"/>
          <w:sz w:val="22"/>
          <w:szCs w:val="22"/>
        </w:rPr>
        <w:br/>
        <w:t xml:space="preserve">IČ: </w:t>
      </w:r>
      <w:r w:rsidR="00E745AA" w:rsidRPr="00243350">
        <w:rPr>
          <w:rFonts w:ascii="Arial" w:hAnsi="Arial" w:cs="Arial"/>
          <w:sz w:val="22"/>
          <w:szCs w:val="22"/>
        </w:rPr>
        <w:tab/>
      </w:r>
      <w:r w:rsidR="00E745AA" w:rsidRPr="00243350">
        <w:rPr>
          <w:rFonts w:ascii="Arial" w:hAnsi="Arial" w:cs="Arial"/>
          <w:sz w:val="22"/>
          <w:szCs w:val="22"/>
        </w:rPr>
        <w:tab/>
      </w:r>
      <w:r w:rsidR="00E745AA" w:rsidRPr="00243350">
        <w:rPr>
          <w:rFonts w:ascii="Arial" w:hAnsi="Arial" w:cs="Arial"/>
          <w:sz w:val="22"/>
          <w:szCs w:val="22"/>
        </w:rPr>
        <w:tab/>
      </w:r>
      <w:r w:rsidRPr="00243350">
        <w:rPr>
          <w:rFonts w:ascii="Arial" w:hAnsi="Arial" w:cs="Arial"/>
          <w:sz w:val="22"/>
          <w:szCs w:val="22"/>
        </w:rPr>
        <w:t>75014149</w:t>
      </w:r>
      <w:r w:rsidRPr="00243350">
        <w:rPr>
          <w:rFonts w:ascii="Arial" w:hAnsi="Arial" w:cs="Arial"/>
          <w:sz w:val="22"/>
          <w:szCs w:val="22"/>
        </w:rPr>
        <w:br/>
        <w:t xml:space="preserve">DIČ: </w:t>
      </w:r>
      <w:r w:rsidR="00E745AA" w:rsidRPr="00243350">
        <w:rPr>
          <w:rFonts w:ascii="Arial" w:hAnsi="Arial" w:cs="Arial"/>
          <w:sz w:val="22"/>
          <w:szCs w:val="22"/>
        </w:rPr>
        <w:tab/>
      </w:r>
      <w:r w:rsidR="00E745AA" w:rsidRPr="00243350">
        <w:rPr>
          <w:rFonts w:ascii="Arial" w:hAnsi="Arial" w:cs="Arial"/>
          <w:sz w:val="22"/>
          <w:szCs w:val="22"/>
        </w:rPr>
        <w:tab/>
      </w:r>
      <w:r w:rsidR="00E745AA" w:rsidRPr="00243350">
        <w:rPr>
          <w:rFonts w:ascii="Arial" w:hAnsi="Arial" w:cs="Arial"/>
          <w:sz w:val="22"/>
          <w:szCs w:val="22"/>
        </w:rPr>
        <w:tab/>
      </w:r>
      <w:r w:rsidRPr="00243350">
        <w:rPr>
          <w:rFonts w:ascii="Arial" w:hAnsi="Arial" w:cs="Arial"/>
          <w:sz w:val="22"/>
          <w:szCs w:val="22"/>
        </w:rPr>
        <w:t>CZ75014149</w:t>
      </w:r>
      <w:r w:rsidRPr="00243350">
        <w:rPr>
          <w:rFonts w:ascii="Arial" w:hAnsi="Arial" w:cs="Arial"/>
          <w:sz w:val="22"/>
          <w:szCs w:val="22"/>
        </w:rPr>
        <w:br/>
        <w:t xml:space="preserve">Bankovní spojení: </w:t>
      </w:r>
      <w:r w:rsidR="00E745AA" w:rsidRPr="00243350">
        <w:rPr>
          <w:rFonts w:ascii="Arial" w:hAnsi="Arial" w:cs="Arial"/>
          <w:sz w:val="22"/>
          <w:szCs w:val="22"/>
        </w:rPr>
        <w:tab/>
      </w:r>
      <w:r w:rsidR="00A83D5A">
        <w:rPr>
          <w:rFonts w:ascii="Arial" w:hAnsi="Arial" w:cs="Arial"/>
          <w:sz w:val="22"/>
          <w:szCs w:val="22"/>
        </w:rPr>
        <w:t>XXXXXXXX</w:t>
      </w:r>
      <w:r w:rsidRPr="00243350">
        <w:rPr>
          <w:rFonts w:ascii="Arial" w:hAnsi="Arial" w:cs="Arial"/>
          <w:sz w:val="22"/>
          <w:szCs w:val="22"/>
        </w:rPr>
        <w:t xml:space="preserve"> </w:t>
      </w:r>
    </w:p>
    <w:p w:rsidR="00E43896" w:rsidRPr="00243350" w:rsidRDefault="0024652D" w:rsidP="00E43896">
      <w:pPr>
        <w:pStyle w:val="Bezmezer"/>
        <w:rPr>
          <w:rFonts w:ascii="Arial" w:hAnsi="Arial" w:cs="Arial"/>
          <w:sz w:val="22"/>
          <w:szCs w:val="22"/>
        </w:rPr>
      </w:pPr>
      <w:r w:rsidRPr="00243350">
        <w:rPr>
          <w:rFonts w:ascii="Arial" w:hAnsi="Arial" w:cs="Arial"/>
          <w:sz w:val="22"/>
          <w:szCs w:val="22"/>
        </w:rPr>
        <w:t xml:space="preserve">číslo účtu: </w:t>
      </w:r>
      <w:r w:rsidR="00E745AA" w:rsidRPr="00243350">
        <w:rPr>
          <w:rFonts w:ascii="Arial" w:hAnsi="Arial" w:cs="Arial"/>
          <w:sz w:val="22"/>
          <w:szCs w:val="22"/>
        </w:rPr>
        <w:tab/>
      </w:r>
      <w:r w:rsidR="00E745AA" w:rsidRPr="00243350">
        <w:rPr>
          <w:rFonts w:ascii="Arial" w:hAnsi="Arial" w:cs="Arial"/>
          <w:sz w:val="22"/>
          <w:szCs w:val="22"/>
        </w:rPr>
        <w:tab/>
      </w:r>
      <w:r w:rsidR="00A83D5A" w:rsidRPr="00A83D5A">
        <w:rPr>
          <w:rFonts w:ascii="Arial" w:hAnsi="Arial" w:cs="Arial"/>
          <w:bCs/>
          <w:sz w:val="22"/>
          <w:szCs w:val="22"/>
        </w:rPr>
        <w:t>XXXXXXXXXX</w:t>
      </w:r>
    </w:p>
    <w:p w:rsidR="00377B32" w:rsidRPr="00243350" w:rsidRDefault="00E43896" w:rsidP="00E43896">
      <w:pPr>
        <w:pStyle w:val="Bezmezer"/>
        <w:rPr>
          <w:rFonts w:ascii="Arial" w:hAnsi="Arial" w:cs="Arial"/>
          <w:sz w:val="22"/>
          <w:szCs w:val="22"/>
        </w:rPr>
      </w:pPr>
      <w:r w:rsidRPr="00243350">
        <w:rPr>
          <w:rFonts w:ascii="Arial" w:hAnsi="Arial" w:cs="Arial"/>
          <w:sz w:val="22"/>
          <w:szCs w:val="22"/>
        </w:rPr>
        <w:t>e-mail:</w:t>
      </w:r>
      <w:r w:rsidRPr="00243350">
        <w:rPr>
          <w:rFonts w:ascii="Arial" w:hAnsi="Arial" w:cs="Arial"/>
          <w:sz w:val="22"/>
          <w:szCs w:val="22"/>
        </w:rPr>
        <w:tab/>
      </w:r>
      <w:r w:rsidRPr="00243350">
        <w:rPr>
          <w:rFonts w:ascii="Arial" w:hAnsi="Arial" w:cs="Arial"/>
          <w:sz w:val="22"/>
          <w:szCs w:val="22"/>
        </w:rPr>
        <w:tab/>
      </w:r>
      <w:r w:rsidRPr="00243350">
        <w:rPr>
          <w:rFonts w:ascii="Arial" w:hAnsi="Arial" w:cs="Arial"/>
          <w:sz w:val="22"/>
          <w:szCs w:val="22"/>
        </w:rPr>
        <w:tab/>
      </w:r>
      <w:r w:rsidR="00A83D5A">
        <w:rPr>
          <w:rStyle w:val="Hypertextovodkaz"/>
          <w:rFonts w:ascii="Arial" w:hAnsi="Arial" w:cs="Arial"/>
          <w:color w:val="auto"/>
          <w:sz w:val="22"/>
          <w:szCs w:val="22"/>
          <w:u w:val="none"/>
        </w:rPr>
        <w:t>XXXXXXXXXX</w:t>
      </w:r>
      <w:r w:rsidR="00377B32" w:rsidRPr="00243350">
        <w:rPr>
          <w:rFonts w:ascii="Arial" w:hAnsi="Arial" w:cs="Arial"/>
          <w:sz w:val="22"/>
          <w:szCs w:val="22"/>
        </w:rPr>
        <w:t xml:space="preserve"> </w:t>
      </w:r>
      <w:r w:rsidR="0024652D" w:rsidRPr="00243350">
        <w:rPr>
          <w:rFonts w:ascii="Arial" w:hAnsi="Arial" w:cs="Arial"/>
          <w:sz w:val="22"/>
          <w:szCs w:val="22"/>
        </w:rPr>
        <w:br/>
      </w:r>
      <w:r w:rsidR="00377B32" w:rsidRPr="00243350">
        <w:rPr>
          <w:rFonts w:ascii="Arial" w:hAnsi="Arial" w:cs="Arial"/>
          <w:sz w:val="22"/>
          <w:szCs w:val="22"/>
        </w:rPr>
        <w:t>datová schránka ID:</w:t>
      </w:r>
      <w:r w:rsidR="00377B32" w:rsidRPr="00243350">
        <w:rPr>
          <w:rFonts w:ascii="Arial" w:hAnsi="Arial" w:cs="Arial"/>
          <w:sz w:val="22"/>
          <w:szCs w:val="22"/>
        </w:rPr>
        <w:tab/>
      </w:r>
      <w:r w:rsidR="00A83D5A">
        <w:rPr>
          <w:rFonts w:ascii="Arial" w:hAnsi="Arial" w:cs="Arial"/>
          <w:color w:val="000000"/>
          <w:sz w:val="22"/>
          <w:szCs w:val="22"/>
        </w:rPr>
        <w:t>XXXXXXXXX</w:t>
      </w:r>
      <w:r w:rsidR="00377B32" w:rsidRPr="00243350">
        <w:rPr>
          <w:rFonts w:ascii="Arial" w:hAnsi="Arial" w:cs="Arial"/>
          <w:sz w:val="22"/>
          <w:szCs w:val="22"/>
        </w:rPr>
        <w:tab/>
      </w:r>
    </w:p>
    <w:p w:rsidR="0024652D" w:rsidRPr="00E43896" w:rsidRDefault="0024652D" w:rsidP="00E43896">
      <w:pPr>
        <w:pStyle w:val="Bezmezer"/>
        <w:rPr>
          <w:rFonts w:ascii="Arial" w:hAnsi="Arial" w:cs="Arial"/>
          <w:sz w:val="22"/>
          <w:szCs w:val="22"/>
        </w:rPr>
      </w:pPr>
      <w:r w:rsidRPr="00243350">
        <w:rPr>
          <w:rFonts w:ascii="Arial" w:hAnsi="Arial" w:cs="Arial"/>
          <w:sz w:val="22"/>
          <w:szCs w:val="22"/>
        </w:rPr>
        <w:t>(dále jen „</w:t>
      </w:r>
      <w:r w:rsidRPr="00243350">
        <w:rPr>
          <w:rFonts w:ascii="Arial" w:hAnsi="Arial" w:cs="Arial"/>
          <w:b/>
          <w:bCs/>
          <w:sz w:val="22"/>
          <w:szCs w:val="22"/>
        </w:rPr>
        <w:t>kupující</w:t>
      </w:r>
      <w:r w:rsidRPr="00243350">
        <w:rPr>
          <w:rFonts w:ascii="Arial" w:hAnsi="Arial" w:cs="Arial"/>
          <w:sz w:val="22"/>
          <w:szCs w:val="22"/>
        </w:rPr>
        <w:t>“)</w:t>
      </w:r>
    </w:p>
    <w:p w:rsidR="00642A94" w:rsidRDefault="00642A94">
      <w:pPr>
        <w:rPr>
          <w:rFonts w:ascii="Arial" w:hAnsi="Arial" w:cs="Arial"/>
          <w:b/>
          <w:sz w:val="22"/>
          <w:szCs w:val="22"/>
        </w:rPr>
      </w:pPr>
    </w:p>
    <w:p w:rsidR="000516E4" w:rsidRPr="00642A94" w:rsidRDefault="00642A94">
      <w:pPr>
        <w:rPr>
          <w:rFonts w:ascii="Arial" w:hAnsi="Arial" w:cs="Arial"/>
          <w:sz w:val="22"/>
          <w:szCs w:val="22"/>
        </w:rPr>
      </w:pPr>
      <w:r w:rsidRPr="00642A94">
        <w:rPr>
          <w:rFonts w:ascii="Arial" w:hAnsi="Arial" w:cs="Arial"/>
          <w:sz w:val="22"/>
          <w:szCs w:val="22"/>
        </w:rPr>
        <w:t>Prodávající a kupující také společně jako“</w:t>
      </w:r>
      <w:r>
        <w:rPr>
          <w:rFonts w:ascii="Arial" w:hAnsi="Arial" w:cs="Arial"/>
          <w:b/>
          <w:sz w:val="22"/>
          <w:szCs w:val="22"/>
        </w:rPr>
        <w:t xml:space="preserve"> smluvní strany</w:t>
      </w:r>
      <w:r w:rsidRPr="00642A94">
        <w:rPr>
          <w:rFonts w:ascii="Arial" w:hAnsi="Arial" w:cs="Arial"/>
          <w:sz w:val="22"/>
          <w:szCs w:val="22"/>
        </w:rPr>
        <w:t>“</w:t>
      </w:r>
    </w:p>
    <w:p w:rsidR="000516E4" w:rsidRPr="00E94F92" w:rsidRDefault="000516E4">
      <w:pPr>
        <w:jc w:val="center"/>
        <w:rPr>
          <w:rFonts w:ascii="Arial" w:hAnsi="Arial" w:cs="Arial"/>
          <w:b/>
          <w:sz w:val="22"/>
          <w:szCs w:val="22"/>
        </w:rPr>
      </w:pPr>
      <w:r w:rsidRPr="00E94F92">
        <w:rPr>
          <w:rFonts w:ascii="Arial" w:hAnsi="Arial" w:cs="Arial"/>
          <w:b/>
          <w:sz w:val="22"/>
          <w:szCs w:val="22"/>
        </w:rPr>
        <w:t>I.</w:t>
      </w:r>
    </w:p>
    <w:p w:rsidR="000516E4" w:rsidRPr="00E94F92" w:rsidRDefault="000516E4">
      <w:pPr>
        <w:jc w:val="center"/>
        <w:rPr>
          <w:rFonts w:ascii="Arial" w:hAnsi="Arial" w:cs="Arial"/>
          <w:sz w:val="22"/>
          <w:szCs w:val="22"/>
        </w:rPr>
      </w:pPr>
      <w:r w:rsidRPr="00E94F92">
        <w:rPr>
          <w:rFonts w:ascii="Arial" w:hAnsi="Arial" w:cs="Arial"/>
          <w:b/>
          <w:sz w:val="22"/>
          <w:szCs w:val="22"/>
        </w:rPr>
        <w:t>Úvodní ustanovení</w:t>
      </w:r>
    </w:p>
    <w:p w:rsidR="000516E4" w:rsidRPr="00E94F92" w:rsidRDefault="000516E4">
      <w:pPr>
        <w:numPr>
          <w:ilvl w:val="0"/>
          <w:numId w:val="5"/>
        </w:numPr>
        <w:shd w:val="clear" w:color="auto" w:fill="FFFFFF"/>
        <w:tabs>
          <w:tab w:val="left" w:pos="360"/>
        </w:tabs>
        <w:spacing w:before="120"/>
        <w:ind w:left="360"/>
        <w:jc w:val="both"/>
        <w:rPr>
          <w:rFonts w:ascii="Arial" w:hAnsi="Arial" w:cs="Arial"/>
          <w:sz w:val="22"/>
          <w:szCs w:val="22"/>
        </w:rPr>
      </w:pPr>
      <w:r w:rsidRPr="00E94F92">
        <w:rPr>
          <w:rFonts w:ascii="Arial" w:hAnsi="Arial" w:cs="Arial"/>
          <w:sz w:val="22"/>
          <w:szCs w:val="22"/>
        </w:rPr>
        <w:t xml:space="preserve">Prodávající prohlašuje, že dlouhodobě zaměstnává více než 50 % zaměstnanců, kteří jsou osobami se zdravotním postižením a jeho předním záměrem při uzavírání této </w:t>
      </w:r>
      <w:r w:rsidR="00626321">
        <w:rPr>
          <w:rFonts w:ascii="Arial" w:hAnsi="Arial" w:cs="Arial"/>
          <w:sz w:val="22"/>
          <w:szCs w:val="22"/>
        </w:rPr>
        <w:t>s</w:t>
      </w:r>
      <w:r w:rsidRPr="00E94F92">
        <w:rPr>
          <w:rFonts w:ascii="Arial" w:hAnsi="Arial" w:cs="Arial"/>
          <w:sz w:val="22"/>
          <w:szCs w:val="22"/>
        </w:rPr>
        <w:t>mlouvy je zajištění potřebného množství zakázek, a to za účelem zajištění stabilního pracovního poměru zvláště těmto svým zaměstnancům.</w:t>
      </w:r>
    </w:p>
    <w:p w:rsidR="000516E4" w:rsidRPr="00E94F92" w:rsidRDefault="000516E4">
      <w:pPr>
        <w:numPr>
          <w:ilvl w:val="0"/>
          <w:numId w:val="5"/>
        </w:numPr>
        <w:shd w:val="clear" w:color="auto" w:fill="FFFFFF"/>
        <w:tabs>
          <w:tab w:val="left" w:pos="360"/>
        </w:tabs>
        <w:spacing w:before="120"/>
        <w:ind w:left="360"/>
        <w:jc w:val="both"/>
        <w:rPr>
          <w:rFonts w:ascii="Arial" w:hAnsi="Arial" w:cs="Arial"/>
          <w:sz w:val="22"/>
          <w:szCs w:val="22"/>
        </w:rPr>
      </w:pPr>
      <w:r w:rsidRPr="00E94F92">
        <w:rPr>
          <w:rFonts w:ascii="Arial" w:hAnsi="Arial" w:cs="Arial"/>
          <w:sz w:val="22"/>
          <w:szCs w:val="22"/>
        </w:rPr>
        <w:t>Smluvní strany prohlašují, ž</w:t>
      </w:r>
      <w:r w:rsidR="00626321">
        <w:rPr>
          <w:rFonts w:ascii="Arial" w:hAnsi="Arial" w:cs="Arial"/>
          <w:sz w:val="22"/>
          <w:szCs w:val="22"/>
        </w:rPr>
        <w:t>e údaje uvedené v záhlaví této s</w:t>
      </w:r>
      <w:r w:rsidRPr="00E94F92">
        <w:rPr>
          <w:rFonts w:ascii="Arial" w:hAnsi="Arial" w:cs="Arial"/>
          <w:sz w:val="22"/>
          <w:szCs w:val="22"/>
        </w:rPr>
        <w:t>mlouvy a taktéž oprávnění k podnikání jsou v souladu s </w:t>
      </w:r>
      <w:r w:rsidR="00064E4F" w:rsidRPr="00E94F92">
        <w:rPr>
          <w:rFonts w:ascii="Arial" w:hAnsi="Arial" w:cs="Arial"/>
          <w:sz w:val="22"/>
          <w:szCs w:val="22"/>
        </w:rPr>
        <w:t>reálnou</w:t>
      </w:r>
      <w:r w:rsidRPr="00E94F92">
        <w:rPr>
          <w:rFonts w:ascii="Arial" w:hAnsi="Arial" w:cs="Arial"/>
          <w:sz w:val="22"/>
          <w:szCs w:val="22"/>
        </w:rPr>
        <w:t xml:space="preserve"> skutečností v době uzavření kupní smlouvy. Smluvní strany prohlašují, že změny dotčených údajů oznámí neprodleně druhé smluvní straně. Smluvní strany prohlašují, že osoby podepisující tuto smlouvu jsou k tomuto úkonu oprávněny. </w:t>
      </w:r>
    </w:p>
    <w:p w:rsidR="000516E4" w:rsidRPr="00E94F92" w:rsidRDefault="000516E4">
      <w:pPr>
        <w:numPr>
          <w:ilvl w:val="0"/>
          <w:numId w:val="5"/>
        </w:numPr>
        <w:shd w:val="clear" w:color="auto" w:fill="FFFFFF"/>
        <w:tabs>
          <w:tab w:val="left" w:pos="360"/>
        </w:tabs>
        <w:spacing w:before="120"/>
        <w:ind w:left="360"/>
        <w:jc w:val="both"/>
        <w:rPr>
          <w:rFonts w:ascii="Arial" w:hAnsi="Arial" w:cs="Arial"/>
          <w:sz w:val="22"/>
          <w:szCs w:val="22"/>
        </w:rPr>
      </w:pPr>
      <w:r w:rsidRPr="00E94F92">
        <w:rPr>
          <w:rFonts w:ascii="Arial" w:hAnsi="Arial" w:cs="Arial"/>
          <w:sz w:val="22"/>
          <w:szCs w:val="22"/>
        </w:rPr>
        <w:lastRenderedPageBreak/>
        <w:t>Kupující prohlašuje, že v době uzavření této smlouvy není v úpadku, nebylo proti němu zahájeno insolvenční řízení, na jeho majetek nebyl prohlášen konkurz a není proti němu veden soudní výkon rozhodnutí ani exekuce. Pokud by některá z těchto skutečností nastala, je kupující neprodleně povinen o tom vyrozumět prodávajícího.</w:t>
      </w:r>
    </w:p>
    <w:p w:rsidR="000516E4" w:rsidRPr="00E94F92" w:rsidRDefault="000516E4">
      <w:pPr>
        <w:shd w:val="clear" w:color="auto" w:fill="FFFFFF"/>
        <w:jc w:val="center"/>
        <w:rPr>
          <w:rFonts w:ascii="Arial" w:hAnsi="Arial" w:cs="Arial"/>
          <w:b/>
          <w:bCs/>
          <w:sz w:val="22"/>
          <w:szCs w:val="22"/>
        </w:rPr>
      </w:pPr>
      <w:r w:rsidRPr="00E94F92">
        <w:rPr>
          <w:rFonts w:ascii="Arial" w:hAnsi="Arial" w:cs="Arial"/>
          <w:b/>
          <w:sz w:val="22"/>
          <w:szCs w:val="22"/>
        </w:rPr>
        <w:t>II.</w:t>
      </w:r>
    </w:p>
    <w:p w:rsidR="000516E4" w:rsidRPr="00E94F92" w:rsidRDefault="000516E4">
      <w:pPr>
        <w:shd w:val="clear" w:color="auto" w:fill="FFFFFF"/>
        <w:jc w:val="center"/>
        <w:rPr>
          <w:rFonts w:ascii="Arial" w:hAnsi="Arial" w:cs="Arial"/>
          <w:sz w:val="22"/>
          <w:szCs w:val="22"/>
        </w:rPr>
      </w:pPr>
      <w:r w:rsidRPr="00E94F92">
        <w:rPr>
          <w:rFonts w:ascii="Arial" w:hAnsi="Arial" w:cs="Arial"/>
          <w:b/>
          <w:bCs/>
          <w:sz w:val="22"/>
          <w:szCs w:val="22"/>
        </w:rPr>
        <w:t>Předmět</w:t>
      </w:r>
      <w:r w:rsidRPr="00E94F92">
        <w:rPr>
          <w:rFonts w:ascii="Arial" w:hAnsi="Arial" w:cs="Arial"/>
          <w:b/>
          <w:sz w:val="22"/>
          <w:szCs w:val="22"/>
        </w:rPr>
        <w:t xml:space="preserve"> smlouvy</w:t>
      </w:r>
    </w:p>
    <w:p w:rsidR="000516E4" w:rsidRDefault="000516E4">
      <w:pPr>
        <w:spacing w:before="120"/>
        <w:jc w:val="both"/>
        <w:rPr>
          <w:rFonts w:ascii="Arial" w:hAnsi="Arial" w:cs="Arial"/>
          <w:sz w:val="22"/>
          <w:szCs w:val="22"/>
        </w:rPr>
      </w:pPr>
      <w:r w:rsidRPr="00E94F92">
        <w:rPr>
          <w:rFonts w:ascii="Arial" w:hAnsi="Arial" w:cs="Arial"/>
          <w:sz w:val="22"/>
          <w:szCs w:val="22"/>
        </w:rPr>
        <w:t xml:space="preserve">Předmětem této smlouvy je úprava vzájemných práv a </w:t>
      </w:r>
      <w:r w:rsidR="00064E4F" w:rsidRPr="00E94F92">
        <w:rPr>
          <w:rFonts w:ascii="Arial" w:hAnsi="Arial" w:cs="Arial"/>
          <w:sz w:val="22"/>
          <w:szCs w:val="22"/>
        </w:rPr>
        <w:t>povinností</w:t>
      </w:r>
      <w:r w:rsidRPr="00E94F92">
        <w:rPr>
          <w:rFonts w:ascii="Arial" w:hAnsi="Arial" w:cs="Arial"/>
          <w:sz w:val="22"/>
          <w:szCs w:val="22"/>
        </w:rPr>
        <w:t xml:space="preserve"> výše uvedených smluvních stran pří uzavírání budoucích kupních smluv po dobu platnosti této smlouvy.</w:t>
      </w:r>
    </w:p>
    <w:p w:rsidR="000516E4" w:rsidRPr="00E94F92" w:rsidRDefault="000516E4">
      <w:pPr>
        <w:jc w:val="center"/>
        <w:rPr>
          <w:rFonts w:ascii="Arial" w:hAnsi="Arial" w:cs="Arial"/>
          <w:b/>
          <w:sz w:val="22"/>
          <w:szCs w:val="22"/>
        </w:rPr>
      </w:pPr>
      <w:r w:rsidRPr="00E94F92">
        <w:rPr>
          <w:rFonts w:ascii="Arial" w:hAnsi="Arial" w:cs="Arial"/>
          <w:b/>
          <w:sz w:val="22"/>
          <w:szCs w:val="22"/>
        </w:rPr>
        <w:t>III.</w:t>
      </w:r>
    </w:p>
    <w:p w:rsidR="000516E4" w:rsidRPr="00E94F92" w:rsidRDefault="000516E4">
      <w:pPr>
        <w:jc w:val="center"/>
        <w:rPr>
          <w:rFonts w:ascii="Arial" w:hAnsi="Arial" w:cs="Arial"/>
          <w:sz w:val="22"/>
          <w:szCs w:val="22"/>
        </w:rPr>
      </w:pPr>
      <w:r w:rsidRPr="00E94F92">
        <w:rPr>
          <w:rFonts w:ascii="Arial" w:hAnsi="Arial" w:cs="Arial"/>
          <w:b/>
          <w:sz w:val="22"/>
          <w:szCs w:val="22"/>
        </w:rPr>
        <w:t>Povinnosti budoucího kupujícího</w:t>
      </w:r>
    </w:p>
    <w:p w:rsidR="000516E4" w:rsidRPr="00E94F92" w:rsidRDefault="000516E4">
      <w:pPr>
        <w:numPr>
          <w:ilvl w:val="0"/>
          <w:numId w:val="3"/>
        </w:numPr>
        <w:tabs>
          <w:tab w:val="left" w:pos="360"/>
          <w:tab w:val="left" w:pos="9000"/>
          <w:tab w:val="left" w:pos="11880"/>
        </w:tabs>
        <w:spacing w:before="120"/>
        <w:ind w:left="360" w:right="72"/>
        <w:jc w:val="both"/>
        <w:rPr>
          <w:rFonts w:ascii="Arial" w:hAnsi="Arial" w:cs="Arial"/>
          <w:bCs/>
          <w:sz w:val="22"/>
          <w:szCs w:val="22"/>
        </w:rPr>
      </w:pPr>
      <w:r w:rsidRPr="00E94F92">
        <w:rPr>
          <w:rFonts w:ascii="Arial" w:hAnsi="Arial" w:cs="Arial"/>
          <w:sz w:val="22"/>
          <w:szCs w:val="22"/>
        </w:rPr>
        <w:t>Kupující se tímto zavazuje odebrat v rámci kalendářního roku 20</w:t>
      </w:r>
      <w:r w:rsidR="00F74279">
        <w:rPr>
          <w:rFonts w:ascii="Arial" w:hAnsi="Arial" w:cs="Arial"/>
          <w:sz w:val="22"/>
          <w:szCs w:val="22"/>
        </w:rPr>
        <w:t>2</w:t>
      </w:r>
      <w:r w:rsidR="000E1E0A">
        <w:rPr>
          <w:rFonts w:ascii="Arial" w:hAnsi="Arial" w:cs="Arial"/>
          <w:sz w:val="22"/>
          <w:szCs w:val="22"/>
        </w:rPr>
        <w:t>4</w:t>
      </w:r>
      <w:r w:rsidRPr="00E94F92">
        <w:rPr>
          <w:rFonts w:ascii="Arial" w:hAnsi="Arial" w:cs="Arial"/>
          <w:sz w:val="22"/>
          <w:szCs w:val="22"/>
        </w:rPr>
        <w:t xml:space="preserve"> od prodávajícího v rámci tzv. náhradního plnění ve smyslu zákona č. 435/2004 Sb., o zaměstnanosti, v platném znění, </w:t>
      </w:r>
      <w:r w:rsidR="0024652D" w:rsidRPr="00E94F92">
        <w:rPr>
          <w:rFonts w:ascii="Arial" w:hAnsi="Arial" w:cs="Arial"/>
          <w:sz w:val="22"/>
          <w:szCs w:val="22"/>
        </w:rPr>
        <w:t xml:space="preserve">ochranné pracovní oděvy, obuv a výrobky </w:t>
      </w:r>
      <w:r w:rsidRPr="00E94F92">
        <w:rPr>
          <w:rFonts w:ascii="Arial" w:hAnsi="Arial" w:cs="Arial"/>
          <w:sz w:val="22"/>
          <w:szCs w:val="22"/>
        </w:rPr>
        <w:t>v celkovém množství od</w:t>
      </w:r>
      <w:r w:rsidR="00850B78" w:rsidRPr="00E94F92">
        <w:rPr>
          <w:rFonts w:ascii="Arial" w:hAnsi="Arial" w:cs="Arial"/>
          <w:sz w:val="22"/>
          <w:szCs w:val="22"/>
        </w:rPr>
        <w:t xml:space="preserve">povídajícím částce </w:t>
      </w:r>
      <w:r w:rsidR="000E1E0A">
        <w:rPr>
          <w:rFonts w:ascii="Arial" w:hAnsi="Arial" w:cs="Arial"/>
          <w:sz w:val="22"/>
          <w:szCs w:val="22"/>
        </w:rPr>
        <w:t>7</w:t>
      </w:r>
      <w:r w:rsidR="007444F8" w:rsidRPr="00243350">
        <w:rPr>
          <w:rFonts w:ascii="Arial" w:hAnsi="Arial" w:cs="Arial"/>
          <w:sz w:val="22"/>
          <w:szCs w:val="22"/>
        </w:rPr>
        <w:t>0</w:t>
      </w:r>
      <w:r w:rsidR="0024652D" w:rsidRPr="00243350">
        <w:rPr>
          <w:rFonts w:ascii="Arial" w:hAnsi="Arial" w:cs="Arial"/>
          <w:sz w:val="22"/>
          <w:szCs w:val="22"/>
        </w:rPr>
        <w:t xml:space="preserve"> 000</w:t>
      </w:r>
      <w:r w:rsidRPr="00243350">
        <w:rPr>
          <w:rFonts w:ascii="Arial" w:hAnsi="Arial" w:cs="Arial"/>
          <w:sz w:val="22"/>
          <w:szCs w:val="22"/>
        </w:rPr>
        <w:t>,- Kč bez DPH</w:t>
      </w:r>
      <w:r w:rsidRPr="00E94F92">
        <w:rPr>
          <w:rFonts w:ascii="Arial" w:hAnsi="Arial" w:cs="Arial"/>
          <w:sz w:val="22"/>
          <w:szCs w:val="22"/>
        </w:rPr>
        <w:t>.</w:t>
      </w:r>
      <w:r w:rsidR="00BA5B45" w:rsidRPr="00E94F92">
        <w:rPr>
          <w:rFonts w:ascii="Arial" w:hAnsi="Arial" w:cs="Arial"/>
          <w:sz w:val="22"/>
          <w:szCs w:val="22"/>
        </w:rPr>
        <w:t xml:space="preserve"> </w:t>
      </w:r>
    </w:p>
    <w:p w:rsidR="000516E4" w:rsidRPr="00E94F92" w:rsidRDefault="00BA5B45" w:rsidP="0061757C">
      <w:pPr>
        <w:numPr>
          <w:ilvl w:val="0"/>
          <w:numId w:val="3"/>
        </w:numPr>
        <w:tabs>
          <w:tab w:val="left" w:pos="360"/>
          <w:tab w:val="left" w:pos="9000"/>
          <w:tab w:val="left" w:pos="11880"/>
        </w:tabs>
        <w:spacing w:before="120"/>
        <w:ind w:left="360" w:right="72"/>
        <w:jc w:val="both"/>
        <w:rPr>
          <w:rFonts w:ascii="Arial" w:hAnsi="Arial" w:cs="Arial"/>
          <w:b/>
          <w:sz w:val="22"/>
          <w:szCs w:val="22"/>
        </w:rPr>
      </w:pPr>
      <w:r w:rsidRPr="00E94F92">
        <w:rPr>
          <w:rFonts w:ascii="Arial" w:hAnsi="Arial" w:cs="Arial"/>
          <w:bCs/>
          <w:sz w:val="22"/>
          <w:szCs w:val="22"/>
        </w:rPr>
        <w:t>Pro případ, že kupující v dohodnutém období neodebere od prodávajícího zboží, výrobky a služby v množství dohodnutém v čl. III. odst. 1) této smlouvy, zavazuje se uhradit prodávajícímu smluvní pokutu ve výši 5</w:t>
      </w:r>
      <w:r w:rsidR="001C1510" w:rsidRPr="00E94F92">
        <w:rPr>
          <w:rFonts w:ascii="Arial" w:hAnsi="Arial" w:cs="Arial"/>
          <w:bCs/>
          <w:sz w:val="22"/>
          <w:szCs w:val="22"/>
        </w:rPr>
        <w:t xml:space="preserve"> </w:t>
      </w:r>
      <w:r w:rsidRPr="00E94F92">
        <w:rPr>
          <w:rFonts w:ascii="Arial" w:hAnsi="Arial" w:cs="Arial"/>
          <w:bCs/>
          <w:sz w:val="22"/>
          <w:szCs w:val="22"/>
        </w:rPr>
        <w:t>% rozdílu mezi částkou stanovenou v čl. III. odst. 1) a skutečně odebraným množstvím výrobků a služeb. Smluvní pokuta bude kupujícímu vyúčtována</w:t>
      </w:r>
      <w:r w:rsidR="00E94F92" w:rsidRPr="00E94F92">
        <w:rPr>
          <w:rFonts w:ascii="Arial" w:hAnsi="Arial" w:cs="Arial"/>
          <w:bCs/>
          <w:sz w:val="22"/>
          <w:szCs w:val="22"/>
        </w:rPr>
        <w:t xml:space="preserve"> </w:t>
      </w:r>
      <w:r w:rsidRPr="00E94F92">
        <w:rPr>
          <w:rFonts w:ascii="Arial" w:hAnsi="Arial" w:cs="Arial"/>
          <w:bCs/>
          <w:sz w:val="22"/>
          <w:szCs w:val="22"/>
        </w:rPr>
        <w:t>vždy</w:t>
      </w:r>
      <w:r w:rsidR="00E94F92" w:rsidRPr="00E94F92">
        <w:rPr>
          <w:rFonts w:ascii="Arial" w:hAnsi="Arial" w:cs="Arial"/>
          <w:bCs/>
          <w:sz w:val="22"/>
          <w:szCs w:val="22"/>
        </w:rPr>
        <w:t xml:space="preserve"> </w:t>
      </w:r>
      <w:r w:rsidRPr="00E94F92">
        <w:rPr>
          <w:rFonts w:ascii="Arial" w:hAnsi="Arial" w:cs="Arial"/>
          <w:bCs/>
          <w:sz w:val="22"/>
          <w:szCs w:val="22"/>
        </w:rPr>
        <w:t>k 31.</w:t>
      </w:r>
      <w:r w:rsidR="00B22937" w:rsidRPr="00E94F92">
        <w:rPr>
          <w:rFonts w:ascii="Arial" w:hAnsi="Arial" w:cs="Arial"/>
          <w:bCs/>
          <w:sz w:val="22"/>
          <w:szCs w:val="22"/>
        </w:rPr>
        <w:t xml:space="preserve"> </w:t>
      </w:r>
      <w:r w:rsidRPr="00E94F92">
        <w:rPr>
          <w:rFonts w:ascii="Arial" w:hAnsi="Arial" w:cs="Arial"/>
          <w:bCs/>
          <w:sz w:val="22"/>
          <w:szCs w:val="22"/>
        </w:rPr>
        <w:t>12. kalendářního roku samostatným daňovým dokladem se splatností 15 dnů od data jeho vystavení.</w:t>
      </w:r>
    </w:p>
    <w:p w:rsidR="000516E4" w:rsidRPr="00E94F92" w:rsidRDefault="000516E4">
      <w:pPr>
        <w:jc w:val="center"/>
        <w:rPr>
          <w:rFonts w:ascii="Arial" w:hAnsi="Arial" w:cs="Arial"/>
          <w:b/>
          <w:sz w:val="22"/>
          <w:szCs w:val="22"/>
        </w:rPr>
      </w:pPr>
      <w:r w:rsidRPr="00E94F92">
        <w:rPr>
          <w:rFonts w:ascii="Arial" w:hAnsi="Arial" w:cs="Arial"/>
          <w:b/>
          <w:sz w:val="22"/>
          <w:szCs w:val="22"/>
        </w:rPr>
        <w:t>IV.</w:t>
      </w:r>
    </w:p>
    <w:p w:rsidR="000516E4" w:rsidRPr="00E94F92" w:rsidRDefault="000516E4">
      <w:pPr>
        <w:jc w:val="center"/>
        <w:rPr>
          <w:rFonts w:ascii="Arial" w:hAnsi="Arial" w:cs="Arial"/>
          <w:sz w:val="22"/>
          <w:szCs w:val="22"/>
        </w:rPr>
      </w:pPr>
      <w:r w:rsidRPr="00E94F92">
        <w:rPr>
          <w:rFonts w:ascii="Arial" w:hAnsi="Arial" w:cs="Arial"/>
          <w:b/>
          <w:sz w:val="22"/>
          <w:szCs w:val="22"/>
        </w:rPr>
        <w:t>Povinnosti budoucího prodávajícího</w:t>
      </w:r>
    </w:p>
    <w:p w:rsidR="00850B78" w:rsidRPr="00E94F92" w:rsidRDefault="00850B78" w:rsidP="00850B78">
      <w:pPr>
        <w:numPr>
          <w:ilvl w:val="0"/>
          <w:numId w:val="7"/>
        </w:numPr>
        <w:tabs>
          <w:tab w:val="left" w:pos="9000"/>
          <w:tab w:val="left" w:pos="11880"/>
        </w:tabs>
        <w:spacing w:before="120"/>
        <w:ind w:right="72"/>
        <w:jc w:val="both"/>
        <w:rPr>
          <w:rFonts w:ascii="Arial" w:hAnsi="Arial" w:cs="Arial"/>
          <w:bCs/>
          <w:sz w:val="22"/>
          <w:szCs w:val="22"/>
        </w:rPr>
      </w:pPr>
      <w:r w:rsidRPr="00E94F92">
        <w:rPr>
          <w:rFonts w:ascii="Arial" w:hAnsi="Arial" w:cs="Arial"/>
          <w:bCs/>
          <w:sz w:val="22"/>
          <w:szCs w:val="22"/>
        </w:rPr>
        <w:t xml:space="preserve">Prodávající se zavazuje, že celkový objem dodaného zboží, výrobků a služeb dohodnutý v čl. III, odst. 1) této smlouvy, bude splňovat podmínky dle zákona č. 435/2004 Sb., o zaměstnanosti, v platném znění, pro odběr tzv. náhradního plnění ve smyslu § 81 tohoto zákona. </w:t>
      </w:r>
    </w:p>
    <w:p w:rsidR="00850B78" w:rsidRPr="00E94F92" w:rsidRDefault="001C1510" w:rsidP="00850B78">
      <w:pPr>
        <w:numPr>
          <w:ilvl w:val="0"/>
          <w:numId w:val="7"/>
        </w:numPr>
        <w:tabs>
          <w:tab w:val="left" w:pos="9000"/>
          <w:tab w:val="left" w:pos="11880"/>
        </w:tabs>
        <w:spacing w:before="120"/>
        <w:ind w:right="72"/>
        <w:jc w:val="both"/>
        <w:rPr>
          <w:rFonts w:ascii="Arial" w:hAnsi="Arial" w:cs="Arial"/>
          <w:bCs/>
          <w:sz w:val="22"/>
          <w:szCs w:val="22"/>
        </w:rPr>
      </w:pPr>
      <w:r w:rsidRPr="00E94F92">
        <w:rPr>
          <w:rFonts w:ascii="Arial" w:hAnsi="Arial" w:cs="Arial"/>
          <w:sz w:val="22"/>
          <w:szCs w:val="22"/>
        </w:rPr>
        <w:t>Prodávající prohlašuje, že naplní zákonné požadavky zejména v oblasti evidence poskytnutých dodávek výrobků a služeb dle platné legislativy, tedy že příslušné doklady vloží do evidence MPSV do 30 dnů od jejich zaplacení.</w:t>
      </w:r>
    </w:p>
    <w:p w:rsidR="000516E4" w:rsidRPr="00E94F92" w:rsidRDefault="000516E4">
      <w:pPr>
        <w:jc w:val="center"/>
        <w:rPr>
          <w:rFonts w:ascii="Arial" w:hAnsi="Arial" w:cs="Arial"/>
          <w:b/>
          <w:sz w:val="22"/>
          <w:szCs w:val="22"/>
        </w:rPr>
      </w:pPr>
      <w:r w:rsidRPr="00E94F92">
        <w:rPr>
          <w:rFonts w:ascii="Arial" w:hAnsi="Arial" w:cs="Arial"/>
          <w:b/>
          <w:sz w:val="22"/>
          <w:szCs w:val="22"/>
        </w:rPr>
        <w:t>V.</w:t>
      </w:r>
    </w:p>
    <w:p w:rsidR="000516E4" w:rsidRPr="00E94F92" w:rsidRDefault="000516E4">
      <w:pPr>
        <w:jc w:val="center"/>
        <w:rPr>
          <w:rFonts w:ascii="Arial" w:hAnsi="Arial" w:cs="Arial"/>
          <w:sz w:val="22"/>
          <w:szCs w:val="22"/>
        </w:rPr>
      </w:pPr>
      <w:r w:rsidRPr="00E94F92">
        <w:rPr>
          <w:rFonts w:ascii="Arial" w:hAnsi="Arial" w:cs="Arial"/>
          <w:b/>
          <w:sz w:val="22"/>
          <w:szCs w:val="22"/>
        </w:rPr>
        <w:t>Doručování</w:t>
      </w:r>
    </w:p>
    <w:p w:rsidR="000516E4" w:rsidRPr="00E94F92" w:rsidRDefault="000516E4">
      <w:pPr>
        <w:numPr>
          <w:ilvl w:val="0"/>
          <w:numId w:val="2"/>
        </w:numPr>
        <w:jc w:val="both"/>
        <w:rPr>
          <w:rFonts w:ascii="Arial" w:hAnsi="Arial" w:cs="Arial"/>
          <w:sz w:val="22"/>
          <w:szCs w:val="22"/>
        </w:rPr>
      </w:pPr>
      <w:r w:rsidRPr="00E94F92">
        <w:rPr>
          <w:rFonts w:ascii="Arial" w:hAnsi="Arial" w:cs="Arial"/>
          <w:sz w:val="22"/>
          <w:szCs w:val="22"/>
        </w:rPr>
        <w:t>Jakékoliv sdělení či jiný dokument, jenž má nebo může být doručen v rámci obchodních vztahů mezi smluvním</w:t>
      </w:r>
      <w:r w:rsidR="00850B78" w:rsidRPr="00E94F92">
        <w:rPr>
          <w:rFonts w:ascii="Arial" w:hAnsi="Arial" w:cs="Arial"/>
          <w:sz w:val="22"/>
          <w:szCs w:val="22"/>
        </w:rPr>
        <w:t>i stranami, na které se vztahuje</w:t>
      </w:r>
      <w:r w:rsidRPr="00E94F92">
        <w:rPr>
          <w:rFonts w:ascii="Arial" w:hAnsi="Arial" w:cs="Arial"/>
          <w:sz w:val="22"/>
          <w:szCs w:val="22"/>
        </w:rPr>
        <w:t xml:space="preserve"> tato smlouva, lze doručit osobně neb</w:t>
      </w:r>
      <w:r w:rsidR="00E43896">
        <w:rPr>
          <w:rFonts w:ascii="Arial" w:hAnsi="Arial" w:cs="Arial"/>
          <w:sz w:val="22"/>
          <w:szCs w:val="22"/>
        </w:rPr>
        <w:t>o doporučeným dopisem</w:t>
      </w:r>
      <w:r w:rsidR="00377B32">
        <w:rPr>
          <w:rFonts w:ascii="Arial" w:hAnsi="Arial" w:cs="Arial"/>
          <w:sz w:val="22"/>
          <w:szCs w:val="22"/>
        </w:rPr>
        <w:t xml:space="preserve">, </w:t>
      </w:r>
      <w:r w:rsidR="00377B32" w:rsidRPr="00E35A19">
        <w:rPr>
          <w:rFonts w:ascii="Arial" w:hAnsi="Arial" w:cs="Arial"/>
          <w:sz w:val="22"/>
          <w:szCs w:val="22"/>
        </w:rPr>
        <w:t xml:space="preserve">prostřednictvím </w:t>
      </w:r>
      <w:r w:rsidR="00E6146A" w:rsidRPr="00E35A19">
        <w:rPr>
          <w:rFonts w:ascii="Arial" w:hAnsi="Arial" w:cs="Arial"/>
          <w:sz w:val="22"/>
          <w:szCs w:val="22"/>
        </w:rPr>
        <w:t xml:space="preserve">ID </w:t>
      </w:r>
      <w:r w:rsidR="00377B32" w:rsidRPr="00E35A19">
        <w:rPr>
          <w:rFonts w:ascii="Arial" w:hAnsi="Arial" w:cs="Arial"/>
          <w:sz w:val="22"/>
          <w:szCs w:val="22"/>
        </w:rPr>
        <w:t>datové schránky</w:t>
      </w:r>
      <w:r w:rsidRPr="00E94F92">
        <w:rPr>
          <w:rFonts w:ascii="Arial" w:hAnsi="Arial" w:cs="Arial"/>
          <w:sz w:val="22"/>
          <w:szCs w:val="22"/>
        </w:rPr>
        <w:t xml:space="preserve"> či e-mailem na adresu té které smluvní strany uvedené v záhlaví této smlouvy, resp. jinou adresu, která bude následně písemně sdělena druhé smluvní straně, even</w:t>
      </w:r>
      <w:r w:rsidR="00E43896">
        <w:rPr>
          <w:rFonts w:ascii="Arial" w:hAnsi="Arial" w:cs="Arial"/>
          <w:sz w:val="22"/>
          <w:szCs w:val="22"/>
        </w:rPr>
        <w:t>t. pokud jde o doručení e-mailem na</w:t>
      </w:r>
      <w:r w:rsidRPr="00E94F92">
        <w:rPr>
          <w:rFonts w:ascii="Arial" w:hAnsi="Arial" w:cs="Arial"/>
          <w:sz w:val="22"/>
          <w:szCs w:val="22"/>
        </w:rPr>
        <w:t xml:space="preserve"> e-mailovou adresu označenou v záhlaví této s</w:t>
      </w:r>
      <w:r w:rsidR="00E43896">
        <w:rPr>
          <w:rFonts w:ascii="Arial" w:hAnsi="Arial" w:cs="Arial"/>
          <w:sz w:val="22"/>
          <w:szCs w:val="22"/>
        </w:rPr>
        <w:t>mlouvy, resp. jinou</w:t>
      </w:r>
      <w:r w:rsidRPr="00E94F92">
        <w:rPr>
          <w:rFonts w:ascii="Arial" w:hAnsi="Arial" w:cs="Arial"/>
          <w:sz w:val="22"/>
          <w:szCs w:val="22"/>
        </w:rPr>
        <w:t xml:space="preserve"> e-mailovou adresu, která bude následně písemně sdělena druhé smluvní straně.</w:t>
      </w:r>
    </w:p>
    <w:p w:rsidR="0024652D" w:rsidRPr="00E94F92" w:rsidRDefault="0024652D" w:rsidP="0024652D">
      <w:pPr>
        <w:numPr>
          <w:ilvl w:val="0"/>
          <w:numId w:val="2"/>
        </w:numPr>
        <w:tabs>
          <w:tab w:val="clear" w:pos="360"/>
        </w:tabs>
        <w:autoSpaceDE w:val="0"/>
        <w:autoSpaceDN w:val="0"/>
        <w:adjustRightInd w:val="0"/>
        <w:jc w:val="both"/>
        <w:rPr>
          <w:rFonts w:ascii="Arial" w:hAnsi="Arial" w:cs="Arial"/>
          <w:sz w:val="22"/>
          <w:szCs w:val="22"/>
        </w:rPr>
      </w:pPr>
      <w:r w:rsidRPr="00E94F92">
        <w:rPr>
          <w:rFonts w:ascii="Arial" w:hAnsi="Arial" w:cs="Arial"/>
          <w:color w:val="000000"/>
          <w:sz w:val="22"/>
          <w:szCs w:val="22"/>
        </w:rPr>
        <w:t>Jakékoliv sdělení č</w:t>
      </w:r>
      <w:r w:rsidR="00CD378C">
        <w:rPr>
          <w:rFonts w:ascii="Arial" w:hAnsi="Arial" w:cs="Arial"/>
          <w:color w:val="000000"/>
          <w:sz w:val="22"/>
          <w:szCs w:val="22"/>
        </w:rPr>
        <w:t>i</w:t>
      </w:r>
      <w:r w:rsidRPr="00E94F92">
        <w:rPr>
          <w:rFonts w:ascii="Arial" w:hAnsi="Arial" w:cs="Arial"/>
          <w:color w:val="000000"/>
          <w:sz w:val="22"/>
          <w:szCs w:val="22"/>
        </w:rPr>
        <w:t xml:space="preserve"> jiný dokument bude považován za doručený:</w:t>
      </w:r>
    </w:p>
    <w:p w:rsidR="0024652D" w:rsidRPr="00E94F92"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t>a) pokud je doručován do datové schránky, je doručen dle údajů vyznačených na příslušné doručence datové zprávy,</w:t>
      </w:r>
    </w:p>
    <w:p w:rsidR="0024652D" w:rsidRPr="00E94F92"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t>b) pokud je doručován osobně, v okamžiku doručení, a to i když druhá strana odmítne sdělení či jiný dokument převzít,</w:t>
      </w:r>
    </w:p>
    <w:p w:rsidR="0024652D" w:rsidRPr="00E94F92"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lastRenderedPageBreak/>
        <w:t>c) pokud je doručováno doporučenou poštou, 10 pracovních dnů poté, co bylo odesílající straně poštovním úřadem vystaveno potvrzení o odeslání,</w:t>
      </w:r>
    </w:p>
    <w:p w:rsidR="0024652D" w:rsidRPr="00243350" w:rsidRDefault="0024652D" w:rsidP="0024652D">
      <w:pPr>
        <w:autoSpaceDE w:val="0"/>
        <w:autoSpaceDN w:val="0"/>
        <w:adjustRightInd w:val="0"/>
        <w:ind w:left="749" w:hanging="323"/>
        <w:jc w:val="both"/>
        <w:rPr>
          <w:rFonts w:ascii="Arial" w:hAnsi="Arial" w:cs="Arial"/>
          <w:sz w:val="22"/>
          <w:szCs w:val="22"/>
        </w:rPr>
      </w:pPr>
      <w:r w:rsidRPr="00E94F92">
        <w:rPr>
          <w:rFonts w:ascii="Arial" w:hAnsi="Arial" w:cs="Arial"/>
          <w:color w:val="000000"/>
          <w:sz w:val="22"/>
          <w:szCs w:val="22"/>
        </w:rPr>
        <w:t>d) pokud je do</w:t>
      </w:r>
      <w:r w:rsidR="00E745AA">
        <w:rPr>
          <w:rFonts w:ascii="Arial" w:hAnsi="Arial" w:cs="Arial"/>
          <w:color w:val="000000"/>
          <w:sz w:val="22"/>
          <w:szCs w:val="22"/>
        </w:rPr>
        <w:t xml:space="preserve">ručováno </w:t>
      </w:r>
      <w:r w:rsidRPr="00E94F92">
        <w:rPr>
          <w:rFonts w:ascii="Arial" w:hAnsi="Arial" w:cs="Arial"/>
          <w:color w:val="000000"/>
          <w:sz w:val="22"/>
          <w:szCs w:val="22"/>
        </w:rPr>
        <w:t>e</w:t>
      </w:r>
      <w:r w:rsidR="00E6146A">
        <w:rPr>
          <w:rFonts w:ascii="Arial" w:hAnsi="Arial" w:cs="Arial"/>
          <w:color w:val="000000"/>
          <w:sz w:val="22"/>
          <w:szCs w:val="22"/>
        </w:rPr>
        <w:t xml:space="preserve">-mailem jednu hodinu po doručení, jestliže je doručováno do </w:t>
      </w:r>
      <w:r w:rsidRPr="00E94F92">
        <w:rPr>
          <w:rFonts w:ascii="Arial" w:hAnsi="Arial" w:cs="Arial"/>
          <w:color w:val="000000"/>
          <w:sz w:val="22"/>
          <w:szCs w:val="22"/>
        </w:rPr>
        <w:t xml:space="preserve">13:00 hod. v pracovním dni, event. v 10:00 hod. následujícího pracovního dne, jestliže </w:t>
      </w:r>
      <w:r w:rsidRPr="00243350">
        <w:rPr>
          <w:rFonts w:ascii="Arial" w:hAnsi="Arial" w:cs="Arial"/>
          <w:color w:val="000000"/>
          <w:sz w:val="22"/>
          <w:szCs w:val="22"/>
        </w:rPr>
        <w:t>je doručováno po 13:00 hod., nebo v d</w:t>
      </w:r>
      <w:r w:rsidR="00BE7F7B" w:rsidRPr="00243350">
        <w:rPr>
          <w:rFonts w:ascii="Arial" w:hAnsi="Arial" w:cs="Arial"/>
          <w:color w:val="000000"/>
          <w:sz w:val="22"/>
          <w:szCs w:val="22"/>
        </w:rPr>
        <w:t>en, který není dnem pracovním.</w:t>
      </w:r>
    </w:p>
    <w:p w:rsidR="0024652D" w:rsidRPr="00243350" w:rsidRDefault="0024652D" w:rsidP="0024652D">
      <w:pPr>
        <w:numPr>
          <w:ilvl w:val="0"/>
          <w:numId w:val="2"/>
        </w:numPr>
        <w:tabs>
          <w:tab w:val="clear" w:pos="360"/>
        </w:tabs>
        <w:autoSpaceDE w:val="0"/>
        <w:autoSpaceDN w:val="0"/>
        <w:adjustRightInd w:val="0"/>
        <w:jc w:val="both"/>
        <w:rPr>
          <w:rFonts w:ascii="Arial" w:hAnsi="Arial" w:cs="Arial"/>
          <w:sz w:val="22"/>
          <w:szCs w:val="22"/>
        </w:rPr>
      </w:pPr>
      <w:r w:rsidRPr="00243350">
        <w:rPr>
          <w:rFonts w:ascii="Arial" w:hAnsi="Arial" w:cs="Arial"/>
          <w:color w:val="000000"/>
          <w:sz w:val="22"/>
          <w:szCs w:val="22"/>
        </w:rPr>
        <w:t xml:space="preserve">Faktury za dodané zboží bude prodávající doručovat kupujícímu do datové schránky ID: </w:t>
      </w:r>
      <w:r w:rsidR="00A83D5A">
        <w:rPr>
          <w:rFonts w:ascii="Arial" w:hAnsi="Arial" w:cs="Arial"/>
          <w:color w:val="000000"/>
          <w:sz w:val="22"/>
          <w:szCs w:val="22"/>
        </w:rPr>
        <w:t>XXXXX</w:t>
      </w:r>
      <w:r w:rsidRPr="00243350">
        <w:rPr>
          <w:rFonts w:ascii="Arial" w:hAnsi="Arial" w:cs="Arial"/>
          <w:color w:val="000000"/>
          <w:sz w:val="22"/>
          <w:szCs w:val="22"/>
        </w:rPr>
        <w:t xml:space="preserve"> nebo e-mailem na adresu: </w:t>
      </w:r>
      <w:r w:rsidR="00A83D5A">
        <w:rPr>
          <w:rStyle w:val="Hypertextovodkaz"/>
          <w:rFonts w:ascii="Arial" w:hAnsi="Arial" w:cs="Arial"/>
          <w:color w:val="auto"/>
          <w:sz w:val="22"/>
          <w:szCs w:val="22"/>
          <w:u w:val="none"/>
        </w:rPr>
        <w:t>XXXXXXXXX</w:t>
      </w:r>
      <w:r w:rsidR="00E745AA" w:rsidRPr="00243350">
        <w:rPr>
          <w:rFonts w:ascii="Arial" w:hAnsi="Arial" w:cs="Arial"/>
          <w:color w:val="000000"/>
          <w:sz w:val="22"/>
          <w:szCs w:val="22"/>
        </w:rPr>
        <w:t>.</w:t>
      </w:r>
      <w:r w:rsidR="000074E7" w:rsidRPr="00243350">
        <w:rPr>
          <w:rFonts w:ascii="Arial" w:hAnsi="Arial" w:cs="Arial"/>
          <w:color w:val="000000"/>
          <w:sz w:val="22"/>
          <w:szCs w:val="22"/>
        </w:rPr>
        <w:t xml:space="preserve"> Předmětné vystavené faktury musí vždy obsahovat označení</w:t>
      </w:r>
      <w:r w:rsidR="00926960" w:rsidRPr="00243350">
        <w:rPr>
          <w:rFonts w:ascii="Arial" w:hAnsi="Arial" w:cs="Arial"/>
          <w:color w:val="000000"/>
          <w:sz w:val="22"/>
          <w:szCs w:val="22"/>
        </w:rPr>
        <w:t>, že tato dodávka je</w:t>
      </w:r>
      <w:r w:rsidR="000074E7" w:rsidRPr="00243350">
        <w:rPr>
          <w:rFonts w:ascii="Arial" w:hAnsi="Arial" w:cs="Arial"/>
          <w:color w:val="000000"/>
          <w:sz w:val="22"/>
          <w:szCs w:val="22"/>
        </w:rPr>
        <w:t xml:space="preserve"> náhradní</w:t>
      </w:r>
      <w:r w:rsidR="00926960" w:rsidRPr="00243350">
        <w:rPr>
          <w:rFonts w:ascii="Arial" w:hAnsi="Arial" w:cs="Arial"/>
          <w:color w:val="000000"/>
          <w:sz w:val="22"/>
          <w:szCs w:val="22"/>
        </w:rPr>
        <w:t>m</w:t>
      </w:r>
      <w:r w:rsidR="000074E7" w:rsidRPr="00243350">
        <w:rPr>
          <w:rFonts w:ascii="Arial" w:hAnsi="Arial" w:cs="Arial"/>
          <w:color w:val="000000"/>
          <w:sz w:val="22"/>
          <w:szCs w:val="22"/>
        </w:rPr>
        <w:t xml:space="preserve"> plnění</w:t>
      </w:r>
      <w:r w:rsidR="00926960" w:rsidRPr="00243350">
        <w:rPr>
          <w:rFonts w:ascii="Arial" w:hAnsi="Arial" w:cs="Arial"/>
          <w:color w:val="000000"/>
          <w:sz w:val="22"/>
          <w:szCs w:val="22"/>
        </w:rPr>
        <w:t>m</w:t>
      </w:r>
      <w:r w:rsidR="000074E7" w:rsidRPr="00243350">
        <w:rPr>
          <w:rFonts w:ascii="Arial" w:hAnsi="Arial" w:cs="Arial"/>
          <w:color w:val="000000"/>
          <w:sz w:val="22"/>
          <w:szCs w:val="22"/>
        </w:rPr>
        <w:t xml:space="preserve"> ve smyslu ustanovení § 81 odst. 2 zákona č. 435/2004 Sb.</w:t>
      </w:r>
    </w:p>
    <w:p w:rsidR="000516E4" w:rsidRPr="00E94F92" w:rsidRDefault="000516E4">
      <w:pPr>
        <w:tabs>
          <w:tab w:val="left" w:pos="9000"/>
          <w:tab w:val="left" w:pos="11880"/>
        </w:tabs>
        <w:ind w:right="74"/>
        <w:jc w:val="center"/>
        <w:rPr>
          <w:rFonts w:ascii="Arial" w:hAnsi="Arial" w:cs="Arial"/>
          <w:b/>
          <w:sz w:val="22"/>
          <w:szCs w:val="22"/>
        </w:rPr>
      </w:pPr>
      <w:r w:rsidRPr="00E94F92">
        <w:rPr>
          <w:rFonts w:ascii="Arial" w:hAnsi="Arial" w:cs="Arial"/>
          <w:b/>
          <w:bCs/>
          <w:sz w:val="22"/>
          <w:szCs w:val="22"/>
        </w:rPr>
        <w:t>VI.</w:t>
      </w:r>
    </w:p>
    <w:p w:rsidR="000516E4" w:rsidRPr="00E94F92" w:rsidRDefault="000516E4">
      <w:pPr>
        <w:tabs>
          <w:tab w:val="left" w:pos="9000"/>
          <w:tab w:val="left" w:pos="11880"/>
        </w:tabs>
        <w:ind w:right="74"/>
        <w:jc w:val="center"/>
        <w:rPr>
          <w:rFonts w:ascii="Arial" w:hAnsi="Arial" w:cs="Arial"/>
          <w:sz w:val="22"/>
          <w:szCs w:val="22"/>
        </w:rPr>
      </w:pPr>
      <w:r w:rsidRPr="00E94F92">
        <w:rPr>
          <w:rFonts w:ascii="Arial" w:hAnsi="Arial" w:cs="Arial"/>
          <w:b/>
          <w:sz w:val="22"/>
          <w:szCs w:val="22"/>
        </w:rPr>
        <w:t>Ochrana důvěrných informací</w:t>
      </w:r>
    </w:p>
    <w:p w:rsidR="000516E4" w:rsidRPr="00E94F92" w:rsidRDefault="000516E4" w:rsidP="00777CE1">
      <w:pPr>
        <w:numPr>
          <w:ilvl w:val="0"/>
          <w:numId w:val="8"/>
        </w:numPr>
        <w:tabs>
          <w:tab w:val="left" w:pos="9000"/>
          <w:tab w:val="left" w:pos="11880"/>
        </w:tabs>
        <w:spacing w:before="120"/>
        <w:ind w:left="426" w:right="72" w:hanging="426"/>
        <w:jc w:val="both"/>
        <w:rPr>
          <w:rFonts w:ascii="Arial" w:hAnsi="Arial" w:cs="Arial"/>
          <w:sz w:val="22"/>
          <w:szCs w:val="22"/>
        </w:rPr>
      </w:pPr>
      <w:r w:rsidRPr="00E94F92">
        <w:rPr>
          <w:rFonts w:ascii="Arial" w:hAnsi="Arial" w:cs="Arial"/>
          <w:sz w:val="22"/>
          <w:szCs w:val="22"/>
        </w:rPr>
        <w:t>Smluvní strany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0516E4" w:rsidRPr="00E94F92" w:rsidRDefault="000516E4" w:rsidP="00777CE1">
      <w:pPr>
        <w:numPr>
          <w:ilvl w:val="0"/>
          <w:numId w:val="8"/>
        </w:numPr>
        <w:tabs>
          <w:tab w:val="left" w:pos="9000"/>
          <w:tab w:val="left" w:pos="11880"/>
        </w:tabs>
        <w:spacing w:before="120"/>
        <w:ind w:left="426" w:right="72" w:hanging="426"/>
        <w:jc w:val="both"/>
        <w:rPr>
          <w:rFonts w:ascii="Arial" w:hAnsi="Arial" w:cs="Arial"/>
          <w:b/>
          <w:sz w:val="22"/>
          <w:szCs w:val="22"/>
        </w:rPr>
      </w:pPr>
      <w:r w:rsidRPr="00E94F92">
        <w:rPr>
          <w:rFonts w:ascii="Arial" w:hAnsi="Arial" w:cs="Arial"/>
          <w:sz w:val="22"/>
          <w:szCs w:val="22"/>
        </w:rPr>
        <w:t xml:space="preserve">Ustanovení odst. 1) tohoto článku </w:t>
      </w:r>
      <w:r w:rsidR="00626321">
        <w:rPr>
          <w:rFonts w:ascii="Arial" w:hAnsi="Arial" w:cs="Arial"/>
          <w:sz w:val="22"/>
          <w:szCs w:val="22"/>
        </w:rPr>
        <w:t xml:space="preserve">této </w:t>
      </w:r>
      <w:r w:rsidRPr="00E94F92">
        <w:rPr>
          <w:rFonts w:ascii="Arial" w:hAnsi="Arial" w:cs="Arial"/>
          <w:sz w:val="22"/>
          <w:szCs w:val="22"/>
        </w:rPr>
        <w:t xml:space="preserve">smlouvy se vztahuje jak na období účinnosti této smlouvy, tak na období po jejím ukončení. Ustanovení § </w:t>
      </w:r>
      <w:r w:rsidR="00064E4F" w:rsidRPr="00E94F92">
        <w:rPr>
          <w:rFonts w:ascii="Arial" w:hAnsi="Arial" w:cs="Arial"/>
          <w:sz w:val="22"/>
          <w:szCs w:val="22"/>
        </w:rPr>
        <w:t xml:space="preserve">504 </w:t>
      </w:r>
      <w:r w:rsidRPr="00E94F92">
        <w:rPr>
          <w:rFonts w:ascii="Arial" w:hAnsi="Arial" w:cs="Arial"/>
          <w:sz w:val="22"/>
          <w:szCs w:val="22"/>
        </w:rPr>
        <w:t xml:space="preserve">(obchodní tajemství) </w:t>
      </w:r>
      <w:r w:rsidR="00064E4F" w:rsidRPr="00E94F92">
        <w:rPr>
          <w:rFonts w:ascii="Arial" w:hAnsi="Arial" w:cs="Arial"/>
          <w:sz w:val="22"/>
          <w:szCs w:val="22"/>
        </w:rPr>
        <w:t>občanského zákoníku</w:t>
      </w:r>
      <w:r w:rsidRPr="00E94F92">
        <w:rPr>
          <w:rFonts w:ascii="Arial" w:hAnsi="Arial" w:cs="Arial"/>
          <w:sz w:val="22"/>
          <w:szCs w:val="22"/>
        </w:rPr>
        <w:t>, v platném znění, nejsou tímto článkem dotčena.</w:t>
      </w:r>
      <w:r w:rsidR="004072B5" w:rsidRPr="00E94F92">
        <w:rPr>
          <w:rFonts w:ascii="Arial" w:hAnsi="Arial" w:cs="Arial"/>
          <w:sz w:val="22"/>
          <w:szCs w:val="22"/>
        </w:rPr>
        <w:t xml:space="preserve"> </w:t>
      </w:r>
    </w:p>
    <w:p w:rsidR="004072B5" w:rsidRPr="00243350" w:rsidRDefault="00F311AF" w:rsidP="007063DA">
      <w:pPr>
        <w:numPr>
          <w:ilvl w:val="0"/>
          <w:numId w:val="8"/>
        </w:numPr>
        <w:tabs>
          <w:tab w:val="left" w:pos="9000"/>
          <w:tab w:val="left" w:pos="11880"/>
        </w:tabs>
        <w:spacing w:before="120"/>
        <w:ind w:left="426" w:right="72" w:hanging="426"/>
        <w:jc w:val="both"/>
        <w:rPr>
          <w:rFonts w:ascii="Arial" w:hAnsi="Arial" w:cs="Arial"/>
          <w:b/>
          <w:sz w:val="22"/>
          <w:szCs w:val="22"/>
        </w:rPr>
      </w:pPr>
      <w:r w:rsidRPr="00243350">
        <w:rPr>
          <w:rFonts w:ascii="Arial" w:hAnsi="Arial" w:cs="Arial"/>
          <w:sz w:val="22"/>
          <w:szCs w:val="22"/>
        </w:rPr>
        <w:t>Prodávající prohlašuje, že je obeznámen s povinností kupujícího uveřejnit předmětnou smlouvu podle zákona č. 340/2015 Sb., o zvláštní podmínkách účinnosti některých smluv, uveřejňování těchto smluv a o registru smluv (zákon o registru smluv), v registru smluv (informační systém veřejné správy) se zveřejněním. Prodávající se zveřejněním smlouvy souhlasí. Kupující zajistí zveřejnění předmětné smlouvy v registru smluv do 5 pracovních dnů od jejího oboustranného podpisu. Okamžikem uveřejnění v registru smluv na</w:t>
      </w:r>
      <w:r w:rsidR="00926960" w:rsidRPr="00243350">
        <w:rPr>
          <w:rFonts w:ascii="Arial" w:hAnsi="Arial" w:cs="Arial"/>
          <w:sz w:val="22"/>
          <w:szCs w:val="22"/>
        </w:rPr>
        <w:t>bývá smlouva účinnosti.</w:t>
      </w:r>
    </w:p>
    <w:p w:rsidR="00110E98" w:rsidRDefault="004072B5" w:rsidP="004072B5">
      <w:pPr>
        <w:tabs>
          <w:tab w:val="left" w:pos="9000"/>
          <w:tab w:val="left" w:pos="11880"/>
        </w:tabs>
        <w:spacing w:before="120"/>
        <w:ind w:right="72"/>
        <w:jc w:val="center"/>
        <w:rPr>
          <w:rFonts w:ascii="Arial" w:hAnsi="Arial" w:cs="Arial"/>
          <w:b/>
          <w:sz w:val="22"/>
          <w:szCs w:val="22"/>
        </w:rPr>
      </w:pPr>
      <w:r w:rsidRPr="00243350">
        <w:rPr>
          <w:rFonts w:ascii="Arial" w:hAnsi="Arial" w:cs="Arial"/>
          <w:b/>
          <w:sz w:val="22"/>
          <w:szCs w:val="22"/>
        </w:rPr>
        <w:t xml:space="preserve">VII. </w:t>
      </w:r>
    </w:p>
    <w:p w:rsidR="004072B5" w:rsidRPr="00243350" w:rsidRDefault="004072B5" w:rsidP="004072B5">
      <w:pPr>
        <w:tabs>
          <w:tab w:val="left" w:pos="9000"/>
          <w:tab w:val="left" w:pos="11880"/>
        </w:tabs>
        <w:spacing w:before="120"/>
        <w:ind w:right="72"/>
        <w:jc w:val="center"/>
        <w:rPr>
          <w:rFonts w:ascii="Arial" w:hAnsi="Arial" w:cs="Arial"/>
          <w:b/>
          <w:sz w:val="22"/>
          <w:szCs w:val="22"/>
        </w:rPr>
      </w:pPr>
      <w:r w:rsidRPr="00243350">
        <w:rPr>
          <w:rFonts w:ascii="Arial" w:hAnsi="Arial" w:cs="Arial"/>
          <w:b/>
          <w:sz w:val="22"/>
          <w:szCs w:val="22"/>
        </w:rPr>
        <w:t>Zpracování osobních údajů</w:t>
      </w:r>
    </w:p>
    <w:p w:rsidR="00DF7CBF" w:rsidRPr="00243350" w:rsidRDefault="00E745AA" w:rsidP="004F0C61">
      <w:pPr>
        <w:numPr>
          <w:ilvl w:val="0"/>
          <w:numId w:val="6"/>
        </w:numPr>
        <w:spacing w:before="120"/>
        <w:jc w:val="both"/>
        <w:rPr>
          <w:rFonts w:ascii="Arial" w:hAnsi="Arial" w:cs="Arial"/>
          <w:sz w:val="22"/>
          <w:szCs w:val="22"/>
        </w:rPr>
      </w:pPr>
      <w:r w:rsidRPr="00243350">
        <w:rPr>
          <w:rFonts w:ascii="Arial" w:hAnsi="Arial" w:cs="Arial"/>
          <w:sz w:val="22"/>
          <w:szCs w:val="22"/>
        </w:rPr>
        <w:t xml:space="preserve">Prodávající </w:t>
      </w:r>
      <w:r w:rsidR="00763B9E" w:rsidRPr="00243350">
        <w:rPr>
          <w:rFonts w:ascii="Arial" w:hAnsi="Arial" w:cs="Arial"/>
          <w:sz w:val="22"/>
          <w:szCs w:val="22"/>
        </w:rPr>
        <w:t>(</w:t>
      </w:r>
      <w:r w:rsidRPr="00243350">
        <w:rPr>
          <w:rFonts w:ascii="Arial" w:hAnsi="Arial" w:cs="Arial"/>
          <w:sz w:val="22"/>
          <w:szCs w:val="22"/>
        </w:rPr>
        <w:t>jakožto zpracovatel</w:t>
      </w:r>
      <w:r w:rsidR="00763B9E" w:rsidRPr="00243350">
        <w:rPr>
          <w:rFonts w:ascii="Arial" w:hAnsi="Arial" w:cs="Arial"/>
          <w:sz w:val="22"/>
          <w:szCs w:val="22"/>
        </w:rPr>
        <w:t>) bude zpracovávat osobní údaje v souladu s </w:t>
      </w:r>
      <w:r w:rsidR="004F0C61" w:rsidRPr="00243350">
        <w:rPr>
          <w:rFonts w:ascii="Arial" w:hAnsi="Arial" w:cs="Arial"/>
          <w:sz w:val="22"/>
          <w:szCs w:val="22"/>
        </w:rPr>
        <w:t>nařízením (EU) č. 2016/679 o ochraně fyzických osob v souvislosti se zpracováním osobních údajů a o volném pohybu těchto údajů (dále jen jako „</w:t>
      </w:r>
      <w:r w:rsidR="0062107A" w:rsidRPr="00243350">
        <w:rPr>
          <w:rFonts w:ascii="Arial" w:hAnsi="Arial" w:cs="Arial"/>
          <w:b/>
          <w:sz w:val="22"/>
          <w:szCs w:val="22"/>
        </w:rPr>
        <w:t>O</w:t>
      </w:r>
      <w:r w:rsidR="004F0C61" w:rsidRPr="00243350">
        <w:rPr>
          <w:rFonts w:ascii="Arial" w:hAnsi="Arial" w:cs="Arial"/>
          <w:b/>
          <w:sz w:val="22"/>
          <w:szCs w:val="22"/>
        </w:rPr>
        <w:t>becné nařízení o ochraně osobních údajů</w:t>
      </w:r>
      <w:r w:rsidR="004F0C61" w:rsidRPr="00243350">
        <w:rPr>
          <w:rFonts w:ascii="Arial" w:hAnsi="Arial" w:cs="Arial"/>
          <w:sz w:val="22"/>
          <w:szCs w:val="22"/>
        </w:rPr>
        <w:t>“)</w:t>
      </w:r>
      <w:r w:rsidR="00763B9E" w:rsidRPr="00243350">
        <w:rPr>
          <w:rFonts w:ascii="Arial" w:hAnsi="Arial" w:cs="Arial"/>
          <w:sz w:val="22"/>
          <w:szCs w:val="22"/>
        </w:rPr>
        <w:t xml:space="preserve"> a pokyny</w:t>
      </w:r>
      <w:r w:rsidRPr="00243350">
        <w:rPr>
          <w:rFonts w:ascii="Arial" w:hAnsi="Arial" w:cs="Arial"/>
          <w:sz w:val="22"/>
          <w:szCs w:val="22"/>
        </w:rPr>
        <w:t xml:space="preserve"> kupujícího, které budou kupujícím</w:t>
      </w:r>
      <w:r w:rsidR="004848D5" w:rsidRPr="00243350">
        <w:rPr>
          <w:rFonts w:ascii="Arial" w:hAnsi="Arial" w:cs="Arial"/>
          <w:sz w:val="22"/>
          <w:szCs w:val="22"/>
        </w:rPr>
        <w:t xml:space="preserve"> (</w:t>
      </w:r>
      <w:r w:rsidRPr="00243350">
        <w:rPr>
          <w:rFonts w:ascii="Arial" w:hAnsi="Arial" w:cs="Arial"/>
          <w:sz w:val="22"/>
          <w:szCs w:val="22"/>
        </w:rPr>
        <w:t>jakožto správcem</w:t>
      </w:r>
      <w:r w:rsidR="004848D5" w:rsidRPr="00243350">
        <w:rPr>
          <w:rFonts w:ascii="Arial" w:hAnsi="Arial" w:cs="Arial"/>
          <w:sz w:val="22"/>
          <w:szCs w:val="22"/>
        </w:rPr>
        <w:t>) jed</w:t>
      </w:r>
      <w:r w:rsidRPr="00243350">
        <w:rPr>
          <w:rFonts w:ascii="Arial" w:hAnsi="Arial" w:cs="Arial"/>
          <w:sz w:val="22"/>
          <w:szCs w:val="22"/>
        </w:rPr>
        <w:t>noznačně uděleny a prodávajícím</w:t>
      </w:r>
      <w:r w:rsidR="004848D5" w:rsidRPr="00243350">
        <w:rPr>
          <w:rFonts w:ascii="Arial" w:hAnsi="Arial" w:cs="Arial"/>
          <w:sz w:val="22"/>
          <w:szCs w:val="22"/>
        </w:rPr>
        <w:t xml:space="preserve"> případně násle</w:t>
      </w:r>
      <w:bookmarkStart w:id="0" w:name="_GoBack"/>
      <w:bookmarkEnd w:id="0"/>
      <w:r w:rsidR="004848D5" w:rsidRPr="00243350">
        <w:rPr>
          <w:rFonts w:ascii="Arial" w:hAnsi="Arial" w:cs="Arial"/>
          <w:sz w:val="22"/>
          <w:szCs w:val="22"/>
        </w:rPr>
        <w:t>dně dol</w:t>
      </w:r>
      <w:r w:rsidRPr="00243350">
        <w:rPr>
          <w:rFonts w:ascii="Arial" w:hAnsi="Arial" w:cs="Arial"/>
          <w:sz w:val="22"/>
          <w:szCs w:val="22"/>
        </w:rPr>
        <w:t>oženy. Udělování pokynů kupujícím</w:t>
      </w:r>
      <w:r w:rsidR="004848D5" w:rsidRPr="00243350">
        <w:rPr>
          <w:rFonts w:ascii="Arial" w:hAnsi="Arial" w:cs="Arial"/>
          <w:sz w:val="22"/>
          <w:szCs w:val="22"/>
        </w:rPr>
        <w:t xml:space="preserve"> bude probíhat elek</w:t>
      </w:r>
      <w:r w:rsidRPr="00243350">
        <w:rPr>
          <w:rFonts w:ascii="Arial" w:hAnsi="Arial" w:cs="Arial"/>
          <w:sz w:val="22"/>
          <w:szCs w:val="22"/>
        </w:rPr>
        <w:t>tronicky, a to z e-ma</w:t>
      </w:r>
      <w:r w:rsidR="002A2E75" w:rsidRPr="00243350">
        <w:rPr>
          <w:rFonts w:ascii="Arial" w:hAnsi="Arial" w:cs="Arial"/>
          <w:sz w:val="22"/>
          <w:szCs w:val="22"/>
        </w:rPr>
        <w:t>ilů</w:t>
      </w:r>
      <w:r w:rsidRPr="00243350">
        <w:rPr>
          <w:rFonts w:ascii="Arial" w:hAnsi="Arial" w:cs="Arial"/>
          <w:sz w:val="22"/>
          <w:szCs w:val="22"/>
        </w:rPr>
        <w:t xml:space="preserve"> kupujícího</w:t>
      </w:r>
      <w:r w:rsidR="004848D5" w:rsidRPr="00243350">
        <w:rPr>
          <w:rFonts w:ascii="Arial" w:hAnsi="Arial" w:cs="Arial"/>
          <w:sz w:val="22"/>
          <w:szCs w:val="22"/>
        </w:rPr>
        <w:t xml:space="preserve">: </w:t>
      </w:r>
      <w:r w:rsidR="00A83D5A" w:rsidRPr="00A83D5A">
        <w:rPr>
          <w:rFonts w:ascii="Arial" w:hAnsi="Arial" w:cs="Arial"/>
          <w:sz w:val="22"/>
          <w:szCs w:val="22"/>
        </w:rPr>
        <w:t>XXXXXXXXXXXXXXXXXX</w:t>
      </w:r>
      <w:r w:rsidR="00E9494A" w:rsidRPr="00243350">
        <w:rPr>
          <w:rFonts w:ascii="Arial" w:hAnsi="Arial" w:cs="Arial"/>
          <w:sz w:val="22"/>
          <w:szCs w:val="22"/>
        </w:rPr>
        <w:t xml:space="preserve"> </w:t>
      </w:r>
      <w:r w:rsidR="004848D5" w:rsidRPr="00243350">
        <w:rPr>
          <w:rFonts w:ascii="Arial" w:hAnsi="Arial" w:cs="Arial"/>
          <w:sz w:val="22"/>
          <w:szCs w:val="22"/>
        </w:rPr>
        <w:t>na e-mail</w:t>
      </w:r>
      <w:r w:rsidRPr="00243350">
        <w:rPr>
          <w:rFonts w:ascii="Arial" w:hAnsi="Arial" w:cs="Arial"/>
          <w:sz w:val="22"/>
          <w:szCs w:val="22"/>
        </w:rPr>
        <w:t xml:space="preserve"> prodávajícího</w:t>
      </w:r>
      <w:r w:rsidR="007A1CF5" w:rsidRPr="00243350">
        <w:rPr>
          <w:rFonts w:ascii="Arial" w:hAnsi="Arial" w:cs="Arial"/>
          <w:sz w:val="22"/>
          <w:szCs w:val="22"/>
        </w:rPr>
        <w:t xml:space="preserve"> </w:t>
      </w:r>
      <w:r w:rsidR="00A83D5A">
        <w:rPr>
          <w:rFonts w:ascii="Arial" w:eastAsia="GDPFNT33-nn1-Courier_New-1" w:hAnsi="Arial" w:cs="Arial"/>
          <w:sz w:val="22"/>
          <w:szCs w:val="22"/>
        </w:rPr>
        <w:t>XXXXXXXXXXX</w:t>
      </w:r>
      <w:r w:rsidR="007A1CF5" w:rsidRPr="00243350">
        <w:rPr>
          <w:rFonts w:ascii="Arial" w:eastAsia="GDPFNT33-nn1-Courier_New-1" w:hAnsi="Arial" w:cs="Arial"/>
          <w:sz w:val="22"/>
          <w:szCs w:val="22"/>
        </w:rPr>
        <w:t>.</w:t>
      </w:r>
      <w:r w:rsidRPr="00243350">
        <w:rPr>
          <w:rFonts w:ascii="Arial" w:hAnsi="Arial" w:cs="Arial"/>
          <w:sz w:val="22"/>
          <w:szCs w:val="22"/>
        </w:rPr>
        <w:t xml:space="preserve"> Prodávající</w:t>
      </w:r>
      <w:r w:rsidR="00DF7CBF" w:rsidRPr="00243350">
        <w:rPr>
          <w:rFonts w:ascii="Arial" w:hAnsi="Arial" w:cs="Arial"/>
          <w:sz w:val="22"/>
          <w:szCs w:val="22"/>
        </w:rPr>
        <w:t xml:space="preserve"> bude nakládat se svěřenými údaji tak, aby n</w:t>
      </w:r>
      <w:r w:rsidRPr="00243350">
        <w:rPr>
          <w:rFonts w:ascii="Arial" w:hAnsi="Arial" w:cs="Arial"/>
          <w:sz w:val="22"/>
          <w:szCs w:val="22"/>
        </w:rPr>
        <w:t>edošlo k poškození zájmů kupujícího</w:t>
      </w:r>
      <w:r w:rsidR="00DF7CBF" w:rsidRPr="00243350">
        <w:rPr>
          <w:rFonts w:ascii="Arial" w:hAnsi="Arial" w:cs="Arial"/>
          <w:sz w:val="22"/>
          <w:szCs w:val="22"/>
        </w:rPr>
        <w:t>.</w:t>
      </w:r>
    </w:p>
    <w:p w:rsidR="00C664DB" w:rsidRPr="00243350" w:rsidRDefault="00DF7CBF" w:rsidP="00763B9E">
      <w:pPr>
        <w:numPr>
          <w:ilvl w:val="0"/>
          <w:numId w:val="6"/>
        </w:numPr>
        <w:spacing w:before="120"/>
        <w:jc w:val="both"/>
        <w:rPr>
          <w:rFonts w:ascii="Arial" w:hAnsi="Arial" w:cs="Arial"/>
          <w:sz w:val="22"/>
          <w:szCs w:val="22"/>
        </w:rPr>
      </w:pPr>
      <w:r w:rsidRPr="00243350">
        <w:rPr>
          <w:rFonts w:ascii="Arial" w:hAnsi="Arial" w:cs="Arial"/>
          <w:sz w:val="22"/>
          <w:szCs w:val="22"/>
        </w:rPr>
        <w:t>B</w:t>
      </w:r>
      <w:r w:rsidR="00E745AA" w:rsidRPr="00243350">
        <w:rPr>
          <w:rFonts w:ascii="Arial" w:hAnsi="Arial" w:cs="Arial"/>
          <w:sz w:val="22"/>
          <w:szCs w:val="22"/>
        </w:rPr>
        <w:t>ude-li podle názoru prodávajícího pokyn kupujícího</w:t>
      </w:r>
      <w:r w:rsidR="00C664DB" w:rsidRPr="00243350">
        <w:rPr>
          <w:rFonts w:ascii="Arial" w:hAnsi="Arial" w:cs="Arial"/>
          <w:sz w:val="22"/>
          <w:szCs w:val="22"/>
        </w:rPr>
        <w:t xml:space="preserve"> v rozporu s Obecným nařízením </w:t>
      </w:r>
      <w:r w:rsidR="0062107A" w:rsidRPr="00243350">
        <w:rPr>
          <w:rFonts w:ascii="Arial" w:hAnsi="Arial" w:cs="Arial"/>
          <w:sz w:val="22"/>
          <w:szCs w:val="22"/>
        </w:rPr>
        <w:t xml:space="preserve">o ochraně osobních údajů </w:t>
      </w:r>
      <w:r w:rsidR="00C664DB" w:rsidRPr="00243350">
        <w:rPr>
          <w:rFonts w:ascii="Arial" w:hAnsi="Arial" w:cs="Arial"/>
          <w:sz w:val="22"/>
          <w:szCs w:val="22"/>
        </w:rPr>
        <w:t>nebo jiným předpisem EU, bude povinen o tét</w:t>
      </w:r>
      <w:r w:rsidR="00E745AA" w:rsidRPr="00243350">
        <w:rPr>
          <w:rFonts w:ascii="Arial" w:hAnsi="Arial" w:cs="Arial"/>
          <w:sz w:val="22"/>
          <w:szCs w:val="22"/>
        </w:rPr>
        <w:t>o skutečnosti informovat kupuj</w:t>
      </w:r>
      <w:r w:rsidR="004F0C61" w:rsidRPr="00243350">
        <w:rPr>
          <w:rFonts w:ascii="Arial" w:hAnsi="Arial" w:cs="Arial"/>
          <w:sz w:val="22"/>
          <w:szCs w:val="22"/>
        </w:rPr>
        <w:t>í</w:t>
      </w:r>
      <w:r w:rsidR="00E745AA" w:rsidRPr="00243350">
        <w:rPr>
          <w:rFonts w:ascii="Arial" w:hAnsi="Arial" w:cs="Arial"/>
          <w:sz w:val="22"/>
          <w:szCs w:val="22"/>
        </w:rPr>
        <w:t>cího</w:t>
      </w:r>
      <w:r w:rsidR="00C664DB" w:rsidRPr="00243350">
        <w:rPr>
          <w:rFonts w:ascii="Arial" w:hAnsi="Arial" w:cs="Arial"/>
          <w:sz w:val="22"/>
          <w:szCs w:val="22"/>
        </w:rPr>
        <w:t>.</w:t>
      </w:r>
    </w:p>
    <w:p w:rsidR="00C664DB" w:rsidRPr="00243350" w:rsidRDefault="004F0C61" w:rsidP="00763B9E">
      <w:pPr>
        <w:numPr>
          <w:ilvl w:val="0"/>
          <w:numId w:val="6"/>
        </w:numPr>
        <w:spacing w:before="120"/>
        <w:jc w:val="both"/>
        <w:rPr>
          <w:rFonts w:ascii="Arial" w:hAnsi="Arial" w:cs="Arial"/>
          <w:sz w:val="22"/>
          <w:szCs w:val="22"/>
        </w:rPr>
      </w:pPr>
      <w:r w:rsidRPr="00243350">
        <w:rPr>
          <w:rFonts w:ascii="Arial" w:hAnsi="Arial" w:cs="Arial"/>
          <w:sz w:val="22"/>
          <w:szCs w:val="22"/>
        </w:rPr>
        <w:lastRenderedPageBreak/>
        <w:t>Prodávající</w:t>
      </w:r>
      <w:r w:rsidR="00C664DB" w:rsidRPr="00243350">
        <w:rPr>
          <w:rFonts w:ascii="Arial" w:hAnsi="Arial" w:cs="Arial"/>
          <w:sz w:val="22"/>
          <w:szCs w:val="22"/>
        </w:rPr>
        <w:t xml:space="preserve"> se zavazuje dodržovat veškeré povinno</w:t>
      </w:r>
      <w:r w:rsidRPr="00243350">
        <w:rPr>
          <w:rFonts w:ascii="Arial" w:hAnsi="Arial" w:cs="Arial"/>
          <w:sz w:val="22"/>
          <w:szCs w:val="22"/>
        </w:rPr>
        <w:t>sti vyplývající pro prodávajícího</w:t>
      </w:r>
      <w:r w:rsidR="00C664DB" w:rsidRPr="00243350">
        <w:rPr>
          <w:rFonts w:ascii="Arial" w:hAnsi="Arial" w:cs="Arial"/>
          <w:sz w:val="22"/>
          <w:szCs w:val="22"/>
        </w:rPr>
        <w:t xml:space="preserve"> z Obecného nařízení</w:t>
      </w:r>
      <w:r w:rsidR="0062107A" w:rsidRPr="00243350">
        <w:rPr>
          <w:rFonts w:ascii="Arial" w:hAnsi="Arial" w:cs="Arial"/>
          <w:sz w:val="22"/>
          <w:szCs w:val="22"/>
        </w:rPr>
        <w:t xml:space="preserve"> o ochraně osobních údajů</w:t>
      </w:r>
      <w:r w:rsidR="00C664DB" w:rsidRPr="00243350">
        <w:rPr>
          <w:rFonts w:ascii="Arial" w:hAnsi="Arial" w:cs="Arial"/>
          <w:sz w:val="22"/>
          <w:szCs w:val="22"/>
        </w:rPr>
        <w:t>, zejména pak povinnosti uvedené v článku 28 Obecného nařízení</w:t>
      </w:r>
      <w:r w:rsidR="0062107A" w:rsidRPr="00243350">
        <w:rPr>
          <w:rFonts w:ascii="Arial" w:hAnsi="Arial" w:cs="Arial"/>
          <w:sz w:val="22"/>
          <w:szCs w:val="22"/>
        </w:rPr>
        <w:t xml:space="preserve"> o ochraně osobních údajů</w:t>
      </w:r>
      <w:r w:rsidR="00C664DB" w:rsidRPr="00243350">
        <w:rPr>
          <w:rFonts w:ascii="Arial" w:hAnsi="Arial" w:cs="Arial"/>
          <w:sz w:val="22"/>
          <w:szCs w:val="22"/>
        </w:rPr>
        <w:t>.</w:t>
      </w:r>
    </w:p>
    <w:p w:rsidR="001314A7" w:rsidRPr="00243350" w:rsidRDefault="0062107A"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714556" w:rsidRPr="00243350">
        <w:rPr>
          <w:rFonts w:ascii="Arial" w:hAnsi="Arial" w:cs="Arial"/>
          <w:sz w:val="22"/>
          <w:szCs w:val="22"/>
        </w:rPr>
        <w:t xml:space="preserve"> bud</w:t>
      </w:r>
      <w:r w:rsidR="004C4345" w:rsidRPr="00243350">
        <w:rPr>
          <w:rFonts w:ascii="Arial" w:hAnsi="Arial" w:cs="Arial"/>
          <w:sz w:val="22"/>
          <w:szCs w:val="22"/>
        </w:rPr>
        <w:t>e</w:t>
      </w:r>
      <w:r w:rsidR="00714556" w:rsidRPr="00243350">
        <w:rPr>
          <w:rFonts w:ascii="Arial" w:hAnsi="Arial" w:cs="Arial"/>
          <w:sz w:val="22"/>
          <w:szCs w:val="22"/>
        </w:rPr>
        <w:t xml:space="preserve"> zpracovávat zejména tyto osobní údaje: jméno a příjmení, a to za účelem kontroly osob oprávněných k převzetí zboží dle této smlouvy a za účelem vystavení dodacího listu na jednotlivé zaměstnance SZPI. Kategorií subjekt</w:t>
      </w:r>
      <w:r w:rsidRPr="00243350">
        <w:rPr>
          <w:rFonts w:ascii="Arial" w:hAnsi="Arial" w:cs="Arial"/>
          <w:sz w:val="22"/>
          <w:szCs w:val="22"/>
        </w:rPr>
        <w:t>ů údajů jsou zaměstnanci kupujícího</w:t>
      </w:r>
      <w:r w:rsidR="00714556" w:rsidRPr="00243350">
        <w:rPr>
          <w:rFonts w:ascii="Arial" w:hAnsi="Arial" w:cs="Arial"/>
          <w:sz w:val="22"/>
          <w:szCs w:val="22"/>
        </w:rPr>
        <w:t>.</w:t>
      </w:r>
    </w:p>
    <w:p w:rsidR="001314A7" w:rsidRPr="00243350" w:rsidRDefault="001314A7" w:rsidP="00763B9E">
      <w:pPr>
        <w:numPr>
          <w:ilvl w:val="0"/>
          <w:numId w:val="6"/>
        </w:numPr>
        <w:spacing w:before="120"/>
        <w:jc w:val="both"/>
        <w:rPr>
          <w:rFonts w:ascii="Arial" w:hAnsi="Arial" w:cs="Arial"/>
          <w:sz w:val="22"/>
          <w:szCs w:val="22"/>
        </w:rPr>
      </w:pPr>
      <w:r w:rsidRPr="00243350">
        <w:rPr>
          <w:rFonts w:ascii="Arial" w:hAnsi="Arial" w:cs="Arial"/>
          <w:sz w:val="22"/>
          <w:szCs w:val="22"/>
        </w:rPr>
        <w:t xml:space="preserve">Po ukončení </w:t>
      </w:r>
      <w:r w:rsidR="0062107A" w:rsidRPr="00243350">
        <w:rPr>
          <w:rFonts w:ascii="Arial" w:hAnsi="Arial" w:cs="Arial"/>
          <w:sz w:val="22"/>
          <w:szCs w:val="22"/>
        </w:rPr>
        <w:t>smlouvy m</w:t>
      </w:r>
      <w:r w:rsidR="004C4345" w:rsidRPr="00243350">
        <w:rPr>
          <w:rFonts w:ascii="Arial" w:hAnsi="Arial" w:cs="Arial"/>
          <w:sz w:val="22"/>
          <w:szCs w:val="22"/>
        </w:rPr>
        <w:t>á</w:t>
      </w:r>
      <w:r w:rsidR="0062107A" w:rsidRPr="00243350">
        <w:rPr>
          <w:rFonts w:ascii="Arial" w:hAnsi="Arial" w:cs="Arial"/>
          <w:sz w:val="22"/>
          <w:szCs w:val="22"/>
        </w:rPr>
        <w:t xml:space="preserve"> prodávající</w:t>
      </w:r>
      <w:r w:rsidR="00714556" w:rsidRPr="00243350">
        <w:rPr>
          <w:rFonts w:ascii="Arial" w:hAnsi="Arial" w:cs="Arial"/>
          <w:sz w:val="22"/>
          <w:szCs w:val="22"/>
        </w:rPr>
        <w:t xml:space="preserve"> povinnost osobní údaje zlikvidovat, pokud </w:t>
      </w:r>
      <w:r w:rsidR="004C4345" w:rsidRPr="00243350">
        <w:rPr>
          <w:rFonts w:ascii="Arial" w:hAnsi="Arial" w:cs="Arial"/>
          <w:sz w:val="22"/>
          <w:szCs w:val="22"/>
        </w:rPr>
        <w:t>mu</w:t>
      </w:r>
      <w:r w:rsidR="00714556" w:rsidRPr="00243350">
        <w:rPr>
          <w:rFonts w:ascii="Arial" w:hAnsi="Arial" w:cs="Arial"/>
          <w:sz w:val="22"/>
          <w:szCs w:val="22"/>
        </w:rPr>
        <w:t xml:space="preserve"> zvláštní právní předpis nestanoví povinnost jejich dalšího uložení nebo zpracování. Osobní údaje bud</w:t>
      </w:r>
      <w:r w:rsidR="004C4345" w:rsidRPr="00243350">
        <w:rPr>
          <w:rFonts w:ascii="Arial" w:hAnsi="Arial" w:cs="Arial"/>
          <w:sz w:val="22"/>
          <w:szCs w:val="22"/>
        </w:rPr>
        <w:t>e</w:t>
      </w:r>
      <w:r w:rsidR="00714556" w:rsidRPr="00243350">
        <w:rPr>
          <w:rFonts w:ascii="Arial" w:hAnsi="Arial" w:cs="Arial"/>
          <w:sz w:val="22"/>
          <w:szCs w:val="22"/>
        </w:rPr>
        <w:t xml:space="preserve"> zpracovávat po dobu trvání této smlouvy.</w:t>
      </w:r>
    </w:p>
    <w:p w:rsidR="007516DC" w:rsidRPr="00243350" w:rsidRDefault="0062107A"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714556" w:rsidRPr="00243350">
        <w:rPr>
          <w:rFonts w:ascii="Arial" w:hAnsi="Arial" w:cs="Arial"/>
          <w:sz w:val="22"/>
          <w:szCs w:val="22"/>
        </w:rPr>
        <w:t xml:space="preserve"> </w:t>
      </w:r>
      <w:r w:rsidR="007516DC" w:rsidRPr="00243350">
        <w:rPr>
          <w:rFonts w:ascii="Arial" w:hAnsi="Arial" w:cs="Arial"/>
          <w:sz w:val="22"/>
          <w:szCs w:val="22"/>
        </w:rPr>
        <w:t>j</w:t>
      </w:r>
      <w:r w:rsidR="004C4345" w:rsidRPr="00243350">
        <w:rPr>
          <w:rFonts w:ascii="Arial" w:hAnsi="Arial" w:cs="Arial"/>
          <w:sz w:val="22"/>
          <w:szCs w:val="22"/>
        </w:rPr>
        <w:t>e</w:t>
      </w:r>
      <w:r w:rsidR="00714556" w:rsidRPr="00243350">
        <w:rPr>
          <w:rFonts w:ascii="Arial" w:hAnsi="Arial" w:cs="Arial"/>
          <w:sz w:val="22"/>
          <w:szCs w:val="22"/>
        </w:rPr>
        <w:t xml:space="preserve"> </w:t>
      </w:r>
      <w:r w:rsidR="007516DC" w:rsidRPr="00243350">
        <w:rPr>
          <w:rFonts w:ascii="Arial" w:hAnsi="Arial" w:cs="Arial"/>
          <w:sz w:val="22"/>
          <w:szCs w:val="22"/>
        </w:rPr>
        <w:t>povin</w:t>
      </w:r>
      <w:r w:rsidR="004C4345" w:rsidRPr="00243350">
        <w:rPr>
          <w:rFonts w:ascii="Arial" w:hAnsi="Arial" w:cs="Arial"/>
          <w:sz w:val="22"/>
          <w:szCs w:val="22"/>
        </w:rPr>
        <w:t>en</w:t>
      </w:r>
      <w:r w:rsidR="007516DC" w:rsidRPr="00243350">
        <w:rPr>
          <w:rFonts w:ascii="Arial" w:hAnsi="Arial" w:cs="Arial"/>
          <w:sz w:val="22"/>
          <w:szCs w:val="22"/>
        </w:rPr>
        <w:t xml:space="preserve"> přijmout technická a organizační opatření, která jsou nutná k zabezpečení zpracování osobních údajů, v souladu s článkem 32 Obecného nařízení</w:t>
      </w:r>
      <w:r w:rsidR="00724221" w:rsidRPr="00243350">
        <w:rPr>
          <w:rFonts w:ascii="Arial" w:hAnsi="Arial" w:cs="Arial"/>
          <w:sz w:val="22"/>
          <w:szCs w:val="22"/>
        </w:rPr>
        <w:t xml:space="preserve"> o ochraně osobních údajů</w:t>
      </w:r>
      <w:r w:rsidR="007516DC" w:rsidRPr="00243350">
        <w:rPr>
          <w:rFonts w:ascii="Arial" w:hAnsi="Arial" w:cs="Arial"/>
          <w:sz w:val="22"/>
          <w:szCs w:val="22"/>
        </w:rPr>
        <w:t>.</w:t>
      </w:r>
    </w:p>
    <w:p w:rsidR="00F963A6"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714556" w:rsidRPr="00243350">
        <w:rPr>
          <w:rFonts w:ascii="Arial" w:hAnsi="Arial" w:cs="Arial"/>
          <w:sz w:val="22"/>
          <w:szCs w:val="22"/>
        </w:rPr>
        <w:t xml:space="preserve"> </w:t>
      </w:r>
      <w:r w:rsidR="00F963A6" w:rsidRPr="00243350">
        <w:rPr>
          <w:rFonts w:ascii="Arial" w:hAnsi="Arial" w:cs="Arial"/>
          <w:sz w:val="22"/>
          <w:szCs w:val="22"/>
        </w:rPr>
        <w:t>se zavazuj</w:t>
      </w:r>
      <w:r w:rsidR="004C4345" w:rsidRPr="00243350">
        <w:rPr>
          <w:rFonts w:ascii="Arial" w:hAnsi="Arial" w:cs="Arial"/>
          <w:sz w:val="22"/>
          <w:szCs w:val="22"/>
        </w:rPr>
        <w:t>e</w:t>
      </w:r>
      <w:r w:rsidR="00F963A6" w:rsidRPr="00243350">
        <w:rPr>
          <w:rFonts w:ascii="Arial" w:hAnsi="Arial" w:cs="Arial"/>
          <w:sz w:val="22"/>
          <w:szCs w:val="22"/>
        </w:rPr>
        <w:t xml:space="preserve"> k těmto technickým a organizačním opatření:</w:t>
      </w:r>
    </w:p>
    <w:p w:rsidR="00F963A6" w:rsidRPr="00243350" w:rsidRDefault="00714556" w:rsidP="00714556">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u</w:t>
      </w:r>
      <w:r w:rsidR="00724221" w:rsidRPr="00243350">
        <w:rPr>
          <w:rFonts w:ascii="Arial" w:hAnsi="Arial" w:cs="Arial"/>
          <w:sz w:val="22"/>
          <w:szCs w:val="22"/>
        </w:rPr>
        <w:t>zamykání prostor prodávajícího</w:t>
      </w:r>
      <w:r w:rsidR="00F963A6" w:rsidRPr="00243350">
        <w:rPr>
          <w:rFonts w:ascii="Arial" w:hAnsi="Arial" w:cs="Arial"/>
          <w:sz w:val="22"/>
          <w:szCs w:val="22"/>
        </w:rPr>
        <w:t>, kde se osobní údaje zpracovávají</w:t>
      </w:r>
      <w:r w:rsidRPr="00243350">
        <w:rPr>
          <w:rFonts w:ascii="Arial" w:hAnsi="Arial" w:cs="Arial"/>
          <w:sz w:val="22"/>
          <w:szCs w:val="22"/>
        </w:rPr>
        <w:t>,</w:t>
      </w:r>
    </w:p>
    <w:p w:rsidR="00E253FF" w:rsidRPr="00243350" w:rsidRDefault="00E253FF" w:rsidP="00E253FF">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uzamykání osobních údajů v tištěné podobě do uzamykatelných skříní,</w:t>
      </w:r>
    </w:p>
    <w:p w:rsidR="00714556" w:rsidRPr="00243350" w:rsidRDefault="00E253FF" w:rsidP="00714556">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zpracování osobních údajů odpovědnými osobami,</w:t>
      </w:r>
    </w:p>
    <w:p w:rsidR="00E253FF" w:rsidRPr="00243350" w:rsidRDefault="00E253FF" w:rsidP="00E253FF">
      <w:pPr>
        <w:pStyle w:val="Odstavecseseznamem"/>
        <w:numPr>
          <w:ilvl w:val="0"/>
          <w:numId w:val="13"/>
        </w:numPr>
        <w:spacing w:before="120"/>
        <w:jc w:val="both"/>
        <w:rPr>
          <w:rFonts w:ascii="Arial" w:hAnsi="Arial" w:cs="Arial"/>
          <w:sz w:val="22"/>
          <w:szCs w:val="22"/>
        </w:rPr>
      </w:pPr>
      <w:r w:rsidRPr="00243350">
        <w:rPr>
          <w:rFonts w:ascii="Arial" w:hAnsi="Arial" w:cs="Arial"/>
          <w:sz w:val="22"/>
          <w:szCs w:val="22"/>
        </w:rPr>
        <w:t>proškolení odpovědných osob, jak mají s osobními údaji nakládat.</w:t>
      </w:r>
    </w:p>
    <w:p w:rsidR="00646187" w:rsidRPr="000B3DA2" w:rsidRDefault="00724221" w:rsidP="00763B9E">
      <w:pPr>
        <w:numPr>
          <w:ilvl w:val="0"/>
          <w:numId w:val="6"/>
        </w:numPr>
        <w:spacing w:before="120"/>
        <w:jc w:val="both"/>
        <w:rPr>
          <w:rFonts w:ascii="Arial" w:hAnsi="Arial" w:cs="Arial"/>
          <w:sz w:val="22"/>
          <w:szCs w:val="22"/>
        </w:rPr>
      </w:pPr>
      <w:r w:rsidRPr="000B3DA2">
        <w:rPr>
          <w:rFonts w:ascii="Arial" w:hAnsi="Arial" w:cs="Arial"/>
          <w:sz w:val="22"/>
          <w:szCs w:val="22"/>
        </w:rPr>
        <w:t>Prodávající</w:t>
      </w:r>
      <w:r w:rsidR="00F963A6" w:rsidRPr="000B3DA2">
        <w:rPr>
          <w:rFonts w:ascii="Arial" w:hAnsi="Arial" w:cs="Arial"/>
          <w:sz w:val="22"/>
          <w:szCs w:val="22"/>
        </w:rPr>
        <w:t xml:space="preserve"> není oprávněn předat osobní údaje žádné třetí osobě. </w:t>
      </w:r>
      <w:r w:rsidR="00646187" w:rsidRPr="000B3DA2">
        <w:rPr>
          <w:rFonts w:ascii="Arial" w:hAnsi="Arial" w:cs="Arial"/>
          <w:sz w:val="22"/>
          <w:szCs w:val="22"/>
        </w:rPr>
        <w:t>Pokud by bylo třeba zapojit do zpracování osobních údajů da</w:t>
      </w:r>
      <w:r w:rsidRPr="000B3DA2">
        <w:rPr>
          <w:rFonts w:ascii="Arial" w:hAnsi="Arial" w:cs="Arial"/>
          <w:sz w:val="22"/>
          <w:szCs w:val="22"/>
        </w:rPr>
        <w:t xml:space="preserve">lšího zpracovatele, </w:t>
      </w:r>
      <w:r w:rsidR="00646187" w:rsidRPr="000B3DA2">
        <w:rPr>
          <w:rFonts w:ascii="Arial" w:hAnsi="Arial" w:cs="Arial"/>
          <w:sz w:val="22"/>
          <w:szCs w:val="22"/>
        </w:rPr>
        <w:t xml:space="preserve">je </w:t>
      </w:r>
      <w:r w:rsidRPr="000B3DA2">
        <w:rPr>
          <w:rFonts w:ascii="Arial" w:hAnsi="Arial" w:cs="Arial"/>
          <w:sz w:val="22"/>
          <w:szCs w:val="22"/>
        </w:rPr>
        <w:t xml:space="preserve">prodávající </w:t>
      </w:r>
      <w:r w:rsidR="00646187" w:rsidRPr="000B3DA2">
        <w:rPr>
          <w:rFonts w:ascii="Arial" w:hAnsi="Arial" w:cs="Arial"/>
          <w:sz w:val="22"/>
          <w:szCs w:val="22"/>
        </w:rPr>
        <w:t xml:space="preserve">povinen si předem </w:t>
      </w:r>
      <w:r w:rsidRPr="000B3DA2">
        <w:rPr>
          <w:rFonts w:ascii="Arial" w:hAnsi="Arial" w:cs="Arial"/>
          <w:sz w:val="22"/>
          <w:szCs w:val="22"/>
        </w:rPr>
        <w:t>vyžádat písemné povolení kupujícího</w:t>
      </w:r>
      <w:r w:rsidR="00646187" w:rsidRPr="000B3DA2">
        <w:rPr>
          <w:rFonts w:ascii="Arial" w:hAnsi="Arial" w:cs="Arial"/>
          <w:sz w:val="22"/>
          <w:szCs w:val="22"/>
        </w:rPr>
        <w:t>.</w:t>
      </w:r>
      <w:r w:rsidR="00793B37" w:rsidRPr="000B3DA2">
        <w:rPr>
          <w:rFonts w:ascii="Arial" w:hAnsi="Arial" w:cs="Arial"/>
          <w:sz w:val="22"/>
          <w:szCs w:val="22"/>
        </w:rPr>
        <w:t xml:space="preserve"> Prodávající se zavazuje povinnosti dle č. VII této smlouvy přenést na další zpracovatele, a to formou písemné smlouvy.</w:t>
      </w:r>
    </w:p>
    <w:p w:rsidR="00F963A6"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Kupující</w:t>
      </w:r>
      <w:r w:rsidR="00646187" w:rsidRPr="00243350">
        <w:rPr>
          <w:rFonts w:ascii="Arial" w:hAnsi="Arial" w:cs="Arial"/>
          <w:sz w:val="22"/>
          <w:szCs w:val="22"/>
        </w:rPr>
        <w:t xml:space="preserve"> je oprávněn kdykoliv kontrolovat dodržování Obecného nařízení</w:t>
      </w:r>
      <w:r w:rsidR="00F963A6" w:rsidRPr="00243350">
        <w:rPr>
          <w:rFonts w:ascii="Arial" w:hAnsi="Arial" w:cs="Arial"/>
          <w:sz w:val="22"/>
          <w:szCs w:val="22"/>
        </w:rPr>
        <w:t xml:space="preserve"> </w:t>
      </w:r>
      <w:r w:rsidRPr="00243350">
        <w:rPr>
          <w:rFonts w:ascii="Arial" w:hAnsi="Arial" w:cs="Arial"/>
          <w:sz w:val="22"/>
          <w:szCs w:val="22"/>
        </w:rPr>
        <w:t>prodávajícím</w:t>
      </w:r>
      <w:r w:rsidR="00646187" w:rsidRPr="00243350">
        <w:rPr>
          <w:rFonts w:ascii="Arial" w:hAnsi="Arial" w:cs="Arial"/>
          <w:sz w:val="22"/>
          <w:szCs w:val="22"/>
        </w:rPr>
        <w:t>, a to i bez předchozího upozornění.</w:t>
      </w:r>
    </w:p>
    <w:p w:rsidR="007C689E"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 je povinen oznámit kupujícímu</w:t>
      </w:r>
      <w:r w:rsidR="00646187" w:rsidRPr="00243350">
        <w:rPr>
          <w:rFonts w:ascii="Arial" w:hAnsi="Arial" w:cs="Arial"/>
          <w:sz w:val="22"/>
          <w:szCs w:val="22"/>
        </w:rPr>
        <w:t xml:space="preserve"> do 24 hodin jakékoliv porušení zabezpečení osobních údajů.</w:t>
      </w:r>
    </w:p>
    <w:p w:rsidR="00646187"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646187" w:rsidRPr="00243350">
        <w:rPr>
          <w:rFonts w:ascii="Arial" w:hAnsi="Arial" w:cs="Arial"/>
          <w:sz w:val="22"/>
          <w:szCs w:val="22"/>
        </w:rPr>
        <w:t xml:space="preserve"> je vázán mlčenlivostí a dále pak se zavazuje zajistit, aby odpovědné osoby byly zavázány k mlčenlivosti.</w:t>
      </w:r>
    </w:p>
    <w:p w:rsidR="00646187" w:rsidRPr="00243350" w:rsidRDefault="00724221" w:rsidP="00763B9E">
      <w:pPr>
        <w:numPr>
          <w:ilvl w:val="0"/>
          <w:numId w:val="6"/>
        </w:numPr>
        <w:spacing w:before="120"/>
        <w:jc w:val="both"/>
        <w:rPr>
          <w:rFonts w:ascii="Arial" w:hAnsi="Arial" w:cs="Arial"/>
          <w:sz w:val="22"/>
          <w:szCs w:val="22"/>
        </w:rPr>
      </w:pPr>
      <w:r w:rsidRPr="00243350">
        <w:rPr>
          <w:rFonts w:ascii="Arial" w:hAnsi="Arial" w:cs="Arial"/>
          <w:sz w:val="22"/>
          <w:szCs w:val="22"/>
        </w:rPr>
        <w:t>Prodávající</w:t>
      </w:r>
      <w:r w:rsidR="00646187" w:rsidRPr="00243350">
        <w:rPr>
          <w:rFonts w:ascii="Arial" w:hAnsi="Arial" w:cs="Arial"/>
          <w:sz w:val="22"/>
          <w:szCs w:val="22"/>
        </w:rPr>
        <w:t xml:space="preserve"> se zavazuje k </w:t>
      </w:r>
      <w:r w:rsidRPr="00243350">
        <w:rPr>
          <w:rFonts w:ascii="Arial" w:hAnsi="Arial" w:cs="Arial"/>
          <w:sz w:val="22"/>
          <w:szCs w:val="22"/>
        </w:rPr>
        <w:t>součinnosti při plnění kupujícímu</w:t>
      </w:r>
      <w:r w:rsidR="00646187" w:rsidRPr="00243350">
        <w:rPr>
          <w:rFonts w:ascii="Arial" w:hAnsi="Arial" w:cs="Arial"/>
          <w:sz w:val="22"/>
          <w:szCs w:val="22"/>
        </w:rPr>
        <w:t xml:space="preserve"> povinnosti reagovat na žádosti o výkon práv subjektů údajů.</w:t>
      </w:r>
    </w:p>
    <w:p w:rsidR="004072B5" w:rsidRPr="00243350" w:rsidRDefault="00646187" w:rsidP="007063DA">
      <w:pPr>
        <w:numPr>
          <w:ilvl w:val="0"/>
          <w:numId w:val="6"/>
        </w:numPr>
        <w:spacing w:before="120"/>
        <w:ind w:right="74"/>
        <w:jc w:val="both"/>
        <w:rPr>
          <w:rFonts w:ascii="Arial" w:hAnsi="Arial" w:cs="Arial"/>
          <w:sz w:val="22"/>
          <w:szCs w:val="22"/>
        </w:rPr>
      </w:pPr>
      <w:r w:rsidRPr="00243350">
        <w:rPr>
          <w:rFonts w:ascii="Arial" w:hAnsi="Arial" w:cs="Arial"/>
          <w:sz w:val="22"/>
          <w:szCs w:val="22"/>
        </w:rPr>
        <w:t>Podmínky zpracování osobních údajů jso</w:t>
      </w:r>
      <w:r w:rsidR="007E6465" w:rsidRPr="00243350">
        <w:rPr>
          <w:rFonts w:ascii="Arial" w:hAnsi="Arial" w:cs="Arial"/>
          <w:sz w:val="22"/>
          <w:szCs w:val="22"/>
        </w:rPr>
        <w:t>u sjednávány po dobu platnosti smlouvy. Ukončení platnosti s</w:t>
      </w:r>
      <w:r w:rsidRPr="00243350">
        <w:rPr>
          <w:rFonts w:ascii="Arial" w:hAnsi="Arial" w:cs="Arial"/>
          <w:sz w:val="22"/>
          <w:szCs w:val="22"/>
        </w:rPr>
        <w:t xml:space="preserve">mlouvy nemá vliv na závazek zachovávat </w:t>
      </w:r>
      <w:r w:rsidR="00C267DF" w:rsidRPr="00243350">
        <w:rPr>
          <w:rFonts w:ascii="Arial" w:hAnsi="Arial" w:cs="Arial"/>
          <w:sz w:val="22"/>
          <w:szCs w:val="22"/>
        </w:rPr>
        <w:t>m</w:t>
      </w:r>
      <w:r w:rsidR="00926960" w:rsidRPr="00243350">
        <w:rPr>
          <w:rFonts w:ascii="Arial" w:hAnsi="Arial" w:cs="Arial"/>
          <w:sz w:val="22"/>
          <w:szCs w:val="22"/>
        </w:rPr>
        <w:t xml:space="preserve">lčenlivost. </w:t>
      </w:r>
    </w:p>
    <w:p w:rsidR="005E0193" w:rsidRDefault="005E0193" w:rsidP="00793B37">
      <w:pPr>
        <w:tabs>
          <w:tab w:val="left" w:pos="9000"/>
          <w:tab w:val="left" w:pos="11880"/>
        </w:tabs>
        <w:ind w:right="74"/>
        <w:jc w:val="center"/>
        <w:rPr>
          <w:rFonts w:ascii="Arial" w:hAnsi="Arial" w:cs="Arial"/>
          <w:b/>
          <w:sz w:val="22"/>
          <w:szCs w:val="22"/>
          <w:highlight w:val="yellow"/>
        </w:rPr>
      </w:pPr>
    </w:p>
    <w:p w:rsidR="000516E4" w:rsidRPr="00E94F92" w:rsidRDefault="000516E4">
      <w:pPr>
        <w:tabs>
          <w:tab w:val="left" w:pos="9000"/>
          <w:tab w:val="left" w:pos="11880"/>
        </w:tabs>
        <w:ind w:right="74"/>
        <w:jc w:val="center"/>
        <w:rPr>
          <w:rFonts w:ascii="Arial" w:hAnsi="Arial" w:cs="Arial"/>
          <w:b/>
          <w:sz w:val="22"/>
          <w:szCs w:val="22"/>
        </w:rPr>
      </w:pPr>
      <w:r w:rsidRPr="005E0193">
        <w:rPr>
          <w:rFonts w:ascii="Arial" w:hAnsi="Arial" w:cs="Arial"/>
          <w:b/>
          <w:sz w:val="22"/>
          <w:szCs w:val="22"/>
        </w:rPr>
        <w:t>VII</w:t>
      </w:r>
      <w:r w:rsidR="00C267DF" w:rsidRPr="005E0193">
        <w:rPr>
          <w:rFonts w:ascii="Arial" w:hAnsi="Arial" w:cs="Arial"/>
          <w:b/>
          <w:sz w:val="22"/>
          <w:szCs w:val="22"/>
        </w:rPr>
        <w:t>I</w:t>
      </w:r>
      <w:r w:rsidRPr="005E0193">
        <w:rPr>
          <w:rFonts w:ascii="Arial" w:hAnsi="Arial" w:cs="Arial"/>
          <w:b/>
          <w:sz w:val="22"/>
          <w:szCs w:val="22"/>
        </w:rPr>
        <w:t>.</w:t>
      </w:r>
    </w:p>
    <w:p w:rsidR="000516E4" w:rsidRPr="00E94F92" w:rsidRDefault="000516E4">
      <w:pPr>
        <w:tabs>
          <w:tab w:val="left" w:pos="9000"/>
          <w:tab w:val="left" w:pos="11880"/>
        </w:tabs>
        <w:ind w:right="74"/>
        <w:jc w:val="center"/>
        <w:rPr>
          <w:rFonts w:ascii="Arial" w:hAnsi="Arial" w:cs="Arial"/>
          <w:sz w:val="22"/>
          <w:szCs w:val="22"/>
        </w:rPr>
      </w:pPr>
      <w:r w:rsidRPr="00E94F92">
        <w:rPr>
          <w:rFonts w:ascii="Arial" w:hAnsi="Arial" w:cs="Arial"/>
          <w:b/>
          <w:sz w:val="22"/>
          <w:szCs w:val="22"/>
        </w:rPr>
        <w:t>Závěrečná ustanovení</w:t>
      </w:r>
    </w:p>
    <w:p w:rsidR="000516E4" w:rsidRDefault="007E6465" w:rsidP="00D11419">
      <w:pPr>
        <w:pStyle w:val="Odstavecseseznamem"/>
        <w:numPr>
          <w:ilvl w:val="0"/>
          <w:numId w:val="17"/>
        </w:numPr>
        <w:spacing w:before="120"/>
        <w:ind w:left="426"/>
        <w:jc w:val="both"/>
        <w:rPr>
          <w:rFonts w:ascii="Arial" w:hAnsi="Arial" w:cs="Arial"/>
          <w:sz w:val="22"/>
          <w:szCs w:val="22"/>
        </w:rPr>
      </w:pPr>
      <w:r>
        <w:rPr>
          <w:rFonts w:ascii="Arial" w:hAnsi="Arial" w:cs="Arial"/>
          <w:sz w:val="22"/>
          <w:szCs w:val="22"/>
        </w:rPr>
        <w:t>Není-li v této s</w:t>
      </w:r>
      <w:r w:rsidR="000516E4" w:rsidRPr="00E94F92">
        <w:rPr>
          <w:rFonts w:ascii="Arial" w:hAnsi="Arial" w:cs="Arial"/>
          <w:sz w:val="22"/>
          <w:szCs w:val="22"/>
        </w:rPr>
        <w:t>mlouvě ujednáno jinak, řídí se právní vztahy z ní vyplýv</w:t>
      </w:r>
      <w:r w:rsidR="00064E4F" w:rsidRPr="00E94F92">
        <w:rPr>
          <w:rFonts w:ascii="Arial" w:hAnsi="Arial" w:cs="Arial"/>
          <w:sz w:val="22"/>
          <w:szCs w:val="22"/>
        </w:rPr>
        <w:t>ající příslušnými ustanoveními občanského zákoníku</w:t>
      </w:r>
      <w:r w:rsidR="000516E4" w:rsidRPr="00E94F92">
        <w:rPr>
          <w:rFonts w:ascii="Arial" w:hAnsi="Arial" w:cs="Arial"/>
          <w:sz w:val="22"/>
          <w:szCs w:val="22"/>
        </w:rPr>
        <w:t xml:space="preserve"> a předpisů souvisejících.</w:t>
      </w:r>
    </w:p>
    <w:p w:rsidR="00926960" w:rsidRPr="00E94F92" w:rsidRDefault="00926960" w:rsidP="00926960">
      <w:pPr>
        <w:pStyle w:val="Odstavecseseznamem"/>
        <w:spacing w:before="120"/>
        <w:ind w:left="426"/>
        <w:jc w:val="both"/>
        <w:rPr>
          <w:rFonts w:ascii="Arial" w:hAnsi="Arial" w:cs="Arial"/>
          <w:sz w:val="22"/>
          <w:szCs w:val="22"/>
        </w:rPr>
      </w:pPr>
    </w:p>
    <w:p w:rsidR="00D4671E" w:rsidRPr="005E0193" w:rsidRDefault="00416CFA" w:rsidP="00D11419">
      <w:pPr>
        <w:pStyle w:val="Odstavecseseznamem"/>
        <w:numPr>
          <w:ilvl w:val="0"/>
          <w:numId w:val="17"/>
        </w:numPr>
        <w:spacing w:before="120"/>
        <w:ind w:left="426"/>
        <w:jc w:val="both"/>
        <w:rPr>
          <w:rFonts w:ascii="Arial" w:hAnsi="Arial" w:cs="Arial"/>
          <w:sz w:val="22"/>
          <w:szCs w:val="22"/>
        </w:rPr>
      </w:pPr>
      <w:r w:rsidRPr="005E0193">
        <w:rPr>
          <w:rFonts w:ascii="Arial" w:hAnsi="Arial" w:cs="Arial"/>
          <w:sz w:val="22"/>
          <w:szCs w:val="22"/>
        </w:rPr>
        <w:t>Tato smlou</w:t>
      </w:r>
      <w:r w:rsidR="00642A94" w:rsidRPr="005E0193">
        <w:rPr>
          <w:rFonts w:ascii="Arial" w:hAnsi="Arial" w:cs="Arial"/>
          <w:sz w:val="22"/>
          <w:szCs w:val="22"/>
        </w:rPr>
        <w:t xml:space="preserve">va nabývá platnosti </w:t>
      </w:r>
      <w:r w:rsidRPr="005E0193">
        <w:rPr>
          <w:rFonts w:ascii="Arial" w:hAnsi="Arial" w:cs="Arial"/>
          <w:sz w:val="22"/>
          <w:szCs w:val="22"/>
        </w:rPr>
        <w:t>dnem jejího podpisu</w:t>
      </w:r>
      <w:r w:rsidR="00642A94" w:rsidRPr="005E0193">
        <w:rPr>
          <w:rFonts w:ascii="Arial" w:hAnsi="Arial" w:cs="Arial"/>
          <w:sz w:val="22"/>
          <w:szCs w:val="22"/>
        </w:rPr>
        <w:t xml:space="preserve"> smluvní stranami a účinnosti okamžikem uveřejnění v registru smluv</w:t>
      </w:r>
      <w:r w:rsidR="00617F68" w:rsidRPr="005E0193">
        <w:rPr>
          <w:rFonts w:ascii="Arial" w:hAnsi="Arial" w:cs="Arial"/>
          <w:sz w:val="22"/>
          <w:szCs w:val="22"/>
        </w:rPr>
        <w:t xml:space="preserve"> zřízeném podle zákona č. 340/2015 Sb., o registru smluv.</w:t>
      </w:r>
      <w:r w:rsidRPr="005E0193">
        <w:rPr>
          <w:rFonts w:ascii="Arial" w:hAnsi="Arial" w:cs="Arial"/>
          <w:sz w:val="22"/>
          <w:szCs w:val="22"/>
        </w:rPr>
        <w:t xml:space="preserve"> </w:t>
      </w:r>
    </w:p>
    <w:p w:rsidR="00D11419" w:rsidRPr="00E94F92" w:rsidRDefault="00617F68" w:rsidP="00D11419">
      <w:pPr>
        <w:pStyle w:val="Odstavecseseznamem"/>
        <w:numPr>
          <w:ilvl w:val="0"/>
          <w:numId w:val="17"/>
        </w:numPr>
        <w:spacing w:before="120"/>
        <w:ind w:left="426"/>
        <w:jc w:val="both"/>
        <w:rPr>
          <w:rFonts w:ascii="Arial" w:hAnsi="Arial" w:cs="Arial"/>
          <w:sz w:val="22"/>
          <w:szCs w:val="22"/>
        </w:rPr>
      </w:pPr>
      <w:r>
        <w:rPr>
          <w:rFonts w:ascii="Arial" w:hAnsi="Arial" w:cs="Arial"/>
          <w:sz w:val="22"/>
          <w:szCs w:val="22"/>
        </w:rPr>
        <w:t xml:space="preserve">Tato smlouva je </w:t>
      </w:r>
      <w:r w:rsidR="00416CFA" w:rsidRPr="00E94F92">
        <w:rPr>
          <w:rFonts w:ascii="Arial" w:hAnsi="Arial" w:cs="Arial"/>
          <w:sz w:val="22"/>
          <w:szCs w:val="22"/>
        </w:rPr>
        <w:t>uzavírá</w:t>
      </w:r>
      <w:r>
        <w:rPr>
          <w:rFonts w:ascii="Arial" w:hAnsi="Arial" w:cs="Arial"/>
          <w:sz w:val="22"/>
          <w:szCs w:val="22"/>
        </w:rPr>
        <w:t>na</w:t>
      </w:r>
      <w:r w:rsidR="00416CFA" w:rsidRPr="00E94F92">
        <w:rPr>
          <w:rFonts w:ascii="Arial" w:hAnsi="Arial" w:cs="Arial"/>
          <w:sz w:val="22"/>
          <w:szCs w:val="22"/>
        </w:rPr>
        <w:t xml:space="preserve"> na d</w:t>
      </w:r>
      <w:r w:rsidR="00926960">
        <w:rPr>
          <w:rFonts w:ascii="Arial" w:hAnsi="Arial" w:cs="Arial"/>
          <w:sz w:val="22"/>
          <w:szCs w:val="22"/>
        </w:rPr>
        <w:t xml:space="preserve">obu </w:t>
      </w:r>
      <w:r w:rsidR="00F74279">
        <w:rPr>
          <w:rFonts w:ascii="Arial" w:hAnsi="Arial" w:cs="Arial"/>
          <w:sz w:val="22"/>
          <w:szCs w:val="22"/>
        </w:rPr>
        <w:t>určitou do 31. prosince 202</w:t>
      </w:r>
      <w:r w:rsidR="00071295">
        <w:rPr>
          <w:rFonts w:ascii="Arial" w:hAnsi="Arial" w:cs="Arial"/>
          <w:sz w:val="22"/>
          <w:szCs w:val="22"/>
        </w:rPr>
        <w:t>4</w:t>
      </w:r>
      <w:r w:rsidR="00416CFA" w:rsidRPr="00E94F92">
        <w:rPr>
          <w:rFonts w:ascii="Arial" w:hAnsi="Arial" w:cs="Arial"/>
          <w:sz w:val="22"/>
          <w:szCs w:val="22"/>
        </w:rPr>
        <w:t>.</w:t>
      </w:r>
    </w:p>
    <w:p w:rsidR="00416CFA" w:rsidRPr="00E94F92" w:rsidRDefault="00416CFA" w:rsidP="00D11419">
      <w:pPr>
        <w:pStyle w:val="Odstavecseseznamem"/>
        <w:numPr>
          <w:ilvl w:val="0"/>
          <w:numId w:val="17"/>
        </w:numPr>
        <w:spacing w:before="120"/>
        <w:ind w:left="426"/>
        <w:jc w:val="both"/>
        <w:rPr>
          <w:rFonts w:ascii="Arial" w:hAnsi="Arial" w:cs="Arial"/>
          <w:sz w:val="22"/>
          <w:szCs w:val="22"/>
        </w:rPr>
      </w:pPr>
      <w:r w:rsidRPr="00E94F92">
        <w:rPr>
          <w:rFonts w:ascii="Arial" w:hAnsi="Arial" w:cs="Arial"/>
          <w:sz w:val="22"/>
          <w:szCs w:val="22"/>
        </w:rPr>
        <w:lastRenderedPageBreak/>
        <w:t>Tuto smlouvu lze měnit, pod sankcí neplatnosti, pouze písemně</w:t>
      </w:r>
      <w:r w:rsidR="00926960">
        <w:rPr>
          <w:rFonts w:ascii="Arial" w:hAnsi="Arial" w:cs="Arial"/>
          <w:sz w:val="22"/>
          <w:szCs w:val="22"/>
        </w:rPr>
        <w:t xml:space="preserve">, </w:t>
      </w:r>
      <w:r w:rsidR="00926960" w:rsidRPr="005E0193">
        <w:rPr>
          <w:rFonts w:ascii="Arial" w:hAnsi="Arial" w:cs="Arial"/>
          <w:sz w:val="22"/>
          <w:szCs w:val="22"/>
        </w:rPr>
        <w:t>vzestupně</w:t>
      </w:r>
      <w:r w:rsidRPr="00E94F92">
        <w:rPr>
          <w:rFonts w:ascii="Arial" w:hAnsi="Arial" w:cs="Arial"/>
          <w:sz w:val="22"/>
          <w:szCs w:val="22"/>
        </w:rPr>
        <w:t xml:space="preserve"> číslovanými dodatky. </w:t>
      </w:r>
    </w:p>
    <w:p w:rsidR="00416CFA" w:rsidRPr="00E94F92" w:rsidRDefault="00926960" w:rsidP="00D11419">
      <w:pPr>
        <w:pStyle w:val="Odstavecseseznamem"/>
        <w:numPr>
          <w:ilvl w:val="0"/>
          <w:numId w:val="17"/>
        </w:numPr>
        <w:spacing w:before="120"/>
        <w:ind w:left="426"/>
        <w:jc w:val="both"/>
        <w:rPr>
          <w:rFonts w:ascii="Arial" w:hAnsi="Arial" w:cs="Arial"/>
          <w:sz w:val="22"/>
          <w:szCs w:val="22"/>
        </w:rPr>
      </w:pPr>
      <w:r>
        <w:rPr>
          <w:rFonts w:ascii="Arial" w:hAnsi="Arial" w:cs="Arial"/>
          <w:sz w:val="22"/>
          <w:szCs w:val="22"/>
        </w:rPr>
        <w:t>Popisem této smlouvy</w:t>
      </w:r>
      <w:r w:rsidR="00416CFA" w:rsidRPr="00E94F92">
        <w:rPr>
          <w:rFonts w:ascii="Arial" w:hAnsi="Arial" w:cs="Arial"/>
          <w:sz w:val="22"/>
          <w:szCs w:val="22"/>
        </w:rPr>
        <w:t xml:space="preserve"> pozbývají platnosti veškerá předcházející ujednání mezi smluvními stranami.</w:t>
      </w:r>
    </w:p>
    <w:p w:rsidR="00416CFA" w:rsidRPr="00E94F92" w:rsidRDefault="00416CFA" w:rsidP="00D11419">
      <w:pPr>
        <w:pStyle w:val="Odstavecseseznamem"/>
        <w:numPr>
          <w:ilvl w:val="0"/>
          <w:numId w:val="17"/>
        </w:numPr>
        <w:spacing w:before="120"/>
        <w:ind w:left="426"/>
        <w:jc w:val="both"/>
        <w:rPr>
          <w:rFonts w:ascii="Arial" w:hAnsi="Arial" w:cs="Arial"/>
          <w:sz w:val="22"/>
          <w:szCs w:val="22"/>
        </w:rPr>
      </w:pPr>
      <w:r w:rsidRPr="00E94F92">
        <w:rPr>
          <w:rFonts w:ascii="Arial" w:hAnsi="Arial" w:cs="Arial"/>
          <w:sz w:val="22"/>
          <w:szCs w:val="22"/>
        </w:rPr>
        <w:t>Smluvní strany sv</w:t>
      </w:r>
      <w:r w:rsidR="007E6465">
        <w:rPr>
          <w:rFonts w:ascii="Arial" w:hAnsi="Arial" w:cs="Arial"/>
          <w:sz w:val="22"/>
          <w:szCs w:val="22"/>
        </w:rPr>
        <w:t>ým podpisem stvrzují, že s</w:t>
      </w:r>
      <w:r w:rsidRPr="00E94F92">
        <w:rPr>
          <w:rFonts w:ascii="Arial" w:hAnsi="Arial" w:cs="Arial"/>
          <w:sz w:val="22"/>
          <w:szCs w:val="22"/>
        </w:rPr>
        <w:t xml:space="preserve">mlouva je pro ně určitá a srozumitelná a je uzavřena dle jejich svobodné </w:t>
      </w:r>
      <w:proofErr w:type="gramStart"/>
      <w:r w:rsidRPr="00E94F92">
        <w:rPr>
          <w:rFonts w:ascii="Arial" w:hAnsi="Arial" w:cs="Arial"/>
          <w:sz w:val="22"/>
          <w:szCs w:val="22"/>
        </w:rPr>
        <w:t>vůle</w:t>
      </w:r>
      <w:proofErr w:type="gramEnd"/>
      <w:r w:rsidRPr="00E94F92">
        <w:rPr>
          <w:rFonts w:ascii="Arial" w:hAnsi="Arial" w:cs="Arial"/>
          <w:sz w:val="22"/>
          <w:szCs w:val="22"/>
        </w:rPr>
        <w:t xml:space="preserve"> a nikoliv v tísni a za nápadně nevýhodných podmínek.</w:t>
      </w:r>
    </w:p>
    <w:p w:rsidR="00416CFA" w:rsidRPr="00E94F92" w:rsidRDefault="00416CFA" w:rsidP="00D11419">
      <w:pPr>
        <w:pStyle w:val="Odstavecseseznamem"/>
        <w:numPr>
          <w:ilvl w:val="0"/>
          <w:numId w:val="17"/>
        </w:numPr>
        <w:spacing w:before="120"/>
        <w:ind w:left="426"/>
        <w:jc w:val="both"/>
        <w:rPr>
          <w:rFonts w:ascii="Arial" w:hAnsi="Arial" w:cs="Arial"/>
          <w:sz w:val="22"/>
          <w:szCs w:val="22"/>
        </w:rPr>
      </w:pPr>
      <w:r w:rsidRPr="00E94F92">
        <w:rPr>
          <w:rFonts w:ascii="Arial" w:hAnsi="Arial" w:cs="Arial"/>
          <w:sz w:val="22"/>
          <w:szCs w:val="22"/>
        </w:rPr>
        <w:t xml:space="preserve">Smlouva je vyhotovena ve dvou stejnopisech, z nichž každý má platnost originálu a každá smluvní strana obdrží po jednom stejnopisu této smlouvy. </w:t>
      </w:r>
    </w:p>
    <w:p w:rsidR="000516E4" w:rsidRPr="00E94F92" w:rsidRDefault="000516E4">
      <w:pPr>
        <w:jc w:val="both"/>
        <w:rPr>
          <w:rFonts w:ascii="Arial" w:hAnsi="Arial" w:cs="Arial"/>
          <w:sz w:val="22"/>
          <w:szCs w:val="22"/>
        </w:rPr>
      </w:pPr>
    </w:p>
    <w:p w:rsidR="000516E4" w:rsidRPr="00E94F92" w:rsidRDefault="000516E4">
      <w:pPr>
        <w:jc w:val="both"/>
        <w:rPr>
          <w:rFonts w:ascii="Arial" w:hAnsi="Arial" w:cs="Arial"/>
          <w:sz w:val="22"/>
          <w:szCs w:val="22"/>
        </w:rPr>
      </w:pPr>
    </w:p>
    <w:p w:rsidR="000516E4" w:rsidRPr="00E94F92" w:rsidRDefault="000516E4">
      <w:pPr>
        <w:jc w:val="both"/>
        <w:rPr>
          <w:rFonts w:ascii="Arial" w:hAnsi="Arial" w:cs="Arial"/>
          <w:sz w:val="22"/>
          <w:szCs w:val="22"/>
        </w:rPr>
      </w:pPr>
      <w:r w:rsidRPr="00E94F92">
        <w:rPr>
          <w:rFonts w:ascii="Arial" w:hAnsi="Arial" w:cs="Arial"/>
          <w:sz w:val="22"/>
          <w:szCs w:val="22"/>
        </w:rPr>
        <w:t xml:space="preserve">V </w:t>
      </w:r>
      <w:r w:rsidR="004D3ADE" w:rsidRPr="00E94F92">
        <w:rPr>
          <w:rFonts w:ascii="Arial" w:hAnsi="Arial" w:cs="Arial"/>
          <w:sz w:val="22"/>
          <w:szCs w:val="22"/>
        </w:rPr>
        <w:t>Olomouci</w:t>
      </w:r>
      <w:r w:rsidR="007270BD" w:rsidRPr="00E94F92">
        <w:rPr>
          <w:rFonts w:ascii="Arial" w:hAnsi="Arial" w:cs="Arial"/>
          <w:sz w:val="22"/>
          <w:szCs w:val="22"/>
        </w:rPr>
        <w:t xml:space="preserve"> dne</w:t>
      </w:r>
      <w:r w:rsidR="003F54F4" w:rsidRPr="00E94F92">
        <w:rPr>
          <w:rFonts w:ascii="Arial" w:hAnsi="Arial" w:cs="Arial"/>
          <w:sz w:val="22"/>
          <w:szCs w:val="22"/>
        </w:rPr>
        <w:t>:</w:t>
      </w:r>
      <w:r w:rsidR="00485D9C" w:rsidRPr="00E94F92">
        <w:rPr>
          <w:rFonts w:ascii="Arial" w:hAnsi="Arial" w:cs="Arial"/>
          <w:sz w:val="22"/>
          <w:szCs w:val="22"/>
        </w:rPr>
        <w:tab/>
      </w:r>
      <w:r w:rsidRPr="00E94F92">
        <w:rPr>
          <w:rFonts w:ascii="Arial" w:hAnsi="Arial" w:cs="Arial"/>
          <w:sz w:val="22"/>
          <w:szCs w:val="22"/>
        </w:rPr>
        <w:tab/>
      </w:r>
      <w:r w:rsidRPr="00E94F92">
        <w:rPr>
          <w:rFonts w:ascii="Arial" w:hAnsi="Arial" w:cs="Arial"/>
          <w:sz w:val="22"/>
          <w:szCs w:val="22"/>
        </w:rPr>
        <w:tab/>
      </w:r>
      <w:r w:rsidRPr="00E94F92">
        <w:rPr>
          <w:rFonts w:ascii="Arial" w:hAnsi="Arial" w:cs="Arial"/>
          <w:sz w:val="22"/>
          <w:szCs w:val="22"/>
        </w:rPr>
        <w:tab/>
      </w:r>
      <w:r w:rsidR="002A41F1" w:rsidRPr="00E94F92">
        <w:rPr>
          <w:rFonts w:ascii="Arial" w:hAnsi="Arial" w:cs="Arial"/>
          <w:sz w:val="22"/>
          <w:szCs w:val="22"/>
        </w:rPr>
        <w:tab/>
      </w:r>
      <w:r w:rsidR="00E94F92">
        <w:rPr>
          <w:rFonts w:ascii="Arial" w:hAnsi="Arial" w:cs="Arial"/>
          <w:sz w:val="22"/>
          <w:szCs w:val="22"/>
        </w:rPr>
        <w:t xml:space="preserve">           </w:t>
      </w:r>
      <w:r w:rsidRPr="00E94F92">
        <w:rPr>
          <w:rFonts w:ascii="Arial" w:hAnsi="Arial" w:cs="Arial"/>
          <w:sz w:val="22"/>
          <w:szCs w:val="22"/>
        </w:rPr>
        <w:t>V</w:t>
      </w:r>
      <w:r w:rsidR="003F54F4" w:rsidRPr="00E94F92">
        <w:rPr>
          <w:rFonts w:ascii="Arial" w:hAnsi="Arial" w:cs="Arial"/>
          <w:sz w:val="22"/>
          <w:szCs w:val="22"/>
        </w:rPr>
        <w:t xml:space="preserve"> Ústí nad Labem </w:t>
      </w:r>
      <w:r w:rsidRPr="00E94F92">
        <w:rPr>
          <w:rFonts w:ascii="Arial" w:hAnsi="Arial" w:cs="Arial"/>
          <w:sz w:val="22"/>
          <w:szCs w:val="22"/>
        </w:rPr>
        <w:t>dne</w:t>
      </w:r>
      <w:r w:rsidR="003F54F4" w:rsidRPr="00E94F92">
        <w:rPr>
          <w:rFonts w:ascii="Arial" w:hAnsi="Arial" w:cs="Arial"/>
          <w:sz w:val="22"/>
          <w:szCs w:val="22"/>
        </w:rPr>
        <w:t xml:space="preserve">: </w:t>
      </w:r>
      <w:r w:rsidRPr="00E94F92">
        <w:rPr>
          <w:rFonts w:ascii="Arial" w:hAnsi="Arial" w:cs="Arial"/>
          <w:sz w:val="22"/>
          <w:szCs w:val="22"/>
        </w:rPr>
        <w:t xml:space="preserve"> </w:t>
      </w:r>
    </w:p>
    <w:p w:rsidR="000516E4" w:rsidRPr="00E94F92" w:rsidRDefault="000516E4">
      <w:pPr>
        <w:pStyle w:val="Zhlav"/>
        <w:tabs>
          <w:tab w:val="left" w:pos="708"/>
        </w:tabs>
        <w:jc w:val="both"/>
      </w:pPr>
    </w:p>
    <w:p w:rsidR="000516E4" w:rsidRPr="00E94F92" w:rsidRDefault="000516E4">
      <w:pPr>
        <w:pStyle w:val="Zhlav"/>
        <w:tabs>
          <w:tab w:val="clear" w:pos="4536"/>
          <w:tab w:val="clear" w:pos="9072"/>
        </w:tabs>
        <w:jc w:val="both"/>
      </w:pPr>
      <w:r w:rsidRPr="00E94F92">
        <w:t>___________________</w:t>
      </w:r>
      <w:r w:rsidRPr="00E94F92">
        <w:tab/>
      </w:r>
      <w:r w:rsidRPr="00E94F92">
        <w:tab/>
      </w:r>
      <w:r w:rsidRPr="00E94F92">
        <w:tab/>
      </w:r>
      <w:r w:rsidRPr="00E94F92">
        <w:tab/>
      </w:r>
      <w:r w:rsidRPr="00E94F92">
        <w:tab/>
        <w:t>______________________</w:t>
      </w:r>
    </w:p>
    <w:p w:rsidR="000516E4" w:rsidRPr="00CD378C" w:rsidRDefault="000516E4" w:rsidP="00CD378C">
      <w:pPr>
        <w:pStyle w:val="Zhlav"/>
        <w:tabs>
          <w:tab w:val="clear" w:pos="4536"/>
          <w:tab w:val="clear" w:pos="9072"/>
          <w:tab w:val="left" w:pos="360"/>
        </w:tabs>
        <w:jc w:val="both"/>
      </w:pPr>
      <w:r w:rsidRPr="00E94F92">
        <w:tab/>
        <w:t>Prodávající</w:t>
      </w:r>
      <w:r w:rsidRPr="00E94F92">
        <w:tab/>
        <w:t xml:space="preserve">                  </w:t>
      </w:r>
      <w:r w:rsidRPr="00E94F92">
        <w:tab/>
      </w:r>
      <w:r w:rsidRPr="00E94F92">
        <w:tab/>
      </w:r>
      <w:r w:rsidRPr="00E94F92">
        <w:tab/>
      </w:r>
      <w:r w:rsidRPr="00E94F92">
        <w:tab/>
      </w:r>
      <w:r w:rsidRPr="00E94F92">
        <w:tab/>
        <w:t>Kupující</w:t>
      </w:r>
    </w:p>
    <w:sectPr w:rsidR="000516E4" w:rsidRPr="00CD3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GDPFNT33-nn1-Courier_New-1">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683A012E"/>
    <w:name w:val="WW8Num3"/>
    <w:lvl w:ilvl="0">
      <w:start w:val="1"/>
      <w:numFmt w:val="decimal"/>
      <w:lvlText w:val="%1)"/>
      <w:lvlJc w:val="left"/>
      <w:pPr>
        <w:tabs>
          <w:tab w:val="num" w:pos="780"/>
        </w:tabs>
        <w:ind w:left="780" w:hanging="360"/>
      </w:pPr>
      <w:rPr>
        <w:b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80"/>
        </w:tabs>
        <w:ind w:left="78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DC00AE06"/>
    <w:name w:val="WW8Num7"/>
    <w:lvl w:ilvl="0">
      <w:start w:val="1"/>
      <w:numFmt w:val="decimal"/>
      <w:lvlText w:val="%1)"/>
      <w:lvlJc w:val="left"/>
      <w:pPr>
        <w:tabs>
          <w:tab w:val="num" w:pos="360"/>
        </w:tabs>
        <w:ind w:left="360" w:hanging="360"/>
      </w:pPr>
      <w:rPr>
        <w:b w:val="0"/>
      </w:rPr>
    </w:lvl>
  </w:abstractNum>
  <w:abstractNum w:abstractNumId="7" w15:restartNumberingAfterBreak="0">
    <w:nsid w:val="00000008"/>
    <w:multiLevelType w:val="singleLevel"/>
    <w:tmpl w:val="288E183A"/>
    <w:name w:val="WW8Num8"/>
    <w:lvl w:ilvl="0">
      <w:start w:val="1"/>
      <w:numFmt w:val="decimal"/>
      <w:lvlText w:val="%1)"/>
      <w:lvlJc w:val="left"/>
      <w:pPr>
        <w:tabs>
          <w:tab w:val="num" w:pos="360"/>
        </w:tabs>
        <w:ind w:left="360" w:hanging="360"/>
      </w:pPr>
      <w:rPr>
        <w:b w:val="0"/>
      </w:rPr>
    </w:lvl>
  </w:abstractNum>
  <w:abstractNum w:abstractNumId="8" w15:restartNumberingAfterBreak="0">
    <w:nsid w:val="11D97417"/>
    <w:multiLevelType w:val="hybridMultilevel"/>
    <w:tmpl w:val="EC703D58"/>
    <w:lvl w:ilvl="0" w:tplc="0000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1A08E8"/>
    <w:multiLevelType w:val="hybridMultilevel"/>
    <w:tmpl w:val="D7AA31F2"/>
    <w:lvl w:ilvl="0" w:tplc="1270D4F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986D6B"/>
    <w:multiLevelType w:val="hybridMultilevel"/>
    <w:tmpl w:val="ED8A6A26"/>
    <w:lvl w:ilvl="0" w:tplc="0000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70AE6"/>
    <w:multiLevelType w:val="hybridMultilevel"/>
    <w:tmpl w:val="010A59CE"/>
    <w:lvl w:ilvl="0" w:tplc="04050011">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0CF357E"/>
    <w:multiLevelType w:val="hybridMultilevel"/>
    <w:tmpl w:val="A82C20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9E0555"/>
    <w:multiLevelType w:val="hybridMultilevel"/>
    <w:tmpl w:val="07443F66"/>
    <w:lvl w:ilvl="0" w:tplc="00000005">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94973E3"/>
    <w:multiLevelType w:val="hybridMultilevel"/>
    <w:tmpl w:val="2BA261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88B336E"/>
    <w:multiLevelType w:val="hybridMultilevel"/>
    <w:tmpl w:val="67C09A76"/>
    <w:lvl w:ilvl="0" w:tplc="0000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C0210D"/>
    <w:multiLevelType w:val="hybridMultilevel"/>
    <w:tmpl w:val="FD6CDD8E"/>
    <w:lvl w:ilvl="0" w:tplc="0FA0D53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1"/>
  </w:num>
  <w:num w:numId="11">
    <w:abstractNumId w:val="16"/>
  </w:num>
  <w:num w:numId="12">
    <w:abstractNumId w:val="12"/>
  </w:num>
  <w:num w:numId="13">
    <w:abstractNumId w:val="9"/>
  </w:num>
  <w:num w:numId="14">
    <w:abstractNumId w:val="8"/>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81"/>
    <w:rsid w:val="000074E7"/>
    <w:rsid w:val="000516E4"/>
    <w:rsid w:val="00064E4F"/>
    <w:rsid w:val="00071295"/>
    <w:rsid w:val="0007606E"/>
    <w:rsid w:val="000B3DA2"/>
    <w:rsid w:val="000C0A0B"/>
    <w:rsid w:val="000D1429"/>
    <w:rsid w:val="000E1E0A"/>
    <w:rsid w:val="000E24B2"/>
    <w:rsid w:val="00110E98"/>
    <w:rsid w:val="001314A7"/>
    <w:rsid w:val="001743AC"/>
    <w:rsid w:val="001C1510"/>
    <w:rsid w:val="00243350"/>
    <w:rsid w:val="0024652D"/>
    <w:rsid w:val="0029288B"/>
    <w:rsid w:val="002A2E75"/>
    <w:rsid w:val="002A41F1"/>
    <w:rsid w:val="002D7094"/>
    <w:rsid w:val="0030374E"/>
    <w:rsid w:val="00377B32"/>
    <w:rsid w:val="00380281"/>
    <w:rsid w:val="003F54F4"/>
    <w:rsid w:val="004072B5"/>
    <w:rsid w:val="00416CFA"/>
    <w:rsid w:val="00474C64"/>
    <w:rsid w:val="004848D5"/>
    <w:rsid w:val="00485D9C"/>
    <w:rsid w:val="004C4345"/>
    <w:rsid w:val="004D3ADE"/>
    <w:rsid w:val="004F0C61"/>
    <w:rsid w:val="005E0193"/>
    <w:rsid w:val="00617F68"/>
    <w:rsid w:val="0062107A"/>
    <w:rsid w:val="00626321"/>
    <w:rsid w:val="00640BB8"/>
    <w:rsid w:val="00642A94"/>
    <w:rsid w:val="00645152"/>
    <w:rsid w:val="00646187"/>
    <w:rsid w:val="007063DA"/>
    <w:rsid w:val="00706985"/>
    <w:rsid w:val="00714556"/>
    <w:rsid w:val="00724221"/>
    <w:rsid w:val="007270BD"/>
    <w:rsid w:val="007444F8"/>
    <w:rsid w:val="007516DC"/>
    <w:rsid w:val="00763B9E"/>
    <w:rsid w:val="00777CE1"/>
    <w:rsid w:val="00793B37"/>
    <w:rsid w:val="007A1CF5"/>
    <w:rsid w:val="007C689E"/>
    <w:rsid w:val="007E6465"/>
    <w:rsid w:val="00850B78"/>
    <w:rsid w:val="00865BEF"/>
    <w:rsid w:val="0088496A"/>
    <w:rsid w:val="008B5969"/>
    <w:rsid w:val="008E1AD2"/>
    <w:rsid w:val="00926960"/>
    <w:rsid w:val="00991E13"/>
    <w:rsid w:val="009F0067"/>
    <w:rsid w:val="00A02C6A"/>
    <w:rsid w:val="00A72908"/>
    <w:rsid w:val="00A83D5A"/>
    <w:rsid w:val="00A85964"/>
    <w:rsid w:val="00B016D4"/>
    <w:rsid w:val="00B22937"/>
    <w:rsid w:val="00B50330"/>
    <w:rsid w:val="00B623AC"/>
    <w:rsid w:val="00B95D2B"/>
    <w:rsid w:val="00BA5B45"/>
    <w:rsid w:val="00BE7F7B"/>
    <w:rsid w:val="00C267DF"/>
    <w:rsid w:val="00C664DB"/>
    <w:rsid w:val="00CD378C"/>
    <w:rsid w:val="00D11419"/>
    <w:rsid w:val="00D161BB"/>
    <w:rsid w:val="00D4671E"/>
    <w:rsid w:val="00DF7CBF"/>
    <w:rsid w:val="00E253FF"/>
    <w:rsid w:val="00E35A19"/>
    <w:rsid w:val="00E43896"/>
    <w:rsid w:val="00E44D77"/>
    <w:rsid w:val="00E6146A"/>
    <w:rsid w:val="00E745AA"/>
    <w:rsid w:val="00E9494A"/>
    <w:rsid w:val="00E94F92"/>
    <w:rsid w:val="00ED483A"/>
    <w:rsid w:val="00F311AF"/>
    <w:rsid w:val="00F4710E"/>
    <w:rsid w:val="00F74279"/>
    <w:rsid w:val="00F96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4DB4B6"/>
  <w15:chartTrackingRefBased/>
  <w15:docId w15:val="{279F1E1D-C4E9-433E-8F8C-DBE9C5C1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F92"/>
  </w:style>
  <w:style w:type="paragraph" w:styleId="Nadpis1">
    <w:name w:val="heading 1"/>
    <w:basedOn w:val="Normln"/>
    <w:next w:val="Normln"/>
    <w:link w:val="Nadpis1Char"/>
    <w:uiPriority w:val="9"/>
    <w:qFormat/>
    <w:rsid w:val="00E94F9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semiHidden/>
    <w:unhideWhenUsed/>
    <w:qFormat/>
    <w:rsid w:val="00E94F9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unhideWhenUsed/>
    <w:qFormat/>
    <w:rsid w:val="00E94F9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E94F92"/>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E94F92"/>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unhideWhenUsed/>
    <w:qFormat/>
    <w:rsid w:val="00E94F92"/>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unhideWhenUsed/>
    <w:qFormat/>
    <w:rsid w:val="00E94F9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E94F9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E94F9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1z0">
    <w:name w:val="WW8Num11z0"/>
    <w:rPr>
      <w:sz w:val="22"/>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Standardnpsmoodstavce1">
    <w:name w:val="Standardní písmo odstavce1"/>
  </w:style>
  <w:style w:type="character" w:customStyle="1" w:styleId="platne1">
    <w:name w:val="platne1"/>
    <w:rPr>
      <w:w w:val="120"/>
    </w:rPr>
  </w:style>
  <w:style w:type="character" w:styleId="Siln">
    <w:name w:val="Strong"/>
    <w:basedOn w:val="Standardnpsmoodstavce"/>
    <w:uiPriority w:val="22"/>
    <w:qFormat/>
    <w:rsid w:val="00E94F92"/>
    <w:rPr>
      <w:b/>
      <w:bC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FormtovanvHTMLChar">
    <w:name w:val="Formátovaný v HTML Char"/>
    <w:rPr>
      <w:rFonts w:ascii="Courier New" w:hAnsi="Courier New" w:cs="Courier New"/>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pPr>
      <w:autoSpaceDE w:val="0"/>
    </w:pPr>
    <w:rPr>
      <w:rFonts w:ascii="Arial" w:hAnsi="Arial" w:cs="Arial"/>
    </w:rPr>
  </w:style>
  <w:style w:type="paragraph" w:styleId="Seznam">
    <w:name w:val="List"/>
    <w:basedOn w:val="Zkladntext"/>
    <w:rPr>
      <w:rFonts w:cs="Mangal"/>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pPr>
      <w:spacing w:before="280" w:after="280"/>
    </w:pPr>
  </w:style>
  <w:style w:type="paragraph" w:styleId="Zhlav">
    <w:name w:val="header"/>
    <w:basedOn w:val="Normln"/>
    <w:pPr>
      <w:tabs>
        <w:tab w:val="center" w:pos="4536"/>
        <w:tab w:val="right" w:pos="9072"/>
      </w:tabs>
      <w:autoSpaceDE w:val="0"/>
    </w:pPr>
    <w:rPr>
      <w:rFonts w:ascii="Arial" w:hAnsi="Arial" w:cs="Arial"/>
      <w:sz w:val="22"/>
      <w:szCs w:val="22"/>
    </w:rPr>
  </w:style>
  <w:style w:type="paragraph" w:customStyle="1" w:styleId="Zkladntext21">
    <w:name w:val="Základní text 21"/>
    <w:basedOn w:val="Normln"/>
    <w:pPr>
      <w:autoSpaceDE w:val="0"/>
      <w:jc w:val="both"/>
    </w:pPr>
    <w:rPr>
      <w:rFonts w:ascii="Arial" w:hAnsi="Arial" w:cs="Arial"/>
      <w:sz w:val="22"/>
      <w:szCs w:val="22"/>
    </w:rPr>
  </w:style>
  <w:style w:type="paragraph" w:customStyle="1" w:styleId="Styl">
    <w:name w:val="Styl"/>
    <w:pPr>
      <w:widowControl w:val="0"/>
      <w:suppressAutoHyphens/>
      <w:autoSpaceDE w:val="0"/>
    </w:pPr>
    <w:rPr>
      <w:sz w:val="24"/>
      <w:szCs w:val="24"/>
      <w:lang w:eastAsia="ar-SA"/>
    </w:rPr>
  </w:style>
  <w:style w:type="paragraph" w:customStyle="1" w:styleId="Adresaodesilatele">
    <w:name w:val="Adresa odesilatele"/>
    <w:basedOn w:val="Normln"/>
    <w:pPr>
      <w:keepLines/>
      <w:tabs>
        <w:tab w:val="left" w:pos="27814"/>
      </w:tabs>
      <w:spacing w:line="200" w:lineRule="atLeast"/>
    </w:pPr>
    <w:rPr>
      <w:rFonts w:ascii="Arial" w:hAnsi="Arial" w:cs="Arial"/>
      <w:spacing w:val="-2"/>
      <w:sz w:val="16"/>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714556"/>
    <w:pPr>
      <w:ind w:left="720"/>
      <w:contextualSpacing/>
    </w:pPr>
  </w:style>
  <w:style w:type="character" w:customStyle="1" w:styleId="Nadpis1Char">
    <w:name w:val="Nadpis 1 Char"/>
    <w:basedOn w:val="Standardnpsmoodstavce"/>
    <w:link w:val="Nadpis1"/>
    <w:uiPriority w:val="9"/>
    <w:rsid w:val="00E94F92"/>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Standardnpsmoodstavce"/>
    <w:link w:val="Nadpis2"/>
    <w:uiPriority w:val="9"/>
    <w:semiHidden/>
    <w:rsid w:val="00E94F92"/>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rsid w:val="00E94F92"/>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E94F92"/>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E94F92"/>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rsid w:val="00E94F92"/>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rsid w:val="00E94F92"/>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E94F92"/>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E94F92"/>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E94F92"/>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E94F9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E94F92"/>
    <w:rPr>
      <w:rFonts w:asciiTheme="majorHAnsi" w:eastAsiaTheme="majorEastAsia" w:hAnsiTheme="majorHAnsi" w:cstheme="majorBidi"/>
      <w:color w:val="2E74B5" w:themeColor="accent1" w:themeShade="BF"/>
      <w:spacing w:val="-7"/>
      <w:sz w:val="80"/>
      <w:szCs w:val="80"/>
    </w:rPr>
  </w:style>
  <w:style w:type="paragraph" w:styleId="Podnadpis">
    <w:name w:val="Subtitle"/>
    <w:basedOn w:val="Normln"/>
    <w:next w:val="Normln"/>
    <w:link w:val="PodnadpisChar"/>
    <w:uiPriority w:val="11"/>
    <w:qFormat/>
    <w:rsid w:val="00E94F9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E94F92"/>
    <w:rPr>
      <w:rFonts w:asciiTheme="majorHAnsi" w:eastAsiaTheme="majorEastAsia" w:hAnsiTheme="majorHAnsi" w:cstheme="majorBidi"/>
      <w:color w:val="404040" w:themeColor="text1" w:themeTint="BF"/>
      <w:sz w:val="30"/>
      <w:szCs w:val="30"/>
    </w:rPr>
  </w:style>
  <w:style w:type="character" w:styleId="Zdraznn">
    <w:name w:val="Emphasis"/>
    <w:basedOn w:val="Standardnpsmoodstavce"/>
    <w:uiPriority w:val="20"/>
    <w:qFormat/>
    <w:rsid w:val="00E94F92"/>
    <w:rPr>
      <w:i/>
      <w:iCs/>
    </w:rPr>
  </w:style>
  <w:style w:type="paragraph" w:styleId="Bezmezer">
    <w:name w:val="No Spacing"/>
    <w:uiPriority w:val="1"/>
    <w:qFormat/>
    <w:rsid w:val="00E94F92"/>
    <w:pPr>
      <w:spacing w:after="0" w:line="240" w:lineRule="auto"/>
    </w:pPr>
  </w:style>
  <w:style w:type="paragraph" w:styleId="Citt">
    <w:name w:val="Quote"/>
    <w:basedOn w:val="Normln"/>
    <w:next w:val="Normln"/>
    <w:link w:val="CittChar"/>
    <w:uiPriority w:val="29"/>
    <w:qFormat/>
    <w:rsid w:val="00E94F92"/>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E94F92"/>
    <w:rPr>
      <w:i/>
      <w:iCs/>
    </w:rPr>
  </w:style>
  <w:style w:type="paragraph" w:styleId="Vrazncitt">
    <w:name w:val="Intense Quote"/>
    <w:basedOn w:val="Normln"/>
    <w:next w:val="Normln"/>
    <w:link w:val="VrazncittChar"/>
    <w:uiPriority w:val="30"/>
    <w:qFormat/>
    <w:rsid w:val="00E94F9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E94F92"/>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E94F92"/>
    <w:rPr>
      <w:i/>
      <w:iCs/>
      <w:color w:val="595959" w:themeColor="text1" w:themeTint="A6"/>
    </w:rPr>
  </w:style>
  <w:style w:type="character" w:styleId="Zdraznnintenzivn">
    <w:name w:val="Intense Emphasis"/>
    <w:basedOn w:val="Standardnpsmoodstavce"/>
    <w:uiPriority w:val="21"/>
    <w:qFormat/>
    <w:rsid w:val="00E94F92"/>
    <w:rPr>
      <w:b/>
      <w:bCs/>
      <w:i/>
      <w:iCs/>
    </w:rPr>
  </w:style>
  <w:style w:type="character" w:styleId="Odkazjemn">
    <w:name w:val="Subtle Reference"/>
    <w:basedOn w:val="Standardnpsmoodstavce"/>
    <w:uiPriority w:val="31"/>
    <w:qFormat/>
    <w:rsid w:val="00E94F92"/>
    <w:rPr>
      <w:smallCaps/>
      <w:color w:val="404040" w:themeColor="text1" w:themeTint="BF"/>
    </w:rPr>
  </w:style>
  <w:style w:type="character" w:styleId="Odkazintenzivn">
    <w:name w:val="Intense Reference"/>
    <w:basedOn w:val="Standardnpsmoodstavce"/>
    <w:uiPriority w:val="32"/>
    <w:qFormat/>
    <w:rsid w:val="00E94F92"/>
    <w:rPr>
      <w:b/>
      <w:bCs/>
      <w:smallCaps/>
      <w:u w:val="single"/>
    </w:rPr>
  </w:style>
  <w:style w:type="character" w:styleId="Nzevknihy">
    <w:name w:val="Book Title"/>
    <w:basedOn w:val="Standardnpsmoodstavce"/>
    <w:uiPriority w:val="33"/>
    <w:qFormat/>
    <w:rsid w:val="00E94F92"/>
    <w:rPr>
      <w:b/>
      <w:bCs/>
      <w:smallCaps/>
    </w:rPr>
  </w:style>
  <w:style w:type="paragraph" w:styleId="Nadpisobsahu">
    <w:name w:val="TOC Heading"/>
    <w:basedOn w:val="Nadpis1"/>
    <w:next w:val="Normln"/>
    <w:uiPriority w:val="39"/>
    <w:semiHidden/>
    <w:unhideWhenUsed/>
    <w:qFormat/>
    <w:rsid w:val="00E94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5</Pages>
  <Words>1557</Words>
  <Characters>9190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10726</CharactersWithSpaces>
  <SharedDoc>false</SharedDoc>
  <HLinks>
    <vt:vector size="12" baseType="variant">
      <vt:variant>
        <vt:i4>196665</vt:i4>
      </vt:variant>
      <vt:variant>
        <vt:i4>3</vt:i4>
      </vt:variant>
      <vt:variant>
        <vt:i4>0</vt:i4>
      </vt:variant>
      <vt:variant>
        <vt:i4>5</vt:i4>
      </vt:variant>
      <vt:variant>
        <vt:lpwstr>mailto:martina.kadrabova@szpi.gov.cz</vt:lpwstr>
      </vt:variant>
      <vt:variant>
        <vt:lpwstr/>
      </vt:variant>
      <vt:variant>
        <vt:i4>7798853</vt:i4>
      </vt:variant>
      <vt:variant>
        <vt:i4>0</vt:i4>
      </vt:variant>
      <vt:variant>
        <vt:i4>0</vt:i4>
      </vt:variant>
      <vt:variant>
        <vt:i4>5</vt:i4>
      </vt:variant>
      <vt:variant>
        <vt:lpwstr>mailto:jana.balachova@szpi.gov.cz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USP</dc:creator>
  <cp:keywords/>
  <cp:lastModifiedBy>Prajzler Michal, JUDr.</cp:lastModifiedBy>
  <cp:revision>33</cp:revision>
  <cp:lastPrinted>2022-03-04T05:55:00Z</cp:lastPrinted>
  <dcterms:created xsi:type="dcterms:W3CDTF">2020-03-25T13:03:00Z</dcterms:created>
  <dcterms:modified xsi:type="dcterms:W3CDTF">2024-04-02T12:19:00Z</dcterms:modified>
</cp:coreProperties>
</file>