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5E6DDBB1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</w:t>
      </w:r>
      <w:r w:rsidR="00B77D00">
        <w:rPr>
          <w:b/>
          <w:bCs/>
          <w:sz w:val="24"/>
        </w:rPr>
        <w:t>24</w:t>
      </w:r>
    </w:p>
    <w:p w14:paraId="457E132A" w14:textId="6466BD16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3C2892" w:rsidRPr="00500F79" w14:paraId="03760C62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0031E0D4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0043E6B3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592A257B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4E32B4" w:rsidRPr="00500F79" w14:paraId="269F413C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5121FC8C" w:rsidR="004E32B4" w:rsidRPr="00500F79" w:rsidRDefault="004E32B4" w:rsidP="004E32B4">
            <w:pPr>
              <w:rPr>
                <w:sz w:val="24"/>
              </w:rPr>
            </w:pPr>
            <w:r w:rsidRPr="006D729A">
              <w:rPr>
                <w:sz w:val="24"/>
                <w:highlight w:val="yellow"/>
              </w:rPr>
              <w:t>VIII/9/2</w:t>
            </w:r>
            <w:r>
              <w:rPr>
                <w:sz w:val="24"/>
                <w:highlight w:val="yellow"/>
              </w:rPr>
              <w:t>4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20BCE5B1" w14:textId="46BA005F" w:rsidR="004E32B4" w:rsidRPr="00FB2E69" w:rsidRDefault="004E32B4" w:rsidP="004E32B4">
            <w:pPr>
              <w:rPr>
                <w:sz w:val="24"/>
              </w:rPr>
            </w:pPr>
            <w:r>
              <w:rPr>
                <w:sz w:val="24"/>
              </w:rPr>
              <w:t>Přenosná měřidla</w:t>
            </w:r>
            <w:r w:rsidRPr="00FB2E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využívající ultrazvukový princip měření bodové a svislicové </w:t>
            </w:r>
            <w:r w:rsidRPr="00FB2E69">
              <w:rPr>
                <w:sz w:val="24"/>
              </w:rPr>
              <w:t>rychlosti</w:t>
            </w:r>
            <w:r>
              <w:rPr>
                <w:sz w:val="24"/>
              </w:rPr>
              <w:t xml:space="preserve"> vodního proudu</w:t>
            </w:r>
            <w:r w:rsidRPr="00FB2E69">
              <w:rPr>
                <w:sz w:val="24"/>
              </w:rPr>
              <w:t xml:space="preserve">              </w:t>
            </w:r>
          </w:p>
          <w:p w14:paraId="54373F9E" w14:textId="77777777" w:rsidR="004E32B4" w:rsidRPr="00500F79" w:rsidRDefault="004E32B4" w:rsidP="004E32B4">
            <w:pPr>
              <w:rPr>
                <w:sz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9C468D5" w14:textId="77777777" w:rsidR="004E32B4" w:rsidRPr="00FB2E69" w:rsidRDefault="004E32B4" w:rsidP="004E32B4">
            <w:pPr>
              <w:rPr>
                <w:sz w:val="24"/>
              </w:rPr>
            </w:pPr>
            <w:r w:rsidRPr="00FB2E69">
              <w:rPr>
                <w:sz w:val="24"/>
              </w:rPr>
              <w:t>V rámci zpracování úkolu bude provedeno:</w:t>
            </w:r>
          </w:p>
          <w:p w14:paraId="7AB3A436" w14:textId="7CA8873A" w:rsidR="004E32B4" w:rsidRDefault="004E32B4" w:rsidP="004E32B4">
            <w:pPr>
              <w:numPr>
                <w:ilvl w:val="0"/>
                <w:numId w:val="6"/>
              </w:numPr>
              <w:rPr>
                <w:sz w:val="24"/>
              </w:rPr>
            </w:pPr>
            <w:r w:rsidRPr="0040018E">
              <w:rPr>
                <w:sz w:val="24"/>
              </w:rPr>
              <w:t>průběžně opakované experimentální zkoušky zaměřené na posouzení mezilehlé preciznosti</w:t>
            </w:r>
            <w:r>
              <w:rPr>
                <w:sz w:val="24"/>
              </w:rPr>
              <w:t xml:space="preserve">, </w:t>
            </w:r>
            <w:r w:rsidRPr="0040018E">
              <w:rPr>
                <w:sz w:val="24"/>
              </w:rPr>
              <w:t>variability měřených rychlostí</w:t>
            </w:r>
            <w:r>
              <w:rPr>
                <w:sz w:val="24"/>
              </w:rPr>
              <w:t xml:space="preserve"> a posouzení stability nízkých rychlosti </w:t>
            </w:r>
            <w:r w:rsidRPr="0040018E">
              <w:rPr>
                <w:sz w:val="24"/>
              </w:rPr>
              <w:t xml:space="preserve">u </w:t>
            </w:r>
            <w:r w:rsidR="00473EC7">
              <w:rPr>
                <w:sz w:val="24"/>
              </w:rPr>
              <w:t xml:space="preserve">čtyř </w:t>
            </w:r>
            <w:r>
              <w:rPr>
                <w:sz w:val="24"/>
              </w:rPr>
              <w:t xml:space="preserve">vybraných </w:t>
            </w:r>
            <w:r w:rsidR="00473EC7">
              <w:rPr>
                <w:sz w:val="24"/>
              </w:rPr>
              <w:t xml:space="preserve">ultrazvukových </w:t>
            </w:r>
            <w:r w:rsidRPr="0040018E">
              <w:rPr>
                <w:sz w:val="24"/>
              </w:rPr>
              <w:t>měřidel;</w:t>
            </w:r>
          </w:p>
          <w:p w14:paraId="06BCBF98" w14:textId="4A61033D" w:rsidR="00473EC7" w:rsidRDefault="00473EC7" w:rsidP="004E32B4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zpracování výsledků společně s daty získanými v roce 2023 v rámci řešení úkolu PRM VIII/9/23;</w:t>
            </w:r>
          </w:p>
          <w:p w14:paraId="58AFAC91" w14:textId="77777777" w:rsidR="004E32B4" w:rsidRDefault="004E32B4" w:rsidP="004E32B4">
            <w:pPr>
              <w:numPr>
                <w:ilvl w:val="0"/>
                <w:numId w:val="6"/>
              </w:numPr>
              <w:rPr>
                <w:sz w:val="24"/>
              </w:rPr>
            </w:pPr>
            <w:r w:rsidRPr="006D729A">
              <w:rPr>
                <w:sz w:val="24"/>
              </w:rPr>
              <w:t>posouzení přesnosti měření (stanovení nejistoty bodové</w:t>
            </w:r>
            <w:r>
              <w:rPr>
                <w:sz w:val="24"/>
              </w:rPr>
              <w:t xml:space="preserve"> a svislicové </w:t>
            </w:r>
            <w:r w:rsidRPr="006D729A">
              <w:rPr>
                <w:sz w:val="24"/>
              </w:rPr>
              <w:t>rychlosti) dvěma vybranými měřidly</w:t>
            </w:r>
            <w:r>
              <w:rPr>
                <w:sz w:val="24"/>
              </w:rPr>
              <w:t xml:space="preserve"> </w:t>
            </w:r>
            <w:r w:rsidRPr="006D729A">
              <w:rPr>
                <w:sz w:val="24"/>
              </w:rPr>
              <w:t>v poměrech simulujících podmínky reálných měrných profilů</w:t>
            </w:r>
            <w:r>
              <w:rPr>
                <w:sz w:val="24"/>
              </w:rPr>
              <w:t>;</w:t>
            </w:r>
          </w:p>
          <w:p w14:paraId="667C27BE" w14:textId="77777777" w:rsidR="004E32B4" w:rsidRDefault="004E32B4" w:rsidP="004E32B4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vyhodnocení výsledků opakovaných kalibrací měřidel v akreditované kalibrační laboratoři;</w:t>
            </w:r>
          </w:p>
          <w:p w14:paraId="014A145D" w14:textId="77777777" w:rsidR="00473EC7" w:rsidRDefault="004E32B4" w:rsidP="004E32B4">
            <w:pPr>
              <w:pStyle w:val="Odstavecseseznamem"/>
              <w:numPr>
                <w:ilvl w:val="0"/>
                <w:numId w:val="6"/>
              </w:numPr>
              <w:rPr>
                <w:sz w:val="24"/>
              </w:rPr>
            </w:pPr>
            <w:r w:rsidRPr="004E32B4">
              <w:rPr>
                <w:sz w:val="24"/>
              </w:rPr>
              <w:t xml:space="preserve">posouzení chování měřidel při nasazení v reálných podmínkách kanalizačních </w:t>
            </w:r>
            <w:r w:rsidR="00473EC7">
              <w:rPr>
                <w:sz w:val="24"/>
              </w:rPr>
              <w:t>tratí při průtoku odpadních vod;</w:t>
            </w:r>
          </w:p>
          <w:p w14:paraId="66907EB1" w14:textId="0CFD2E4C" w:rsidR="004E32B4" w:rsidRPr="004E32B4" w:rsidRDefault="00473EC7" w:rsidP="004E32B4">
            <w:pPr>
              <w:pStyle w:val="Odstavecseseznamem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posouzení vykazované rychlosti měřidly za podmínek nadkritického proudění.</w:t>
            </w:r>
            <w:r w:rsidR="004E32B4" w:rsidRPr="004E32B4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55FA6BD6" w:rsidR="004E32B4" w:rsidRPr="00500F79" w:rsidRDefault="004E32B4" w:rsidP="004E32B4">
            <w:pPr>
              <w:rPr>
                <w:sz w:val="24"/>
              </w:rPr>
            </w:pPr>
            <w:r>
              <w:rPr>
                <w:sz w:val="24"/>
              </w:rPr>
              <w:t>3/2024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6054C0DF" w:rsidR="004E32B4" w:rsidRPr="00500F79" w:rsidRDefault="004E32B4" w:rsidP="004E32B4">
            <w:pPr>
              <w:rPr>
                <w:sz w:val="24"/>
              </w:rPr>
            </w:pPr>
            <w:r>
              <w:rPr>
                <w:sz w:val="24"/>
              </w:rPr>
              <w:t>11/2024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1AA77E26" w14:textId="4BC124E1" w:rsidR="004E32B4" w:rsidRPr="00500F79" w:rsidRDefault="004E32B4" w:rsidP="004E32B4">
            <w:pPr>
              <w:rPr>
                <w:sz w:val="24"/>
              </w:rPr>
            </w:pPr>
            <w:r w:rsidRPr="008F4516">
              <w:rPr>
                <w:sz w:val="24"/>
              </w:rPr>
              <w:t xml:space="preserve">1 </w:t>
            </w:r>
            <w:r>
              <w:rPr>
                <w:sz w:val="24"/>
              </w:rPr>
              <w:t>458</w:t>
            </w:r>
          </w:p>
        </w:tc>
      </w:tr>
      <w:tr w:rsidR="00500F79" w:rsidRPr="00500F79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271D3DB" w14:textId="77777777" w:rsid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  <w:p w14:paraId="469674EF" w14:textId="73D94BCD" w:rsidR="004E32B4" w:rsidRPr="00500F79" w:rsidRDefault="004E32B4" w:rsidP="00AB2F18">
            <w:pPr>
              <w:rPr>
                <w:sz w:val="24"/>
              </w:rPr>
            </w:pPr>
            <w:r w:rsidRPr="00997F78">
              <w:rPr>
                <w:sz w:val="24"/>
              </w:rPr>
              <w:t>Laboratoř vodohospodářského výzkumu, Ústav vodních staveb, Fakulta stavební, Vysoké učení technické v Brně, Veveří 331/95, 602 00 Brno</w:t>
            </w: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2CD4954F" w:rsidR="00500F79" w:rsidRPr="00500F79" w:rsidRDefault="00500F79" w:rsidP="00AB2F18">
            <w:r w:rsidRPr="00500F79">
              <w:rPr>
                <w:sz w:val="24"/>
              </w:rPr>
              <w:t xml:space="preserve">Bank. spojení / č. účtu: </w:t>
            </w:r>
            <w:r w:rsidR="005A18BF">
              <w:rPr>
                <w:sz w:val="24"/>
              </w:rPr>
              <w:t>XXXXXXXXXX</w:t>
            </w:r>
          </w:p>
        </w:tc>
      </w:tr>
      <w:tr w:rsidR="003A5CC4" w:rsidRPr="00500F79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3A5CC4" w:rsidRPr="00500F79" w:rsidRDefault="003A5CC4" w:rsidP="003A5CC4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59DE4815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IČO / DIČ: </w:t>
            </w:r>
            <w:r w:rsidR="005A18BF">
              <w:rPr>
                <w:sz w:val="24"/>
              </w:rPr>
              <w:t>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3A5CC4" w:rsidRPr="00500F79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3A5CC4" w:rsidRPr="00500F79" w:rsidRDefault="003A5CC4" w:rsidP="003A5CC4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366547D0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Odpovědný řešitel: </w:t>
            </w:r>
            <w:r w:rsidR="005A18BF">
              <w:rPr>
                <w:sz w:val="23"/>
                <w:szCs w:val="23"/>
              </w:rPr>
              <w:t>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3A5CC4" w:rsidRPr="00500F79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3A5CC4" w:rsidRPr="00500F79" w:rsidRDefault="003A5CC4" w:rsidP="003A5CC4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3FB84EE1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3A5CC4" w:rsidRPr="00500F79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3A5CC4" w:rsidRPr="00500F79" w:rsidRDefault="003A5CC4" w:rsidP="003A5CC4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41CFCD12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Tel./ </w:t>
            </w:r>
            <w:r>
              <w:rPr>
                <w:sz w:val="24"/>
              </w:rPr>
              <w:t>e-mail</w:t>
            </w:r>
            <w:r w:rsidRPr="00500F79">
              <w:rPr>
                <w:sz w:val="24"/>
              </w:rPr>
              <w:t xml:space="preserve">: </w:t>
            </w:r>
            <w:r w:rsidR="005A18BF">
              <w:rPr>
                <w:sz w:val="24"/>
              </w:rPr>
              <w:t>XXXXXXXXXXXXX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3A5CC4" w:rsidRPr="00500F79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3A5CC4" w:rsidRPr="00500F79" w:rsidRDefault="003A5CC4" w:rsidP="003A5CC4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7FE35840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Datum: </w:t>
            </w:r>
            <w:r w:rsidRPr="006D729A">
              <w:rPr>
                <w:sz w:val="24"/>
                <w:highlight w:val="yellow"/>
              </w:rPr>
              <w:t>19. 3. 202</w:t>
            </w:r>
            <w:r>
              <w:rPr>
                <w:sz w:val="24"/>
                <w:highlight w:val="yellow"/>
              </w:rPr>
              <w:t>4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3A5CC4" w:rsidRPr="00500F79" w:rsidRDefault="003A5CC4" w:rsidP="003A5CC4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500F79" w:rsidRDefault="00500F79" w:rsidP="00500F79">
      <w:r w:rsidRPr="00500F79">
        <w:t>*) číslo úkolu přidělí ÚNMZ</w:t>
      </w:r>
    </w:p>
    <w:p w14:paraId="76248D27" w14:textId="57B2009A" w:rsidR="00500F79" w:rsidRPr="00500F79" w:rsidRDefault="00500F79" w:rsidP="00B66514">
      <w:pPr>
        <w:jc w:val="right"/>
        <w:rPr>
          <w:i/>
          <w:sz w:val="24"/>
        </w:rPr>
      </w:pPr>
    </w:p>
    <w:sectPr w:rsidR="00500F79" w:rsidRPr="00500F79" w:rsidSect="00AD68BB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0D2F" w14:textId="77777777" w:rsidR="00AD68BB" w:rsidRDefault="00AD68BB" w:rsidP="00500F79">
      <w:r>
        <w:separator/>
      </w:r>
    </w:p>
  </w:endnote>
  <w:endnote w:type="continuationSeparator" w:id="0">
    <w:p w14:paraId="0293A632" w14:textId="77777777" w:rsidR="00AD68BB" w:rsidRDefault="00AD68BB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124" w14:textId="2BC9E9DC" w:rsidR="00B77D00" w:rsidRDefault="008F1D31">
    <w:pPr>
      <w:pStyle w:val="Zpat"/>
    </w:pPr>
    <w:r>
      <w:t>PL 0</w:t>
    </w:r>
    <w:r w:rsidR="00500F79">
      <w:t>9</w:t>
    </w:r>
    <w:r>
      <w:t>-09-202</w:t>
    </w:r>
    <w:r w:rsidR="00B77D0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9091" w14:textId="77777777" w:rsidR="00AD68BB" w:rsidRDefault="00AD68BB" w:rsidP="00500F79">
      <w:r>
        <w:separator/>
      </w:r>
    </w:p>
  </w:footnote>
  <w:footnote w:type="continuationSeparator" w:id="0">
    <w:p w14:paraId="64A8D83E" w14:textId="77777777" w:rsidR="00AD68BB" w:rsidRDefault="00AD68BB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F95620"/>
    <w:multiLevelType w:val="hybridMultilevel"/>
    <w:tmpl w:val="84763088"/>
    <w:lvl w:ilvl="0" w:tplc="5AA292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C77B29"/>
    <w:multiLevelType w:val="hybridMultilevel"/>
    <w:tmpl w:val="656AF3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4F4336"/>
    <w:multiLevelType w:val="hybridMultilevel"/>
    <w:tmpl w:val="6A52296C"/>
    <w:lvl w:ilvl="0" w:tplc="5AA2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42161">
    <w:abstractNumId w:val="4"/>
  </w:num>
  <w:num w:numId="2" w16cid:durableId="1592199233">
    <w:abstractNumId w:val="2"/>
  </w:num>
  <w:num w:numId="3" w16cid:durableId="151720023">
    <w:abstractNumId w:val="5"/>
  </w:num>
  <w:num w:numId="4" w16cid:durableId="638459129">
    <w:abstractNumId w:val="0"/>
  </w:num>
  <w:num w:numId="5" w16cid:durableId="118956629">
    <w:abstractNumId w:val="3"/>
  </w:num>
  <w:num w:numId="6" w16cid:durableId="1986079238">
    <w:abstractNumId w:val="6"/>
  </w:num>
  <w:num w:numId="7" w16cid:durableId="41517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79"/>
    <w:rsid w:val="000704B1"/>
    <w:rsid w:val="000F7109"/>
    <w:rsid w:val="000F74FA"/>
    <w:rsid w:val="0012320A"/>
    <w:rsid w:val="0016367D"/>
    <w:rsid w:val="00166A18"/>
    <w:rsid w:val="00211D4F"/>
    <w:rsid w:val="002F2519"/>
    <w:rsid w:val="00305258"/>
    <w:rsid w:val="00321698"/>
    <w:rsid w:val="00391C72"/>
    <w:rsid w:val="003A5CC4"/>
    <w:rsid w:val="003C2892"/>
    <w:rsid w:val="003C2A62"/>
    <w:rsid w:val="003C4C12"/>
    <w:rsid w:val="00402A65"/>
    <w:rsid w:val="004220F1"/>
    <w:rsid w:val="00473EC7"/>
    <w:rsid w:val="004E32B4"/>
    <w:rsid w:val="00500F79"/>
    <w:rsid w:val="005573EA"/>
    <w:rsid w:val="00562E86"/>
    <w:rsid w:val="005A18BF"/>
    <w:rsid w:val="00616955"/>
    <w:rsid w:val="0067749F"/>
    <w:rsid w:val="00684E1D"/>
    <w:rsid w:val="006D7464"/>
    <w:rsid w:val="00757312"/>
    <w:rsid w:val="0077559E"/>
    <w:rsid w:val="008753CE"/>
    <w:rsid w:val="00875F07"/>
    <w:rsid w:val="008B6A18"/>
    <w:rsid w:val="008F1D31"/>
    <w:rsid w:val="009358E2"/>
    <w:rsid w:val="0095114D"/>
    <w:rsid w:val="00966BF4"/>
    <w:rsid w:val="009C03EE"/>
    <w:rsid w:val="00A17CCC"/>
    <w:rsid w:val="00A4635B"/>
    <w:rsid w:val="00A742BB"/>
    <w:rsid w:val="00AD68BB"/>
    <w:rsid w:val="00AD6A9C"/>
    <w:rsid w:val="00B26A7F"/>
    <w:rsid w:val="00B54F8A"/>
    <w:rsid w:val="00B66514"/>
    <w:rsid w:val="00B7696B"/>
    <w:rsid w:val="00B77D00"/>
    <w:rsid w:val="00B80980"/>
    <w:rsid w:val="00B8399B"/>
    <w:rsid w:val="00BA655F"/>
    <w:rsid w:val="00BD1B09"/>
    <w:rsid w:val="00C276BD"/>
    <w:rsid w:val="00CA6F11"/>
    <w:rsid w:val="00CF7EE6"/>
    <w:rsid w:val="00D018FE"/>
    <w:rsid w:val="00D047AA"/>
    <w:rsid w:val="00D34F8C"/>
    <w:rsid w:val="00D5592B"/>
    <w:rsid w:val="00D763D6"/>
    <w:rsid w:val="00E55257"/>
    <w:rsid w:val="00E9100B"/>
    <w:rsid w:val="00EF6DA2"/>
    <w:rsid w:val="00F931E0"/>
    <w:rsid w:val="00FC5D9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chartTrackingRefBased/>
  <w15:docId w15:val="{EABB7D13-EEC2-441B-8DAF-DD6CB58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paragraph" w:styleId="Nzev">
    <w:name w:val="Title"/>
    <w:basedOn w:val="Normln"/>
    <w:link w:val="NzevChar"/>
    <w:qFormat/>
    <w:rsid w:val="003A5CC4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3A5CC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Eliška</dc:creator>
  <cp:keywords/>
  <dc:description/>
  <cp:lastModifiedBy>Kotlíková Šárka</cp:lastModifiedBy>
  <cp:revision>5</cp:revision>
  <dcterms:created xsi:type="dcterms:W3CDTF">2024-03-28T07:03:00Z</dcterms:created>
  <dcterms:modified xsi:type="dcterms:W3CDTF">2024-03-28T08:49:00Z</dcterms:modified>
</cp:coreProperties>
</file>