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1BE2A" w14:textId="77777777" w:rsidR="00E719FB" w:rsidRDefault="00A05700">
      <w:pPr>
        <w:pStyle w:val="Zhlav"/>
        <w:spacing w:line="276" w:lineRule="auto"/>
        <w:ind w:left="-964" w:right="-737"/>
        <w:jc w:val="left"/>
      </w:pPr>
      <w:r>
        <w:rPr>
          <w:szCs w:val="24"/>
        </w:rPr>
        <w:tab/>
      </w:r>
      <w:r>
        <w:rPr>
          <w:szCs w:val="24"/>
        </w:rPr>
        <w:tab/>
        <w:t xml:space="preserve">    </w:t>
      </w:r>
      <w:r>
        <w:rPr>
          <w:szCs w:val="24"/>
        </w:rPr>
        <w:tab/>
      </w:r>
    </w:p>
    <w:p w14:paraId="23D91239" w14:textId="77777777" w:rsidR="00E719FB" w:rsidRDefault="00E719FB">
      <w:pPr>
        <w:pStyle w:val="Zhlav"/>
        <w:spacing w:line="276" w:lineRule="auto"/>
        <w:ind w:left="-964" w:right="-737"/>
        <w:jc w:val="left"/>
      </w:pPr>
    </w:p>
    <w:p w14:paraId="599CDAB0" w14:textId="77777777" w:rsidR="00E719FB" w:rsidRDefault="00A05700">
      <w:pPr>
        <w:pStyle w:val="Zhlav"/>
        <w:spacing w:line="276" w:lineRule="auto"/>
        <w:ind w:left="-964" w:right="-737"/>
        <w:jc w:val="left"/>
      </w:pPr>
      <w:r>
        <w:t xml:space="preserve">                                                                                        </w:t>
      </w:r>
      <w:r>
        <w:rPr>
          <w:noProof/>
        </w:rPr>
        <w:drawing>
          <wp:inline distT="0" distB="0" distL="0" distR="0" wp14:anchorId="42949BB6" wp14:editId="5A266CB5">
            <wp:extent cx="3115310" cy="3721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3115310" cy="372110"/>
                    </a:xfrm>
                    <a:prstGeom prst="rect">
                      <a:avLst/>
                    </a:prstGeom>
                  </pic:spPr>
                </pic:pic>
              </a:graphicData>
            </a:graphic>
          </wp:inline>
        </w:drawing>
      </w:r>
    </w:p>
    <w:p w14:paraId="717E84CD" w14:textId="77777777" w:rsidR="00E719FB" w:rsidRDefault="00E719FB">
      <w:pPr>
        <w:pStyle w:val="Zhlav"/>
        <w:spacing w:line="276" w:lineRule="auto"/>
        <w:ind w:left="-964" w:right="-737"/>
        <w:jc w:val="left"/>
      </w:pPr>
    </w:p>
    <w:p w14:paraId="1DB997C6" w14:textId="77777777" w:rsidR="00E719FB" w:rsidRDefault="00E719FB">
      <w:pPr>
        <w:spacing w:after="0"/>
        <w:jc w:val="center"/>
        <w:rPr>
          <w:rFonts w:ascii="Arial" w:hAnsi="Arial" w:cs="Arial"/>
          <w:b/>
          <w:sz w:val="20"/>
          <w:szCs w:val="20"/>
        </w:rPr>
      </w:pPr>
    </w:p>
    <w:p w14:paraId="74003E99" w14:textId="77777777" w:rsidR="00E719FB" w:rsidRDefault="00A05700">
      <w:pPr>
        <w:spacing w:after="0"/>
        <w:jc w:val="center"/>
        <w:rPr>
          <w:rFonts w:ascii="Arial" w:hAnsi="Arial" w:cs="Arial"/>
          <w:b/>
          <w:sz w:val="20"/>
          <w:szCs w:val="20"/>
        </w:rPr>
      </w:pPr>
      <w:r>
        <w:rPr>
          <w:rFonts w:ascii="Arial" w:hAnsi="Arial" w:cs="Arial"/>
          <w:b/>
          <w:sz w:val="20"/>
          <w:szCs w:val="20"/>
        </w:rPr>
        <w:t xml:space="preserve">Smlouva o dílo – stavební práce </w:t>
      </w:r>
    </w:p>
    <w:p w14:paraId="486E7236" w14:textId="77777777" w:rsidR="00E719FB" w:rsidRDefault="00A05700">
      <w:pPr>
        <w:pStyle w:val="Nzev"/>
        <w:spacing w:line="276" w:lineRule="auto"/>
        <w:rPr>
          <w:rFonts w:ascii="Arial" w:eastAsia="Arial" w:hAnsi="Arial" w:cs="Arial"/>
          <w:sz w:val="20"/>
        </w:rPr>
      </w:pPr>
      <w:r>
        <w:rPr>
          <w:rFonts w:ascii="Arial" w:eastAsia="Arial" w:hAnsi="Arial" w:cs="Arial"/>
          <w:bCs/>
          <w:sz w:val="22"/>
          <w:szCs w:val="22"/>
        </w:rPr>
        <w:t>"</w:t>
      </w:r>
      <w:r>
        <w:rPr>
          <w:rFonts w:ascii="Arial" w:eastAsia="Arial" w:hAnsi="Arial" w:cs="Arial"/>
          <w:bCs/>
          <w:sz w:val="20"/>
        </w:rPr>
        <w:t>III/19363 Domažlice - Benešova ul. - rekonstrukce</w:t>
      </w:r>
      <w:r>
        <w:rPr>
          <w:rFonts w:ascii="Arial" w:eastAsia="Arial" w:hAnsi="Arial" w:cs="Arial"/>
          <w:bCs/>
          <w:sz w:val="22"/>
          <w:szCs w:val="22"/>
        </w:rPr>
        <w:t>"</w:t>
      </w:r>
    </w:p>
    <w:p w14:paraId="50205A8E" w14:textId="77777777" w:rsidR="00E719FB" w:rsidRDefault="00A05700">
      <w:pPr>
        <w:spacing w:after="0"/>
        <w:jc w:val="center"/>
        <w:rPr>
          <w:rFonts w:ascii="Arial" w:hAnsi="Arial" w:cs="Arial"/>
          <w:sz w:val="20"/>
          <w:szCs w:val="20"/>
        </w:rPr>
      </w:pPr>
      <w:r>
        <w:rPr>
          <w:rFonts w:ascii="Arial" w:hAnsi="Arial" w:cs="Arial"/>
          <w:sz w:val="20"/>
          <w:szCs w:val="20"/>
        </w:rPr>
        <w:t>(dále jen „smlouva“)</w:t>
      </w:r>
    </w:p>
    <w:p w14:paraId="043EEABB" w14:textId="77777777" w:rsidR="00E719FB" w:rsidRDefault="00A05700">
      <w:pPr>
        <w:spacing w:after="0"/>
        <w:jc w:val="center"/>
        <w:rPr>
          <w:rFonts w:ascii="Arial" w:hAnsi="Arial" w:cs="Arial"/>
          <w:sz w:val="20"/>
          <w:szCs w:val="20"/>
        </w:rPr>
      </w:pPr>
      <w:r>
        <w:rPr>
          <w:rFonts w:ascii="Arial" w:hAnsi="Arial" w:cs="Arial"/>
          <w:sz w:val="20"/>
          <w:szCs w:val="20"/>
        </w:rPr>
        <w:t>uzavřená dle § 2586 a násl. z. č. 89/2012 Sb., občanského zákoníku, v platném znění</w:t>
      </w:r>
    </w:p>
    <w:p w14:paraId="7CBFC60C" w14:textId="77777777" w:rsidR="00E719FB" w:rsidRDefault="00A05700">
      <w:pPr>
        <w:spacing w:after="0"/>
        <w:jc w:val="center"/>
        <w:rPr>
          <w:rFonts w:ascii="Arial" w:hAnsi="Arial" w:cs="Arial"/>
          <w:sz w:val="20"/>
          <w:szCs w:val="20"/>
        </w:rPr>
      </w:pPr>
      <w:r>
        <w:rPr>
          <w:rFonts w:ascii="Arial" w:hAnsi="Arial" w:cs="Arial"/>
          <w:sz w:val="20"/>
          <w:szCs w:val="20"/>
        </w:rPr>
        <w:t>(dále jen „občanský zákoník“ nebo „</w:t>
      </w:r>
      <w:proofErr w:type="spellStart"/>
      <w:r>
        <w:rPr>
          <w:rFonts w:ascii="Arial" w:hAnsi="Arial" w:cs="Arial"/>
          <w:sz w:val="20"/>
          <w:szCs w:val="20"/>
        </w:rPr>
        <w:t>o.z</w:t>
      </w:r>
      <w:proofErr w:type="spellEnd"/>
      <w:r>
        <w:rPr>
          <w:rFonts w:ascii="Arial" w:hAnsi="Arial" w:cs="Arial"/>
          <w:sz w:val="20"/>
          <w:szCs w:val="20"/>
        </w:rPr>
        <w:t xml:space="preserve">.“) </w:t>
      </w:r>
    </w:p>
    <w:p w14:paraId="641DAA73" w14:textId="77777777" w:rsidR="00E719FB" w:rsidRDefault="00E719FB">
      <w:pPr>
        <w:spacing w:after="0"/>
        <w:jc w:val="center"/>
        <w:rPr>
          <w:rFonts w:ascii="Arial" w:hAnsi="Arial" w:cs="Arial"/>
          <w:sz w:val="20"/>
          <w:szCs w:val="20"/>
        </w:rPr>
      </w:pPr>
    </w:p>
    <w:p w14:paraId="6120F3CA" w14:textId="77777777" w:rsidR="00E719FB" w:rsidRDefault="00A05700">
      <w:pPr>
        <w:spacing w:after="0"/>
        <w:rPr>
          <w:rFonts w:ascii="Arial" w:hAnsi="Arial" w:cs="Arial"/>
          <w:sz w:val="18"/>
          <w:szCs w:val="18"/>
        </w:rPr>
      </w:pPr>
      <w:r>
        <w:rPr>
          <w:rFonts w:ascii="Arial" w:hAnsi="Arial" w:cs="Arial"/>
          <w:sz w:val="18"/>
          <w:szCs w:val="18"/>
        </w:rPr>
        <w:t>číslo smlouvy objednatele:</w:t>
      </w:r>
      <w:r>
        <w:rPr>
          <w:rFonts w:ascii="Arial" w:hAnsi="Arial" w:cs="Arial"/>
          <w:sz w:val="18"/>
          <w:szCs w:val="18"/>
        </w:rPr>
        <w:tab/>
      </w:r>
      <w:r>
        <w:fldChar w:fldCharType="begin">
          <w:ffData>
            <w:name w:val="Text41"/>
            <w:enabled/>
            <w:calcOnExit w:val="0"/>
            <w:textInput>
              <w:format w:val="None"/>
            </w:textInput>
          </w:ffData>
        </w:fldChar>
      </w:r>
      <w:r>
        <w:rPr>
          <w:rFonts w:ascii="Arial" w:hAnsi="Arial" w:cs="Arial"/>
          <w:sz w:val="18"/>
          <w:szCs w:val="18"/>
        </w:rPr>
        <w:instrText>FORMTEXT</w:instrText>
      </w:r>
      <w:r>
        <w:rPr>
          <w:rFonts w:ascii="Arial" w:hAnsi="Arial" w:cs="Arial"/>
          <w:sz w:val="18"/>
          <w:szCs w:val="18"/>
        </w:rPr>
      </w:r>
      <w:r>
        <w:rPr>
          <w:rFonts w:ascii="Arial" w:hAnsi="Arial" w:cs="Arial"/>
          <w:sz w:val="18"/>
          <w:szCs w:val="18"/>
        </w:rPr>
        <w:fldChar w:fldCharType="separate"/>
      </w:r>
      <w:r>
        <w:rPr>
          <w:rFonts w:ascii="Arial" w:hAnsi="Arial" w:cs="Arial"/>
          <w:bCs/>
          <w:sz w:val="18"/>
          <w:szCs w:val="18"/>
        </w:rPr>
        <w:t>     </w:t>
      </w:r>
      <w:r>
        <w:rPr>
          <w:rFonts w:ascii="Arial" w:hAnsi="Arial" w:cs="Arial"/>
          <w:sz w:val="18"/>
          <w:szCs w:val="18"/>
        </w:rPr>
        <w:fldChar w:fldCharType="end"/>
      </w:r>
    </w:p>
    <w:p w14:paraId="48356972" w14:textId="77777777" w:rsidR="00E719FB" w:rsidRDefault="00A05700">
      <w:pPr>
        <w:spacing w:after="0"/>
        <w:rPr>
          <w:rFonts w:ascii="Arial" w:hAnsi="Arial" w:cs="Arial"/>
          <w:sz w:val="18"/>
          <w:szCs w:val="18"/>
        </w:rPr>
      </w:pPr>
      <w:r>
        <w:rPr>
          <w:rFonts w:ascii="Arial" w:hAnsi="Arial" w:cs="Arial"/>
          <w:sz w:val="18"/>
          <w:szCs w:val="18"/>
        </w:rPr>
        <w:t>číslo smlouvy zhotovitele:</w:t>
      </w:r>
      <w:r>
        <w:rPr>
          <w:rFonts w:ascii="Arial" w:hAnsi="Arial" w:cs="Arial"/>
          <w:sz w:val="18"/>
          <w:szCs w:val="18"/>
        </w:rPr>
        <w:tab/>
      </w:r>
      <w:r>
        <w:fldChar w:fldCharType="begin">
          <w:ffData>
            <w:name w:val="Text411"/>
            <w:enabled/>
            <w:calcOnExit w:val="0"/>
            <w:textInput>
              <w:format w:val="None"/>
            </w:textInput>
          </w:ffData>
        </w:fldChar>
      </w:r>
      <w:r>
        <w:rPr>
          <w:rFonts w:ascii="Arial" w:hAnsi="Arial" w:cs="Arial"/>
          <w:sz w:val="18"/>
          <w:szCs w:val="18"/>
        </w:rPr>
        <w:instrText>FORMTEXT</w:instrText>
      </w:r>
      <w:r>
        <w:rPr>
          <w:rFonts w:ascii="Arial" w:hAnsi="Arial" w:cs="Arial"/>
          <w:sz w:val="18"/>
          <w:szCs w:val="18"/>
        </w:rPr>
      </w:r>
      <w:r>
        <w:rPr>
          <w:rFonts w:ascii="Arial" w:hAnsi="Arial" w:cs="Arial"/>
          <w:sz w:val="18"/>
          <w:szCs w:val="18"/>
        </w:rPr>
        <w:fldChar w:fldCharType="separate"/>
      </w:r>
      <w:r>
        <w:rPr>
          <w:rFonts w:ascii="Arial" w:hAnsi="Arial" w:cs="Arial"/>
          <w:bCs/>
          <w:sz w:val="18"/>
          <w:szCs w:val="18"/>
        </w:rPr>
        <w:t>     </w:t>
      </w:r>
      <w:r>
        <w:rPr>
          <w:rFonts w:ascii="Arial" w:hAnsi="Arial" w:cs="Arial"/>
          <w:sz w:val="18"/>
          <w:szCs w:val="18"/>
        </w:rPr>
        <w:fldChar w:fldCharType="end"/>
      </w:r>
    </w:p>
    <w:p w14:paraId="441B04D1" w14:textId="77777777" w:rsidR="00E719FB" w:rsidRDefault="00A05700">
      <w:pPr>
        <w:spacing w:after="0"/>
        <w:rPr>
          <w:rFonts w:ascii="Arial" w:hAnsi="Arial" w:cs="Arial"/>
          <w:sz w:val="18"/>
          <w:szCs w:val="18"/>
        </w:rPr>
      </w:pPr>
      <w:proofErr w:type="spellStart"/>
      <w:r>
        <w:rPr>
          <w:rFonts w:ascii="Arial" w:hAnsi="Arial" w:cs="Arial"/>
          <w:sz w:val="18"/>
          <w:szCs w:val="18"/>
        </w:rPr>
        <w:t>reg</w:t>
      </w:r>
      <w:proofErr w:type="spellEnd"/>
      <w:r>
        <w:rPr>
          <w:rFonts w:ascii="Arial" w:hAnsi="Arial" w:cs="Arial"/>
          <w:sz w:val="18"/>
          <w:szCs w:val="18"/>
        </w:rPr>
        <w:t xml:space="preserve">. č. projektu: </w:t>
      </w:r>
      <w:r>
        <w:rPr>
          <w:rFonts w:ascii="Arial" w:hAnsi="Arial" w:cs="Arial"/>
          <w:bCs/>
          <w:sz w:val="18"/>
          <w:szCs w:val="18"/>
        </w:rPr>
        <w:t>CZ.06.06.01/00/22_041/0002766</w:t>
      </w:r>
      <w:r>
        <w:rPr>
          <w:rFonts w:ascii="Arial" w:hAnsi="Arial" w:cs="Arial"/>
          <w:sz w:val="18"/>
          <w:szCs w:val="18"/>
        </w:rPr>
        <w:t xml:space="preserve"> (dále jen „projekt“)</w:t>
      </w:r>
      <w:r>
        <w:rPr>
          <w:rFonts w:ascii="Arial" w:hAnsi="Arial" w:cs="Arial"/>
          <w:bCs/>
          <w:sz w:val="18"/>
          <w:szCs w:val="18"/>
        </w:rPr>
        <w:t xml:space="preserve"> </w:t>
      </w:r>
    </w:p>
    <w:p w14:paraId="5B94ADED" w14:textId="77777777" w:rsidR="00E719FB" w:rsidRDefault="00E719FB">
      <w:pPr>
        <w:spacing w:after="0"/>
        <w:jc w:val="both"/>
        <w:rPr>
          <w:rFonts w:ascii="Arial" w:hAnsi="Arial" w:cs="Arial"/>
          <w:sz w:val="20"/>
          <w:szCs w:val="20"/>
        </w:rPr>
      </w:pPr>
    </w:p>
    <w:p w14:paraId="71E13B6E" w14:textId="77777777" w:rsidR="00E719FB" w:rsidRDefault="00A05700">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pod systémovým číslem: </w:t>
      </w:r>
      <w:r>
        <w:rPr>
          <w:rFonts w:ascii="Arial" w:hAnsi="Arial" w:cs="Arial"/>
          <w:bCs/>
          <w:sz w:val="20"/>
          <w:szCs w:val="20"/>
        </w:rPr>
        <w:t xml:space="preserve">P23V00000645 </w:t>
      </w:r>
      <w:r>
        <w:rPr>
          <w:rFonts w:ascii="Arial" w:hAnsi="Arial" w:cs="Arial"/>
          <w:sz w:val="20"/>
          <w:szCs w:val="20"/>
        </w:rPr>
        <w:t>(dále jen „zadávací řízení“)</w:t>
      </w:r>
    </w:p>
    <w:p w14:paraId="68B1DF19" w14:textId="77777777" w:rsidR="00E719FB" w:rsidRDefault="00E719FB">
      <w:pPr>
        <w:spacing w:after="0"/>
        <w:jc w:val="both"/>
        <w:rPr>
          <w:rFonts w:ascii="Arial" w:hAnsi="Arial" w:cs="Arial"/>
          <w:sz w:val="20"/>
          <w:szCs w:val="20"/>
        </w:rPr>
      </w:pPr>
    </w:p>
    <w:p w14:paraId="0AC8B0E8" w14:textId="77777777" w:rsidR="00E719FB" w:rsidRDefault="00A05700">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SMLUVNÍ STRANY</w:t>
      </w:r>
    </w:p>
    <w:p w14:paraId="50375A32" w14:textId="55070791" w:rsidR="00E719FB" w:rsidRPr="002B4AB3" w:rsidRDefault="00A05700" w:rsidP="002B4AB3">
      <w:pPr>
        <w:pStyle w:val="Odstavecseseznamem"/>
        <w:numPr>
          <w:ilvl w:val="1"/>
          <w:numId w:val="23"/>
        </w:numPr>
        <w:spacing w:before="120" w:after="120"/>
        <w:rPr>
          <w:rFonts w:ascii="Arial" w:hAnsi="Arial" w:cs="Arial"/>
          <w:sz w:val="20"/>
        </w:rPr>
      </w:pPr>
      <w:r w:rsidRPr="002B4AB3">
        <w:rPr>
          <w:rFonts w:ascii="Arial" w:hAnsi="Arial" w:cs="Arial"/>
          <w:sz w:val="20"/>
        </w:rPr>
        <w:t>Objednatel:</w:t>
      </w:r>
    </w:p>
    <w:p w14:paraId="768C068E" w14:textId="77777777" w:rsidR="00E719FB" w:rsidRPr="00D16DD9" w:rsidRDefault="00A05700">
      <w:pPr>
        <w:spacing w:after="0"/>
        <w:ind w:left="567"/>
        <w:jc w:val="both"/>
        <w:rPr>
          <w:rFonts w:ascii="Arial" w:hAnsi="Arial" w:cs="Arial"/>
          <w:b/>
          <w:sz w:val="20"/>
          <w:szCs w:val="20"/>
        </w:rPr>
      </w:pPr>
      <w:r w:rsidRPr="00D16DD9">
        <w:rPr>
          <w:rFonts w:ascii="Arial" w:hAnsi="Arial" w:cs="Arial"/>
          <w:b/>
          <w:sz w:val="20"/>
          <w:szCs w:val="20"/>
        </w:rPr>
        <w:t>Město Domažlice</w:t>
      </w:r>
    </w:p>
    <w:p w14:paraId="74E45FFB" w14:textId="77777777"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sídlo:</w:t>
      </w:r>
      <w:r w:rsidRPr="00D16DD9">
        <w:rPr>
          <w:rFonts w:ascii="Arial" w:hAnsi="Arial" w:cs="Arial"/>
          <w:sz w:val="20"/>
          <w:szCs w:val="20"/>
        </w:rPr>
        <w:tab/>
      </w:r>
      <w:r w:rsidRPr="00D16DD9">
        <w:rPr>
          <w:rFonts w:ascii="Arial" w:hAnsi="Arial" w:cs="Arial"/>
          <w:sz w:val="20"/>
          <w:szCs w:val="20"/>
        </w:rPr>
        <w:tab/>
        <w:t>Náměstí Míru 1, 344 01 Domažlice</w:t>
      </w:r>
    </w:p>
    <w:p w14:paraId="78431DAF" w14:textId="77777777"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zastoupený:</w:t>
      </w:r>
      <w:r w:rsidRPr="00D16DD9">
        <w:rPr>
          <w:rFonts w:ascii="Arial" w:hAnsi="Arial" w:cs="Arial"/>
          <w:sz w:val="20"/>
          <w:szCs w:val="20"/>
        </w:rPr>
        <w:tab/>
        <w:t>Bc. Stanislavem Antošem, starostou</w:t>
      </w:r>
    </w:p>
    <w:p w14:paraId="41D6CC5E" w14:textId="77777777"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 xml:space="preserve">IČO: 00255316 </w:t>
      </w:r>
      <w:r w:rsidRPr="00D16DD9">
        <w:rPr>
          <w:rFonts w:ascii="Arial" w:hAnsi="Arial" w:cs="Arial"/>
          <w:sz w:val="20"/>
          <w:szCs w:val="20"/>
        </w:rPr>
        <w:tab/>
        <w:t>DIČ: CZ00255316</w:t>
      </w:r>
    </w:p>
    <w:p w14:paraId="686B0D7C" w14:textId="281FC238"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 xml:space="preserve">e-mail: </w:t>
      </w:r>
      <w:r w:rsidRPr="00D16DD9">
        <w:rPr>
          <w:rFonts w:ascii="Arial" w:hAnsi="Arial" w:cs="Arial"/>
          <w:sz w:val="20"/>
          <w:szCs w:val="20"/>
        </w:rPr>
        <w:tab/>
      </w:r>
      <w:r w:rsidRPr="00D16DD9">
        <w:rPr>
          <w:rFonts w:ascii="Arial" w:hAnsi="Arial" w:cs="Arial"/>
          <w:sz w:val="20"/>
          <w:szCs w:val="20"/>
        </w:rPr>
        <w:tab/>
      </w:r>
      <w:hyperlink r:id="rId9" w:history="1">
        <w:r w:rsidR="00D16DD9" w:rsidRPr="009F710D">
          <w:rPr>
            <w:rStyle w:val="Hypertextovodkaz"/>
            <w:rFonts w:ascii="Arial" w:hAnsi="Arial" w:cs="Arial"/>
            <w:sz w:val="20"/>
            <w:szCs w:val="20"/>
          </w:rPr>
          <w:t>podatelna@mesto-domazlice.cz</w:t>
        </w:r>
      </w:hyperlink>
      <w:r w:rsidR="00D16DD9">
        <w:rPr>
          <w:rFonts w:ascii="Arial" w:hAnsi="Arial" w:cs="Arial"/>
          <w:sz w:val="20"/>
          <w:szCs w:val="20"/>
        </w:rPr>
        <w:t xml:space="preserve"> </w:t>
      </w:r>
      <w:r w:rsidRPr="00D16DD9">
        <w:rPr>
          <w:rFonts w:ascii="Arial" w:hAnsi="Arial" w:cs="Arial"/>
          <w:sz w:val="20"/>
          <w:szCs w:val="20"/>
        </w:rPr>
        <w:tab/>
      </w:r>
      <w:r w:rsidRPr="00D16DD9">
        <w:rPr>
          <w:rFonts w:ascii="Arial" w:hAnsi="Arial" w:cs="Arial"/>
          <w:sz w:val="20"/>
          <w:szCs w:val="20"/>
        </w:rPr>
        <w:tab/>
      </w:r>
    </w:p>
    <w:p w14:paraId="6DF137FE" w14:textId="77777777"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datová schránka:</w:t>
      </w:r>
      <w:r w:rsidRPr="00D16DD9">
        <w:rPr>
          <w:rFonts w:ascii="Arial" w:hAnsi="Arial" w:cs="Arial"/>
          <w:sz w:val="20"/>
          <w:szCs w:val="20"/>
        </w:rPr>
        <w:tab/>
        <w:t>q25byeg</w:t>
      </w:r>
    </w:p>
    <w:p w14:paraId="59FE0555" w14:textId="77777777"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telefon:</w:t>
      </w:r>
      <w:r w:rsidRPr="00D16DD9">
        <w:rPr>
          <w:rFonts w:ascii="Arial" w:hAnsi="Arial" w:cs="Arial"/>
          <w:sz w:val="20"/>
          <w:szCs w:val="20"/>
        </w:rPr>
        <w:tab/>
      </w:r>
      <w:r w:rsidRPr="00D16DD9">
        <w:rPr>
          <w:rFonts w:ascii="Arial" w:hAnsi="Arial" w:cs="Arial"/>
          <w:sz w:val="20"/>
          <w:szCs w:val="20"/>
        </w:rPr>
        <w:tab/>
        <w:t>379719111</w:t>
      </w:r>
      <w:r w:rsidRPr="00D16DD9">
        <w:rPr>
          <w:rFonts w:ascii="Arial" w:hAnsi="Arial" w:cs="Arial"/>
          <w:sz w:val="20"/>
          <w:szCs w:val="20"/>
        </w:rPr>
        <w:tab/>
      </w:r>
      <w:r w:rsidRPr="00D16DD9">
        <w:rPr>
          <w:rFonts w:ascii="Arial" w:hAnsi="Arial" w:cs="Arial"/>
          <w:sz w:val="20"/>
          <w:szCs w:val="20"/>
        </w:rPr>
        <w:tab/>
      </w:r>
    </w:p>
    <w:p w14:paraId="011F63AD" w14:textId="77777777"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 xml:space="preserve">kontaktní osoba ve věcech technických: Ing. Martin Janovec, vedoucí odboru správy majetku </w:t>
      </w:r>
    </w:p>
    <w:p w14:paraId="2C3F9680" w14:textId="77777777" w:rsidR="00E719FB" w:rsidRPr="00D16DD9" w:rsidRDefault="00A05700">
      <w:pPr>
        <w:spacing w:after="0"/>
        <w:ind w:left="567"/>
        <w:jc w:val="both"/>
        <w:rPr>
          <w:rFonts w:ascii="Arial" w:hAnsi="Arial" w:cs="Arial"/>
          <w:sz w:val="20"/>
          <w:szCs w:val="20"/>
        </w:rPr>
      </w:pPr>
      <w:r w:rsidRPr="00D16DD9">
        <w:rPr>
          <w:rFonts w:ascii="Arial" w:hAnsi="Arial" w:cs="Arial"/>
          <w:sz w:val="20"/>
          <w:szCs w:val="20"/>
        </w:rPr>
        <w:t>(dále jen „kontaktní osoba objednatele“)</w:t>
      </w:r>
    </w:p>
    <w:p w14:paraId="1E7D7E40" w14:textId="77777777" w:rsidR="00E719FB" w:rsidRPr="00D16DD9" w:rsidRDefault="00A05700">
      <w:pPr>
        <w:spacing w:before="120" w:after="120"/>
        <w:ind w:left="567"/>
        <w:jc w:val="both"/>
        <w:rPr>
          <w:rFonts w:ascii="Arial" w:hAnsi="Arial" w:cs="Arial"/>
          <w:b/>
          <w:sz w:val="20"/>
          <w:szCs w:val="20"/>
        </w:rPr>
      </w:pPr>
      <w:r w:rsidRPr="00D16DD9">
        <w:rPr>
          <w:rFonts w:ascii="Arial" w:hAnsi="Arial" w:cs="Arial"/>
          <w:sz w:val="20"/>
          <w:szCs w:val="20"/>
        </w:rPr>
        <w:t>(dále jen jako</w:t>
      </w:r>
      <w:r w:rsidRPr="00D16DD9">
        <w:rPr>
          <w:rFonts w:ascii="Arial" w:hAnsi="Arial" w:cs="Arial"/>
          <w:b/>
          <w:sz w:val="20"/>
          <w:szCs w:val="20"/>
        </w:rPr>
        <w:t xml:space="preserve"> „objednatel“)</w:t>
      </w:r>
      <w:r w:rsidRPr="00D16DD9">
        <w:rPr>
          <w:rFonts w:ascii="Arial" w:hAnsi="Arial" w:cs="Arial"/>
          <w:b/>
          <w:sz w:val="20"/>
          <w:szCs w:val="20"/>
        </w:rPr>
        <w:tab/>
      </w:r>
    </w:p>
    <w:p w14:paraId="4F6122BF" w14:textId="77777777" w:rsidR="00E719FB" w:rsidRDefault="00A05700" w:rsidP="002B4AB3">
      <w:pPr>
        <w:pStyle w:val="Odstavecseseznamem"/>
        <w:numPr>
          <w:ilvl w:val="1"/>
          <w:numId w:val="23"/>
        </w:numPr>
        <w:spacing w:before="120" w:after="120"/>
        <w:rPr>
          <w:rFonts w:ascii="Arial" w:hAnsi="Arial" w:cs="Arial"/>
          <w:sz w:val="20"/>
        </w:rPr>
      </w:pPr>
      <w:r>
        <w:rPr>
          <w:rFonts w:ascii="Arial" w:hAnsi="Arial" w:cs="Arial"/>
          <w:sz w:val="20"/>
        </w:rPr>
        <w:t>Zhotovitel:</w:t>
      </w:r>
    </w:p>
    <w:p w14:paraId="3352ADB7" w14:textId="77777777" w:rsidR="00BB274B" w:rsidRPr="00BB274B" w:rsidRDefault="00BB274B" w:rsidP="00BB274B">
      <w:pPr>
        <w:tabs>
          <w:tab w:val="left" w:pos="284"/>
          <w:tab w:val="left" w:pos="2835"/>
        </w:tabs>
        <w:spacing w:after="0"/>
        <w:ind w:left="567"/>
        <w:jc w:val="both"/>
        <w:rPr>
          <w:rFonts w:ascii="Arial" w:hAnsi="Arial" w:cs="Arial"/>
          <w:b/>
          <w:sz w:val="20"/>
          <w:szCs w:val="20"/>
        </w:rPr>
      </w:pPr>
      <w:r w:rsidRPr="00BB274B">
        <w:rPr>
          <w:rFonts w:ascii="Arial" w:hAnsi="Arial" w:cs="Arial"/>
          <w:b/>
          <w:sz w:val="20"/>
          <w:szCs w:val="20"/>
        </w:rPr>
        <w:t>COLAS CZ, a.s.</w:t>
      </w:r>
    </w:p>
    <w:p w14:paraId="05DF0C84" w14:textId="77777777" w:rsidR="00BB274B" w:rsidRPr="00BB274B" w:rsidRDefault="00BB274B" w:rsidP="00BB274B">
      <w:pPr>
        <w:tabs>
          <w:tab w:val="left" w:pos="284"/>
          <w:tab w:val="left" w:pos="2835"/>
        </w:tabs>
        <w:spacing w:after="0"/>
        <w:ind w:left="567"/>
        <w:jc w:val="both"/>
        <w:rPr>
          <w:rFonts w:ascii="Arial" w:hAnsi="Arial" w:cs="Arial"/>
          <w:sz w:val="20"/>
          <w:szCs w:val="20"/>
        </w:rPr>
      </w:pPr>
      <w:r w:rsidRPr="00BB274B">
        <w:rPr>
          <w:rFonts w:ascii="Arial" w:hAnsi="Arial" w:cs="Arial"/>
          <w:sz w:val="20"/>
          <w:szCs w:val="20"/>
        </w:rPr>
        <w:t xml:space="preserve">zapsaná v obchodním rejstříku pod </w:t>
      </w:r>
      <w:proofErr w:type="spellStart"/>
      <w:r w:rsidRPr="00BB274B">
        <w:rPr>
          <w:rFonts w:ascii="Arial" w:hAnsi="Arial" w:cs="Arial"/>
          <w:sz w:val="20"/>
          <w:szCs w:val="20"/>
        </w:rPr>
        <w:t>sp</w:t>
      </w:r>
      <w:proofErr w:type="spellEnd"/>
      <w:r w:rsidRPr="00BB274B">
        <w:rPr>
          <w:rFonts w:ascii="Arial" w:hAnsi="Arial" w:cs="Arial"/>
          <w:sz w:val="20"/>
          <w:szCs w:val="20"/>
        </w:rPr>
        <w:t>. zn.: B 6556 vedenou u Městského soudu v Praze</w:t>
      </w:r>
    </w:p>
    <w:p w14:paraId="58EFDEEC" w14:textId="77777777" w:rsidR="00BB274B" w:rsidRPr="00BB274B" w:rsidRDefault="00BB274B" w:rsidP="00BB274B">
      <w:pPr>
        <w:spacing w:after="0"/>
        <w:ind w:left="567"/>
        <w:jc w:val="both"/>
        <w:rPr>
          <w:rFonts w:ascii="Arial" w:hAnsi="Arial" w:cs="Arial"/>
          <w:sz w:val="20"/>
          <w:szCs w:val="20"/>
        </w:rPr>
      </w:pPr>
      <w:r w:rsidRPr="00BB274B">
        <w:rPr>
          <w:rFonts w:ascii="Arial" w:hAnsi="Arial" w:cs="Arial"/>
          <w:sz w:val="20"/>
          <w:szCs w:val="20"/>
        </w:rPr>
        <w:t>sídlo:</w:t>
      </w:r>
      <w:r w:rsidRPr="00BB274B">
        <w:rPr>
          <w:rFonts w:ascii="Arial" w:hAnsi="Arial" w:cs="Arial"/>
          <w:sz w:val="20"/>
          <w:szCs w:val="20"/>
        </w:rPr>
        <w:tab/>
      </w:r>
      <w:r w:rsidRPr="00BB274B">
        <w:rPr>
          <w:rFonts w:ascii="Arial" w:hAnsi="Arial" w:cs="Arial"/>
          <w:sz w:val="20"/>
          <w:szCs w:val="20"/>
        </w:rPr>
        <w:tab/>
      </w:r>
      <w:proofErr w:type="spellStart"/>
      <w:r w:rsidRPr="00BB274B">
        <w:rPr>
          <w:rFonts w:ascii="Arial" w:hAnsi="Arial" w:cs="Arial"/>
          <w:sz w:val="20"/>
          <w:szCs w:val="20"/>
        </w:rPr>
        <w:t>Rubeška</w:t>
      </w:r>
      <w:proofErr w:type="spellEnd"/>
      <w:r w:rsidRPr="00BB274B">
        <w:rPr>
          <w:rFonts w:ascii="Arial" w:hAnsi="Arial" w:cs="Arial"/>
          <w:sz w:val="20"/>
          <w:szCs w:val="20"/>
        </w:rPr>
        <w:t xml:space="preserve"> 215/1, 190 00 Praha 9 - Vysočany</w:t>
      </w:r>
    </w:p>
    <w:p w14:paraId="0547DBB4" w14:textId="4FA87AA1" w:rsidR="00BB274B" w:rsidRPr="00BB274B" w:rsidRDefault="00BB274B" w:rsidP="00BB274B">
      <w:pPr>
        <w:spacing w:after="0"/>
        <w:ind w:left="567"/>
        <w:jc w:val="both"/>
        <w:rPr>
          <w:rFonts w:ascii="Arial" w:hAnsi="Arial" w:cs="Arial"/>
          <w:sz w:val="20"/>
          <w:szCs w:val="20"/>
        </w:rPr>
      </w:pPr>
      <w:r w:rsidRPr="00BB274B">
        <w:rPr>
          <w:rFonts w:ascii="Arial" w:hAnsi="Arial" w:cs="Arial"/>
          <w:sz w:val="20"/>
          <w:szCs w:val="20"/>
        </w:rPr>
        <w:t>zastoupen/á:</w:t>
      </w:r>
      <w:r w:rsidRPr="00BB274B">
        <w:rPr>
          <w:rFonts w:ascii="Arial" w:hAnsi="Arial" w:cs="Arial"/>
          <w:sz w:val="20"/>
          <w:szCs w:val="20"/>
        </w:rPr>
        <w:tab/>
        <w:t>Ing. Josef Ředina, manažer regionu, na základě plné moci</w:t>
      </w:r>
    </w:p>
    <w:p w14:paraId="30C4454F" w14:textId="77777777" w:rsidR="00BB274B" w:rsidRPr="00BB274B" w:rsidRDefault="00BB274B" w:rsidP="00BB274B">
      <w:pPr>
        <w:spacing w:after="0"/>
        <w:ind w:left="567"/>
        <w:jc w:val="both"/>
        <w:rPr>
          <w:rFonts w:ascii="Arial" w:hAnsi="Arial" w:cs="Arial"/>
          <w:sz w:val="20"/>
          <w:szCs w:val="20"/>
        </w:rPr>
      </w:pPr>
      <w:r w:rsidRPr="00BB274B">
        <w:rPr>
          <w:rFonts w:ascii="Arial" w:hAnsi="Arial" w:cs="Arial"/>
          <w:sz w:val="20"/>
          <w:szCs w:val="20"/>
        </w:rPr>
        <w:t>IČO: 261 77 005</w:t>
      </w:r>
      <w:r w:rsidRPr="00BB274B">
        <w:rPr>
          <w:rFonts w:ascii="Arial" w:hAnsi="Arial" w:cs="Arial"/>
          <w:sz w:val="20"/>
          <w:szCs w:val="20"/>
        </w:rPr>
        <w:tab/>
        <w:t xml:space="preserve">DIČ: CZ26177005 </w:t>
      </w:r>
    </w:p>
    <w:p w14:paraId="74A3B506" w14:textId="65B6DCD9" w:rsidR="00BB274B" w:rsidRPr="00BB274B" w:rsidRDefault="00BB274B" w:rsidP="00BB274B">
      <w:pPr>
        <w:spacing w:after="0"/>
        <w:ind w:left="567"/>
        <w:jc w:val="both"/>
        <w:rPr>
          <w:rFonts w:ascii="Arial" w:hAnsi="Arial" w:cs="Arial"/>
          <w:sz w:val="20"/>
          <w:szCs w:val="20"/>
        </w:rPr>
      </w:pPr>
      <w:r w:rsidRPr="00BB274B">
        <w:rPr>
          <w:rFonts w:ascii="Arial" w:hAnsi="Arial" w:cs="Arial"/>
          <w:sz w:val="20"/>
          <w:szCs w:val="20"/>
        </w:rPr>
        <w:t>e-mail:</w:t>
      </w:r>
      <w:r w:rsidRPr="00BB274B">
        <w:rPr>
          <w:rFonts w:ascii="Arial" w:hAnsi="Arial" w:cs="Arial"/>
          <w:sz w:val="20"/>
          <w:szCs w:val="20"/>
        </w:rPr>
        <w:tab/>
      </w:r>
      <w:r w:rsidRPr="00BB274B">
        <w:rPr>
          <w:rFonts w:ascii="Arial" w:hAnsi="Arial" w:cs="Arial"/>
          <w:sz w:val="20"/>
          <w:szCs w:val="20"/>
        </w:rPr>
        <w:tab/>
      </w:r>
      <w:hyperlink r:id="rId10" w:history="1">
        <w:r w:rsidR="00BB3D94" w:rsidRPr="00BB3D94">
          <w:rPr>
            <w:rStyle w:val="Hypertextovodkaz"/>
            <w:rFonts w:ascii="Arial" w:hAnsi="Arial" w:cs="Arial"/>
            <w:sz w:val="20"/>
            <w:szCs w:val="20"/>
            <w:u w:val="none"/>
          </w:rPr>
          <w:t>*****</w:t>
        </w:r>
      </w:hyperlink>
      <w:r w:rsidRPr="00BB3D94">
        <w:rPr>
          <w:rFonts w:ascii="Arial" w:hAnsi="Arial" w:cs="Arial"/>
          <w:sz w:val="20"/>
          <w:szCs w:val="20"/>
        </w:rPr>
        <w:t xml:space="preserve"> </w:t>
      </w:r>
    </w:p>
    <w:p w14:paraId="47649267" w14:textId="5D76422E" w:rsidR="00BB274B" w:rsidRPr="00BB274B" w:rsidRDefault="00BB274B" w:rsidP="00BB274B">
      <w:pPr>
        <w:spacing w:after="0"/>
        <w:ind w:left="567"/>
        <w:jc w:val="both"/>
        <w:rPr>
          <w:rFonts w:ascii="Arial" w:hAnsi="Arial" w:cs="Arial"/>
          <w:sz w:val="20"/>
          <w:szCs w:val="20"/>
        </w:rPr>
      </w:pPr>
      <w:r w:rsidRPr="00BB274B">
        <w:rPr>
          <w:rFonts w:ascii="Arial" w:hAnsi="Arial" w:cs="Arial"/>
          <w:sz w:val="20"/>
          <w:szCs w:val="20"/>
        </w:rPr>
        <w:t>telefon:</w:t>
      </w:r>
      <w:r w:rsidRPr="00BB274B">
        <w:rPr>
          <w:rFonts w:ascii="Arial" w:hAnsi="Arial" w:cs="Arial"/>
          <w:sz w:val="20"/>
          <w:szCs w:val="20"/>
        </w:rPr>
        <w:tab/>
      </w:r>
      <w:r w:rsidRPr="00BB274B">
        <w:rPr>
          <w:rFonts w:ascii="Arial" w:hAnsi="Arial" w:cs="Arial"/>
          <w:sz w:val="20"/>
          <w:szCs w:val="20"/>
        </w:rPr>
        <w:tab/>
      </w:r>
      <w:r w:rsidR="00BB3D94">
        <w:rPr>
          <w:rFonts w:ascii="Arial" w:hAnsi="Arial" w:cs="Arial"/>
          <w:sz w:val="20"/>
          <w:szCs w:val="20"/>
        </w:rPr>
        <w:t>*****</w:t>
      </w:r>
    </w:p>
    <w:p w14:paraId="7851508E" w14:textId="77777777" w:rsidR="00BB274B" w:rsidRPr="00BB274B" w:rsidRDefault="00BB274B" w:rsidP="00BB274B">
      <w:pPr>
        <w:spacing w:after="0"/>
        <w:ind w:left="567"/>
        <w:jc w:val="both"/>
        <w:rPr>
          <w:rFonts w:ascii="Arial" w:hAnsi="Arial" w:cs="Arial"/>
          <w:sz w:val="20"/>
          <w:szCs w:val="20"/>
        </w:rPr>
      </w:pPr>
      <w:r w:rsidRPr="00BB274B">
        <w:rPr>
          <w:rFonts w:ascii="Arial" w:hAnsi="Arial" w:cs="Arial"/>
          <w:sz w:val="20"/>
          <w:szCs w:val="20"/>
        </w:rPr>
        <w:t>datová schránka:</w:t>
      </w:r>
      <w:r w:rsidRPr="00BB274B">
        <w:rPr>
          <w:rFonts w:ascii="Arial" w:hAnsi="Arial" w:cs="Arial"/>
          <w:sz w:val="20"/>
          <w:szCs w:val="20"/>
        </w:rPr>
        <w:tab/>
        <w:t>4indfqd</w:t>
      </w:r>
    </w:p>
    <w:p w14:paraId="628C614D" w14:textId="6186D899" w:rsidR="00BB274B" w:rsidRPr="00BB274B" w:rsidRDefault="00BB274B" w:rsidP="00BB274B">
      <w:pPr>
        <w:tabs>
          <w:tab w:val="left" w:pos="284"/>
          <w:tab w:val="left" w:pos="2835"/>
        </w:tabs>
        <w:spacing w:after="0"/>
        <w:ind w:left="567"/>
        <w:jc w:val="both"/>
        <w:rPr>
          <w:rFonts w:ascii="Arial" w:hAnsi="Arial" w:cs="Arial"/>
          <w:sz w:val="20"/>
          <w:szCs w:val="20"/>
        </w:rPr>
      </w:pPr>
      <w:r w:rsidRPr="00BB274B">
        <w:rPr>
          <w:rFonts w:ascii="Arial" w:hAnsi="Arial" w:cs="Arial"/>
          <w:sz w:val="20"/>
          <w:szCs w:val="20"/>
        </w:rPr>
        <w:t xml:space="preserve">kontaktní osoba ve věcech technických: Ing. Josef Ředina, tel. </w:t>
      </w:r>
      <w:r w:rsidR="00BB3D94">
        <w:rPr>
          <w:rFonts w:ascii="Arial" w:hAnsi="Arial" w:cs="Arial"/>
          <w:sz w:val="20"/>
          <w:szCs w:val="20"/>
        </w:rPr>
        <w:t>*****</w:t>
      </w:r>
      <w:r w:rsidRPr="00BB274B">
        <w:rPr>
          <w:rFonts w:ascii="Arial" w:hAnsi="Arial" w:cs="Arial"/>
          <w:sz w:val="20"/>
          <w:szCs w:val="20"/>
        </w:rPr>
        <w:t xml:space="preserve"> </w:t>
      </w:r>
    </w:p>
    <w:p w14:paraId="3E7DC1C8" w14:textId="2FC286EB" w:rsidR="00BB274B" w:rsidRPr="00BB274B" w:rsidRDefault="00BB274B" w:rsidP="00BB274B">
      <w:pPr>
        <w:tabs>
          <w:tab w:val="left" w:pos="284"/>
          <w:tab w:val="left" w:pos="2835"/>
        </w:tabs>
        <w:spacing w:after="0"/>
        <w:ind w:left="567"/>
        <w:jc w:val="both"/>
        <w:rPr>
          <w:rFonts w:ascii="Arial" w:hAnsi="Arial" w:cs="Arial"/>
          <w:sz w:val="20"/>
          <w:szCs w:val="20"/>
        </w:rPr>
      </w:pPr>
      <w:r w:rsidRPr="00BB274B">
        <w:rPr>
          <w:rFonts w:ascii="Arial" w:hAnsi="Arial" w:cs="Arial"/>
          <w:sz w:val="20"/>
          <w:szCs w:val="20"/>
        </w:rPr>
        <w:t>e-mail:</w:t>
      </w:r>
      <w:r w:rsidRPr="00BB3D94">
        <w:rPr>
          <w:rFonts w:ascii="Arial" w:hAnsi="Arial" w:cs="Arial"/>
          <w:sz w:val="20"/>
          <w:szCs w:val="20"/>
        </w:rPr>
        <w:t xml:space="preserve"> </w:t>
      </w:r>
      <w:hyperlink r:id="rId11" w:history="1">
        <w:r w:rsidR="00BB3D94" w:rsidRPr="00BB3D94">
          <w:rPr>
            <w:rStyle w:val="Hypertextovodkaz"/>
            <w:rFonts w:ascii="Arial" w:hAnsi="Arial" w:cs="Arial"/>
            <w:sz w:val="20"/>
            <w:szCs w:val="20"/>
            <w:u w:val="none"/>
          </w:rPr>
          <w:t>*****</w:t>
        </w:r>
      </w:hyperlink>
      <w:r>
        <w:rPr>
          <w:rFonts w:ascii="Arial" w:hAnsi="Arial" w:cs="Arial"/>
          <w:sz w:val="20"/>
          <w:szCs w:val="20"/>
        </w:rPr>
        <w:t xml:space="preserve"> </w:t>
      </w:r>
    </w:p>
    <w:p w14:paraId="797FE454" w14:textId="77777777" w:rsidR="00BB274B" w:rsidRPr="00BB274B" w:rsidRDefault="00BB274B" w:rsidP="00BB274B">
      <w:pPr>
        <w:tabs>
          <w:tab w:val="left" w:pos="284"/>
          <w:tab w:val="left" w:pos="2835"/>
        </w:tabs>
        <w:spacing w:after="0"/>
        <w:ind w:left="567"/>
        <w:jc w:val="both"/>
        <w:rPr>
          <w:rFonts w:ascii="Arial" w:hAnsi="Arial" w:cs="Arial"/>
          <w:sz w:val="20"/>
          <w:szCs w:val="20"/>
        </w:rPr>
      </w:pPr>
      <w:r w:rsidRPr="00BB274B">
        <w:rPr>
          <w:rFonts w:ascii="Arial" w:hAnsi="Arial" w:cs="Arial"/>
          <w:sz w:val="20"/>
          <w:szCs w:val="20"/>
        </w:rPr>
        <w:t>korespondenční</w:t>
      </w:r>
      <w:r w:rsidRPr="00BB274B">
        <w:rPr>
          <w:rFonts w:ascii="Arial" w:hAnsi="Arial" w:cs="Arial"/>
          <w:snapToGrid w:val="0"/>
          <w:sz w:val="20"/>
          <w:szCs w:val="20"/>
        </w:rPr>
        <w:t xml:space="preserve"> adresa, je-li odlišná od sídla: Nad rybníčkem 40, 346 01 Horšovský Týn</w:t>
      </w:r>
    </w:p>
    <w:p w14:paraId="21B9464D" w14:textId="3A676014" w:rsidR="00E719FB" w:rsidRDefault="00BB274B" w:rsidP="00BB274B">
      <w:pPr>
        <w:spacing w:before="120" w:after="120"/>
        <w:ind w:left="567"/>
        <w:jc w:val="both"/>
        <w:rPr>
          <w:rFonts w:ascii="Arial" w:hAnsi="Arial" w:cs="Arial"/>
          <w:b/>
          <w:sz w:val="20"/>
          <w:szCs w:val="20"/>
        </w:rPr>
      </w:pPr>
      <w:r>
        <w:rPr>
          <w:rFonts w:ascii="Arial" w:hAnsi="Arial" w:cs="Arial"/>
          <w:sz w:val="20"/>
          <w:szCs w:val="20"/>
        </w:rPr>
        <w:t xml:space="preserve"> </w:t>
      </w:r>
      <w:r w:rsidR="00A05700">
        <w:rPr>
          <w:rFonts w:ascii="Arial" w:hAnsi="Arial" w:cs="Arial"/>
          <w:sz w:val="20"/>
          <w:szCs w:val="20"/>
        </w:rPr>
        <w:t xml:space="preserve">(dále jen jako </w:t>
      </w:r>
      <w:r w:rsidR="00A05700">
        <w:rPr>
          <w:rFonts w:ascii="Arial" w:hAnsi="Arial" w:cs="Arial"/>
          <w:b/>
          <w:sz w:val="20"/>
          <w:szCs w:val="20"/>
        </w:rPr>
        <w:t>„zhotovitel“)</w:t>
      </w:r>
      <w:r w:rsidR="00A05700">
        <w:br w:type="page"/>
      </w:r>
    </w:p>
    <w:p w14:paraId="4EF905DA" w14:textId="77777777" w:rsidR="002B4AB3" w:rsidRDefault="00A05700" w:rsidP="002B4AB3">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lastRenderedPageBreak/>
        <w:t xml:space="preserve">PŘEDMĚT DÍLA </w:t>
      </w:r>
    </w:p>
    <w:p w14:paraId="0A0BE1D9" w14:textId="533F2AF8" w:rsidR="00E719FB" w:rsidRPr="00D16DD9" w:rsidRDefault="00A05700" w:rsidP="002B4AB3">
      <w:pPr>
        <w:pStyle w:val="Odstavecseseznamem"/>
        <w:keepNext/>
        <w:numPr>
          <w:ilvl w:val="1"/>
          <w:numId w:val="25"/>
        </w:numPr>
        <w:spacing w:before="240" w:after="240"/>
        <w:ind w:left="567" w:hanging="567"/>
        <w:outlineLvl w:val="4"/>
        <w:rPr>
          <w:rFonts w:ascii="Arial" w:hAnsi="Arial" w:cs="Arial"/>
          <w:b/>
          <w:sz w:val="20"/>
          <w:u w:val="single"/>
        </w:rPr>
      </w:pPr>
      <w:r w:rsidRPr="002B4AB3">
        <w:rPr>
          <w:rFonts w:ascii="Arial" w:hAnsi="Arial" w:cs="Arial"/>
          <w:sz w:val="20"/>
        </w:rPr>
        <w:t xml:space="preserve">Zhotovitel se zavazuje provést pro objednatele dílo spočívající v provedení stavebních prací, </w:t>
      </w:r>
      <w:r w:rsidRPr="00D16DD9">
        <w:rPr>
          <w:rFonts w:ascii="Arial" w:hAnsi="Arial" w:cs="Arial"/>
          <w:sz w:val="20"/>
        </w:rPr>
        <w:t>dodávek a služeb, tj. zejm.:</w:t>
      </w:r>
    </w:p>
    <w:p w14:paraId="04E3FC35" w14:textId="52D6A531" w:rsidR="00E719FB" w:rsidRPr="00D16DD9" w:rsidRDefault="00A05700" w:rsidP="003959A1">
      <w:pPr>
        <w:numPr>
          <w:ilvl w:val="0"/>
          <w:numId w:val="5"/>
        </w:numPr>
        <w:spacing w:before="120" w:after="120"/>
        <w:jc w:val="both"/>
        <w:rPr>
          <w:rFonts w:ascii="Arial" w:hAnsi="Arial" w:cs="Arial"/>
          <w:sz w:val="20"/>
          <w:szCs w:val="20"/>
        </w:rPr>
      </w:pPr>
      <w:r w:rsidRPr="00D16DD9">
        <w:rPr>
          <w:rFonts w:ascii="Arial" w:hAnsi="Arial" w:cs="Arial"/>
          <w:sz w:val="20"/>
          <w:szCs w:val="20"/>
        </w:rPr>
        <w:t>zhotovení</w:t>
      </w:r>
      <w:r w:rsidR="002C0C87" w:rsidRPr="00D16DD9">
        <w:rPr>
          <w:rFonts w:ascii="Arial" w:hAnsi="Arial" w:cs="Arial"/>
          <w:sz w:val="20"/>
          <w:szCs w:val="20"/>
        </w:rPr>
        <w:t xml:space="preserve"> části </w:t>
      </w:r>
      <w:r w:rsidRPr="00D16DD9">
        <w:rPr>
          <w:rFonts w:ascii="Arial" w:hAnsi="Arial" w:cs="Arial"/>
          <w:sz w:val="20"/>
          <w:szCs w:val="20"/>
        </w:rPr>
        <w:t xml:space="preserve">stavby </w:t>
      </w:r>
      <w:r w:rsidRPr="00D16DD9">
        <w:rPr>
          <w:rFonts w:ascii="Arial" w:hAnsi="Arial" w:cs="Arial"/>
          <w:b/>
          <w:sz w:val="20"/>
          <w:szCs w:val="20"/>
        </w:rPr>
        <w:t>„</w:t>
      </w:r>
      <w:r w:rsidRPr="00D16DD9">
        <w:rPr>
          <w:rFonts w:ascii="Arial" w:hAnsi="Arial" w:cs="Arial"/>
          <w:b/>
          <w:bCs/>
          <w:sz w:val="20"/>
          <w:szCs w:val="20"/>
        </w:rPr>
        <w:t>III/19363 Domažlice - Benešova ul. - rekonstrukce</w:t>
      </w:r>
      <w:r w:rsidRPr="00D16DD9">
        <w:rPr>
          <w:rFonts w:ascii="Arial" w:hAnsi="Arial" w:cs="Arial"/>
          <w:b/>
          <w:sz w:val="20"/>
          <w:szCs w:val="20"/>
        </w:rPr>
        <w:t xml:space="preserve">“ </w:t>
      </w:r>
      <w:r w:rsidRPr="00D16DD9">
        <w:rPr>
          <w:rFonts w:ascii="Arial" w:hAnsi="Arial" w:cs="Arial"/>
          <w:sz w:val="20"/>
          <w:szCs w:val="20"/>
        </w:rPr>
        <w:t>dle podkladů pro provedení díla dle čl. II. odst. 2.2. této smlouvy</w:t>
      </w:r>
      <w:r w:rsidR="002C0C87" w:rsidRPr="00D16DD9">
        <w:rPr>
          <w:rFonts w:ascii="Arial" w:hAnsi="Arial" w:cs="Arial"/>
          <w:sz w:val="20"/>
          <w:szCs w:val="20"/>
        </w:rPr>
        <w:t>, a to v tomto rozsahu: Stavební objekt (dále jen „SO“) 102a – MK</w:t>
      </w:r>
      <w:r w:rsidR="003959A1" w:rsidRPr="00D16DD9">
        <w:rPr>
          <w:rFonts w:ascii="Arial" w:hAnsi="Arial" w:cs="Arial"/>
          <w:sz w:val="20"/>
          <w:szCs w:val="20"/>
        </w:rPr>
        <w:t>, parkovací plochy, SO 102b – Chodníky, SO 103 – Parkovací plocha u KB,          SO 900 – VRN</w:t>
      </w:r>
      <w:r w:rsidR="002E127B" w:rsidRPr="00D16DD9">
        <w:rPr>
          <w:rFonts w:ascii="Arial" w:hAnsi="Arial" w:cs="Arial"/>
          <w:sz w:val="20"/>
          <w:szCs w:val="20"/>
        </w:rPr>
        <w:t xml:space="preserve"> </w:t>
      </w:r>
      <w:r w:rsidR="003959A1" w:rsidRPr="00D16DD9">
        <w:rPr>
          <w:rFonts w:ascii="Arial" w:hAnsi="Arial" w:cs="Arial"/>
          <w:sz w:val="20"/>
          <w:szCs w:val="20"/>
        </w:rPr>
        <w:t>(přesný soupis položek</w:t>
      </w:r>
      <w:r w:rsidR="002E127B" w:rsidRPr="00D16DD9">
        <w:rPr>
          <w:rFonts w:ascii="Arial" w:hAnsi="Arial" w:cs="Arial"/>
          <w:sz w:val="20"/>
          <w:szCs w:val="20"/>
        </w:rPr>
        <w:t xml:space="preserve"> a jejich rozsah</w:t>
      </w:r>
      <w:r w:rsidR="003959A1" w:rsidRPr="00D16DD9">
        <w:rPr>
          <w:rFonts w:ascii="Arial" w:hAnsi="Arial" w:cs="Arial"/>
          <w:sz w:val="20"/>
          <w:szCs w:val="20"/>
        </w:rPr>
        <w:t xml:space="preserve"> udává </w:t>
      </w:r>
      <w:r w:rsidR="006A73BA" w:rsidRPr="00D16DD9">
        <w:rPr>
          <w:rFonts w:ascii="Arial" w:hAnsi="Arial" w:cs="Arial"/>
          <w:sz w:val="20"/>
          <w:szCs w:val="20"/>
        </w:rPr>
        <w:t>Příloha č. 3 zadávací dokumentace – soupis položek s výkazem výměr).</w:t>
      </w:r>
      <w:r w:rsidR="00A3738B" w:rsidRPr="00D16DD9" w:rsidDel="002C0C87">
        <w:rPr>
          <w:rFonts w:ascii="Arial" w:hAnsi="Arial" w:cs="Arial"/>
          <w:sz w:val="20"/>
          <w:szCs w:val="20"/>
        </w:rPr>
        <w:t xml:space="preserve"> </w:t>
      </w:r>
    </w:p>
    <w:p w14:paraId="394F1D79" w14:textId="77777777" w:rsidR="00E719FB" w:rsidRPr="00D16DD9" w:rsidRDefault="00A05700">
      <w:pPr>
        <w:numPr>
          <w:ilvl w:val="0"/>
          <w:numId w:val="5"/>
        </w:numPr>
        <w:spacing w:before="120" w:after="120"/>
        <w:ind w:left="782" w:hanging="357"/>
        <w:jc w:val="both"/>
        <w:rPr>
          <w:rFonts w:ascii="Arial" w:hAnsi="Arial" w:cs="Arial"/>
          <w:sz w:val="20"/>
          <w:szCs w:val="20"/>
        </w:rPr>
      </w:pPr>
      <w:r w:rsidRPr="00D16DD9">
        <w:rPr>
          <w:rFonts w:ascii="Arial" w:hAnsi="Arial" w:cs="Arial"/>
          <w:sz w:val="20"/>
          <w:szCs w:val="20"/>
        </w:rPr>
        <w:t>zpracování dokumentace dle čl. II. odst. 2.3 této smlouvy.</w:t>
      </w:r>
    </w:p>
    <w:p w14:paraId="2B2A88D8" w14:textId="77777777" w:rsidR="00E719FB" w:rsidRDefault="00A05700">
      <w:pPr>
        <w:spacing w:before="120" w:after="120"/>
        <w:ind w:left="425"/>
        <w:jc w:val="both"/>
        <w:rPr>
          <w:rFonts w:ascii="Arial" w:hAnsi="Arial" w:cs="Arial"/>
          <w:sz w:val="20"/>
          <w:szCs w:val="20"/>
        </w:rPr>
      </w:pPr>
      <w:r>
        <w:rPr>
          <w:rFonts w:ascii="Arial" w:hAnsi="Arial" w:cs="Arial"/>
          <w:sz w:val="20"/>
          <w:szCs w:val="20"/>
        </w:rPr>
        <w:t>(dále jen „dílo“)</w:t>
      </w:r>
    </w:p>
    <w:p w14:paraId="19D090CD" w14:textId="77777777" w:rsidR="00E719FB" w:rsidRDefault="00A05700" w:rsidP="002B4AB3">
      <w:pPr>
        <w:pStyle w:val="Odstavecseseznamem"/>
        <w:keepNext/>
        <w:numPr>
          <w:ilvl w:val="1"/>
          <w:numId w:val="25"/>
        </w:numPr>
        <w:spacing w:before="240" w:after="240"/>
        <w:ind w:left="567" w:hanging="567"/>
        <w:outlineLvl w:val="4"/>
        <w:rPr>
          <w:rFonts w:ascii="Arial" w:hAnsi="Arial" w:cs="Arial"/>
          <w:sz w:val="20"/>
        </w:rPr>
      </w:pPr>
      <w:r>
        <w:rPr>
          <w:rFonts w:ascii="Arial" w:hAnsi="Arial" w:cs="Arial"/>
          <w:sz w:val="20"/>
        </w:rPr>
        <w:t xml:space="preserve">Dílo </w:t>
      </w:r>
      <w:r w:rsidRPr="002B4AB3">
        <w:rPr>
          <w:rFonts w:ascii="Arial" w:hAnsi="Arial" w:cs="Arial"/>
          <w:sz w:val="20"/>
        </w:rPr>
        <w:t>bude provedeno podle a v souladu s</w:t>
      </w:r>
    </w:p>
    <w:p w14:paraId="714FC324" w14:textId="77777777" w:rsidR="00E719FB" w:rsidRDefault="00A05700">
      <w:pPr>
        <w:numPr>
          <w:ilvl w:val="0"/>
          <w:numId w:val="11"/>
        </w:numPr>
        <w:spacing w:before="60" w:after="60"/>
        <w:jc w:val="both"/>
        <w:rPr>
          <w:rFonts w:ascii="Arial" w:hAnsi="Arial" w:cs="Arial"/>
          <w:sz w:val="20"/>
        </w:rPr>
      </w:pPr>
      <w:r>
        <w:rPr>
          <w:rFonts w:ascii="Arial" w:hAnsi="Arial" w:cs="Arial"/>
          <w:bCs/>
          <w:sz w:val="20"/>
        </w:rPr>
        <w:t xml:space="preserve">projektovou dokumentací zpracovanou Projekční kanceláří Ing. Jaroslav </w:t>
      </w:r>
      <w:proofErr w:type="spellStart"/>
      <w:r>
        <w:rPr>
          <w:rFonts w:ascii="Arial" w:hAnsi="Arial" w:cs="Arial"/>
          <w:bCs/>
          <w:sz w:val="20"/>
        </w:rPr>
        <w:t>Rojt</w:t>
      </w:r>
      <w:proofErr w:type="spellEnd"/>
      <w:r>
        <w:rPr>
          <w:rFonts w:ascii="Arial" w:hAnsi="Arial" w:cs="Arial"/>
          <w:bCs/>
          <w:sz w:val="20"/>
        </w:rPr>
        <w:t>, IČO: 12285447, zpracované v IV/2023, se sídlem Vodní 27, 344 01 (dále jen „PDPS“, „projektová dokumentace“ nebo „projekt stavby“), která byla poskytnuta zhotoviteli v rámci zadávacích podmínek na výběr zhotovitele díla;</w:t>
      </w:r>
    </w:p>
    <w:p w14:paraId="1BFE1E89" w14:textId="77777777" w:rsidR="00E719FB" w:rsidRDefault="00A05700">
      <w:pPr>
        <w:numPr>
          <w:ilvl w:val="0"/>
          <w:numId w:val="11"/>
        </w:numPr>
        <w:spacing w:before="60" w:after="60"/>
        <w:ind w:left="1060" w:hanging="357"/>
        <w:jc w:val="both"/>
        <w:rPr>
          <w:rFonts w:ascii="Arial" w:hAnsi="Arial" w:cs="Arial"/>
          <w:sz w:val="20"/>
        </w:rPr>
      </w:pPr>
      <w:r>
        <w:rPr>
          <w:rFonts w:ascii="Arial" w:hAnsi="Arial" w:cs="Arial"/>
          <w:sz w:val="20"/>
          <w:szCs w:val="20"/>
        </w:rPr>
        <w:t>soupisem stavebních prací, dodávek a služeb s výkazem výměr (položkový rozpočet stavby), který je součástí této smlouvy;</w:t>
      </w:r>
    </w:p>
    <w:p w14:paraId="7EE63B51" w14:textId="77777777" w:rsidR="00E719FB" w:rsidRDefault="00A05700">
      <w:pPr>
        <w:numPr>
          <w:ilvl w:val="0"/>
          <w:numId w:val="11"/>
        </w:numPr>
        <w:spacing w:before="60" w:after="60"/>
        <w:jc w:val="both"/>
        <w:rPr>
          <w:rFonts w:ascii="Arial" w:hAnsi="Arial" w:cs="Arial"/>
          <w:sz w:val="20"/>
        </w:rPr>
      </w:pPr>
      <w:r>
        <w:rPr>
          <w:rFonts w:ascii="Arial" w:hAnsi="Arial" w:cs="Arial"/>
          <w:sz w:val="20"/>
          <w:szCs w:val="20"/>
        </w:rPr>
        <w:t>Územním rozhodnutím č.j. MeDO-6409 ze dne 23.1. 2019, vydané Městským úřadem Domažlice, Odborem výstavby a územního plánování, Stavebním povolením č.j. MeDO-60795/2020-Šab ze dne 27.10. 2020, vydané Městským úřadem Domažlice, Odborem výstavby a územního plánování, Rozhodnutím o prodloužení platnosti stavebního povolení č.j. MeDO-81196/2022-Šab ze dne 14.12. 2022, vydané Městským úřadem Domažlice, Odborem výstavby a územního plánování</w:t>
      </w:r>
      <w:r>
        <w:rPr>
          <w:rFonts w:ascii="Arial" w:hAnsi="Arial" w:cs="Arial"/>
          <w:bCs/>
          <w:sz w:val="20"/>
        </w:rPr>
        <w:t>;</w:t>
      </w:r>
    </w:p>
    <w:p w14:paraId="617E928D" w14:textId="77777777" w:rsidR="00E719FB" w:rsidRDefault="00A05700">
      <w:pPr>
        <w:spacing w:before="120" w:after="120"/>
        <w:ind w:left="702"/>
        <w:rPr>
          <w:rFonts w:ascii="Arial" w:hAnsi="Arial" w:cs="Arial"/>
          <w:sz w:val="20"/>
        </w:rPr>
      </w:pPr>
      <w:r>
        <w:rPr>
          <w:rFonts w:ascii="Arial" w:hAnsi="Arial" w:cs="Arial"/>
          <w:bCs/>
          <w:sz w:val="20"/>
        </w:rPr>
        <w:t>(všechny uvedené doklady dále jen jako „podklady pro provedení díla“).</w:t>
      </w:r>
    </w:p>
    <w:p w14:paraId="4FC91C70" w14:textId="77777777" w:rsidR="00E719FB" w:rsidRPr="00D16DD9" w:rsidRDefault="00A05700" w:rsidP="002B4AB3">
      <w:pPr>
        <w:pStyle w:val="Odstavecseseznamem"/>
        <w:keepNext/>
        <w:numPr>
          <w:ilvl w:val="1"/>
          <w:numId w:val="25"/>
        </w:numPr>
        <w:spacing w:before="240" w:after="240"/>
        <w:ind w:left="567" w:hanging="567"/>
        <w:outlineLvl w:val="4"/>
        <w:rPr>
          <w:rFonts w:ascii="Arial" w:hAnsi="Arial" w:cs="Arial"/>
          <w:sz w:val="20"/>
        </w:rPr>
      </w:pPr>
      <w:r w:rsidRPr="00D16DD9">
        <w:rPr>
          <w:rFonts w:ascii="Arial" w:hAnsi="Arial" w:cs="Arial"/>
          <w:sz w:val="20"/>
        </w:rPr>
        <w:t>Předmětem díla je rovněž zpracování a předání následující dokumentace objednateli:</w:t>
      </w:r>
    </w:p>
    <w:p w14:paraId="7154E022" w14:textId="77777777" w:rsidR="00E719FB" w:rsidRPr="00D16DD9" w:rsidRDefault="00A05700">
      <w:pPr>
        <w:numPr>
          <w:ilvl w:val="2"/>
          <w:numId w:val="6"/>
        </w:numPr>
        <w:spacing w:before="120" w:after="120"/>
        <w:ind w:left="1077"/>
        <w:jc w:val="both"/>
        <w:rPr>
          <w:rFonts w:ascii="Arial" w:hAnsi="Arial" w:cs="Arial"/>
          <w:sz w:val="20"/>
          <w:szCs w:val="20"/>
        </w:rPr>
      </w:pPr>
      <w:r w:rsidRPr="00D16DD9">
        <w:rPr>
          <w:rFonts w:ascii="Arial" w:hAnsi="Arial" w:cs="Arial"/>
          <w:sz w:val="20"/>
          <w:szCs w:val="20"/>
        </w:rPr>
        <w:t xml:space="preserve">Geodetické zaměření skutečného stavu, provedené v souřadném systému S-JTSK, výškovém systému </w:t>
      </w:r>
      <w:proofErr w:type="spellStart"/>
      <w:r w:rsidRPr="00D16DD9">
        <w:rPr>
          <w:rFonts w:ascii="Arial" w:hAnsi="Arial" w:cs="Arial"/>
          <w:sz w:val="20"/>
          <w:szCs w:val="20"/>
        </w:rPr>
        <w:t>Bpv</w:t>
      </w:r>
      <w:proofErr w:type="spellEnd"/>
      <w:r w:rsidRPr="00D16DD9">
        <w:rPr>
          <w:rFonts w:ascii="Arial" w:hAnsi="Arial" w:cs="Arial"/>
          <w:sz w:val="20"/>
          <w:szCs w:val="20"/>
        </w:rPr>
        <w:t xml:space="preserve">. 3. třídě přesnosti a ověřené oprávněným zeměměřičským inženýrem. Kresba (tzn. výkres) bude vyhotovena v digitální formě a se seznamy souřadnic a výšek v ASCII tvaru a předána na CD nosiči a to v počtu 2 CD ve formátu DGN. Zaměření skutečného stavu bude provedeno formou soutisku s katastrální mapou. Geodetická část dokumentace skutečného provedení stavby bude zpracována dle pravidel provozní dokumentace technické mapy, která jsou zveřejněna na internetových stránkách </w:t>
      </w:r>
      <w:hyperlink r:id="rId12">
        <w:r w:rsidRPr="00D16DD9">
          <w:rPr>
            <w:rFonts w:ascii="Arial" w:hAnsi="Arial" w:cs="Arial"/>
            <w:sz w:val="20"/>
            <w:szCs w:val="20"/>
          </w:rPr>
          <w:t>http://dtm.plzensky-kraj.cz/modul-zakazka/verejne-dokumenty</w:t>
        </w:r>
      </w:hyperlink>
      <w:r w:rsidRPr="00D16DD9">
        <w:rPr>
          <w:rFonts w:ascii="Arial" w:hAnsi="Arial" w:cs="Arial"/>
          <w:sz w:val="20"/>
          <w:szCs w:val="20"/>
        </w:rPr>
        <w:t>. Zhotovitel je povinen prokázat objednateli splnění podmínek dle věty první předáním „Protokolu o akceptaci Zakázky Digitální technické mapy Plzeňského kraje“, potvrzeným Správcem DTM Plzeňského kraje.</w:t>
      </w:r>
    </w:p>
    <w:p w14:paraId="60276452" w14:textId="77777777" w:rsidR="00E719FB" w:rsidRPr="00D16DD9" w:rsidRDefault="00A05700">
      <w:pPr>
        <w:numPr>
          <w:ilvl w:val="2"/>
          <w:numId w:val="6"/>
        </w:numPr>
        <w:spacing w:before="120" w:after="120"/>
        <w:ind w:left="1077"/>
        <w:jc w:val="both"/>
        <w:rPr>
          <w:rFonts w:ascii="Arial" w:hAnsi="Arial" w:cs="Arial"/>
          <w:sz w:val="20"/>
          <w:szCs w:val="20"/>
        </w:rPr>
      </w:pPr>
      <w:r w:rsidRPr="00D16DD9">
        <w:rPr>
          <w:rFonts w:ascii="Arial" w:hAnsi="Arial" w:cs="Arial"/>
          <w:sz w:val="20"/>
          <w:szCs w:val="20"/>
        </w:rPr>
        <w:t xml:space="preserve">Vyhotovení dokumentace skutečného provedení stavby dle </w:t>
      </w:r>
      <w:proofErr w:type="spellStart"/>
      <w:r w:rsidRPr="00D16DD9">
        <w:rPr>
          <w:rFonts w:ascii="Arial" w:hAnsi="Arial" w:cs="Arial"/>
          <w:sz w:val="20"/>
          <w:szCs w:val="20"/>
        </w:rPr>
        <w:t>příl</w:t>
      </w:r>
      <w:proofErr w:type="spellEnd"/>
      <w:r w:rsidRPr="00D16DD9">
        <w:rPr>
          <w:rFonts w:ascii="Arial" w:hAnsi="Arial" w:cs="Arial"/>
          <w:sz w:val="20"/>
          <w:szCs w:val="20"/>
        </w:rPr>
        <w:t xml:space="preserve">. 7 </w:t>
      </w:r>
      <w:proofErr w:type="spellStart"/>
      <w:r w:rsidRPr="00D16DD9">
        <w:rPr>
          <w:rFonts w:ascii="Arial" w:hAnsi="Arial" w:cs="Arial"/>
          <w:sz w:val="20"/>
          <w:szCs w:val="20"/>
        </w:rPr>
        <w:t>vyhl</w:t>
      </w:r>
      <w:proofErr w:type="spellEnd"/>
      <w:r w:rsidRPr="00D16DD9">
        <w:rPr>
          <w:rFonts w:ascii="Arial" w:hAnsi="Arial" w:cs="Arial"/>
          <w:sz w:val="20"/>
          <w:szCs w:val="20"/>
        </w:rPr>
        <w:t>. č. 499/2006 Sb., o dokumentaci staveb, se zakreslením veškerých změn dle skutečného stavu ve 4 vyhotoveních.</w:t>
      </w:r>
    </w:p>
    <w:p w14:paraId="62409440" w14:textId="77777777" w:rsidR="00E719FB" w:rsidRPr="00D16DD9" w:rsidRDefault="00A05700">
      <w:pPr>
        <w:numPr>
          <w:ilvl w:val="2"/>
          <w:numId w:val="6"/>
        </w:numPr>
        <w:spacing w:before="120" w:after="120"/>
        <w:ind w:left="1077"/>
        <w:jc w:val="both"/>
        <w:rPr>
          <w:rFonts w:ascii="Arial" w:hAnsi="Arial" w:cs="Arial"/>
          <w:sz w:val="20"/>
          <w:szCs w:val="20"/>
        </w:rPr>
      </w:pPr>
      <w:r w:rsidRPr="00D16DD9">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14:paraId="62843BC1" w14:textId="77777777" w:rsidR="00E719FB" w:rsidRPr="00D16DD9" w:rsidRDefault="00A05700">
      <w:pPr>
        <w:numPr>
          <w:ilvl w:val="2"/>
          <w:numId w:val="6"/>
        </w:numPr>
        <w:spacing w:before="120" w:after="120"/>
        <w:ind w:left="1077"/>
        <w:jc w:val="both"/>
        <w:rPr>
          <w:rFonts w:ascii="Arial" w:hAnsi="Arial" w:cs="Arial"/>
          <w:sz w:val="20"/>
          <w:szCs w:val="20"/>
        </w:rPr>
      </w:pPr>
      <w:r w:rsidRPr="00D16DD9">
        <w:rPr>
          <w:rFonts w:ascii="Arial" w:hAnsi="Arial" w:cs="Arial"/>
          <w:sz w:val="20"/>
          <w:szCs w:val="20"/>
        </w:rPr>
        <w:t>Vyhotovení geometrických plánů pro vymezení rozsahu věcných břemen.</w:t>
      </w:r>
    </w:p>
    <w:p w14:paraId="05F55985" w14:textId="7C12CC36" w:rsidR="00E719FB" w:rsidRPr="00D16DD9" w:rsidRDefault="00A05700" w:rsidP="002B4AB3">
      <w:pPr>
        <w:pStyle w:val="Odstavecseseznamem"/>
        <w:numPr>
          <w:ilvl w:val="1"/>
          <w:numId w:val="25"/>
        </w:numPr>
        <w:tabs>
          <w:tab w:val="left" w:pos="4111"/>
        </w:tabs>
        <w:spacing w:before="120" w:after="120"/>
        <w:ind w:left="567" w:hanging="567"/>
        <w:rPr>
          <w:rFonts w:ascii="Arial" w:hAnsi="Arial" w:cs="Arial"/>
          <w:sz w:val="20"/>
        </w:rPr>
      </w:pPr>
      <w:r w:rsidRPr="00D16DD9">
        <w:rPr>
          <w:rFonts w:ascii="Arial" w:hAnsi="Arial" w:cs="Arial"/>
          <w:sz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30780734"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lastRenderedPageBreak/>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14:paraId="07B91F19"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63EAC750"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14:paraId="40ED41F9"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6908B53C"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zajištění povolení k užívání veřejných prostranství a rozkopávkám, vč. poplatků a případných pokut za delší než dohodnutý čas užívání;</w:t>
      </w:r>
    </w:p>
    <w:p w14:paraId="0E1DBF74"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14:paraId="264673E6"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vedení stavebních a montážních deníků, provádění kontrolních měření a zkoušek, součinnost při zpracování plánu BOZP a protipožární ochrany;</w:t>
      </w:r>
    </w:p>
    <w:p w14:paraId="77D8FF37"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ostraha stavby a staveniště, péče o rozestavěné objekty, jejich ošetřování. Zhotovitel je povinen zachovávat na staveništi čistotu a pořádek, na své náklady odstraňuje odpady, nečistoty vzniklé prováděním prací;</w:t>
      </w:r>
    </w:p>
    <w:p w14:paraId="5AC3D7D1"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14:paraId="263B4A10"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zřízení a odstranění zařízení staveniště včetně zajištění energií a napojení na inženýrské sítě;</w:t>
      </w:r>
    </w:p>
    <w:p w14:paraId="4B95192F"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zajištění všech nezbytných průzkumů nutných pro řádné provádění a dokončení díla;</w:t>
      </w:r>
    </w:p>
    <w:p w14:paraId="31F403F4"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účast na jednáních ve věci provádění a povolování stavby, kontrolních dnech stavby, na kolaudačním řízení apod.;</w:t>
      </w:r>
    </w:p>
    <w:p w14:paraId="79488659"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14:paraId="6E56F4F2" w14:textId="77777777" w:rsidR="00E719FB" w:rsidRPr="00D16DD9" w:rsidRDefault="00A05700">
      <w:pPr>
        <w:numPr>
          <w:ilvl w:val="0"/>
          <w:numId w:val="10"/>
        </w:numPr>
        <w:spacing w:before="60" w:after="60"/>
        <w:ind w:left="1077" w:hanging="357"/>
        <w:jc w:val="both"/>
        <w:rPr>
          <w:rFonts w:ascii="Arial" w:hAnsi="Arial" w:cs="Arial"/>
          <w:sz w:val="20"/>
          <w:szCs w:val="20"/>
        </w:rPr>
      </w:pPr>
      <w:r w:rsidRPr="00D16DD9">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14:paraId="18FFE86B" w14:textId="21F4E046" w:rsidR="00E719FB" w:rsidRDefault="00A05700">
      <w:pPr>
        <w:pStyle w:val="Odstavecseseznamem"/>
        <w:numPr>
          <w:ilvl w:val="0"/>
          <w:numId w:val="10"/>
        </w:numPr>
        <w:spacing w:before="60" w:after="60" w:line="276" w:lineRule="auto"/>
        <w:ind w:left="1077" w:hanging="357"/>
        <w:contextualSpacing w:val="0"/>
        <w:rPr>
          <w:rFonts w:ascii="Arial" w:hAnsi="Arial" w:cs="Arial"/>
          <w:sz w:val="20"/>
        </w:rPr>
      </w:pPr>
      <w:r w:rsidRPr="00D16DD9">
        <w:rPr>
          <w:rFonts w:ascii="Arial" w:hAnsi="Arial" w:cs="Arial"/>
          <w:sz w:val="20"/>
        </w:rPr>
        <w:t xml:space="preserve">označení stavby informačními tabulemi o provádění oprav vyhotovenými v souladu s grafickým manuálem, </w:t>
      </w:r>
      <w:r w:rsidRPr="00D16DD9">
        <w:rPr>
          <w:rFonts w:ascii="Arial" w:hAnsi="Arial" w:cs="Arial"/>
          <w:bCs/>
          <w:sz w:val="20"/>
        </w:rPr>
        <w:t>který byl zhotoviteli poskytnut v rámci zadávacích podmínek na výběr zhotovitele díla,</w:t>
      </w:r>
      <w:r w:rsidRPr="00D16DD9">
        <w:rPr>
          <w:rFonts w:ascii="Arial" w:hAnsi="Arial" w:cs="Arial"/>
          <w:sz w:val="20"/>
        </w:rPr>
        <w:t xml:space="preserve"> v celkovém počtu 4 kusů umístěných v místě a čase stanoveným objednatelem při předání staveniště, nebude-li dohodnuto jinak;</w:t>
      </w:r>
    </w:p>
    <w:p w14:paraId="77BE4B45" w14:textId="42ABEB23" w:rsidR="0005794E" w:rsidRPr="0005794E" w:rsidRDefault="0005794E" w:rsidP="0005794E">
      <w:pPr>
        <w:numPr>
          <w:ilvl w:val="0"/>
          <w:numId w:val="10"/>
        </w:numPr>
        <w:suppressAutoHyphens w:val="0"/>
        <w:spacing w:before="60" w:after="60"/>
        <w:jc w:val="both"/>
        <w:rPr>
          <w:rFonts w:ascii="Arial" w:hAnsi="Arial" w:cs="Arial"/>
          <w:sz w:val="20"/>
          <w:szCs w:val="20"/>
        </w:rPr>
      </w:pPr>
      <w:r w:rsidRPr="0005794E">
        <w:rPr>
          <w:rFonts w:ascii="Arial" w:hAnsi="Arial" w:cs="Arial"/>
          <w:sz w:val="20"/>
          <w:szCs w:val="20"/>
        </w:rPr>
        <w:t>označení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IROP na rok 2024 informační tabule budou osazeny na stavbě ode dne zahájení stavebních prací;</w:t>
      </w:r>
    </w:p>
    <w:p w14:paraId="4A4C9E2B" w14:textId="7A300F87" w:rsidR="0005794E" w:rsidRPr="0005794E" w:rsidRDefault="0005794E" w:rsidP="0005794E">
      <w:pPr>
        <w:numPr>
          <w:ilvl w:val="0"/>
          <w:numId w:val="10"/>
        </w:numPr>
        <w:suppressAutoHyphens w:val="0"/>
        <w:spacing w:before="60" w:after="60"/>
        <w:jc w:val="both"/>
        <w:rPr>
          <w:rFonts w:ascii="Arial" w:hAnsi="Arial" w:cs="Arial"/>
          <w:sz w:val="24"/>
          <w:szCs w:val="24"/>
        </w:rPr>
      </w:pPr>
      <w:r w:rsidRPr="0005794E">
        <w:rPr>
          <w:rFonts w:ascii="Arial" w:hAnsi="Arial" w:cs="Arial"/>
          <w:sz w:val="20"/>
          <w:szCs w:val="20"/>
        </w:rPr>
        <w:t xml:space="preserve">umístění pamětní desky trvalého charakteru po ukončení stavby v podobě a provedení odsouhlaseném objednatelem a v místě stanoveném objednatelem. </w:t>
      </w:r>
    </w:p>
    <w:p w14:paraId="2C841821" w14:textId="77777777" w:rsidR="00E719FB" w:rsidRPr="00D16DD9" w:rsidRDefault="00A05700" w:rsidP="002B4AB3">
      <w:pPr>
        <w:numPr>
          <w:ilvl w:val="1"/>
          <w:numId w:val="25"/>
        </w:numPr>
        <w:tabs>
          <w:tab w:val="left" w:pos="4111"/>
        </w:tabs>
        <w:spacing w:before="120" w:after="120"/>
        <w:ind w:left="567" w:hanging="567"/>
        <w:jc w:val="both"/>
        <w:rPr>
          <w:rFonts w:ascii="Arial" w:hAnsi="Arial" w:cs="Arial"/>
          <w:sz w:val="20"/>
          <w:szCs w:val="20"/>
        </w:rPr>
      </w:pPr>
      <w:r w:rsidRPr="00D16DD9">
        <w:rPr>
          <w:rFonts w:ascii="Arial" w:hAnsi="Arial" w:cs="Arial"/>
          <w:sz w:val="20"/>
          <w:szCs w:val="20"/>
        </w:rPr>
        <w:t>Zhotovitel je povinen v rámci předmětu díla provést veškeré práce, služby, dodávky a výkony, kterých je třeba trvale nebo dočasně k zahájení, provedení, dokončení a předání díla a uvedení díla do řádného provozu. Zhotovitel je dále povinen zajistit splnění podmínek stavebních povolení, stanovisek a vyjádření všech účastníků řízení a správců dotčených inženýrských sítí a objektů.</w:t>
      </w:r>
    </w:p>
    <w:p w14:paraId="629E79DC" w14:textId="77777777" w:rsidR="00E719FB" w:rsidRDefault="00A05700" w:rsidP="002B4AB3">
      <w:pPr>
        <w:numPr>
          <w:ilvl w:val="1"/>
          <w:numId w:val="25"/>
        </w:numPr>
        <w:spacing w:before="120" w:after="120"/>
        <w:ind w:left="567" w:hanging="567"/>
        <w:jc w:val="both"/>
        <w:rPr>
          <w:rFonts w:ascii="Arial" w:hAnsi="Arial" w:cs="Arial"/>
          <w:sz w:val="20"/>
          <w:szCs w:val="20"/>
        </w:rPr>
      </w:pPr>
      <w:r w:rsidRPr="00D16DD9">
        <w:rPr>
          <w:rFonts w:ascii="Arial" w:hAnsi="Arial" w:cs="Arial"/>
          <w:sz w:val="20"/>
          <w:szCs w:val="20"/>
        </w:rPr>
        <w:lastRenderedPageBreak/>
        <w:t>Zhotovitel je povinen průběžně po celou dobu realizace díla provádět fotodokumentaci stavby, jejíž výstupy se zavazuje předat objednateli v jednom vyhotovení na el. nosiči spolu s předáním díla. Objednatel je oprávněn požadovat poskytnutí pořízené fotodokumentace již v průběhu provádění díla. Zhotovitel je povinen poskytnout pořízenou fotodokumentaci nejpozději do 3 dnů od výzvy</w:t>
      </w:r>
      <w:r>
        <w:rPr>
          <w:rFonts w:ascii="Arial" w:hAnsi="Arial" w:cs="Arial"/>
          <w:sz w:val="20"/>
          <w:szCs w:val="20"/>
        </w:rPr>
        <w:t xml:space="preserve"> objednatele k jejímu poskytnutí.</w:t>
      </w:r>
    </w:p>
    <w:p w14:paraId="74B5DEE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 platnými technickými kvalitativními podmínkami (TKP) schválenými Ministerstvem dopravy (viz např. http://www.pjpk.cz), platnými ČSN, platnými technickými podmínkami (TP) schválenými Ministerstvem dopravy (viz např. http://www.pjpk.cz) a technologickými předpisy a postupy platnými pro použité technologie </w:t>
      </w:r>
      <w:r>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00348EDF" w14:textId="77777777" w:rsidR="00E719FB" w:rsidRDefault="00A05700" w:rsidP="002B4AB3">
      <w:pPr>
        <w:numPr>
          <w:ilvl w:val="1"/>
          <w:numId w:val="25"/>
        </w:numPr>
        <w:spacing w:before="120" w:after="120"/>
        <w:ind w:left="567" w:hanging="567"/>
        <w:jc w:val="both"/>
        <w:rPr>
          <w:rFonts w:ascii="Arial" w:hAnsi="Arial" w:cs="Arial"/>
          <w:bCs/>
          <w:sz w:val="20"/>
          <w:szCs w:val="20"/>
        </w:rPr>
      </w:pPr>
      <w:r>
        <w:rPr>
          <w:rFonts w:ascii="Arial" w:hAnsi="Arial" w:cs="Arial"/>
          <w:bCs/>
          <w:sz w:val="20"/>
          <w:szCs w:val="20"/>
        </w:rPr>
        <w:t>Zhotovitel podpisem této smlouvy potvrzuje, že již před podpisem této smlouvy převzal od objednatele veškeré podklady pro provedení díla.</w:t>
      </w:r>
    </w:p>
    <w:p w14:paraId="7B59C3C5" w14:textId="77777777" w:rsidR="00E719FB" w:rsidRDefault="00A05700" w:rsidP="002B4AB3">
      <w:pPr>
        <w:numPr>
          <w:ilvl w:val="1"/>
          <w:numId w:val="25"/>
        </w:numPr>
        <w:spacing w:before="120" w:after="120"/>
        <w:ind w:left="567" w:hanging="567"/>
        <w:jc w:val="both"/>
        <w:rPr>
          <w:rFonts w:ascii="Arial" w:hAnsi="Arial" w:cs="Arial"/>
          <w:bCs/>
          <w:sz w:val="20"/>
          <w:szCs w:val="20"/>
        </w:rPr>
      </w:pPr>
      <w:r>
        <w:rPr>
          <w:rFonts w:ascii="Arial" w:hAnsi="Arial" w:cs="Arial"/>
          <w:bCs/>
          <w:sz w:val="20"/>
          <w:szCs w:val="20"/>
        </w:rPr>
        <w:t>Zhotovitel podpisem této smlouvy potvrzuje, že se před podpisem smlouvy podrobně seznámil se všemi podklady pro provedení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 podkladům pro provedení díla nemá žádných připomínek a že je z hlediska své odbornosti schopen provést dílo v souladu s touto smlouvou v požadované kvalitě a rozsahu.</w:t>
      </w:r>
    </w:p>
    <w:p w14:paraId="3DB856B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Vlastnosti použitých materiálů jsou stanoveny v projektové dokumentaci pro provádění stavby. Bez písemného souhlasu objednatele nesmí být použity materiály jiných vlastností či jiné technologie nebo provedeny 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14:paraId="63E2FC1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se zavazuje pověřit provedením části díla výhradně poddodavatele uvedené v seznamu poddodavatelů, který objednateli předložil v rámci své nabídky v zadávacím řízení a dále je povinen objednateli předem oznámit jakoukoli změnu tohoto seznamu poddodavatelů s uvedením druhu a rozsahu prací, jež mají být poddodavatelem provedeny.</w:t>
      </w:r>
    </w:p>
    <w:p w14:paraId="15EE3A9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Změna poddodavatele, jehož prostřednictvím zhotovitel prokázal splnění některého z kvalifikačních předpokladů v zadávacím řízení, je možná za podmínky, že </w:t>
      </w:r>
    </w:p>
    <w:p w14:paraId="6F49FE07" w14:textId="77777777" w:rsidR="00E719FB" w:rsidRDefault="00A05700">
      <w:pPr>
        <w:pStyle w:val="Odstavecseseznamem"/>
        <w:numPr>
          <w:ilvl w:val="0"/>
          <w:numId w:val="12"/>
        </w:numPr>
        <w:spacing w:before="60" w:after="60" w:line="276" w:lineRule="auto"/>
        <w:ind w:left="851" w:hanging="284"/>
        <w:contextualSpacing w:val="0"/>
        <w:rPr>
          <w:rFonts w:ascii="Arial" w:hAnsi="Arial" w:cs="Arial"/>
          <w:sz w:val="20"/>
        </w:rPr>
      </w:pPr>
      <w:r>
        <w:rPr>
          <w:rFonts w:ascii="Arial" w:hAnsi="Arial" w:cs="Arial"/>
          <w:sz w:val="20"/>
        </w:rPr>
        <w:t>nový poddodavatel disponuje kvalifikací minimálně ve stejném rozsahu, v jakém jí disponoval původní poddodavatel a zhotovitel tuto skutečnost doloží.</w:t>
      </w:r>
    </w:p>
    <w:p w14:paraId="04A35094" w14:textId="77777777" w:rsidR="00E719FB" w:rsidRDefault="00A05700" w:rsidP="002B4AB3">
      <w:pPr>
        <w:numPr>
          <w:ilvl w:val="1"/>
          <w:numId w:val="25"/>
        </w:numPr>
        <w:spacing w:before="120" w:after="120"/>
        <w:ind w:left="567" w:hanging="567"/>
        <w:jc w:val="both"/>
        <w:rPr>
          <w:rFonts w:ascii="Arial" w:hAnsi="Arial" w:cs="Arial"/>
          <w:sz w:val="20"/>
        </w:rPr>
      </w:pPr>
      <w:r>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14:paraId="07B448C1" w14:textId="02DDAD5C"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lastRenderedPageBreak/>
        <w:t xml:space="preserve">Změna v osobě hlavního stavbyvedoucího a zástupce hlavního stavbyvedoucího, jejichž prostřednictvím zhotovitel prokázal splnění kvalifikace v zadávacím řízení, je možná za podmínky, že </w:t>
      </w:r>
      <w:r>
        <w:rPr>
          <w:rFonts w:ascii="Arial" w:hAnsi="Arial" w:cs="Arial"/>
          <w:sz w:val="20"/>
        </w:rPr>
        <w:t>nový stavbyvedoucí (zástupce) disponuje kvalifikací, jaká byla pro stavbyvedoucího (zástupce) požadována v zadávacím řízení a zhotovitel tuto skutečnost objednateli doloží.</w:t>
      </w:r>
    </w:p>
    <w:p w14:paraId="05B5F057" w14:textId="1D149367" w:rsidR="00E719FB" w:rsidRDefault="00A05700" w:rsidP="002B4AB3">
      <w:pPr>
        <w:numPr>
          <w:ilvl w:val="1"/>
          <w:numId w:val="25"/>
        </w:numPr>
        <w:spacing w:before="120" w:after="120"/>
        <w:ind w:left="567" w:hanging="567"/>
        <w:jc w:val="both"/>
        <w:rPr>
          <w:rFonts w:ascii="Arial" w:hAnsi="Arial" w:cs="Arial"/>
          <w:sz w:val="20"/>
        </w:rPr>
      </w:pPr>
      <w:r w:rsidRPr="002B4AB3">
        <w:rPr>
          <w:rFonts w:ascii="Arial" w:hAnsi="Arial" w:cs="Arial"/>
          <w:sz w:val="20"/>
          <w:szCs w:val="20"/>
        </w:rPr>
        <w:t>Ujednání o nakládání s odpadovým materiálem, který při realizaci předmětu díla vznikne:</w:t>
      </w:r>
    </w:p>
    <w:p w14:paraId="3047C5BF" w14:textId="77777777" w:rsidR="00E719FB" w:rsidRDefault="00A05700" w:rsidP="002B4AB3">
      <w:pPr>
        <w:pStyle w:val="Odstavecseseznamem"/>
        <w:numPr>
          <w:ilvl w:val="0"/>
          <w:numId w:val="20"/>
        </w:numPr>
        <w:rPr>
          <w:rFonts w:ascii="Arial" w:hAnsi="Arial" w:cs="Arial"/>
          <w:sz w:val="20"/>
        </w:rPr>
      </w:pPr>
      <w:r>
        <w:rPr>
          <w:rFonts w:ascii="Arial" w:hAnsi="Arial" w:cs="Arial"/>
          <w:sz w:val="20"/>
        </w:rPr>
        <w:t>Zhotovitel se zavazuje nakládat s odpadem dle požadavků zákona č. 541/2020 Sb., o odpadech, a přílohy č. 24 k vyhlášce č. 273/2021 Sb., o podrobnostech s nakládáním s odpady.</w:t>
      </w:r>
    </w:p>
    <w:p w14:paraId="4C7A0BF3" w14:textId="77777777" w:rsidR="00E719FB" w:rsidRDefault="00A05700" w:rsidP="002B4AB3">
      <w:pPr>
        <w:pStyle w:val="Odstavecseseznamem"/>
        <w:numPr>
          <w:ilvl w:val="0"/>
          <w:numId w:val="20"/>
        </w:numPr>
        <w:rPr>
          <w:rFonts w:ascii="Arial" w:hAnsi="Arial" w:cs="Arial"/>
          <w:sz w:val="20"/>
        </w:rPr>
      </w:pPr>
      <w:r>
        <w:rPr>
          <w:rFonts w:ascii="Arial" w:hAnsi="Arial" w:cs="Arial"/>
          <w:sz w:val="20"/>
        </w:rPr>
        <w:t>Zhotovitel je povinen nejméně 70 % odpadu (hmotnostních) nikoli nebezpečného stavebního a demoličního odpadu (s výjimkou v přírodě se vyskytujících materiálů uvedených v kategorii 17 05 04 na evropském seznamu odpadů stanoveném rozhodnutím Komise 2000/532/ES) vzniklého na staveništi použít k opětovnému užití, recyklaci nebo jiným druhům materiálového využití, včetně zásypů, při nichž jsou jiné materiály nahrazeny odpadem. Splnění této povinnosti je zhotovitel povinen dokladově prokázat ve lhůtě dle čl. IV. odst. 4.2.</w:t>
      </w:r>
    </w:p>
    <w:p w14:paraId="012941C6" w14:textId="189BACE1" w:rsidR="00E719FB" w:rsidRDefault="00A05700" w:rsidP="002B4AB3">
      <w:pPr>
        <w:pStyle w:val="Odstavecseseznamem"/>
        <w:numPr>
          <w:ilvl w:val="0"/>
          <w:numId w:val="20"/>
        </w:numPr>
        <w:rPr>
          <w:rFonts w:ascii="Arial" w:hAnsi="Arial" w:cs="Arial"/>
          <w:sz w:val="20"/>
        </w:rPr>
      </w:pPr>
      <w:r w:rsidRPr="00D16DD9">
        <w:rPr>
          <w:rFonts w:ascii="Arial" w:hAnsi="Arial" w:cs="Arial"/>
          <w:sz w:val="20"/>
        </w:rPr>
        <w:t xml:space="preserve">Zhotovitel se zavazuje odvézt přebytečný odfrézovaný materiál na středisko SÚS </w:t>
      </w:r>
      <w:proofErr w:type="spellStart"/>
      <w:r w:rsidR="00D16DD9" w:rsidRPr="00D16DD9">
        <w:rPr>
          <w:rFonts w:ascii="Arial" w:hAnsi="Arial" w:cs="Arial"/>
          <w:sz w:val="20"/>
        </w:rPr>
        <w:t>Valdorf</w:t>
      </w:r>
      <w:proofErr w:type="spellEnd"/>
      <w:r w:rsidRPr="00D16DD9">
        <w:rPr>
          <w:rFonts w:ascii="Arial" w:hAnsi="Arial" w:cs="Arial"/>
          <w:sz w:val="20"/>
        </w:rPr>
        <w:t xml:space="preserve">. Na základě vyhlášky </w:t>
      </w:r>
      <w:r w:rsidR="002B4AB3" w:rsidRPr="00D16DD9">
        <w:rPr>
          <w:rFonts w:ascii="Arial" w:hAnsi="Arial" w:cs="Arial"/>
          <w:sz w:val="20"/>
        </w:rPr>
        <w:t xml:space="preserve">č. </w:t>
      </w:r>
      <w:r w:rsidR="00D16DD9" w:rsidRPr="00D16DD9">
        <w:rPr>
          <w:rFonts w:ascii="Arial" w:hAnsi="Arial" w:cs="Arial"/>
          <w:sz w:val="20"/>
        </w:rPr>
        <w:t xml:space="preserve">130/2023 Sb. </w:t>
      </w:r>
      <w:r w:rsidRPr="00D16DD9">
        <w:rPr>
          <w:rFonts w:ascii="Arial" w:hAnsi="Arial" w:cs="Arial"/>
          <w:sz w:val="20"/>
        </w:rPr>
        <w:t>bylo provedeno stanovení množství PAU v asfaltových směsích, dle výsledků je odfrézovaný materiál zařazen do kvalitativní třídy ZAS-T1. Tento materiál bude započten do 70 % odpadu dle předchozího odstavce (dokladová část dle požadavku v předchozím bodě bude</w:t>
      </w:r>
      <w:r w:rsidRPr="002B4AB3">
        <w:rPr>
          <w:rFonts w:ascii="Arial" w:hAnsi="Arial" w:cs="Arial"/>
          <w:sz w:val="20"/>
        </w:rPr>
        <w:t xml:space="preserve"> k tomuto odpadu zajištěna ze strany objednatele).</w:t>
      </w:r>
    </w:p>
    <w:p w14:paraId="26CCE9E6" w14:textId="77777777" w:rsidR="00E719FB" w:rsidRDefault="00A05700" w:rsidP="002B4AB3">
      <w:pPr>
        <w:numPr>
          <w:ilvl w:val="1"/>
          <w:numId w:val="25"/>
        </w:numPr>
        <w:spacing w:after="0" w:line="264" w:lineRule="auto"/>
        <w:ind w:left="567" w:hanging="567"/>
        <w:contextualSpacing/>
        <w:jc w:val="both"/>
        <w:rPr>
          <w:rFonts w:ascii="Arial" w:hAnsi="Arial" w:cs="Arial"/>
          <w:sz w:val="20"/>
        </w:rPr>
      </w:pPr>
      <w:r>
        <w:rPr>
          <w:rFonts w:ascii="Arial" w:hAnsi="Arial" w:cs="Arial"/>
          <w:color w:val="000000"/>
          <w:sz w:val="20"/>
          <w:szCs w:val="20"/>
        </w:rPr>
        <w:t>Zhotovitel respektuje skutečnost, že předmět díla je podpořen finančními prostředky Integrovaného regionálního operačního programu (dále jen „IROP“), a to pod registračním číslem</w:t>
      </w:r>
      <w:r>
        <w:rPr>
          <w:rFonts w:ascii="Arial" w:hAnsi="Arial" w:cs="Arial"/>
          <w:bCs/>
          <w:sz w:val="20"/>
          <w:szCs w:val="20"/>
        </w:rPr>
        <w:t xml:space="preserve"> CZ.06.06.01/00/22_041/0002766</w:t>
      </w:r>
      <w:r>
        <w:rPr>
          <w:rFonts w:ascii="Arial" w:hAnsi="Arial" w:cs="Arial"/>
          <w:color w:val="000000"/>
          <w:sz w:val="20"/>
          <w:szCs w:val="20"/>
        </w:rPr>
        <w:t>. V rámci této podpory zhotovitel zajistí nezbytnou součinnost objednateli vyplývající z povinností objednatele coby příjemce podpory programu IROP.</w:t>
      </w:r>
    </w:p>
    <w:p w14:paraId="1E35F366" w14:textId="1C8131CD" w:rsidR="00E719FB" w:rsidRDefault="00A05700" w:rsidP="002B4AB3">
      <w:pPr>
        <w:numPr>
          <w:ilvl w:val="1"/>
          <w:numId w:val="25"/>
        </w:numPr>
        <w:spacing w:after="0" w:line="264" w:lineRule="auto"/>
        <w:ind w:left="567" w:hanging="567"/>
        <w:contextualSpacing/>
        <w:jc w:val="both"/>
        <w:rPr>
          <w:rFonts w:ascii="Arial" w:hAnsi="Arial" w:cs="Arial"/>
          <w:sz w:val="20"/>
        </w:rPr>
      </w:pPr>
      <w:r>
        <w:rPr>
          <w:rFonts w:ascii="Arial" w:hAnsi="Arial" w:cs="Arial"/>
          <w:color w:val="000000"/>
          <w:sz w:val="20"/>
          <w:szCs w:val="20"/>
        </w:rPr>
        <w:t>Objednatel jako příjemce dotace je povinen dodržovat podmínky dotace, tedy zejména plnit povinnosti vyplývající z programu IROP, které jsou dále specifikovány v této smlouvě a rovněž tak povinnosti vyplývající z dokumentu Obecná pravidla programu IROP, jehož aktuální verze je uveřejněna na stránkách Ministerstva pro místní rozvoj České republiky:</w:t>
      </w:r>
      <w:r w:rsidR="005F7C0F">
        <w:rPr>
          <w:rFonts w:ascii="Arial" w:hAnsi="Arial" w:cs="Arial"/>
          <w:color w:val="000000"/>
          <w:sz w:val="20"/>
          <w:szCs w:val="20"/>
        </w:rPr>
        <w:t xml:space="preserve"> </w:t>
      </w:r>
      <w:r w:rsidR="005F7C0F" w:rsidRPr="005F7C0F">
        <w:rPr>
          <w:rFonts w:ascii="Arial" w:hAnsi="Arial" w:cs="Arial"/>
          <w:color w:val="000000"/>
          <w:sz w:val="20"/>
          <w:szCs w:val="20"/>
        </w:rPr>
        <w:t>https://irop.gov.cz/cs/irop-2021-2027/dokument</w:t>
      </w:r>
      <w:r w:rsidR="005F7C0F">
        <w:rPr>
          <w:rFonts w:ascii="Arial" w:hAnsi="Arial" w:cs="Arial"/>
          <w:color w:val="000000"/>
          <w:sz w:val="20"/>
          <w:szCs w:val="20"/>
        </w:rPr>
        <w:t>y.</w:t>
      </w:r>
      <w:r>
        <w:rPr>
          <w:rFonts w:ascii="Arial" w:hAnsi="Arial" w:cs="Arial"/>
          <w:color w:val="000000"/>
          <w:sz w:val="20"/>
          <w:szCs w:val="20"/>
        </w:rPr>
        <w:t xml:space="preserve"> Zhotovitel bere výše uvedené skutečnosti na vědomí, prohlašuje, že se před uzavřením této smlouvy seznámil s podmínkami dotace, zejména s dokumentem uvedeným v předcházející větě, a zavazuje se při plnění této smlouvy postupovat tak, aby nedošlo k porušení podmínek dotace. Zhotovitel se zavazuje, že objednateli poskytne veškerou součinnost, kterou od něho objednatel může rozumně očekávat a požadovat, potřebnou k tomu, aby objednatel v pozici příjemce dotace mohl řádně plnit své povinnosti vůči poskytovateli dotace (např. vystavování faktur v podobě stanovené podmínkami dotace a formátu požadovaném poskytovatelem dotace apod.). Nezbytnou administrativní součinnost zajistí vybraný dodavatel zadavateli rovněž i po dokončení díla a jeho řádného předání bez vad a nedodělků objednateli. Bude se jednat o součinnost při dodání nezbytných dokumentů, podkladů pro zpracování Zprávy o realizaci projektu a žádosti o platbu finančních prostředků dotace IROP, zejména pak potřebných formátů – podkladů pro fakturaci.</w:t>
      </w:r>
    </w:p>
    <w:p w14:paraId="16C7630A" w14:textId="77777777" w:rsidR="00E719FB" w:rsidRDefault="00E719FB" w:rsidP="002B4AB3">
      <w:pPr>
        <w:rPr>
          <w:rFonts w:ascii="Arial" w:hAnsi="Arial" w:cs="Arial"/>
          <w:sz w:val="20"/>
          <w:highlight w:val="green"/>
        </w:rPr>
      </w:pPr>
    </w:p>
    <w:p w14:paraId="7A2F43B1"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CENA DÍLA</w:t>
      </w:r>
    </w:p>
    <w:p w14:paraId="0244E9AF"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Cena za řádně a včas dokončené a provedené dílo, definované v čl. II. této smlouvy, byla stanovena na základě rozpočtu - oceněného soupisu prací předloženého v nabídce zhotovitele v rámci zadávacího řízení a činí:</w:t>
      </w:r>
    </w:p>
    <w:p w14:paraId="28C58A8F" w14:textId="339F9F52" w:rsidR="00E719FB" w:rsidRDefault="00A05700">
      <w:pPr>
        <w:spacing w:before="60" w:after="60"/>
        <w:ind w:firstLine="567"/>
        <w:jc w:val="both"/>
        <w:rPr>
          <w:rFonts w:ascii="Arial" w:hAnsi="Arial" w:cs="Arial"/>
          <w:b/>
          <w:sz w:val="20"/>
          <w:szCs w:val="20"/>
        </w:rPr>
      </w:pPr>
      <w:r>
        <w:rPr>
          <w:rFonts w:ascii="Arial" w:hAnsi="Arial" w:cs="Arial"/>
          <w:b/>
          <w:sz w:val="20"/>
          <w:szCs w:val="20"/>
        </w:rPr>
        <w:t>Celkem za dílo bez DPH: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B274B">
        <w:rPr>
          <w:rFonts w:ascii="Arial" w:hAnsi="Arial" w:cs="Arial"/>
          <w:b/>
          <w:sz w:val="20"/>
          <w:szCs w:val="20"/>
        </w:rPr>
        <w:t>6 227 929,70</w:t>
      </w:r>
      <w:r>
        <w:rPr>
          <w:rFonts w:ascii="Arial" w:hAnsi="Arial" w:cs="Arial"/>
          <w:b/>
          <w:sz w:val="20"/>
          <w:szCs w:val="20"/>
        </w:rPr>
        <w:t xml:space="preserve"> Kč</w:t>
      </w:r>
    </w:p>
    <w:p w14:paraId="3D615B54" w14:textId="77777777" w:rsidR="00E719FB" w:rsidRDefault="00A05700">
      <w:pPr>
        <w:spacing w:before="120" w:after="120"/>
        <w:ind w:firstLine="567"/>
        <w:jc w:val="both"/>
        <w:rPr>
          <w:rFonts w:ascii="Arial" w:hAnsi="Arial" w:cs="Arial"/>
          <w:sz w:val="20"/>
          <w:szCs w:val="20"/>
        </w:rPr>
      </w:pPr>
      <w:r>
        <w:rPr>
          <w:rFonts w:ascii="Arial" w:hAnsi="Arial" w:cs="Arial"/>
          <w:sz w:val="20"/>
          <w:szCs w:val="20"/>
        </w:rPr>
        <w:t>(dále jen „cena díla“)</w:t>
      </w:r>
    </w:p>
    <w:p w14:paraId="5AF98C0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327D61E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lastRenderedPageBreak/>
        <w:t>Závazným podkladem pro stanovení ceny je podrobný položkový rozpočet, který je jako součást nabídky zhotovitele pod názvem oceněný soupis prací přílohou této smlouvy (dále jen „rozpočet“ nebo „položkový rozpočet“).</w:t>
      </w:r>
    </w:p>
    <w:p w14:paraId="0F20A1D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Smluvní strany prohlašují, že k položkovému rozpočtu nemají výhrad. </w:t>
      </w:r>
    </w:p>
    <w:p w14:paraId="71EDC2A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pro účely uplatňování DPH postupovat v souladu s odst. 3.2. tohoto článku.</w:t>
      </w:r>
    </w:p>
    <w:p w14:paraId="4951125A"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4639DB7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 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34A4423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Není-li dále stanoveno jinak, je změna ceny díla možná, byla-li potřeba změny vyvolána nepředvídatelnými okolnostmi a tato změna neovlivní celkovou povahu díla.</w:t>
      </w:r>
    </w:p>
    <w:p w14:paraId="1C8DDCE1"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Objednatel je oprávněn snížit sjednaný rozsah díla a to i bez uvedení důvodu.</w:t>
      </w:r>
    </w:p>
    <w:p w14:paraId="095F587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 případě, že zhotovitel v průběhu provádění díla shledá nebo při dodržení odborné péče shledat měl a mohl, že pro kompletní provedení díla v souladu s projektem stavby není nezbytné poskytnutí určitého plnění, jež je součástí předmětu díla, resp. by bylo jeho poskytnutí zhotovitelem pro objednatele z objektivního hlediska neúčelné a nadbytečné, je zhotovitel povinen objednatele na takové plnění upozornit a neprovádět takové plnění bez písemného pokynu objednatele k jeho provedení.</w:t>
      </w:r>
    </w:p>
    <w:p w14:paraId="29D28875"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Pr>
          <w:rFonts w:ascii="Arial" w:hAnsi="Arial" w:cs="Arial"/>
          <w:sz w:val="20"/>
          <w:szCs w:val="20"/>
        </w:rPr>
        <w:t>méněpráce</w:t>
      </w:r>
      <w:proofErr w:type="spellEnd"/>
      <w:r>
        <w:rPr>
          <w:rFonts w:ascii="Arial" w:hAnsi="Arial" w:cs="Arial"/>
          <w:sz w:val="20"/>
          <w:szCs w:val="20"/>
        </w:rPr>
        <w:t xml:space="preserve"> dle odst. 3.10. tohoto článku smlouvy. Cena díla bude snížena o cenu </w:t>
      </w:r>
      <w:proofErr w:type="spellStart"/>
      <w:r>
        <w:rPr>
          <w:rFonts w:ascii="Arial" w:hAnsi="Arial" w:cs="Arial"/>
          <w:sz w:val="20"/>
          <w:szCs w:val="20"/>
        </w:rPr>
        <w:t>méněprací</w:t>
      </w:r>
      <w:proofErr w:type="spellEnd"/>
      <w:r>
        <w:rPr>
          <w:rFonts w:ascii="Arial" w:hAnsi="Arial" w:cs="Arial"/>
          <w:sz w:val="20"/>
          <w:szCs w:val="20"/>
        </w:rPr>
        <w:t xml:space="preserve"> v souladu s jednotkovými cenami z položkového rozpočtu. Toto ustanovení neplatí v případě, že zhotovitel splní povinnost dle odst. 3.10. tohoto článku smlouvy a objednatel na provedení díla v nezměněném rozsahu trvá.</w:t>
      </w:r>
    </w:p>
    <w:p w14:paraId="0CC9AA3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Zhotovitel je povinen provést přesný soupis </w:t>
      </w:r>
      <w:proofErr w:type="spellStart"/>
      <w:r>
        <w:rPr>
          <w:rFonts w:ascii="Arial" w:hAnsi="Arial" w:cs="Arial"/>
          <w:sz w:val="20"/>
          <w:szCs w:val="20"/>
        </w:rPr>
        <w:t>méněprací</w:t>
      </w:r>
      <w:proofErr w:type="spellEnd"/>
      <w:r>
        <w:rPr>
          <w:rFonts w:ascii="Arial" w:hAnsi="Arial" w:cs="Arial"/>
          <w:sz w:val="20"/>
          <w:szCs w:val="20"/>
        </w:rPr>
        <w:t xml:space="preserve"> dle odst. 3.9. až 3.11. tohoto článku včetně jejich ocenění a tento soupis předložit objednateli k projednání.</w:t>
      </w:r>
    </w:p>
    <w:p w14:paraId="770E1D19" w14:textId="77777777" w:rsidR="00DD11F4" w:rsidRDefault="00DD11F4" w:rsidP="00DD11F4">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737F4D9A" w14:textId="77777777" w:rsidR="00DD11F4" w:rsidRDefault="00DD11F4" w:rsidP="00DD11F4">
      <w:pPr>
        <w:spacing w:before="120"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5D10128" w14:textId="676B7B0C" w:rsidR="00DD11F4" w:rsidRDefault="00DD11F4" w:rsidP="00DD11F4">
      <w:pPr>
        <w:spacing w:before="120" w:after="120"/>
        <w:ind w:left="567"/>
        <w:jc w:val="both"/>
        <w:rPr>
          <w:rFonts w:ascii="Arial" w:hAnsi="Arial" w:cs="Arial"/>
          <w:sz w:val="20"/>
          <w:szCs w:val="20"/>
        </w:rPr>
      </w:pPr>
      <w:r>
        <w:rPr>
          <w:rFonts w:ascii="Arial" w:hAnsi="Arial" w:cs="Arial"/>
          <w:sz w:val="20"/>
          <w:szCs w:val="20"/>
        </w:rPr>
        <w:lastRenderedPageBreak/>
        <w:t xml:space="preserve">Koeficient bude zaokrouhlen na dvě desetinná místa. Bude-li koeficient takto určený roven nebo vyšší než 1,00, bude mu definitoricky přiřazena hodnota K = </w:t>
      </w:r>
      <w:r w:rsidRPr="00BB274B">
        <w:rPr>
          <w:rFonts w:ascii="Arial" w:hAnsi="Arial" w:cs="Arial"/>
          <w:sz w:val="20"/>
          <w:szCs w:val="20"/>
        </w:rPr>
        <w:t xml:space="preserve">1,00.  Tento koeficient K u dotčené veřejné zakázky objednatel uvedl v Rozhodnutí o výběru a činí: </w:t>
      </w:r>
      <w:r w:rsidR="00BB274B" w:rsidRPr="00BB274B">
        <w:rPr>
          <w:rFonts w:ascii="Arial" w:hAnsi="Arial" w:cs="Arial"/>
          <w:sz w:val="20"/>
          <w:szCs w:val="20"/>
        </w:rPr>
        <w:t>0</w:t>
      </w:r>
      <w:r w:rsidRPr="00BB274B">
        <w:rPr>
          <w:rFonts w:ascii="Arial" w:hAnsi="Arial" w:cs="Arial"/>
          <w:sz w:val="20"/>
          <w:szCs w:val="20"/>
        </w:rPr>
        <w:t>,</w:t>
      </w:r>
      <w:r w:rsidR="00BB274B" w:rsidRPr="00BB274B">
        <w:rPr>
          <w:rFonts w:ascii="Arial" w:hAnsi="Arial" w:cs="Arial"/>
          <w:sz w:val="20"/>
          <w:szCs w:val="20"/>
        </w:rPr>
        <w:t>58</w:t>
      </w:r>
      <w:r w:rsidRPr="00BB274B">
        <w:rPr>
          <w:rFonts w:ascii="Arial" w:hAnsi="Arial" w:cs="Arial"/>
          <w:sz w:val="20"/>
          <w:szCs w:val="20"/>
        </w:rPr>
        <w:t xml:space="preserve">  (bude</w:t>
      </w:r>
      <w:r>
        <w:rPr>
          <w:rFonts w:ascii="Arial" w:hAnsi="Arial" w:cs="Arial"/>
          <w:sz w:val="20"/>
          <w:szCs w:val="20"/>
        </w:rPr>
        <w:t xml:space="preserve"> doplněno objednatelem před podpisem smlouvy). </w:t>
      </w:r>
    </w:p>
    <w:p w14:paraId="3E4FF0E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Pro vyloučení všech pochybností se smluvní strany dohodly, že změna rozsahu díla bude vždy písemně odsouhlasena oběma smluvními stranami formou písemného dodatku ke smlouvě.</w:t>
      </w:r>
    </w:p>
    <w:p w14:paraId="1BD88856" w14:textId="77777777" w:rsidR="00E719FB" w:rsidRDefault="00A05700" w:rsidP="002B4AB3">
      <w:pPr>
        <w:numPr>
          <w:ilvl w:val="1"/>
          <w:numId w:val="25"/>
        </w:numPr>
        <w:spacing w:before="120" w:after="120"/>
        <w:ind w:left="567" w:hanging="567"/>
        <w:jc w:val="both"/>
        <w:rPr>
          <w:rFonts w:ascii="Arial" w:hAnsi="Arial" w:cs="Arial"/>
          <w:color w:val="000000"/>
          <w:sz w:val="20"/>
          <w:szCs w:val="20"/>
        </w:rPr>
      </w:pPr>
      <w:r>
        <w:rPr>
          <w:rFonts w:ascii="Arial" w:hAnsi="Arial" w:cs="Arial"/>
          <w:sz w:val="20"/>
          <w:szCs w:val="20"/>
        </w:rPr>
        <w:t xml:space="preserve">Nedojde-li mezi oběma smluvními stranami k dohodě při odsouhlasení množství, druhu a ceny provedených prací a dodávek, je zhotovitel oprávněn fakturovat pouze práce a dodávky, u kterých nedošlo k rozporu. </w:t>
      </w:r>
    </w:p>
    <w:p w14:paraId="5CF2FF3E" w14:textId="77777777" w:rsidR="00E719FB" w:rsidRDefault="00A05700" w:rsidP="002B4AB3">
      <w:pPr>
        <w:keepNext/>
        <w:numPr>
          <w:ilvl w:val="0"/>
          <w:numId w:val="25"/>
        </w:numPr>
        <w:spacing w:before="240" w:after="240"/>
        <w:ind w:left="567" w:hanging="567"/>
        <w:jc w:val="both"/>
        <w:outlineLvl w:val="4"/>
        <w:rPr>
          <w:rFonts w:ascii="Arial" w:hAnsi="Arial" w:cs="Arial"/>
          <w:b/>
          <w:bCs/>
          <w:sz w:val="20"/>
          <w:szCs w:val="20"/>
          <w:u w:val="single"/>
        </w:rPr>
      </w:pPr>
      <w:r>
        <w:rPr>
          <w:rFonts w:ascii="Arial" w:hAnsi="Arial" w:cs="Arial"/>
          <w:b/>
          <w:sz w:val="20"/>
          <w:szCs w:val="20"/>
          <w:u w:val="single"/>
        </w:rPr>
        <w:t>TERMÍNY</w:t>
      </w:r>
      <w:r>
        <w:rPr>
          <w:rFonts w:ascii="Arial" w:hAnsi="Arial" w:cs="Arial"/>
          <w:b/>
          <w:bCs/>
          <w:sz w:val="20"/>
          <w:szCs w:val="20"/>
          <w:u w:val="single"/>
        </w:rPr>
        <w:t xml:space="preserve"> PLNĚNÍ</w:t>
      </w:r>
    </w:p>
    <w:p w14:paraId="7136C99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b/>
          <w:sz w:val="20"/>
          <w:szCs w:val="20"/>
        </w:rPr>
        <w:t>Termín předání a převzetí staveniště zpravidla</w:t>
      </w:r>
      <w:r>
        <w:rPr>
          <w:rFonts w:ascii="Arial" w:hAnsi="Arial" w:cs="Arial"/>
          <w:sz w:val="20"/>
          <w:szCs w:val="20"/>
        </w:rPr>
        <w:t>: nejpozději do dvou (2) týdnů od výzvy objednatele (výzva bude učiněna nejpozději do dvou (2) týdnů od uzavření smlouvy), nebude-li dohodnuto jinak.</w:t>
      </w:r>
    </w:p>
    <w:p w14:paraId="5DE14893" w14:textId="77777777" w:rsidR="00E719FB" w:rsidRDefault="00A05700" w:rsidP="002B4AB3">
      <w:pPr>
        <w:numPr>
          <w:ilvl w:val="1"/>
          <w:numId w:val="25"/>
        </w:numPr>
        <w:spacing w:before="120" w:after="120"/>
        <w:ind w:left="567" w:hanging="567"/>
        <w:jc w:val="both"/>
        <w:rPr>
          <w:rFonts w:ascii="Arial" w:hAnsi="Arial" w:cs="Arial"/>
          <w:b/>
          <w:sz w:val="20"/>
          <w:szCs w:val="20"/>
        </w:rPr>
      </w:pPr>
      <w:r>
        <w:rPr>
          <w:rFonts w:ascii="Arial" w:hAnsi="Arial" w:cs="Arial"/>
          <w:b/>
          <w:sz w:val="20"/>
          <w:szCs w:val="20"/>
        </w:rPr>
        <w:t xml:space="preserve">Konečný termín pro provedení díla, tj. předání a převzetí dokončeného kompletního díla včetně všech dokladů: </w:t>
      </w:r>
      <w:r>
        <w:rPr>
          <w:rFonts w:ascii="Arial" w:hAnsi="Arial" w:cs="Arial"/>
          <w:sz w:val="20"/>
          <w:szCs w:val="20"/>
        </w:rPr>
        <w:t>nejpozději do osmi (8) měsíců od předání staveniště.</w:t>
      </w:r>
    </w:p>
    <w:p w14:paraId="26AA269D" w14:textId="476B8712" w:rsidR="00E719FB" w:rsidRPr="00D16DD9" w:rsidRDefault="002B4AB3">
      <w:pPr>
        <w:spacing w:before="120" w:after="120"/>
        <w:ind w:left="567"/>
        <w:rPr>
          <w:rFonts w:ascii="Arial" w:hAnsi="Arial" w:cs="Arial"/>
          <w:sz w:val="20"/>
        </w:rPr>
      </w:pPr>
      <w:r w:rsidRPr="00D16DD9">
        <w:rPr>
          <w:rFonts w:ascii="Arial" w:hAnsi="Arial" w:cs="Arial"/>
          <w:sz w:val="20"/>
        </w:rPr>
        <w:t>V termínu od 1.</w:t>
      </w:r>
      <w:r w:rsidR="002053E2">
        <w:rPr>
          <w:rFonts w:ascii="Arial" w:hAnsi="Arial" w:cs="Arial"/>
          <w:sz w:val="20"/>
        </w:rPr>
        <w:t xml:space="preserve"> </w:t>
      </w:r>
      <w:r w:rsidRPr="00D16DD9">
        <w:rPr>
          <w:rFonts w:ascii="Arial" w:hAnsi="Arial" w:cs="Arial"/>
          <w:sz w:val="20"/>
        </w:rPr>
        <w:t>8.</w:t>
      </w:r>
      <w:r w:rsidR="002053E2">
        <w:rPr>
          <w:rFonts w:ascii="Arial" w:hAnsi="Arial" w:cs="Arial"/>
          <w:sz w:val="20"/>
        </w:rPr>
        <w:t xml:space="preserve"> </w:t>
      </w:r>
      <w:r w:rsidR="00A05700" w:rsidRPr="00D16DD9">
        <w:rPr>
          <w:rFonts w:ascii="Arial" w:hAnsi="Arial" w:cs="Arial"/>
          <w:sz w:val="20"/>
        </w:rPr>
        <w:t>2024 do 15.</w:t>
      </w:r>
      <w:r w:rsidR="002053E2">
        <w:rPr>
          <w:rFonts w:ascii="Arial" w:hAnsi="Arial" w:cs="Arial"/>
          <w:sz w:val="20"/>
        </w:rPr>
        <w:t xml:space="preserve"> </w:t>
      </w:r>
      <w:r w:rsidR="00A05700" w:rsidRPr="00D16DD9">
        <w:rPr>
          <w:rFonts w:ascii="Arial" w:hAnsi="Arial" w:cs="Arial"/>
          <w:sz w:val="20"/>
        </w:rPr>
        <w:t xml:space="preserve">8. 2024 bude stavba přerušena z důvodu konání Chodských slavností. Dílo musí být však </w:t>
      </w:r>
      <w:r w:rsidR="00A05700" w:rsidRPr="00D16DD9">
        <w:rPr>
          <w:rFonts w:ascii="Arial" w:hAnsi="Arial" w:cs="Arial"/>
          <w:b/>
          <w:sz w:val="20"/>
        </w:rPr>
        <w:t xml:space="preserve">dokončeno </w:t>
      </w:r>
      <w:r w:rsidR="00A05700" w:rsidRPr="00D16DD9">
        <w:rPr>
          <w:rFonts w:ascii="Arial" w:hAnsi="Arial" w:cs="Arial"/>
          <w:sz w:val="20"/>
        </w:rPr>
        <w:t xml:space="preserve">(stavební práce musí být dokončeny) do </w:t>
      </w:r>
      <w:r w:rsidR="00A05700" w:rsidRPr="00D16DD9">
        <w:fldChar w:fldCharType="begin">
          <w:ffData>
            <w:name w:val="Text413"/>
            <w:enabled/>
            <w:calcOnExit w:val="0"/>
            <w:textInput>
              <w:default w:val="slovy"/>
              <w:format w:val="None"/>
            </w:textInput>
          </w:ffData>
        </w:fldChar>
      </w:r>
      <w:r w:rsidR="00A05700" w:rsidRPr="00D16DD9">
        <w:rPr>
          <w:rFonts w:ascii="Arial" w:hAnsi="Arial" w:cs="Arial"/>
          <w:sz w:val="20"/>
        </w:rPr>
        <w:instrText>FORMTEXT</w:instrText>
      </w:r>
      <w:r w:rsidR="00BB3D94">
        <w:rPr>
          <w:rFonts w:ascii="Arial" w:hAnsi="Arial" w:cs="Arial"/>
          <w:sz w:val="20"/>
        </w:rPr>
      </w:r>
      <w:r w:rsidR="00BB3D94">
        <w:rPr>
          <w:rFonts w:ascii="Arial" w:hAnsi="Arial" w:cs="Arial"/>
          <w:sz w:val="20"/>
        </w:rPr>
        <w:fldChar w:fldCharType="separate"/>
      </w:r>
      <w:r w:rsidR="00A05700" w:rsidRPr="00D16DD9">
        <w:rPr>
          <w:rFonts w:ascii="Arial" w:hAnsi="Arial" w:cs="Arial"/>
          <w:sz w:val="20"/>
        </w:rPr>
        <w:fldChar w:fldCharType="end"/>
      </w:r>
      <w:r w:rsidR="00A05700" w:rsidRPr="00D16DD9">
        <w:rPr>
          <w:rFonts w:ascii="Arial" w:hAnsi="Arial" w:cs="Arial"/>
          <w:sz w:val="20"/>
        </w:rPr>
        <w:t xml:space="preserve">osmi (8) měsíců od předání staveniště včetně nutného přerušení. </w:t>
      </w:r>
    </w:p>
    <w:p w14:paraId="68982E7F" w14:textId="77777777" w:rsidR="00E719FB" w:rsidRDefault="00A05700">
      <w:pPr>
        <w:spacing w:before="120" w:after="120"/>
        <w:ind w:left="567"/>
        <w:jc w:val="both"/>
        <w:rPr>
          <w:rFonts w:ascii="Arial" w:hAnsi="Arial" w:cs="Arial"/>
          <w:sz w:val="20"/>
          <w:szCs w:val="20"/>
        </w:rPr>
      </w:pPr>
      <w:r w:rsidRPr="00D16DD9">
        <w:rPr>
          <w:rFonts w:ascii="Arial" w:hAnsi="Arial" w:cs="Arial"/>
          <w:sz w:val="20"/>
          <w:szCs w:val="20"/>
        </w:rPr>
        <w:t xml:space="preserve">Předpoklad zahájení prací </w:t>
      </w:r>
      <w:r w:rsidRPr="00D16DD9">
        <w:rPr>
          <w:rFonts w:ascii="Arial" w:hAnsi="Arial" w:cs="Arial"/>
          <w:sz w:val="20"/>
          <w:szCs w:val="20"/>
          <w:lang w:eastAsia="en-US"/>
        </w:rPr>
        <w:t xml:space="preserve"> 04/2024.</w:t>
      </w:r>
    </w:p>
    <w:p w14:paraId="313CB9B2"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b/>
          <w:sz w:val="20"/>
          <w:szCs w:val="20"/>
        </w:rPr>
        <w:t>Termín pro vyklizení staveniště a odstranění zařízení staveniště</w:t>
      </w:r>
      <w:r>
        <w:rPr>
          <w:rFonts w:ascii="Arial" w:hAnsi="Arial" w:cs="Arial"/>
          <w:sz w:val="20"/>
          <w:szCs w:val="20"/>
        </w:rPr>
        <w:t xml:space="preserve">: nejpozději do 7 dnů ode dne protokolárního předání a převzetí díla. </w:t>
      </w:r>
    </w:p>
    <w:p w14:paraId="01ACA94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předloží objednateli harmonogram realizace stavebních prací (tzv. „časový a finanční harmonogram“).</w:t>
      </w:r>
    </w:p>
    <w:p w14:paraId="57E794F6"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14:paraId="6A4A7EBA"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STAVENIŠTĚ</w:t>
      </w:r>
    </w:p>
    <w:p w14:paraId="46ECA2DA"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Objednatel vyzve zhotovitele k převzetí staveniště písemně formou e-mailu, datové zprávy nebo fyzicky na adresu sídla zhotovitele s dostatečným předstihem k tomu, aby zhotovitel mohl staveniště převzít ve sjednaném termínu dle čl. IV. odst. 4.1. této smlouvy.</w:t>
      </w:r>
    </w:p>
    <w:p w14:paraId="7F3053A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7C05C19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aktuální podklady k vedení sítí.</w:t>
      </w:r>
    </w:p>
    <w:p w14:paraId="03E0F0B7"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Po předání a převzetí díla je zhotovitel povinen vyklidit staveniště a upravit je do původního stavu.</w:t>
      </w:r>
    </w:p>
    <w:p w14:paraId="677F3FC5"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PROVÁDĚNÍ DÍLA</w:t>
      </w:r>
    </w:p>
    <w:p w14:paraId="17BE579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provést dílo na svůj náklad a na své nebezpečí ve sjednané době a kvalitě předpokládané podklady pro provedení díla.</w:t>
      </w:r>
    </w:p>
    <w:p w14:paraId="7C33DCDA"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lastRenderedPageBreak/>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této smlouvy odstoupit.</w:t>
      </w:r>
    </w:p>
    <w:p w14:paraId="6CAC8796"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vyzvat objednatele písemně (formou e-mailu kontaktní osoby zhotovitele kontaktní osobě objednatele) ke kontrole a k prověření prací, které mají být v dalším postupu prací zakryty a to min. 3 pracovní dny před jejich plánovaným zakrytím nebo před tím než se stanou nepřístupnými. Neučiní-li tak, je zhotovitel povinen na žádost objednatele odkrýt práce, které byly zakryty nebo které se staly nepřístupnými, na svůj náklad,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31DA710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42E731B"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2502A5A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dbát výzev koordinátora BOZP a poskytovat mu veškerou součinnost. Dále je povinen se podílet na zpracování plánu BOZP, bude-li plán BOZP vyhotovován.</w:t>
      </w:r>
    </w:p>
    <w:p w14:paraId="719ADA0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se zavazuje a ručí za to, že při realizaci díla nepoužije žádný jím dodávaný materiál, o kterém je v době jeho užití známo, že je škodlivý či nebezpečný.</w:t>
      </w:r>
    </w:p>
    <w:p w14:paraId="5CAA316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083527F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na písemnou výzvu objednatele nebo jím pověřené osoby provést kontrolní měření či zkoušku kvality díla laboratoří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7A4BCEE7"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se zavazuje písemně (formou e-mailu kontaktní osoby zhotovitele kontaktní osobě objednatele) přizvat objednatele k účasti na provedení všech zkoušek kvality díla, a to nejméně 2 pracovní dny před provedením každé jednotlivé zkoušky. Při nesplnění povinnosti dle věty první má objednatel právo výsledky takto provedené zkoušky odmítnout akceptovat, přičemž v případě odmítnutí akceptace se k výsledkům zkoušky nepřihlíží.</w:t>
      </w:r>
    </w:p>
    <w:p w14:paraId="494D6463" w14:textId="77777777" w:rsidR="00E719FB" w:rsidRDefault="00A05700" w:rsidP="002B4AB3">
      <w:pPr>
        <w:numPr>
          <w:ilvl w:val="1"/>
          <w:numId w:val="25"/>
        </w:numPr>
        <w:spacing w:before="120" w:after="120"/>
        <w:ind w:left="567" w:hanging="567"/>
        <w:jc w:val="both"/>
        <w:rPr>
          <w:rFonts w:ascii="Arial" w:hAnsi="Arial" w:cs="Arial"/>
          <w:sz w:val="20"/>
          <w:szCs w:val="20"/>
          <w:lang w:eastAsia="ar-SA"/>
        </w:rPr>
      </w:pPr>
      <w:r>
        <w:rPr>
          <w:rFonts w:ascii="Arial" w:hAnsi="Arial" w:cs="Arial"/>
          <w:sz w:val="20"/>
          <w:szCs w:val="20"/>
        </w:rPr>
        <w:t>Smluvní</w:t>
      </w:r>
      <w:r>
        <w:rPr>
          <w:rFonts w:ascii="Arial" w:hAnsi="Arial" w:cs="Arial"/>
          <w:sz w:val="20"/>
          <w:szCs w:val="20"/>
          <w:lang w:eastAsia="ar-SA"/>
        </w:rPr>
        <w:t xml:space="preserve"> strany si sjednávají, že kontrolní dny (dále jen „KD“) budou probíhat zpravidla 1 x za 14 dní, minimálně však 1 x za měsíc, nebude-li dohodnuto jinak. Plán kontrolních dnů anebo první kontrolní den stanoví objednatel či osoba vykonávající technický dozor stavebníka (dále jen „TDS“) (např. zápisem při předání a převzetí stavby). Písemný zápis o KD zajistí objednatel či TDS a to např. ohledně projednávaných skutečností, zejména ohledně zjištěného stavu stavby, zjištěných problémů, požadavků zhotovitele či pokynů objednatele. Zhotovitel je povinen zajistit v den konání KD účast svého stavbyvedoucího nebo jeho zástupce. KD dny budou probíhat za účasti účastníků, jejichž účast je nezbytná vzhledem k předpokládanému průběhu kontrolního dne, resp. stavu a postupu provádění díla, případně těch, které stanoví objednatel. Zhotovitel je oprávněn přizvat na KD osoby, jejichž účast považuje za nutnou.</w:t>
      </w:r>
    </w:p>
    <w:p w14:paraId="3910F62B" w14:textId="77777777" w:rsidR="00E719FB" w:rsidRDefault="00A05700" w:rsidP="002B4AB3">
      <w:pPr>
        <w:pStyle w:val="Zkladntext2"/>
        <w:numPr>
          <w:ilvl w:val="1"/>
          <w:numId w:val="25"/>
        </w:numPr>
        <w:spacing w:line="240" w:lineRule="auto"/>
        <w:ind w:left="567" w:hanging="567"/>
        <w:rPr>
          <w:rFonts w:ascii="Arial" w:hAnsi="Arial" w:cs="Arial"/>
          <w:color w:val="auto"/>
          <w:sz w:val="20"/>
        </w:rPr>
      </w:pPr>
      <w:r>
        <w:rPr>
          <w:rFonts w:ascii="Arial" w:hAnsi="Arial" w:cs="Arial"/>
          <w:color w:val="auto"/>
          <w:sz w:val="20"/>
        </w:rPr>
        <w:t>KD povede Zhotovitelem pověřená osoba, kterou Zhotovitel prokázal částečné splnění technických kvalifikačních předpokladů, a to:</w:t>
      </w:r>
    </w:p>
    <w:p w14:paraId="5AC09F0B" w14:textId="77777777" w:rsidR="00E719FB" w:rsidRDefault="00E719FB">
      <w:pPr>
        <w:pStyle w:val="Zkladntext2"/>
        <w:spacing w:line="240" w:lineRule="auto"/>
        <w:ind w:left="567" w:hanging="567"/>
        <w:rPr>
          <w:rFonts w:ascii="Arial" w:hAnsi="Arial" w:cs="Arial"/>
          <w:color w:val="auto"/>
          <w:sz w:val="20"/>
        </w:rPr>
      </w:pPr>
    </w:p>
    <w:p w14:paraId="6B76AF00" w14:textId="6E95F518" w:rsidR="00BB274B" w:rsidRPr="00BB274B" w:rsidRDefault="00BB274B" w:rsidP="00BB274B">
      <w:pPr>
        <w:spacing w:after="0" w:line="240" w:lineRule="auto"/>
        <w:ind w:left="567"/>
        <w:jc w:val="both"/>
        <w:rPr>
          <w:rFonts w:ascii="Arial" w:hAnsi="Arial" w:cs="Arial"/>
          <w:sz w:val="20"/>
          <w:szCs w:val="20"/>
        </w:rPr>
      </w:pPr>
      <w:r w:rsidRPr="00BB274B">
        <w:rPr>
          <w:rFonts w:ascii="Arial" w:hAnsi="Arial" w:cs="Arial"/>
          <w:sz w:val="20"/>
          <w:szCs w:val="20"/>
        </w:rPr>
        <w:t>stavbyvedoucí</w:t>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00BB3D94">
        <w:rPr>
          <w:rFonts w:ascii="Arial" w:hAnsi="Arial" w:cs="Arial"/>
          <w:sz w:val="20"/>
          <w:szCs w:val="20"/>
        </w:rPr>
        <w:t>*****</w:t>
      </w:r>
      <w:r w:rsidRPr="00BB274B">
        <w:rPr>
          <w:rFonts w:ascii="Arial" w:hAnsi="Arial" w:cs="Arial"/>
          <w:sz w:val="20"/>
          <w:szCs w:val="20"/>
        </w:rPr>
        <w:t xml:space="preserve"> </w:t>
      </w:r>
    </w:p>
    <w:p w14:paraId="43249680" w14:textId="4C6B794D" w:rsidR="00BB274B" w:rsidRPr="00BB274B" w:rsidRDefault="00BB274B" w:rsidP="00BB274B">
      <w:pPr>
        <w:spacing w:after="0" w:line="240" w:lineRule="auto"/>
        <w:ind w:left="567"/>
        <w:jc w:val="both"/>
        <w:rPr>
          <w:rFonts w:ascii="Arial" w:hAnsi="Arial" w:cs="Arial"/>
          <w:sz w:val="20"/>
          <w:szCs w:val="20"/>
        </w:rPr>
      </w:pPr>
      <w:r w:rsidRPr="00BB274B">
        <w:rPr>
          <w:rFonts w:ascii="Arial" w:hAnsi="Arial" w:cs="Arial"/>
          <w:sz w:val="20"/>
          <w:szCs w:val="20"/>
        </w:rPr>
        <w:lastRenderedPageBreak/>
        <w:t>číslo autorizace ČKAIT</w:t>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00BB3D94">
        <w:rPr>
          <w:rFonts w:ascii="Arial" w:hAnsi="Arial" w:cs="Arial"/>
          <w:sz w:val="20"/>
          <w:szCs w:val="20"/>
        </w:rPr>
        <w:t>*****</w:t>
      </w:r>
    </w:p>
    <w:p w14:paraId="6DAE7DF2" w14:textId="77777777" w:rsidR="00BB274B" w:rsidRPr="00BB274B" w:rsidRDefault="00BB274B" w:rsidP="00BB274B">
      <w:pPr>
        <w:spacing w:after="0" w:line="240" w:lineRule="auto"/>
        <w:ind w:left="567" w:hanging="567"/>
        <w:jc w:val="both"/>
        <w:rPr>
          <w:rFonts w:ascii="Arial" w:hAnsi="Arial" w:cs="Arial"/>
          <w:sz w:val="20"/>
          <w:szCs w:val="20"/>
        </w:rPr>
      </w:pPr>
    </w:p>
    <w:p w14:paraId="5A2297C3" w14:textId="51FE3190" w:rsidR="00BB274B" w:rsidRPr="00BB274B" w:rsidRDefault="00BB274B" w:rsidP="00BB274B">
      <w:pPr>
        <w:spacing w:after="0" w:line="240" w:lineRule="auto"/>
        <w:ind w:left="567"/>
        <w:jc w:val="both"/>
        <w:rPr>
          <w:rFonts w:ascii="Arial" w:hAnsi="Arial" w:cs="Arial"/>
          <w:sz w:val="20"/>
          <w:szCs w:val="20"/>
        </w:rPr>
      </w:pPr>
      <w:r w:rsidRPr="00BB274B">
        <w:rPr>
          <w:rFonts w:ascii="Arial" w:hAnsi="Arial" w:cs="Arial"/>
          <w:sz w:val="20"/>
          <w:szCs w:val="20"/>
        </w:rPr>
        <w:t>zástupce stavbyvedoucího</w:t>
      </w:r>
      <w:r w:rsidRPr="00BB274B">
        <w:rPr>
          <w:rFonts w:ascii="Arial" w:hAnsi="Arial" w:cs="Arial"/>
          <w:sz w:val="20"/>
          <w:szCs w:val="20"/>
        </w:rPr>
        <w:tab/>
      </w:r>
      <w:r w:rsidRPr="00BB274B">
        <w:rPr>
          <w:rFonts w:ascii="Arial" w:hAnsi="Arial" w:cs="Arial"/>
          <w:sz w:val="20"/>
          <w:szCs w:val="20"/>
        </w:rPr>
        <w:tab/>
      </w:r>
      <w:r w:rsidR="00BB3D94">
        <w:rPr>
          <w:rFonts w:ascii="Arial" w:hAnsi="Arial" w:cs="Arial"/>
          <w:sz w:val="20"/>
          <w:szCs w:val="20"/>
        </w:rPr>
        <w:t>*****</w:t>
      </w:r>
    </w:p>
    <w:p w14:paraId="7C24EE93" w14:textId="25E4104B" w:rsidR="00BB274B" w:rsidRPr="00BB274B" w:rsidRDefault="00BB274B" w:rsidP="00BB274B">
      <w:pPr>
        <w:spacing w:after="0" w:line="240" w:lineRule="auto"/>
        <w:ind w:left="567"/>
        <w:jc w:val="both"/>
        <w:rPr>
          <w:rFonts w:ascii="Arial" w:hAnsi="Arial" w:cs="Arial"/>
          <w:sz w:val="20"/>
          <w:szCs w:val="20"/>
        </w:rPr>
      </w:pPr>
      <w:r w:rsidRPr="00BB274B">
        <w:rPr>
          <w:rFonts w:ascii="Arial" w:hAnsi="Arial" w:cs="Arial"/>
          <w:sz w:val="20"/>
          <w:szCs w:val="20"/>
        </w:rPr>
        <w:t>číslo autorizace ČKAIT</w:t>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00BB3D94">
        <w:rPr>
          <w:rFonts w:ascii="Arial" w:hAnsi="Arial" w:cs="Arial"/>
          <w:sz w:val="20"/>
          <w:szCs w:val="20"/>
        </w:rPr>
        <w:t>*****</w:t>
      </w:r>
    </w:p>
    <w:p w14:paraId="2FE17C55" w14:textId="77777777" w:rsidR="00BB274B" w:rsidRPr="00BB274B" w:rsidRDefault="00BB274B" w:rsidP="00BB274B">
      <w:pPr>
        <w:spacing w:after="0" w:line="240" w:lineRule="auto"/>
        <w:ind w:left="567" w:hanging="567"/>
        <w:jc w:val="both"/>
        <w:rPr>
          <w:rFonts w:ascii="Arial" w:hAnsi="Arial" w:cs="Arial"/>
          <w:sz w:val="20"/>
          <w:szCs w:val="20"/>
        </w:rPr>
      </w:pPr>
    </w:p>
    <w:p w14:paraId="1F8699C7" w14:textId="77777777" w:rsidR="00E719FB" w:rsidRDefault="00E719FB">
      <w:pPr>
        <w:pStyle w:val="Zkladntext2"/>
        <w:spacing w:line="240" w:lineRule="auto"/>
        <w:ind w:left="567" w:hanging="567"/>
        <w:rPr>
          <w:rFonts w:ascii="Arial" w:hAnsi="Arial" w:cs="Arial"/>
          <w:color w:val="auto"/>
          <w:sz w:val="20"/>
        </w:rPr>
      </w:pPr>
    </w:p>
    <w:p w14:paraId="09C621BE" w14:textId="77777777" w:rsidR="00E719FB" w:rsidRDefault="00A05700">
      <w:pPr>
        <w:pStyle w:val="Zkladntext2"/>
        <w:spacing w:line="240" w:lineRule="auto"/>
        <w:ind w:left="567"/>
        <w:rPr>
          <w:rFonts w:ascii="Arial" w:hAnsi="Arial" w:cs="Arial"/>
          <w:color w:val="auto"/>
          <w:sz w:val="20"/>
        </w:rPr>
      </w:pPr>
      <w:r>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bookmarkStart w:id="0" w:name="_Ref109230002"/>
      <w:bookmarkEnd w:id="0"/>
    </w:p>
    <w:p w14:paraId="11091D37" w14:textId="77777777" w:rsidR="00E719FB" w:rsidRDefault="00A05700" w:rsidP="002B4AB3">
      <w:pPr>
        <w:numPr>
          <w:ilvl w:val="1"/>
          <w:numId w:val="25"/>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25B27A62" w14:textId="77777777" w:rsidR="00E719FB" w:rsidRDefault="00A05700" w:rsidP="002B4AB3">
      <w:pPr>
        <w:numPr>
          <w:ilvl w:val="1"/>
          <w:numId w:val="25"/>
        </w:numPr>
        <w:spacing w:before="120" w:after="120"/>
        <w:ind w:left="567" w:hanging="567"/>
        <w:jc w:val="both"/>
        <w:rPr>
          <w:rFonts w:ascii="Arial" w:hAnsi="Arial" w:cs="Arial"/>
          <w:sz w:val="20"/>
          <w:szCs w:val="20"/>
          <w:lang w:eastAsia="ar-SA"/>
        </w:rPr>
      </w:pPr>
      <w:r>
        <w:rPr>
          <w:rFonts w:ascii="Arial" w:hAnsi="Arial" w:cs="Arial"/>
          <w:sz w:val="20"/>
          <w:szCs w:val="20"/>
        </w:rPr>
        <w:t>Zhotovitel</w:t>
      </w:r>
      <w:r>
        <w:rPr>
          <w:rFonts w:ascii="Arial" w:hAnsi="Arial" w:cs="Arial"/>
          <w:sz w:val="20"/>
          <w:szCs w:val="20"/>
          <w:lang w:eastAsia="ar-SA"/>
        </w:rPr>
        <w:t xml:space="preserve"> je povinen v průběhu provádění díla 1 x měsíčně zpracovávat s</w:t>
      </w:r>
      <w:r>
        <w:rPr>
          <w:rFonts w:ascii="Arial" w:hAnsi="Arial" w:cs="Arial"/>
          <w:sz w:val="20"/>
          <w:szCs w:val="20"/>
        </w:rPr>
        <w:t>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je zhotovitel povinen předkládat k odsouhlasení TDS a následně je předávat objednateli, a to vždy nejpozději do 7. kalendářního dne kalendářního měsíce následujícího po měsíci, za který byl soupis proveden.</w:t>
      </w:r>
    </w:p>
    <w:p w14:paraId="4B0DCC4E" w14:textId="77777777" w:rsidR="00E719FB" w:rsidRDefault="00A05700" w:rsidP="002B4AB3">
      <w:pPr>
        <w:numPr>
          <w:ilvl w:val="1"/>
          <w:numId w:val="25"/>
        </w:numPr>
        <w:spacing w:before="120" w:after="120"/>
        <w:ind w:left="567" w:hanging="567"/>
        <w:jc w:val="both"/>
        <w:rPr>
          <w:rFonts w:ascii="Arial" w:hAnsi="Arial" w:cs="Arial"/>
          <w:sz w:val="20"/>
          <w:szCs w:val="20"/>
          <w:lang w:eastAsia="ar-SA"/>
        </w:rPr>
      </w:pPr>
      <w:r>
        <w:rPr>
          <w:rFonts w:ascii="Arial" w:hAnsi="Arial" w:cs="Arial"/>
          <w:sz w:val="20"/>
          <w:szCs w:val="20"/>
        </w:rPr>
        <w:t>Zhotovitel ani osoba s ním propojená nejsou oprávněni vykonávat funkci TDS v rámci stavby, která je předmětem díla dle této smlouvy.</w:t>
      </w:r>
    </w:p>
    <w:p w14:paraId="6B63A9D8" w14:textId="77777777" w:rsidR="00E719FB" w:rsidRDefault="00A05700" w:rsidP="002B4AB3">
      <w:pPr>
        <w:numPr>
          <w:ilvl w:val="1"/>
          <w:numId w:val="25"/>
        </w:numPr>
        <w:spacing w:before="120" w:after="120"/>
        <w:ind w:left="567" w:hanging="567"/>
        <w:jc w:val="both"/>
        <w:rPr>
          <w:rFonts w:ascii="Arial" w:hAnsi="Arial" w:cs="Arial"/>
          <w:sz w:val="20"/>
          <w:szCs w:val="20"/>
        </w:rPr>
      </w:pPr>
      <w:r w:rsidRPr="002B4AB3">
        <w:rPr>
          <w:rFonts w:ascii="Arial" w:hAnsi="Arial" w:cs="Arial"/>
          <w:sz w:val="20"/>
          <w:szCs w:val="20"/>
        </w:rPr>
        <w:t>Bude uskutečněna min. 1x exkurze pro žáky druhého stupně ZŠ a 1x pro studenty odborné střední školy, obor stavební. Zhotovitel tuto exkurzi samostatně bez součinnosti objednatele zajistí a to od sjednání exkurze s dotčenou školou až po samotnou realizaci a zajištění BOZP při exkurzi. O exkurzích bude zhotovitelem zajištěn písemný záznam, který bude obsahovat datum a čas exkurze, počet žáků (minimální počet zúčastněných žáků se nestanovuje) a označení spolupracující školy s podpisem příslušného pracovníka, kterým bude potvrzovat konání exkurze (může se jednat i o doprovodného vyučujícího). Pokud zhotovitel osloví bezvýsledně min. 2 školy splňující požadovaná kritéria, z nichž žádná neprojeví o exkurzi zájem, vyhotoví zhotovitel jmenovitý seznam těchto škol, včetně označení kontaktních osob (včetně kontaktních údajů na tuto osobu) a tento seznam zhotovitel předloží objednateli. I v tomto případě bude povinnost považována za splněnou. Zhotovitel je nad rámec uvedeného povinen snažit se s dotčenou školou vyjednat vhodný termín i čas a to tedy zejména v pracovní dny v hodiny k tomu vhodné (od 08:00 do 17:00, po domluvě s dotčenou školou se lze odchýlit ku prospěchu vzájemné shody).</w:t>
      </w:r>
    </w:p>
    <w:p w14:paraId="6977B7A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plnit úmluvy Mezinárodní organizace práce (ILO) uvedených v příloze X směrnice č. 2014/24/EU ze dne 26. 02. 2014 a to včetně jeho poddodavatelů.</w:t>
      </w:r>
    </w:p>
    <w:p w14:paraId="30CE83ED"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VLASTNICKÉ PRÁVO A NEBEZPEČÍ ŠKODY NA VĚCI</w:t>
      </w:r>
    </w:p>
    <w:p w14:paraId="7DA7DC4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Vlastnictví k dílu přechází na objednatele již v průběhu zhotovování díla bez toho, že by docházelo k jeho předání.</w:t>
      </w:r>
    </w:p>
    <w:p w14:paraId="2BBAB76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poskytuje objednateli licenci k autorským dílům vzniklým v souvislosti s prováděním díla, a to bezúplatně, bez časového a územního omezení.</w:t>
      </w:r>
    </w:p>
    <w:p w14:paraId="351AF75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Zhotovitel nesmí sjednat ve smlouvách se svými poddodavateli výhradu vlastnictví ve smyslu ustanovení § 2132 </w:t>
      </w:r>
      <w:proofErr w:type="spellStart"/>
      <w:r>
        <w:rPr>
          <w:rFonts w:ascii="Arial" w:hAnsi="Arial" w:cs="Arial"/>
          <w:sz w:val="20"/>
          <w:szCs w:val="20"/>
        </w:rPr>
        <w:t>o.z</w:t>
      </w:r>
      <w:proofErr w:type="spellEnd"/>
      <w:r>
        <w:rPr>
          <w:rFonts w:ascii="Arial" w:hAnsi="Arial" w:cs="Arial"/>
          <w:sz w:val="20"/>
          <w:szCs w:val="20"/>
        </w:rPr>
        <w:t>., ani jinou podobnou výhradu ohledně přechodu či převodu vlastnictví.</w:t>
      </w:r>
    </w:p>
    <w:p w14:paraId="66905172"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14:paraId="4991782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Pokud činností zhotovitele dojde ke způsobení škody objednateli nebo jiným subjektům z titulu neplnění podmínek vyplývajících z platných právních norem, Technologických předpisů nebo vyplývajících z této smlouvy o dílo, ač už nedbalostí či úmyslně, je zhotovitel povinen bez zbytečného </w:t>
      </w:r>
      <w:r>
        <w:rPr>
          <w:rFonts w:ascii="Arial" w:hAnsi="Arial" w:cs="Arial"/>
          <w:sz w:val="20"/>
          <w:szCs w:val="20"/>
        </w:rPr>
        <w:lastRenderedPageBreak/>
        <w:t>odkladu tuto škodu odstranit a není-li to možné, tak finančně nahradit. Veškeré náklady s tím spojené nese zhotovitel.</w:t>
      </w:r>
    </w:p>
    <w:p w14:paraId="6CBA4B2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41E2D83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uhradit škodu, která vznikne tím, že zhotovitel nedodrží konečný termín pro dokončení a provedení díla dle čl. IV. odst. 4.2. této smlouvy a zapříčiní touto skutečností nepřiznání dotačních prostředků nebo krácení dotačních prostředků poskytnutých objednateli nebo určených k financování provedení díla poskytovatelem dotace.</w:t>
      </w:r>
    </w:p>
    <w:p w14:paraId="368E5C6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být pojištěn proti škodám způsobeným jeho činností včetně škod způsobených jeho pracovníky.</w:t>
      </w:r>
    </w:p>
    <w:p w14:paraId="0E7A9BE8" w14:textId="77777777" w:rsidR="00E719FB" w:rsidRDefault="00A05700" w:rsidP="002B4AB3">
      <w:pPr>
        <w:widowControl w:val="0"/>
        <w:numPr>
          <w:ilvl w:val="1"/>
          <w:numId w:val="25"/>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 xml:space="preserve">Zhotovitel se zavazuje, že nejpozději od zahájení provádění stavebních prací až do jejich úplného ukončení bude mít sjednanou platnou a účinnou pojistnou smlouvu na pojištění odpovědnosti za škodu v rozsahu pro veškerá obvykle pojistitelná rizika (tzv. </w:t>
      </w:r>
      <w:proofErr w:type="spellStart"/>
      <w:r>
        <w:rPr>
          <w:rFonts w:ascii="Arial" w:eastAsia="MS Mincho" w:hAnsi="Arial" w:cs="Arial"/>
          <w:sz w:val="20"/>
          <w:szCs w:val="20"/>
          <w:lang w:eastAsia="en-GB"/>
        </w:rPr>
        <w:t>all</w:t>
      </w:r>
      <w:proofErr w:type="spellEnd"/>
      <w:r>
        <w:rPr>
          <w:rFonts w:ascii="Arial" w:eastAsia="MS Mincho" w:hAnsi="Arial" w:cs="Arial"/>
          <w:sz w:val="20"/>
          <w:szCs w:val="20"/>
          <w:lang w:eastAsia="en-GB"/>
        </w:rPr>
        <w:t xml:space="preserve"> risk), které kryje zejména škody na věcech a na zdraví, a to s limitem pojistného plnění min. ve výši 10 milionů Kč. </w:t>
      </w:r>
    </w:p>
    <w:p w14:paraId="10BBBC45" w14:textId="77777777" w:rsidR="00E719FB" w:rsidRDefault="00A05700" w:rsidP="002B4AB3">
      <w:pPr>
        <w:widowControl w:val="0"/>
        <w:numPr>
          <w:ilvl w:val="1"/>
          <w:numId w:val="25"/>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 xml:space="preserve">Zhotovitel se zavazuje, že nejpozději od zahájení provádění stavebních prací až do úplného dokončení stavebních prací (tj. dle čl. IV. odst. 4.2. této smlouvy do osmi měsíců od předání staveniště) bude mít současně sjednanou platnou a účinnou pojistnou smlouvu stavebně montážních rizik v rozsahu pro veškerá obvykle pojistitelná rizika (tzv. </w:t>
      </w:r>
      <w:proofErr w:type="spellStart"/>
      <w:r>
        <w:rPr>
          <w:rFonts w:ascii="Arial" w:eastAsia="MS Mincho" w:hAnsi="Arial" w:cs="Arial"/>
          <w:sz w:val="20"/>
          <w:szCs w:val="20"/>
          <w:lang w:eastAsia="en-GB"/>
        </w:rPr>
        <w:t>all</w:t>
      </w:r>
      <w:proofErr w:type="spellEnd"/>
      <w:r>
        <w:rPr>
          <w:rFonts w:ascii="Arial" w:eastAsia="MS Mincho" w:hAnsi="Arial" w:cs="Arial"/>
          <w:sz w:val="20"/>
          <w:szCs w:val="20"/>
          <w:lang w:eastAsia="en-GB"/>
        </w:rPr>
        <w:t xml:space="preserve"> risk), které se zejména vztahuje na škody na stavbě, konstrukci budovaného díla v jakékoliv fázi rozestavěnosti před jeho dokončením, na technologických celcích, na montážních a stavebních strojích a na zařízeních staveniště, a to s limitem pojistného plnění min. ve výši nabídkové ceny zhotovitele v Kč.</w:t>
      </w:r>
    </w:p>
    <w:p w14:paraId="0D326442" w14:textId="77777777" w:rsidR="00E719FB" w:rsidRDefault="00A05700" w:rsidP="002B4AB3">
      <w:pPr>
        <w:widowControl w:val="0"/>
        <w:numPr>
          <w:ilvl w:val="1"/>
          <w:numId w:val="25"/>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Zhotovitel se zavazuje sjednat následující podmínky pojištění. Maximální spoluúčast zhotovitele na jednotlivé pojistné události může činit 10 % z pojistného limitu.</w:t>
      </w:r>
    </w:p>
    <w:p w14:paraId="613CEC80" w14:textId="77777777" w:rsidR="00E719FB" w:rsidRDefault="00A05700" w:rsidP="002B4AB3">
      <w:pPr>
        <w:widowControl w:val="0"/>
        <w:numPr>
          <w:ilvl w:val="1"/>
          <w:numId w:val="25"/>
        </w:numPr>
        <w:spacing w:before="120" w:after="120"/>
        <w:ind w:left="567" w:hanging="567"/>
        <w:jc w:val="both"/>
        <w:rPr>
          <w:rFonts w:ascii="Arial" w:eastAsia="MS Mincho" w:hAnsi="Arial" w:cs="Arial"/>
          <w:sz w:val="20"/>
          <w:lang w:eastAsia="en-GB"/>
        </w:rPr>
      </w:pPr>
      <w:r>
        <w:rPr>
          <w:rFonts w:ascii="Arial" w:eastAsia="MS Mincho" w:hAnsi="Arial" w:cs="Arial"/>
          <w:sz w:val="20"/>
          <w:szCs w:val="20"/>
          <w:lang w:eastAsia="en-GB"/>
        </w:rPr>
        <w:t>Zhotovitel se zavazuje předat objednateli nejpozději ke dni zahájení provádění stavebních prací kopii certifikátu (osvědčení o pojištění) k pojistné smlouvě osvědčující účinnost pojistných smluv a jejich soulad s podmínkami de čl. VII. odst. 7.8. až 7.11. této smlouvy.</w:t>
      </w:r>
    </w:p>
    <w:p w14:paraId="7949D100" w14:textId="77777777" w:rsidR="00E719FB" w:rsidRDefault="00A05700" w:rsidP="002B4AB3">
      <w:pPr>
        <w:widowControl w:val="0"/>
        <w:numPr>
          <w:ilvl w:val="1"/>
          <w:numId w:val="25"/>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Zhotovitel je k výzvě objednatele, učiněné kdykoliv v době od zahájení provádění stavebních prací až do jejich úplného ukončení, povinen předložit k nahlédnutí 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 a to nejpozději do 3 kalendářních dnů od výzvy objednatele.</w:t>
      </w:r>
    </w:p>
    <w:p w14:paraId="68F9082F" w14:textId="77777777" w:rsidR="00045037" w:rsidRDefault="00045037" w:rsidP="00045037">
      <w:pPr>
        <w:keepNext/>
        <w:numPr>
          <w:ilvl w:val="0"/>
          <w:numId w:val="25"/>
        </w:numPr>
        <w:suppressAutoHyphens w:val="0"/>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STAVEBNÍ DENÍK</w:t>
      </w:r>
    </w:p>
    <w:p w14:paraId="34BBE4D1"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 xml:space="preserve">Zhotovitel je povinen vést ode dne převzetí staveniště o pracích, které provádí, </w:t>
      </w:r>
      <w:r>
        <w:rPr>
          <w:rFonts w:ascii="Arial" w:hAnsi="Arial" w:cs="Arial"/>
          <w:b/>
          <w:sz w:val="20"/>
          <w:szCs w:val="20"/>
        </w:rPr>
        <w:t>elektronický</w:t>
      </w:r>
      <w:r>
        <w:rPr>
          <w:rFonts w:ascii="Arial" w:hAnsi="Arial" w:cs="Arial"/>
          <w:sz w:val="20"/>
          <w:szCs w:val="20"/>
        </w:rPr>
        <w:t xml:space="preserve"> </w:t>
      </w:r>
      <w:r>
        <w:rPr>
          <w:rFonts w:ascii="Arial" w:hAnsi="Arial" w:cs="Arial"/>
          <w:b/>
          <w:sz w:val="20"/>
          <w:szCs w:val="20"/>
        </w:rPr>
        <w:t>stavební deník</w:t>
      </w:r>
      <w:r>
        <w:rPr>
          <w:rFonts w:ascii="Arial" w:hAnsi="Arial" w:cs="Arial"/>
          <w:sz w:val="20"/>
          <w:szCs w:val="20"/>
        </w:rPr>
        <w:t xml:space="preserve"> v souladu se stavebním zákonem a příslušným prováděcím předpisem (dále jen „elektronický stavební deník“). Zhotovitelem bude ode dne převzetí staveniště zajištěn objednateli a všem oprávněným osobám přístup do aplikace, kde bude veden elektronický stavební deník. Oprávněné osoby budou mít zhotovitelem zajištěný takový přístup, který jejich funkce vyžaduje a to bez předchozí výzvy ze strany objednatele. Objednatel, jeho oprávnění zástupci a TDS jsou oprávněni do elektronického stavebního deníku nahlížet a činit do něj zápisy a zhotovitel je povinen jim toto umožnit formou uvedenou v předchozí větě.</w:t>
      </w:r>
    </w:p>
    <w:p w14:paraId="2745F56D"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41E525B9"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Zápisy do elektronického stavebního deníku zapisuje a podepisuje stavbyvedoucí vždy ten den, kdy byly práce provedeny nebo kdy nastaly okolnosti, které jsou předmětem zápisu. Zápisy provádí vždy jen osoba oprávněná.</w:t>
      </w:r>
    </w:p>
    <w:p w14:paraId="0EE4FCDB"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lastRenderedPageBreak/>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01C51E73"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022DE0CC"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Zápisy v elektronickém stavebním deníku se nepovažují za změnu smlouvy, ale slouží jako podklad pro možné vypracování písemných dodatků smlouvy o dílo.</w:t>
      </w:r>
    </w:p>
    <w:p w14:paraId="35159C5F"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Elektronický stavební deník je zhotovitel povinen vést až do odstranění poslední vady a nedodělku z  protokolu o předání a převzetí díla.</w:t>
      </w:r>
    </w:p>
    <w:p w14:paraId="191CC412"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7F9AB762"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6D7A2A6D"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02BA934F"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 xml:space="preserve">Zhotovitel bude vést složku zápisů kontrolních dnů v listinné podobě, která bude k dispozici vždy právě v rámci kontrolního dne. </w:t>
      </w:r>
    </w:p>
    <w:p w14:paraId="4AB1ECFB"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 xml:space="preserve">Zápisy v elektronickém stavebním deníku musí splňovat veškeré požadavky příslušných právních předpisů, zejména stavebního zákona. </w:t>
      </w:r>
    </w:p>
    <w:p w14:paraId="26DD2444" w14:textId="77777777" w:rsidR="00045037" w:rsidRDefault="00045037" w:rsidP="00045037">
      <w:pPr>
        <w:numPr>
          <w:ilvl w:val="1"/>
          <w:numId w:val="25"/>
        </w:numPr>
        <w:suppressAutoHyphens w:val="0"/>
        <w:spacing w:before="120" w:after="120"/>
        <w:ind w:left="567" w:hanging="567"/>
        <w:jc w:val="both"/>
        <w:rPr>
          <w:rFonts w:ascii="Arial" w:hAnsi="Arial" w:cs="Arial"/>
          <w:sz w:val="20"/>
          <w:szCs w:val="20"/>
        </w:rPr>
      </w:pPr>
      <w:r>
        <w:rPr>
          <w:rFonts w:ascii="Arial" w:hAnsi="Arial" w:cs="Arial"/>
          <w:sz w:val="20"/>
          <w:szCs w:val="20"/>
        </w:rPr>
        <w:t>V rámci předání a převzetí díla zajistí zástupce zhotovitele vytištění kompletního stavebního deníku z úložiště, včetně písemného prohlášení (podpisu) o shodnosti listinné a elektronické verze.</w:t>
      </w:r>
    </w:p>
    <w:p w14:paraId="2B0C7291"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PŘEDÁNÍ A PŘEVZETÍ DÍLA</w:t>
      </w:r>
    </w:p>
    <w:p w14:paraId="1793EA4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objednateli písemně (formou e-mailu, datovou schránkou apod.) nebo fyzicky na adresu sídla objednatele oznámit nejpozději 7 kalendářních dnů předem, kdy bude dílo připraveno k předání, nebude-li dohodnuto jinak. Objednatel je pak povinen nejpozději do tří dnů od termínu stanoveného zhotovitelem zahájit přejímací řízení.</w:t>
      </w:r>
    </w:p>
    <w:p w14:paraId="208FC28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připravit a doložit nejpozději do skončení přejímacího řízení všechny předepsané doklady dle stavebního zákona a dále doklady o provedených zkouškách.</w:t>
      </w:r>
    </w:p>
    <w:p w14:paraId="46272809" w14:textId="77777777" w:rsidR="00E719FB" w:rsidRDefault="00A05700">
      <w:pPr>
        <w:spacing w:before="120" w:after="120"/>
        <w:ind w:left="567"/>
        <w:jc w:val="both"/>
        <w:rPr>
          <w:rFonts w:ascii="Arial" w:hAnsi="Arial" w:cs="Arial"/>
          <w:sz w:val="20"/>
          <w:szCs w:val="20"/>
        </w:rPr>
      </w:pPr>
      <w:r>
        <w:rPr>
          <w:rFonts w:ascii="Arial" w:hAnsi="Arial" w:cs="Arial"/>
          <w:sz w:val="20"/>
          <w:szCs w:val="20"/>
        </w:rPr>
        <w:t>Zhotovitel je povinen nejpozději do skončení přejímacího řízení předat objednateli zejména tyto doklady:</w:t>
      </w:r>
    </w:p>
    <w:p w14:paraId="6737BD6E" w14:textId="77777777" w:rsidR="00E719FB" w:rsidRPr="002B4AB3" w:rsidRDefault="00A05700">
      <w:pPr>
        <w:numPr>
          <w:ilvl w:val="0"/>
          <w:numId w:val="22"/>
        </w:numPr>
        <w:spacing w:after="0"/>
        <w:ind w:left="993" w:hanging="426"/>
        <w:jc w:val="both"/>
        <w:rPr>
          <w:rFonts w:ascii="Arial" w:hAnsi="Arial" w:cs="Arial"/>
          <w:sz w:val="20"/>
          <w:szCs w:val="20"/>
        </w:rPr>
      </w:pPr>
      <w:r w:rsidRPr="002B4AB3">
        <w:rPr>
          <w:rFonts w:ascii="Arial" w:hAnsi="Arial" w:cs="Arial"/>
          <w:sz w:val="20"/>
          <w:szCs w:val="20"/>
        </w:rPr>
        <w:t>stavební deník – originál</w:t>
      </w:r>
    </w:p>
    <w:p w14:paraId="606B0ED5"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dokumentace skutečného provedení stavby</w:t>
      </w:r>
    </w:p>
    <w:p w14:paraId="0624F479"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fotodokumentace stavby dle čl. II. odst. 2.6. této smlouvy</w:t>
      </w:r>
    </w:p>
    <w:p w14:paraId="52C3796F"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301668FF"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zápisy a osvědčení o provedených zkouškách sjednaných v KZP včetně protokolů z nich (v jednom originálním vyhotovení a jedné kopii)</w:t>
      </w:r>
    </w:p>
    <w:p w14:paraId="66C6D806"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doklad o likvidaci a třídění odpadu a výkopku (ve dvou vyhotoveních)</w:t>
      </w:r>
    </w:p>
    <w:p w14:paraId="755A52C4"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lastRenderedPageBreak/>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25261B52"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geometrický plán stavby pro majetkoprávní vypořádání (v počtu dle čl. II. odst. 2.3. této smlouvy), případně jeho návrh</w:t>
      </w:r>
    </w:p>
    <w:p w14:paraId="41F2E4D7"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geometrické plány, případně jejich návrhy pro vymezení rozsahu věcných břemen</w:t>
      </w:r>
    </w:p>
    <w:p w14:paraId="1E41F3F5" w14:textId="77777777" w:rsidR="00E719FB" w:rsidRPr="002B4AB3" w:rsidRDefault="00A05700">
      <w:pPr>
        <w:numPr>
          <w:ilvl w:val="0"/>
          <w:numId w:val="4"/>
        </w:numPr>
        <w:spacing w:after="0"/>
        <w:ind w:left="993" w:hanging="426"/>
        <w:jc w:val="both"/>
        <w:rPr>
          <w:rFonts w:ascii="Arial" w:hAnsi="Arial" w:cs="Arial"/>
          <w:sz w:val="20"/>
          <w:szCs w:val="20"/>
        </w:rPr>
      </w:pPr>
      <w:r w:rsidRPr="002B4AB3">
        <w:rPr>
          <w:rFonts w:ascii="Arial" w:hAnsi="Arial" w:cs="Arial"/>
          <w:sz w:val="20"/>
          <w:szCs w:val="20"/>
        </w:rPr>
        <w:t>souhrnná závěrečná zpráva zhotovitele o hodnocení jakosti díla (ve dvou vyhotoveních)</w:t>
      </w:r>
    </w:p>
    <w:p w14:paraId="6338CE66"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Bez předání všech dokladů vyjmenovaných v čl. IX. odst. 9.2. této smlouvy nelze považovat dílo za provedené.</w:t>
      </w:r>
    </w:p>
    <w:p w14:paraId="15531B7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Dílo je považováno za dokončené za předpokladu ukončení všech prací, splnění všech povinností uvedených zejména v čl. II. odst. 2.1., 2.2., 2.4., 2.5. a 2.7. této smlouvy, splnění povinnosti zpracování dokumentace dle čl. II. odst. 2.3. této smlouvy a provádění fotodokumentace dle čl. II. odst. 2.6. této smlouvy,</w:t>
      </w:r>
      <w:r>
        <w:rPr>
          <w:rFonts w:ascii="Arial" w:hAnsi="Arial" w:cs="Arial"/>
          <w:bCs/>
          <w:sz w:val="20"/>
        </w:rPr>
        <w:t xml:space="preserve"> prokázání úspěšného provedení všech zkoušek uvedených v KZP</w:t>
      </w:r>
      <w:r>
        <w:rPr>
          <w:rFonts w:ascii="Arial" w:hAnsi="Arial" w:cs="Arial"/>
          <w:sz w:val="20"/>
          <w:szCs w:val="20"/>
        </w:rPr>
        <w:t>.</w:t>
      </w:r>
    </w:p>
    <w:p w14:paraId="30505F3F"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 předání dokončeného díla bude sepsán protokol o předání a převzetí díla, potvrzený ze strany objednatele a zhotovitele.</w:t>
      </w:r>
    </w:p>
    <w:p w14:paraId="1662B946"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Uzavření dohody o předčasném užívání části díla se nepovažuje za převzetí této části díla.</w:t>
      </w:r>
    </w:p>
    <w:p w14:paraId="646A6D8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odpovídá za to, že dokončené dílo bude funkční, provozuschopné, způsobilé sloužit svému účelu a bude dosahovat parametrů stanovených projektem stavby. Tam, kde nejsou parametry stanoveny projektem stavby, musí dokončené dílo nebo jeho části dosahovat parametrů obvyklých.</w:t>
      </w:r>
    </w:p>
    <w:p w14:paraId="61F979C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Povrch všech pozemků tvořících staveniště bude vyčištěn a uveden do předepsaného stavu v termínu uvedeném v čl. IV. odst. 4.3. této smlouvy.</w:t>
      </w:r>
    </w:p>
    <w:p w14:paraId="3AC108E1"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Pr>
          <w:rFonts w:ascii="Arial" w:hAnsi="Arial" w:cs="Arial"/>
          <w:sz w:val="20"/>
          <w:szCs w:val="20"/>
        </w:rPr>
        <w:t>ust</w:t>
      </w:r>
      <w:proofErr w:type="spellEnd"/>
      <w:r>
        <w:rPr>
          <w:rFonts w:ascii="Arial" w:hAnsi="Arial" w:cs="Arial"/>
          <w:sz w:val="20"/>
          <w:szCs w:val="20"/>
        </w:rPr>
        <w:t xml:space="preserve">. § 2628 </w:t>
      </w:r>
      <w:proofErr w:type="spellStart"/>
      <w:r>
        <w:rPr>
          <w:rFonts w:ascii="Arial" w:hAnsi="Arial" w:cs="Arial"/>
          <w:sz w:val="20"/>
          <w:szCs w:val="20"/>
        </w:rPr>
        <w:t>o.z</w:t>
      </w:r>
      <w:proofErr w:type="spellEnd"/>
      <w:r>
        <w:rPr>
          <w:rFonts w:ascii="Arial" w:hAnsi="Arial" w:cs="Arial"/>
          <w:sz w:val="20"/>
          <w:szCs w:val="20"/>
        </w:rPr>
        <w:t>. Objednatel nemá povinnost převzít dílo, které vykazuje vady a nedodělky nebo v případě, že zhotovitel nepředal veškeré doklady dle čl. IX. odst. 9.2. této smlouvy.</w:t>
      </w:r>
    </w:p>
    <w:p w14:paraId="1A7E6DD1"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7F47A8B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Převezme-li objednatel dílo s vadami či jinými výhradami (např. nepředání některých dokladů), zavazuje se zhotovitel tyto odstranit nejpozději do termínu uvedeného v předávacím protokolu.</w:t>
      </w:r>
    </w:p>
    <w:p w14:paraId="7B21553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Vadou se pro účely této smlouvy rozumí jakákoliv odchylka v kvalitě, rozsahu nebo parametrech díla, stanovených projektem stavby, touto smlouvou a Technologickými předpisy.</w:t>
      </w:r>
    </w:p>
    <w:p w14:paraId="48D00BA8"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ODPOVĚDNOST ZA VADY, ZÁRUKA ZA DÍLO</w:t>
      </w:r>
    </w:p>
    <w:p w14:paraId="705C07AA"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14:paraId="159F0A95"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Zhotovitel poskytuje na dílo specifikované v čl. II. této smlouvy </w:t>
      </w:r>
      <w:r>
        <w:rPr>
          <w:rFonts w:ascii="Arial" w:hAnsi="Arial" w:cs="Arial"/>
          <w:b/>
          <w:sz w:val="20"/>
          <w:szCs w:val="20"/>
        </w:rPr>
        <w:t>záruku v délce 5 let.</w:t>
      </w:r>
      <w:r>
        <w:rPr>
          <w:rFonts w:ascii="Arial" w:hAnsi="Arial" w:cs="Arial"/>
          <w:sz w:val="20"/>
          <w:szCs w:val="20"/>
        </w:rPr>
        <w:t xml:space="preserve"> Po tuto dobu odpovídá za vady, které se na díle vyskytnou.</w:t>
      </w:r>
    </w:p>
    <w:p w14:paraId="1165B97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Záruční doba začíná běžet od data předání a převzetí díla, uvedeného v předávacím protokolu dle čl. IX. odst. 9.5. této smlouvy.</w:t>
      </w:r>
    </w:p>
    <w:p w14:paraId="0689D591" w14:textId="77777777" w:rsidR="00E719FB" w:rsidRDefault="00A05700" w:rsidP="002B4AB3">
      <w:pPr>
        <w:pStyle w:val="BodyText21"/>
        <w:numPr>
          <w:ilvl w:val="1"/>
          <w:numId w:val="25"/>
        </w:numPr>
        <w:spacing w:after="120" w:line="276" w:lineRule="auto"/>
        <w:ind w:left="567" w:hanging="567"/>
        <w:jc w:val="both"/>
        <w:rPr>
          <w:rFonts w:ascii="Arial" w:hAnsi="Arial" w:cs="Arial"/>
          <w:sz w:val="20"/>
          <w:szCs w:val="20"/>
        </w:rPr>
      </w:pPr>
      <w:r>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Pr>
          <w:rFonts w:ascii="Arial" w:hAnsi="Arial" w:cs="Arial"/>
          <w:b/>
          <w:bCs/>
          <w:sz w:val="20"/>
          <w:szCs w:val="20"/>
        </w:rPr>
        <w:t>Protokol o vadách</w:t>
      </w:r>
      <w:r>
        <w:rPr>
          <w:rFonts w:ascii="Arial" w:hAnsi="Arial" w:cs="Arial"/>
          <w:sz w:val="20"/>
          <w:szCs w:val="20"/>
        </w:rPr>
        <w:t xml:space="preserve">“). Bude-li reklamace uplatněna jinou formou, nestává se tím neplatnou, a vážou se na ni stejné podmínky, jako by byla uplatněna prostřednictvím Protokolu o vadách. Protokol o vadách </w:t>
      </w:r>
      <w:r>
        <w:rPr>
          <w:rFonts w:ascii="Arial" w:hAnsi="Arial" w:cs="Arial"/>
          <w:sz w:val="20"/>
          <w:szCs w:val="20"/>
        </w:rPr>
        <w:lastRenderedPageBreak/>
        <w:t xml:space="preserve">doručí objednatel prostřednictvím držitele poštovní licence a/nebo elektronickou poštou a/nebo datovou schránkou, případně též osobním doručením, zhotoviteli, a to společně s určením zvoleného nároku z odpovědnosti za vady Díla dle čl. X odst. 10.5.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70D2D764" w14:textId="77777777" w:rsidR="00E719FB" w:rsidRDefault="00A05700" w:rsidP="002B4AB3">
      <w:pPr>
        <w:numPr>
          <w:ilvl w:val="1"/>
          <w:numId w:val="25"/>
        </w:numPr>
        <w:spacing w:before="120" w:after="120"/>
        <w:ind w:left="567" w:hanging="567"/>
        <w:jc w:val="both"/>
        <w:rPr>
          <w:rFonts w:ascii="Arial" w:hAnsi="Arial" w:cs="Arial"/>
          <w:sz w:val="20"/>
          <w:szCs w:val="20"/>
        </w:rPr>
      </w:pPr>
      <w:bookmarkStart w:id="1" w:name="_Ref109116251"/>
      <w:r>
        <w:rPr>
          <w:rFonts w:ascii="Arial" w:hAnsi="Arial" w:cs="Arial"/>
          <w:sz w:val="20"/>
          <w:szCs w:val="20"/>
        </w:rPr>
        <w:t>Objednatel je oprávněn:</w:t>
      </w:r>
      <w:bookmarkEnd w:id="1"/>
    </w:p>
    <w:p w14:paraId="639E0E9D" w14:textId="77777777" w:rsidR="00E719FB" w:rsidRDefault="00A05700">
      <w:pPr>
        <w:numPr>
          <w:ilvl w:val="0"/>
          <w:numId w:val="8"/>
        </w:numPr>
        <w:tabs>
          <w:tab w:val="clear" w:pos="720"/>
          <w:tab w:val="left" w:pos="851"/>
        </w:tabs>
        <w:spacing w:after="0"/>
        <w:ind w:left="851" w:hanging="284"/>
        <w:jc w:val="both"/>
        <w:rPr>
          <w:rFonts w:ascii="Arial" w:hAnsi="Arial" w:cs="Arial"/>
          <w:sz w:val="20"/>
          <w:szCs w:val="20"/>
        </w:rPr>
      </w:pPr>
      <w:r>
        <w:rPr>
          <w:rFonts w:ascii="Arial" w:hAnsi="Arial" w:cs="Arial"/>
          <w:sz w:val="20"/>
          <w:szCs w:val="20"/>
        </w:rPr>
        <w:t>požadovat odstranění vady dodáním náhradního plnění (např. u vad materiálů apod.),</w:t>
      </w:r>
    </w:p>
    <w:p w14:paraId="41A37D78" w14:textId="77777777" w:rsidR="00E719FB" w:rsidRDefault="00A05700">
      <w:pPr>
        <w:numPr>
          <w:ilvl w:val="0"/>
          <w:numId w:val="8"/>
        </w:numPr>
        <w:tabs>
          <w:tab w:val="clear" w:pos="720"/>
          <w:tab w:val="left" w:pos="851"/>
        </w:tabs>
        <w:spacing w:after="0"/>
        <w:ind w:left="851" w:hanging="284"/>
        <w:jc w:val="both"/>
        <w:rPr>
          <w:rFonts w:ascii="Arial" w:hAnsi="Arial" w:cs="Arial"/>
          <w:sz w:val="20"/>
          <w:szCs w:val="20"/>
        </w:rPr>
      </w:pPr>
      <w:r>
        <w:rPr>
          <w:rFonts w:ascii="Arial" w:hAnsi="Arial" w:cs="Arial"/>
          <w:sz w:val="20"/>
          <w:szCs w:val="20"/>
        </w:rPr>
        <w:t>požadovat odstranění vady opravou, je-li vada opravitelná,</w:t>
      </w:r>
    </w:p>
    <w:p w14:paraId="381135AB" w14:textId="77777777" w:rsidR="00E719FB" w:rsidRDefault="00A05700">
      <w:pPr>
        <w:numPr>
          <w:ilvl w:val="0"/>
          <w:numId w:val="8"/>
        </w:numPr>
        <w:tabs>
          <w:tab w:val="clear" w:pos="720"/>
          <w:tab w:val="left" w:pos="851"/>
        </w:tabs>
        <w:spacing w:after="0"/>
        <w:ind w:left="851" w:hanging="284"/>
        <w:jc w:val="both"/>
        <w:rPr>
          <w:rFonts w:ascii="Arial" w:hAnsi="Arial" w:cs="Arial"/>
          <w:sz w:val="20"/>
          <w:szCs w:val="20"/>
        </w:rPr>
      </w:pPr>
      <w:r>
        <w:rPr>
          <w:rFonts w:ascii="Arial" w:hAnsi="Arial" w:cs="Arial"/>
          <w:sz w:val="20"/>
          <w:szCs w:val="20"/>
        </w:rPr>
        <w:t>požadovat přiměřenou slevu ze sjednané ceny,</w:t>
      </w:r>
    </w:p>
    <w:p w14:paraId="0744A922" w14:textId="77777777" w:rsidR="00E719FB" w:rsidRDefault="00A05700">
      <w:pPr>
        <w:numPr>
          <w:ilvl w:val="0"/>
          <w:numId w:val="8"/>
        </w:numPr>
        <w:tabs>
          <w:tab w:val="clear" w:pos="720"/>
          <w:tab w:val="left" w:pos="851"/>
        </w:tabs>
        <w:spacing w:after="0"/>
        <w:ind w:left="851" w:hanging="284"/>
        <w:jc w:val="both"/>
        <w:rPr>
          <w:rFonts w:ascii="Arial" w:hAnsi="Arial" w:cs="Arial"/>
          <w:sz w:val="20"/>
          <w:szCs w:val="20"/>
        </w:rPr>
      </w:pPr>
      <w:r>
        <w:rPr>
          <w:rFonts w:ascii="Arial" w:hAnsi="Arial" w:cs="Arial"/>
          <w:sz w:val="20"/>
          <w:szCs w:val="20"/>
        </w:rPr>
        <w:t>odstoupit od smlouvy, nebude-li vada na výzvu odstraněna.</w:t>
      </w:r>
    </w:p>
    <w:p w14:paraId="70191FD1" w14:textId="0220AA63" w:rsidR="00E719FB" w:rsidRDefault="00A05700" w:rsidP="002B4AB3">
      <w:pPr>
        <w:numPr>
          <w:ilvl w:val="1"/>
          <w:numId w:val="25"/>
        </w:numPr>
        <w:spacing w:before="120" w:after="120"/>
        <w:ind w:left="567" w:hanging="567"/>
        <w:jc w:val="both"/>
        <w:rPr>
          <w:rFonts w:ascii="Arial" w:hAnsi="Arial" w:cs="Arial"/>
          <w:spacing w:val="-6"/>
          <w:sz w:val="20"/>
          <w:szCs w:val="20"/>
        </w:rPr>
      </w:pPr>
      <w:r>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0EE6840C" w14:textId="77777777" w:rsidR="00E719FB" w:rsidRDefault="00A05700" w:rsidP="002B4AB3">
      <w:pPr>
        <w:numPr>
          <w:ilvl w:val="1"/>
          <w:numId w:val="25"/>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3C64823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Reklamaci lze uplatnit nejpozději do posledního dne záruční doby, přičemž i reklamace odeslaná objednatelem v poslední den záruční doby se považuje za včas uplatněnou.</w:t>
      </w:r>
    </w:p>
    <w:p w14:paraId="76E49195"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Pokud zhotovitel neodstraní vadu v době stanovené objednatelem v reklamaci, a to i když reklamaci neuznal, je povinen uhradit objednateli smluvní pokutu ve výši 0,05 % z ceny díla dle čl. III. odst. 3.1 této smlouvy za každý i započatý den prodlení.</w:t>
      </w:r>
    </w:p>
    <w:p w14:paraId="39B1E8E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7940D5C8" w14:textId="77777777" w:rsidR="00E719FB" w:rsidRDefault="00A05700" w:rsidP="002B4AB3">
      <w:pPr>
        <w:numPr>
          <w:ilvl w:val="1"/>
          <w:numId w:val="25"/>
        </w:numPr>
        <w:spacing w:before="120" w:after="120"/>
        <w:ind w:left="567" w:hanging="567"/>
        <w:jc w:val="both"/>
        <w:rPr>
          <w:rFonts w:ascii="Arial" w:hAnsi="Arial" w:cs="Arial"/>
          <w:spacing w:val="-2"/>
          <w:sz w:val="20"/>
          <w:szCs w:val="20"/>
        </w:rPr>
      </w:pPr>
      <w:r>
        <w:rPr>
          <w:rFonts w:ascii="Arial" w:hAnsi="Arial" w:cs="Arial"/>
          <w:spacing w:val="-2"/>
          <w:sz w:val="20"/>
          <w:szCs w:val="20"/>
        </w:rPr>
        <w:t>Prokáže-li se ve sporných případech, že objednatel reklamoval neoprávněně, tzn., že za reklamovanou vadu nenese zhotovitel odpovědnost, je objednatel povinen uhradit zhotoviteli veškeré v souvislosti s odstraněním vady prokazatelně vzniklé a doložené náklady.</w:t>
      </w:r>
    </w:p>
    <w:p w14:paraId="47566120" w14:textId="77777777" w:rsidR="00E719FB" w:rsidRDefault="00A05700" w:rsidP="002B4AB3">
      <w:pPr>
        <w:numPr>
          <w:ilvl w:val="1"/>
          <w:numId w:val="25"/>
        </w:numPr>
        <w:spacing w:before="120" w:after="120"/>
        <w:ind w:left="567" w:hanging="567"/>
        <w:jc w:val="both"/>
        <w:rPr>
          <w:rFonts w:ascii="Arial" w:hAnsi="Arial" w:cs="Arial"/>
          <w:spacing w:val="-2"/>
          <w:sz w:val="20"/>
          <w:szCs w:val="20"/>
        </w:rPr>
      </w:pPr>
      <w:r>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57D8F20C" w14:textId="09491EBA" w:rsidR="00E719FB" w:rsidRDefault="00A05700" w:rsidP="002B4AB3">
      <w:pPr>
        <w:numPr>
          <w:ilvl w:val="1"/>
          <w:numId w:val="25"/>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p>
    <w:p w14:paraId="38CAA601" w14:textId="77777777" w:rsidR="00E719FB" w:rsidRDefault="00A05700" w:rsidP="002B4AB3">
      <w:pPr>
        <w:numPr>
          <w:ilvl w:val="1"/>
          <w:numId w:val="25"/>
        </w:numPr>
        <w:spacing w:before="120" w:after="120"/>
        <w:ind w:left="567" w:hanging="567"/>
        <w:jc w:val="both"/>
        <w:rPr>
          <w:rFonts w:ascii="Arial" w:hAnsi="Arial" w:cs="Arial"/>
          <w:spacing w:val="-2"/>
          <w:sz w:val="20"/>
          <w:szCs w:val="20"/>
        </w:rPr>
      </w:pPr>
      <w:bookmarkStart w:id="2" w:name="_Ref15910116"/>
      <w:r>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2"/>
    </w:p>
    <w:p w14:paraId="514F4091"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lastRenderedPageBreak/>
        <w:t>PLATEBNÍ PODMÍNKY</w:t>
      </w:r>
    </w:p>
    <w:p w14:paraId="686CCA1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Cena díla dle čl. III. odst. 3.1 této smlouvy bude uhrazena za splnění níže uvedených platebních podmínek.</w:t>
      </w:r>
    </w:p>
    <w:p w14:paraId="30920F9A"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Objednatel nebude poskytovat zálohy na cenu díla v rozsahu neprovedených prací.</w:t>
      </w:r>
    </w:p>
    <w:p w14:paraId="6E6D5DB6"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čl. XI. odst. 11.4. této smlouvy.</w:t>
      </w:r>
    </w:p>
    <w:p w14:paraId="74B0F5F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43D9FA4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14:paraId="1C622F29" w14:textId="77777777" w:rsidR="00E719FB" w:rsidRDefault="00A05700">
      <w:pPr>
        <w:numPr>
          <w:ilvl w:val="0"/>
          <w:numId w:val="9"/>
        </w:numPr>
        <w:tabs>
          <w:tab w:val="left" w:pos="567"/>
          <w:tab w:val="left" w:pos="851"/>
        </w:tabs>
        <w:spacing w:after="0"/>
        <w:ind w:left="567" w:firstLine="0"/>
        <w:jc w:val="both"/>
        <w:rPr>
          <w:rFonts w:ascii="Arial" w:hAnsi="Arial" w:cs="Arial"/>
          <w:sz w:val="20"/>
          <w:szCs w:val="20"/>
        </w:rPr>
      </w:pPr>
      <w:r>
        <w:rPr>
          <w:rFonts w:ascii="Arial" w:hAnsi="Arial" w:cs="Arial"/>
          <w:sz w:val="20"/>
          <w:szCs w:val="20"/>
        </w:rPr>
        <w:t>číslo a datum vystavení faktury</w:t>
      </w:r>
    </w:p>
    <w:p w14:paraId="7DB7FD6D" w14:textId="77777777" w:rsidR="00E719FB" w:rsidRDefault="00A05700">
      <w:pPr>
        <w:pStyle w:val="Odstavecseseznamem"/>
        <w:numPr>
          <w:ilvl w:val="0"/>
          <w:numId w:val="9"/>
        </w:numPr>
        <w:tabs>
          <w:tab w:val="left" w:pos="567"/>
          <w:tab w:val="left" w:pos="851"/>
        </w:tabs>
        <w:spacing w:line="276" w:lineRule="auto"/>
        <w:ind w:left="567" w:firstLine="0"/>
        <w:rPr>
          <w:rFonts w:ascii="Arial" w:hAnsi="Arial" w:cs="Arial"/>
          <w:sz w:val="20"/>
        </w:rPr>
      </w:pPr>
      <w:r>
        <w:rPr>
          <w:rFonts w:ascii="Arial" w:hAnsi="Arial" w:cs="Arial"/>
          <w:sz w:val="20"/>
        </w:rPr>
        <w:t>přesný název stavby a registrační číslo projektu</w:t>
      </w:r>
    </w:p>
    <w:p w14:paraId="16822E05" w14:textId="77777777" w:rsidR="00E719FB" w:rsidRDefault="00A05700">
      <w:pPr>
        <w:numPr>
          <w:ilvl w:val="0"/>
          <w:numId w:val="9"/>
        </w:numPr>
        <w:tabs>
          <w:tab w:val="left" w:pos="567"/>
          <w:tab w:val="left" w:pos="851"/>
        </w:tabs>
        <w:spacing w:after="0"/>
        <w:ind w:left="567" w:firstLine="0"/>
        <w:jc w:val="both"/>
        <w:rPr>
          <w:rFonts w:ascii="Arial" w:hAnsi="Arial" w:cs="Arial"/>
          <w:sz w:val="20"/>
          <w:szCs w:val="20"/>
        </w:rPr>
      </w:pPr>
      <w:r>
        <w:rPr>
          <w:rFonts w:ascii="Arial" w:hAnsi="Arial" w:cs="Arial"/>
          <w:sz w:val="20"/>
          <w:szCs w:val="20"/>
        </w:rPr>
        <w:t>číslo smlouvy a datum jejího uzavření</w:t>
      </w:r>
    </w:p>
    <w:p w14:paraId="1B2C2D31" w14:textId="77777777" w:rsidR="00E719FB" w:rsidRDefault="00A05700">
      <w:pPr>
        <w:numPr>
          <w:ilvl w:val="0"/>
          <w:numId w:val="9"/>
        </w:numPr>
        <w:tabs>
          <w:tab w:val="left" w:pos="567"/>
          <w:tab w:val="left" w:pos="851"/>
        </w:tabs>
        <w:spacing w:after="0"/>
        <w:ind w:left="567" w:firstLine="0"/>
        <w:jc w:val="both"/>
        <w:rPr>
          <w:rFonts w:ascii="Arial" w:hAnsi="Arial" w:cs="Arial"/>
          <w:sz w:val="20"/>
          <w:szCs w:val="20"/>
        </w:rPr>
      </w:pPr>
      <w:r>
        <w:rPr>
          <w:rFonts w:ascii="Arial" w:hAnsi="Arial" w:cs="Arial"/>
          <w:sz w:val="20"/>
          <w:szCs w:val="20"/>
        </w:rPr>
        <w:t>označení banky a číslo tuzemského účtu zveřejněného v „Registru plátců DPH a identifikovaných osob“ (dle § 96 ZDPH)</w:t>
      </w:r>
    </w:p>
    <w:p w14:paraId="08CE6D32" w14:textId="77777777" w:rsidR="00E719FB" w:rsidRDefault="00A05700">
      <w:pPr>
        <w:numPr>
          <w:ilvl w:val="0"/>
          <w:numId w:val="9"/>
        </w:numPr>
        <w:spacing w:after="0"/>
        <w:ind w:left="851" w:hanging="284"/>
        <w:jc w:val="both"/>
        <w:rPr>
          <w:rFonts w:ascii="Arial" w:hAnsi="Arial" w:cs="Arial"/>
          <w:sz w:val="20"/>
          <w:szCs w:val="20"/>
        </w:rPr>
      </w:pPr>
      <w:r>
        <w:rPr>
          <w:rFonts w:ascii="Arial" w:hAnsi="Arial" w:cs="Arial"/>
          <w:sz w:val="20"/>
          <w:szCs w:val="20"/>
        </w:rPr>
        <w:t>lhůta splatnosti faktury 30 dní</w:t>
      </w:r>
    </w:p>
    <w:p w14:paraId="723FDA13" w14:textId="77777777" w:rsidR="00E719FB" w:rsidRDefault="00A05700">
      <w:pPr>
        <w:numPr>
          <w:ilvl w:val="0"/>
          <w:numId w:val="9"/>
        </w:numPr>
        <w:spacing w:after="0"/>
        <w:ind w:left="851" w:hanging="284"/>
        <w:jc w:val="both"/>
        <w:rPr>
          <w:rFonts w:ascii="Arial" w:hAnsi="Arial" w:cs="Arial"/>
          <w:sz w:val="20"/>
          <w:szCs w:val="20"/>
        </w:rPr>
      </w:pPr>
      <w:r>
        <w:rPr>
          <w:rFonts w:ascii="Arial" w:hAnsi="Arial" w:cs="Arial"/>
          <w:sz w:val="20"/>
          <w:szCs w:val="20"/>
        </w:rPr>
        <w:t>IČO a DIČ objednatele a zhotovitele, jejich přesné názvy a sídlo</w:t>
      </w:r>
    </w:p>
    <w:p w14:paraId="169DEC9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Nedílnou součástí každé faktury je soupis provedených prací a dodávek na díle dle čl. VI. odst. 6.14 této smlouvy, odsouhlasený osobami k tomu oprávněnými za objednatele. Bez ze strany TDS odsouhlaseného soupisu provedených prací a dodávek je fakturace dle čl. XI. odst. 11.3. této smlouvy neoprávněná a nárok na úhradu ceny účtované části díla vznikne až po provedení díla jako celku.</w:t>
      </w:r>
    </w:p>
    <w:p w14:paraId="438AF11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4450DA9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Soupis provedených prací a dodávek se považuje za odsouhlasený ze strany objednatele pouze v případě, je-li podepsán TDS.</w:t>
      </w:r>
    </w:p>
    <w:p w14:paraId="6CDE089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Konečné vyúčtování ceny díla je zhotovitel oprávněn provést pouze na základě předávacího protokolu odsouhlaseného a potvrzeného objednatelem v souladu s čl. IX. odst. 9.5. této smlouvy.</w:t>
      </w:r>
    </w:p>
    <w:p w14:paraId="1CFCD59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14:paraId="2A99B215"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Objednatel je oprávněn faktury, které nebudou splňovat náležitosti dle čl. XI. odst. 11.5. a čl. XI. odst. 11.6. věty první 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65518F0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lastRenderedPageBreak/>
        <w:t>Vystavení ani úhrada dílčích faktur nemá vliv na záruky zhotovitele ani na odpovědnost zhotovitele za případné škody na zhotoveném díle a neznamená předání části díla.</w:t>
      </w:r>
    </w:p>
    <w:p w14:paraId="04E87FE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Neuskutečněné hmotné dodávky, práce nebo výkony vč. spotřeby vstupního materiálu není zhotovitel oprávněn fakturovat a objednatel není povinen uhradit.</w:t>
      </w:r>
    </w:p>
    <w:p w14:paraId="668030B0" w14:textId="77777777" w:rsidR="00E719FB" w:rsidRDefault="00A05700" w:rsidP="002B4AB3">
      <w:pPr>
        <w:pStyle w:val="Zkladntextodsazen3"/>
        <w:numPr>
          <w:ilvl w:val="1"/>
          <w:numId w:val="25"/>
        </w:numPr>
        <w:spacing w:before="120" w:after="120" w:line="276" w:lineRule="auto"/>
        <w:ind w:left="567" w:hanging="567"/>
        <w:rPr>
          <w:rFonts w:ascii="Arial" w:hAnsi="Arial" w:cs="Arial"/>
          <w:sz w:val="20"/>
        </w:rPr>
      </w:pPr>
      <w:r>
        <w:rPr>
          <w:rFonts w:ascii="Arial" w:hAnsi="Arial" w:cs="Arial"/>
          <w:sz w:val="20"/>
        </w:rPr>
        <w:t xml:space="preserve">Doručování faktur bude provedeno na adresu sídla, e-mailovou adresu popř. do DS uvedené v záhlaví a to v jednom originálu a v jednom stejnopisu. </w:t>
      </w:r>
    </w:p>
    <w:p w14:paraId="5ED8B35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Jednotlivé dílčí faktury dle čl. XI. odst. 11.3. této smlouvy budou hrazeny v plné výši, v souhrnu však pouze do výše 90 % z ceny díla dle čl. III. odst. 3.1. této smlouvy. Smluvní strany si sjednávají zádržné pro objednatele (pozastávku) ve výši 10 % z ceny díla dle čl. III. odst. 3.1 této smlouvy. Bude-li dílo předáno bez vad a nedodělků toto ustanovení se neužije.</w:t>
      </w:r>
    </w:p>
    <w:p w14:paraId="3A65F86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 uvolnění zádržného (pozastávky) požádá zhotovitel objednatele písemně. Přílohou této žádosti bude kopie protokolu o předání a převzetí díla, ve kterém bude uvedeno, že dílo nevykazuje žádné vady a nedodělky, resp. protokol potvrzující, že veškeré případné výhrady objednatele (v případě převzetí díla s výhradami) byly odstraněny. Protokol bude podepsán zástupci ve věcech technických obou smluvních stran.</w:t>
      </w:r>
    </w:p>
    <w:p w14:paraId="74F7B71F"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Sjednané zádržné bude uvolněno do třiceti (30) dnů od doručení žádosti o uvolnění zádržného dle čl. XI odst. 11.16. této smlouvy a předání finanční záruky za řádné plnění záručních podmínek.</w:t>
      </w:r>
    </w:p>
    <w:p w14:paraId="5E391E7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051AA65"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archivovat veškerou dokumentaci související s realizací projektu včetně účetních dokladů nejméně po dobu 10 let od uzavření smlouvy, minimálně do roku 2035. Po tuto dobu je zhotovitel povinen umožnit osobám oprávněným k výkonu kontroly projektu provést kontrolu dokladů souvisejících s plněním této smlouvy.</w:t>
      </w:r>
    </w:p>
    <w:p w14:paraId="6802BA42" w14:textId="77A59865"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nejméně do roku 2035 poskytovat požadované informace a dokumentaci související s realizací projektu zaměstnancům nebo zmocněncům pověřených orgánů (Centrum pro regionální rozvoj České republiky, Ministerstvo pro místní rozvoj, Ministerstvo financí, Evropská komise, Evropský účetní dvůr, Nejvyšší kontrolní úřad, příslušné orgány finanční správy a další oprávněné orgány státní správy) a je povinen vytvořit výše uvedeným osobám podmínky k provedení kontroly vztahující se k realizaci projektu a poskytnout jim při provádění kontroly součinnost.</w:t>
      </w:r>
    </w:p>
    <w:p w14:paraId="4BB0607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4870F9E3"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FINANČNÍ ZÁRUKY</w:t>
      </w:r>
    </w:p>
    <w:p w14:paraId="312F58B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b/>
          <w:sz w:val="20"/>
          <w:szCs w:val="20"/>
        </w:rPr>
        <w:t>Finanční záruky dle tohoto článku XII. smlouvy budou vystaveny zhotovitelem ve prospěch objednatele formou bankovní záruky (dále také jen jako „BZ“)</w:t>
      </w:r>
      <w:r>
        <w:rPr>
          <w:rFonts w:ascii="Arial" w:hAnsi="Arial" w:cs="Arial"/>
          <w:sz w:val="20"/>
          <w:szCs w:val="20"/>
        </w:rPr>
        <w:t>.</w:t>
      </w:r>
    </w:p>
    <w:p w14:paraId="006A9FB3" w14:textId="77777777" w:rsidR="00E719FB" w:rsidRDefault="00A05700" w:rsidP="002B4AB3">
      <w:pPr>
        <w:numPr>
          <w:ilvl w:val="1"/>
          <w:numId w:val="25"/>
        </w:numPr>
        <w:spacing w:before="120" w:after="120"/>
        <w:ind w:left="567" w:hanging="567"/>
        <w:jc w:val="both"/>
        <w:rPr>
          <w:rFonts w:ascii="Arial" w:hAnsi="Arial" w:cs="Arial"/>
          <w:b/>
          <w:sz w:val="20"/>
          <w:szCs w:val="20"/>
        </w:rPr>
      </w:pPr>
      <w:r>
        <w:rPr>
          <w:rFonts w:ascii="Arial" w:hAnsi="Arial" w:cs="Arial"/>
          <w:b/>
          <w:sz w:val="20"/>
          <w:szCs w:val="20"/>
        </w:rPr>
        <w:t>Finanční záruka za řádné provedení díla:</w:t>
      </w:r>
    </w:p>
    <w:p w14:paraId="157D533F" w14:textId="77777777" w:rsidR="00E719FB" w:rsidRDefault="00A05700">
      <w:pPr>
        <w:numPr>
          <w:ilvl w:val="0"/>
          <w:numId w:val="15"/>
        </w:numPr>
        <w:spacing w:before="60" w:after="60"/>
        <w:jc w:val="both"/>
        <w:rPr>
          <w:rFonts w:ascii="Arial" w:hAnsi="Arial" w:cs="Arial"/>
          <w:sz w:val="20"/>
          <w:szCs w:val="20"/>
        </w:rPr>
      </w:pPr>
      <w:r>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p>
    <w:p w14:paraId="03EF5ABA" w14:textId="77777777" w:rsidR="00E719FB" w:rsidRDefault="00A05700">
      <w:pPr>
        <w:numPr>
          <w:ilvl w:val="0"/>
          <w:numId w:val="15"/>
        </w:numPr>
        <w:tabs>
          <w:tab w:val="left" w:pos="2040"/>
        </w:tabs>
        <w:spacing w:before="60" w:after="60"/>
        <w:jc w:val="both"/>
        <w:rPr>
          <w:rFonts w:ascii="Arial" w:hAnsi="Arial" w:cs="Arial"/>
          <w:sz w:val="20"/>
          <w:szCs w:val="20"/>
        </w:rPr>
      </w:pPr>
      <w:r>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14:paraId="10785173" w14:textId="77777777" w:rsidR="00E719FB" w:rsidRDefault="00A05700">
      <w:pPr>
        <w:numPr>
          <w:ilvl w:val="0"/>
          <w:numId w:val="15"/>
        </w:numPr>
        <w:tabs>
          <w:tab w:val="left" w:pos="2040"/>
        </w:tabs>
        <w:spacing w:before="60" w:after="60"/>
        <w:jc w:val="both"/>
        <w:rPr>
          <w:rFonts w:ascii="Arial" w:hAnsi="Arial" w:cs="Arial"/>
          <w:sz w:val="20"/>
          <w:szCs w:val="20"/>
        </w:rPr>
      </w:pPr>
      <w:r>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14:paraId="72D969A0" w14:textId="77777777" w:rsidR="00E719FB" w:rsidRDefault="00A05700">
      <w:pPr>
        <w:numPr>
          <w:ilvl w:val="0"/>
          <w:numId w:val="15"/>
        </w:numPr>
        <w:spacing w:before="60" w:after="60"/>
        <w:jc w:val="both"/>
        <w:rPr>
          <w:rFonts w:ascii="Arial" w:hAnsi="Arial" w:cs="Arial"/>
          <w:sz w:val="20"/>
          <w:szCs w:val="20"/>
        </w:rPr>
      </w:pPr>
      <w:r>
        <w:rPr>
          <w:rFonts w:ascii="Arial" w:hAnsi="Arial" w:cs="Arial"/>
          <w:sz w:val="20"/>
          <w:szCs w:val="20"/>
        </w:rPr>
        <w:lastRenderedPageBreak/>
        <w:t>dojde–</w:t>
      </w:r>
      <w:proofErr w:type="spellStart"/>
      <w:r>
        <w:rPr>
          <w:rFonts w:ascii="Arial" w:hAnsi="Arial" w:cs="Arial"/>
          <w:sz w:val="20"/>
          <w:szCs w:val="20"/>
        </w:rPr>
        <w:t>li</w:t>
      </w:r>
      <w:proofErr w:type="spellEnd"/>
      <w:r>
        <w:rPr>
          <w:rFonts w:ascii="Arial" w:hAnsi="Arial" w:cs="Arial"/>
          <w:sz w:val="20"/>
          <w:szCs w:val="20"/>
        </w:rPr>
        <w:t xml:space="preserve"> ke změně termínu dokončení díla, je zhotovitel povinen finanční záruku prodloužit o takovou dobu, aby záruka byla platná a účinná za nezměněných podmínek po celou dobu provádění díla dle této smlouvy + 30 následujících dní.</w:t>
      </w:r>
    </w:p>
    <w:p w14:paraId="19B6143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Výše finanční záruky za řádné provedení díla se stanovuje na </w:t>
      </w:r>
      <w:r>
        <w:rPr>
          <w:rFonts w:ascii="Arial" w:hAnsi="Arial" w:cs="Arial"/>
          <w:b/>
          <w:sz w:val="20"/>
          <w:szCs w:val="20"/>
        </w:rPr>
        <w:t>5 %</w:t>
      </w:r>
      <w:r>
        <w:rPr>
          <w:rFonts w:ascii="Arial" w:hAnsi="Arial" w:cs="Arial"/>
          <w:sz w:val="20"/>
          <w:szCs w:val="20"/>
        </w:rPr>
        <w:t xml:space="preserve"> z ceny díla dle čl. III. odst. 3.1. této smlouvy (ve znění platném ke dni uzavření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 odst. 9.5. této smlouvy.</w:t>
      </w:r>
    </w:p>
    <w:p w14:paraId="7931CE8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Neprodloužení finanční záruky za řádné provedení díla v případě změny termínu dokončení díla, ani v dodatečné přiměřené lhůtě je porušením smlouvy ze strany zhotovitele, které opravňuje objednatele k odstoupení od smlouvy a k čerpání BZ </w:t>
      </w:r>
      <w:r>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obecně závazných právních předpisů</w:t>
      </w:r>
      <w:r>
        <w:rPr>
          <w:rFonts w:ascii="Arial" w:hAnsi="Arial" w:cs="Arial"/>
          <w:sz w:val="20"/>
          <w:szCs w:val="20"/>
        </w:rPr>
        <w:t>.</w:t>
      </w:r>
    </w:p>
    <w:p w14:paraId="06CC0CE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rPr>
        <w:t>BZ za řádné provedení díla slouží k zajištění splnění všech závazků a dluhů zhotovitele ze smlouvy (nebo se smlouvou souvisejících) a z obecně závazných právních předpisů. Objednatel je na základě předložené BZ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5D1690F7" w14:textId="77777777" w:rsidR="00E719FB" w:rsidRDefault="00A05700" w:rsidP="002B4AB3">
      <w:pPr>
        <w:numPr>
          <w:ilvl w:val="1"/>
          <w:numId w:val="25"/>
        </w:numPr>
        <w:spacing w:before="120" w:after="120"/>
        <w:ind w:left="567" w:hanging="567"/>
        <w:jc w:val="both"/>
        <w:rPr>
          <w:rFonts w:ascii="Arial" w:hAnsi="Arial" w:cs="Arial"/>
          <w:sz w:val="20"/>
        </w:rPr>
      </w:pPr>
      <w:r>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Pr>
          <w:rFonts w:ascii="Arial" w:hAnsi="Arial" w:cs="Arial"/>
          <w:sz w:val="20"/>
        </w:rPr>
        <w:t>li</w:t>
      </w:r>
      <w:proofErr w:type="spellEnd"/>
      <w:r>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14:paraId="45C43849" w14:textId="77777777" w:rsidR="00E719FB" w:rsidRDefault="00A05700" w:rsidP="002B4AB3">
      <w:pPr>
        <w:numPr>
          <w:ilvl w:val="1"/>
          <w:numId w:val="25"/>
        </w:numPr>
        <w:spacing w:before="120" w:after="120"/>
        <w:ind w:left="567" w:hanging="567"/>
        <w:jc w:val="both"/>
        <w:rPr>
          <w:rFonts w:ascii="Arial" w:hAnsi="Arial" w:cs="Arial"/>
          <w:b/>
          <w:sz w:val="20"/>
          <w:szCs w:val="20"/>
        </w:rPr>
      </w:pPr>
      <w:r>
        <w:rPr>
          <w:rFonts w:ascii="Arial" w:hAnsi="Arial" w:cs="Arial"/>
          <w:b/>
          <w:sz w:val="20"/>
          <w:szCs w:val="20"/>
        </w:rPr>
        <w:t>Finanční záruka za řádné plnění záručních podmínek:</w:t>
      </w:r>
    </w:p>
    <w:p w14:paraId="13B01938" w14:textId="77777777" w:rsidR="00E719FB" w:rsidRDefault="00A05700">
      <w:pPr>
        <w:numPr>
          <w:ilvl w:val="0"/>
          <w:numId w:val="13"/>
        </w:numPr>
        <w:tabs>
          <w:tab w:val="left" w:pos="851"/>
        </w:tabs>
        <w:spacing w:before="60" w:after="60"/>
        <w:ind w:left="851" w:hanging="284"/>
        <w:jc w:val="both"/>
        <w:rPr>
          <w:rFonts w:ascii="Arial" w:hAnsi="Arial" w:cs="Arial"/>
          <w:sz w:val="20"/>
          <w:szCs w:val="20"/>
        </w:rPr>
      </w:pPr>
      <w:r>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p>
    <w:p w14:paraId="65C444DF" w14:textId="77777777" w:rsidR="00E719FB" w:rsidRDefault="00A05700">
      <w:pPr>
        <w:numPr>
          <w:ilvl w:val="0"/>
          <w:numId w:val="13"/>
        </w:numPr>
        <w:tabs>
          <w:tab w:val="left" w:pos="851"/>
        </w:tabs>
        <w:spacing w:before="60" w:after="60"/>
        <w:ind w:left="851" w:hanging="284"/>
        <w:jc w:val="both"/>
        <w:rPr>
          <w:rFonts w:ascii="Arial" w:hAnsi="Arial" w:cs="Arial"/>
          <w:sz w:val="20"/>
          <w:szCs w:val="20"/>
        </w:rPr>
      </w:pPr>
      <w:r>
        <w:rPr>
          <w:rFonts w:ascii="Arial" w:hAnsi="Arial" w:cs="Arial"/>
          <w:sz w:val="20"/>
          <w:szCs w:val="20"/>
        </w:rPr>
        <w:t>musí být platná a účinná ode dne jejího předání objednateli do konce záruční doby dle čl. X. odst. 10.2. této smlouvy + 30 následujících dnů.</w:t>
      </w:r>
    </w:p>
    <w:p w14:paraId="3592FC7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Výše finanční záruky za řádné plnění záručních podmínek se stanovuje na </w:t>
      </w:r>
      <w:r>
        <w:rPr>
          <w:rFonts w:ascii="Arial" w:hAnsi="Arial" w:cs="Arial"/>
          <w:b/>
          <w:sz w:val="20"/>
          <w:szCs w:val="20"/>
        </w:rPr>
        <w:t>3 %</w:t>
      </w:r>
      <w:r>
        <w:rPr>
          <w:rFonts w:ascii="Arial" w:hAnsi="Arial" w:cs="Arial"/>
          <w:sz w:val="20"/>
          <w:szCs w:val="20"/>
        </w:rPr>
        <w:t xml:space="preserve"> z  ceny díla dle čl. III. odst. 3.1. této smlouvy ve znění platném ke dni předání díla. </w:t>
      </w:r>
    </w:p>
    <w:p w14:paraId="62EB8EA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Finanční záruku za řádné plnění záručních podmínek je zhotovitel povinen objednateli předat. Zhotovitel bere na vědomí, že před splněním povinnosti dle věty první tohoto článku smlouvy nebude uvolněno zádržné dle čl. XI. odst. 11.15. této smlouvy.</w:t>
      </w:r>
    </w:p>
    <w:p w14:paraId="01CCBCCB"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Výplatu peněžních prostředků z finanční záruky může objednatel uplatnit jen v případě nesplnění povinností zhotovitele dle této smlouvy.</w:t>
      </w:r>
    </w:p>
    <w:p w14:paraId="2673719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14:paraId="35D99064" w14:textId="77777777" w:rsidR="00E719FB" w:rsidRDefault="00A05700">
      <w:pPr>
        <w:spacing w:before="120" w:after="120"/>
        <w:ind w:left="851"/>
        <w:jc w:val="both"/>
        <w:rPr>
          <w:rFonts w:ascii="Arial" w:hAnsi="Arial" w:cs="Arial"/>
          <w:sz w:val="20"/>
          <w:szCs w:val="20"/>
        </w:rPr>
      </w:pPr>
      <w:r>
        <w:rPr>
          <w:rFonts w:ascii="Arial" w:hAnsi="Arial" w:cs="Arial"/>
          <w:sz w:val="20"/>
          <w:szCs w:val="20"/>
        </w:rPr>
        <w:t xml:space="preserve">1. Banka se za </w:t>
      </w:r>
      <w:proofErr w:type="spellStart"/>
      <w:r>
        <w:rPr>
          <w:rFonts w:ascii="Arial" w:hAnsi="Arial" w:cs="Arial"/>
          <w:sz w:val="20"/>
          <w:szCs w:val="20"/>
        </w:rPr>
        <w:t>aplikanta</w:t>
      </w:r>
      <w:proofErr w:type="spellEnd"/>
      <w:r>
        <w:rPr>
          <w:rFonts w:ascii="Arial" w:hAnsi="Arial" w:cs="Arial"/>
          <w:sz w:val="20"/>
          <w:szCs w:val="20"/>
        </w:rPr>
        <w:t xml:space="preserve"> (zhotovitele) neodvolatelně a bezpodmínečně zavazuje, že beneficientovi (objednateli) vyplatí bez nutnosti předchozího pokynu ze strany </w:t>
      </w:r>
      <w:proofErr w:type="spellStart"/>
      <w:r>
        <w:rPr>
          <w:rFonts w:ascii="Arial" w:hAnsi="Arial" w:cs="Arial"/>
          <w:sz w:val="20"/>
          <w:szCs w:val="20"/>
        </w:rPr>
        <w:t>aplikanta</w:t>
      </w:r>
      <w:proofErr w:type="spellEnd"/>
      <w:r>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14:paraId="76851156" w14:textId="77777777" w:rsidR="00E719FB" w:rsidRDefault="00A05700">
      <w:pPr>
        <w:spacing w:before="120" w:after="120"/>
        <w:ind w:left="851"/>
        <w:jc w:val="both"/>
        <w:rPr>
          <w:rFonts w:ascii="Arial" w:hAnsi="Arial" w:cs="Arial"/>
          <w:sz w:val="20"/>
          <w:szCs w:val="20"/>
        </w:rPr>
      </w:pPr>
      <w:r>
        <w:rPr>
          <w:rFonts w:ascii="Arial" w:hAnsi="Arial" w:cs="Arial"/>
          <w:sz w:val="20"/>
          <w:szCs w:val="20"/>
        </w:rPr>
        <w:t>2. Výzva beneficienta (objednatele) vůči bance k vyplacení BZ nemusí obsahovat žádné přesnější odůvodnění.</w:t>
      </w:r>
    </w:p>
    <w:p w14:paraId="69F6F53E" w14:textId="77777777" w:rsidR="00E719FB" w:rsidRDefault="00A05700">
      <w:pPr>
        <w:spacing w:before="120" w:after="120"/>
        <w:ind w:left="851"/>
        <w:jc w:val="both"/>
        <w:rPr>
          <w:rFonts w:ascii="Arial" w:hAnsi="Arial" w:cs="Arial"/>
          <w:sz w:val="20"/>
          <w:szCs w:val="20"/>
        </w:rPr>
      </w:pPr>
      <w:r>
        <w:rPr>
          <w:rFonts w:ascii="Arial" w:hAnsi="Arial" w:cs="Arial"/>
          <w:sz w:val="20"/>
          <w:szCs w:val="20"/>
        </w:rPr>
        <w:lastRenderedPageBreak/>
        <w:t>3. Žádost o platbu bude akceptována i v případě doručení v poslední den platnosti dotčené bankovní záruky.</w:t>
      </w:r>
    </w:p>
    <w:p w14:paraId="422B4608" w14:textId="77777777" w:rsidR="00E719FB" w:rsidRDefault="00A05700">
      <w:pPr>
        <w:spacing w:before="120" w:after="120"/>
        <w:ind w:left="851"/>
        <w:jc w:val="both"/>
        <w:rPr>
          <w:rFonts w:ascii="Arial" w:hAnsi="Arial" w:cs="Arial"/>
          <w:sz w:val="20"/>
          <w:szCs w:val="20"/>
        </w:rPr>
      </w:pPr>
      <w:r>
        <w:rPr>
          <w:rFonts w:ascii="Arial" w:hAnsi="Arial" w:cs="Arial"/>
          <w:sz w:val="20"/>
          <w:szCs w:val="20"/>
        </w:rPr>
        <w:t>4. V případě, že se vystavená BZ řídí jednotnými pravidly pro záruky vyplatitelnými na požádání č. 758/2010 (dále jen „URDG 758“), tak si beneficient (objednatel) vyhrazuje právo v textu záruky výslovně požadovat vyloučení aplikace čl. 15a URDG 758 (analogicky se bude postupovat i v případě aplikace pravidel URDG 458/1992, kde je totožná problematika upravena v čl. 20, a jeho aplikace bude muset být v textu záruky také výslovně vyloučena).</w:t>
      </w:r>
    </w:p>
    <w:p w14:paraId="112A7A13"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SMLUVNÍ POKUTY</w:t>
      </w:r>
    </w:p>
    <w:p w14:paraId="2599E43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uhradit objednateli smluvní pokutu ve výši 0,1 % z ceny díla dle čl. III. odst. 3.1. této smlouvy za každý i jen započatý kalendářní den prodlení s provedením díla oproti lhůtě sjednané v čl. IV. odst. 4.2. této smlouvy.</w:t>
      </w:r>
    </w:p>
    <w:p w14:paraId="1BD536D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uhradit objednateli smluvní pokutu ve výši 0,1 % z ceny díla dle čl. III. odst. 3.1. této smlouvy za každý i jen započatý kalendářní den prodlení se splněním povinnosti dle čl. IX. odst. 9.11. této smlouvy, tj. s odstraněním vady, nedodělku nebo jiné výhrady uvedené v předávacím protokolu.</w:t>
      </w:r>
    </w:p>
    <w:p w14:paraId="5DA50781"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uhradit objednateli smluvní pokutu ve výši 0,05 % z ceny díla dle čl. III. odst. 3.1. této smlouvy za každý i jen započatý kalendářní den prodlení se splněním povinnosti dle čl. VII. odst. 7.12. (nepředložení osvědčení o pojištění) nebo čl. VII. odst. 7.13. této smlouvy (nevyhovění výzvě objednatele).</w:t>
      </w:r>
    </w:p>
    <w:p w14:paraId="1F1DCB5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uhradit objednateli smluvní pokutu ve výši 0,05 % z limitu pojistného plnění uvedeného v čl. VII. odst. 7.9. této smlouvy v případě, že pojistná smlouva dle čl. VII. odst. 7.9. této smlouvy nebude platná a účinná po celou dobu stanovenou touto smlouvou, a to za každý den, po který bude pojistná smlouva ve smyslu tohoto odstavce neplatná či neúčinná.</w:t>
      </w:r>
    </w:p>
    <w:p w14:paraId="550D81A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uhradit objednateli smluvní pokutu ve výši 0,05 % z limitu pojistného plnění uvedeného v čl. VII. odst. 7.10. této smlouvy v případě, že pojistná smlouva dle čl. VII. odst. 7.10 této smlouvy nebude platná a účinná po celou dobu stanovenou touto smlouvou, a to za každý den, po který bude pojistná smlouva ve smyslu tohoto odstavce neplatná či neúčinná.</w:t>
      </w:r>
    </w:p>
    <w:p w14:paraId="02347383" w14:textId="77777777" w:rsidR="00E719FB" w:rsidRDefault="00A05700" w:rsidP="002B4AB3">
      <w:pPr>
        <w:numPr>
          <w:ilvl w:val="1"/>
          <w:numId w:val="25"/>
        </w:numPr>
        <w:spacing w:after="0"/>
        <w:ind w:left="567" w:hanging="567"/>
        <w:contextualSpacing/>
        <w:jc w:val="both"/>
        <w:rPr>
          <w:rFonts w:ascii="Arial" w:hAnsi="Arial" w:cs="Arial"/>
          <w:sz w:val="20"/>
          <w:szCs w:val="20"/>
        </w:rPr>
      </w:pPr>
      <w:r>
        <w:rPr>
          <w:rFonts w:ascii="Arial" w:hAnsi="Arial" w:cs="Arial"/>
          <w:sz w:val="20"/>
          <w:szCs w:val="20"/>
        </w:rPr>
        <w:t>Zhotovitel je povinen uhradit objednateli smluvní pokutu ve výši 0,05 % z ceny díla dle čl. III. odst. 3.1. této smlouvy za každý jednotlivý případ porušení povinností uvedených v těchto článcích smlouvy: čl. II. odst. 2.10., čl. II. odst. 2.11., čl. II. odst. 2.12., čl. IV. odst. 4.3., čl. VI. odst. 6.9., čl. VIII. odst. 8.1. této smlouvy. Jednotlivým případem porušení povinnosti se rozumí porušení kterékoliv, jedné či více, z povinností uvedených v jednotlivých článcích smlouvy.</w:t>
      </w:r>
    </w:p>
    <w:p w14:paraId="31401BC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uhradit objednateli smluvní pokutu ve výši 0,01 % z ceny díla dle čl. III. odst. 3.1. této smlouvy za každý i jen započatý kalendářní den prodlení s předáním BZ  za řádné provedení díla dle čl. XII. odst. 12.2. a násl. této smlouvy.</w:t>
      </w:r>
    </w:p>
    <w:p w14:paraId="03760A5F" w14:textId="77777777" w:rsidR="00E719FB" w:rsidRDefault="00A05700" w:rsidP="002B4AB3">
      <w:pPr>
        <w:numPr>
          <w:ilvl w:val="1"/>
          <w:numId w:val="25"/>
        </w:numPr>
        <w:spacing w:before="120" w:after="120"/>
        <w:ind w:left="567" w:hanging="567"/>
        <w:jc w:val="both"/>
        <w:rPr>
          <w:rFonts w:ascii="Arial" w:hAnsi="Arial" w:cs="Arial"/>
          <w:sz w:val="20"/>
        </w:rPr>
      </w:pPr>
      <w:r>
        <w:rPr>
          <w:rFonts w:ascii="Arial" w:hAnsi="Arial" w:cs="Arial"/>
          <w:sz w:val="20"/>
          <w:szCs w:val="20"/>
        </w:rPr>
        <w:t>Zhotovitel je povinen uhradit objednateli smluvní pokutu ve výši 0,01 % z ceny díla za každý i jen započatý kalendářní den prodlení s předáním BZ za plnění záruční povinností dle čl. XII. odst. 12.7. a násl. této smlouvy.</w:t>
      </w:r>
    </w:p>
    <w:p w14:paraId="627892A9" w14:textId="77777777" w:rsidR="00E719FB" w:rsidRDefault="00A05700" w:rsidP="002B4AB3">
      <w:pPr>
        <w:numPr>
          <w:ilvl w:val="1"/>
          <w:numId w:val="25"/>
        </w:numPr>
        <w:spacing w:before="120" w:after="120"/>
        <w:ind w:left="567" w:hanging="567"/>
        <w:jc w:val="both"/>
        <w:rPr>
          <w:rFonts w:ascii="Arial" w:hAnsi="Arial" w:cs="Arial"/>
          <w:sz w:val="20"/>
        </w:rPr>
      </w:pPr>
      <w:r>
        <w:rPr>
          <w:rFonts w:ascii="Arial" w:hAnsi="Arial" w:cs="Arial"/>
          <w:sz w:val="20"/>
          <w:szCs w:val="20"/>
        </w:rPr>
        <w:t>V případě porušení povinnosti uvedené v čl. VIII odst. 8.8. je zhotovitel povinen uhradit objednateli smluvní pokutu ve výši ve výši 0,01 % z ceny díla minimálně však 5.000 Kč za každý jednotlivý případ.</w:t>
      </w:r>
    </w:p>
    <w:p w14:paraId="469F476B" w14:textId="77777777" w:rsidR="00E719FB" w:rsidRDefault="00A05700" w:rsidP="002B4AB3">
      <w:pPr>
        <w:numPr>
          <w:ilvl w:val="1"/>
          <w:numId w:val="25"/>
        </w:numPr>
        <w:spacing w:before="120" w:after="120"/>
        <w:ind w:left="567" w:hanging="567"/>
        <w:jc w:val="both"/>
        <w:rPr>
          <w:rFonts w:ascii="Arial" w:hAnsi="Arial" w:cs="Arial"/>
          <w:sz w:val="20"/>
        </w:rPr>
      </w:pPr>
      <w:r>
        <w:rPr>
          <w:rFonts w:ascii="Arial" w:hAnsi="Arial" w:cs="Arial"/>
          <w:sz w:val="20"/>
          <w:szCs w:val="20"/>
        </w:rPr>
        <w:t>V případě porušení povinnosti uvedené v čl. VI odst. 6.3. věta první je zhotovitel povinen uhradit objednateli smluvní pokutu ve výši 0,01 % z ceny díla minimálně však 20.000 Kč za každý jednotlivý případ.</w:t>
      </w:r>
    </w:p>
    <w:p w14:paraId="6783AE88" w14:textId="77777777" w:rsidR="00E719FB" w:rsidRDefault="00A05700" w:rsidP="002B4AB3">
      <w:pPr>
        <w:numPr>
          <w:ilvl w:val="1"/>
          <w:numId w:val="25"/>
        </w:numPr>
        <w:spacing w:before="120" w:after="120"/>
        <w:ind w:left="567" w:hanging="567"/>
        <w:jc w:val="both"/>
        <w:rPr>
          <w:rFonts w:ascii="Arial" w:hAnsi="Arial" w:cs="Arial"/>
          <w:sz w:val="20"/>
        </w:rPr>
      </w:pPr>
      <w:r>
        <w:rPr>
          <w:rFonts w:ascii="Arial" w:hAnsi="Arial" w:cs="Arial"/>
          <w:sz w:val="20"/>
          <w:szCs w:val="20"/>
        </w:rPr>
        <w:t>V případě porušení povinnosti uvedené v čl. VI odst. 6.10. věta první je zhotovitel povinen uhradit objednateli smluvní pokutu ve výši 0,01 % z ceny díla minimálně však 20.000 Kč za každý jednotlivý případ.</w:t>
      </w:r>
    </w:p>
    <w:p w14:paraId="41CB8F5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lastRenderedPageBreak/>
        <w:t>V případě porušení jakékoliv povinnosti uvedené v čl. VI odst. 6.12. je zhotovitel povinen uhradit objednateli smluvní pokutu ve výši 0,01 % z ceny díla minimálně však 20.000 Kč za každý jednotlivý případ.</w:t>
      </w:r>
    </w:p>
    <w:p w14:paraId="3947DB92"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Objednatel je oprávněn započíst své splatné i nesplatné pohledávky odpovídající finančním nárokům z této smlouvy (smluvní pokuty, slevy, náhrada škody apod.) vůči jakékoliv splatné či nesplatné pohledávce zhotovitele. Zhotovitel není oprávněn jakékoliv své pohledávky vůči objednateli, vzniklé z této smlouvy, započíst, zatížit zástavním právem ani je postoupit na jiného bez předchozího písemného souhlasu objednatele.</w:t>
      </w:r>
    </w:p>
    <w:p w14:paraId="14BF4263" w14:textId="77777777" w:rsidR="00E719FB" w:rsidRDefault="00A05700" w:rsidP="002B4AB3">
      <w:pPr>
        <w:numPr>
          <w:ilvl w:val="1"/>
          <w:numId w:val="25"/>
        </w:numPr>
        <w:spacing w:before="120" w:after="120"/>
        <w:ind w:left="567" w:hanging="567"/>
        <w:jc w:val="both"/>
        <w:rPr>
          <w:rFonts w:ascii="Arial" w:eastAsia="Arial" w:hAnsi="Arial" w:cs="Arial"/>
          <w:sz w:val="20"/>
          <w:szCs w:val="20"/>
        </w:rPr>
      </w:pPr>
      <w:r>
        <w:rPr>
          <w:rFonts w:ascii="Arial" w:hAnsi="Arial" w:cs="Arial"/>
          <w:sz w:val="20"/>
          <w:szCs w:val="20"/>
        </w:rPr>
        <w:t>Smluvní pokuty dle této smlouvy lze uplatnit i opakovaně</w:t>
      </w:r>
      <w:r>
        <w:rPr>
          <w:rFonts w:ascii="Arial" w:eastAsia="Arial" w:hAnsi="Arial" w:cs="Arial"/>
          <w:sz w:val="20"/>
          <w:szCs w:val="20"/>
        </w:rPr>
        <w:t>.</w:t>
      </w:r>
    </w:p>
    <w:p w14:paraId="08629B5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9EE4E7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Je – </w:t>
      </w:r>
      <w:proofErr w:type="spellStart"/>
      <w:r>
        <w:rPr>
          <w:rFonts w:ascii="Arial" w:hAnsi="Arial" w:cs="Arial"/>
          <w:sz w:val="20"/>
          <w:szCs w:val="20"/>
        </w:rPr>
        <w:t>li</w:t>
      </w:r>
      <w:proofErr w:type="spellEnd"/>
      <w:r>
        <w:rPr>
          <w:rFonts w:ascii="Arial" w:hAnsi="Arial" w:cs="Arial"/>
          <w:sz w:val="20"/>
          <w:szCs w:val="20"/>
        </w:rPr>
        <w:t xml:space="preserve"> způsob stanovení výše smluvní pokuty odvislý od ceny díla, platí, že pro účely stanovení výše smluvní pokuty je rozhodná cena díla bez DPH uvedená v čl. III odst. 3.1. této smlouvy k datu uzavření této smlouvy.</w:t>
      </w:r>
    </w:p>
    <w:p w14:paraId="564520B8"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ZMĚNA SMLOUVY A ZÁVAZKU ZE SMLOUVY</w:t>
      </w:r>
    </w:p>
    <w:p w14:paraId="3505057E"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lze měnit pouze písemným oboustranně potvrzeným ujednáním výslovně nazvaným „Dodatek ke smlouvě“ a očíslovaným podle pořadových čísel. Jiné zápisy, protokoly apod. se považují za podklad ke změně smlouvy, nikoliv za její změnu. Smluvní strany </w:t>
      </w:r>
      <w:r>
        <w:rPr>
          <w:rFonts w:ascii="Arial" w:eastAsia="Arial" w:hAnsi="Arial" w:cs="Arial"/>
          <w:sz w:val="20"/>
          <w:szCs w:val="20"/>
        </w:rPr>
        <w:t xml:space="preserve">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xml:space="preserve">. § 582 odst. 2 </w:t>
      </w:r>
      <w:proofErr w:type="spellStart"/>
      <w:r>
        <w:rPr>
          <w:rFonts w:ascii="Arial" w:eastAsia="Arial" w:hAnsi="Arial" w:cs="Arial"/>
          <w:sz w:val="20"/>
          <w:szCs w:val="20"/>
        </w:rPr>
        <w:t>o.z</w:t>
      </w:r>
      <w:proofErr w:type="spellEnd"/>
      <w:r>
        <w:rPr>
          <w:rFonts w:ascii="Arial" w:eastAsia="Arial" w:hAnsi="Arial" w:cs="Arial"/>
          <w:sz w:val="20"/>
          <w:szCs w:val="20"/>
        </w:rPr>
        <w:t xml:space="preserve">. </w:t>
      </w:r>
      <w:r>
        <w:rPr>
          <w:rFonts w:ascii="Arial" w:hAnsi="Arial" w:cs="Arial"/>
          <w:sz w:val="20"/>
          <w:szCs w:val="20"/>
        </w:rPr>
        <w:t>Tímto ustanovením není dotčeno právo stran o změně smlouvy v případech touto smlouvou výslovně stanovených (zejm. dovětkem „nebude-li dohodnuto jinak“).</w:t>
      </w:r>
    </w:p>
    <w:p w14:paraId="1CB073AA"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851FFC6"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Objednatel si dle § 100 zákona č. 134/2016 Sb., o zadávání veřejných zakázek, v platném znění (dále jen „ZZVZ“) předem vyhrazuje změnu závazku z této smlouvy a to následujícím způsobem: </w:t>
      </w:r>
    </w:p>
    <w:p w14:paraId="3CCE1F8E" w14:textId="77777777" w:rsidR="00E719FB" w:rsidRDefault="00A05700">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 </w:t>
      </w:r>
    </w:p>
    <w:p w14:paraId="4A9D4F25" w14:textId="77777777" w:rsidR="00E719FB" w:rsidRDefault="00A05700">
      <w:pPr>
        <w:numPr>
          <w:ilvl w:val="1"/>
          <w:numId w:val="16"/>
        </w:numPr>
        <w:spacing w:before="120" w:after="120"/>
        <w:ind w:left="1134" w:right="709"/>
        <w:jc w:val="both"/>
        <w:rPr>
          <w:rFonts w:ascii="Arial" w:hAnsi="Arial" w:cs="Arial"/>
          <w:sz w:val="20"/>
          <w:szCs w:val="20"/>
        </w:rPr>
      </w:pPr>
      <w:r>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0FF22000"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ODSTOUPENÍ OD SMLOUVY A VÝPOVĚĎ</w:t>
      </w:r>
    </w:p>
    <w:p w14:paraId="56C26682" w14:textId="77777777" w:rsidR="00E719FB" w:rsidRDefault="00A05700" w:rsidP="002B4AB3">
      <w:pPr>
        <w:numPr>
          <w:ilvl w:val="1"/>
          <w:numId w:val="25"/>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14:paraId="7AE36024" w14:textId="77777777" w:rsidR="00E719FB" w:rsidRDefault="00A05700" w:rsidP="002B4AB3">
      <w:pPr>
        <w:numPr>
          <w:ilvl w:val="1"/>
          <w:numId w:val="2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Smluvní strany se dohodly, že objednatel je oprávněn v souladu s § 2001 </w:t>
      </w:r>
      <w:proofErr w:type="spellStart"/>
      <w:r>
        <w:rPr>
          <w:rFonts w:ascii="Arial" w:eastAsia="Arial" w:hAnsi="Arial" w:cs="Arial"/>
          <w:sz w:val="20"/>
          <w:szCs w:val="20"/>
        </w:rPr>
        <w:t>o.z</w:t>
      </w:r>
      <w:proofErr w:type="spellEnd"/>
      <w:r>
        <w:rPr>
          <w:rFonts w:ascii="Arial" w:eastAsia="Arial" w:hAnsi="Arial" w:cs="Arial"/>
          <w:sz w:val="20"/>
          <w:szCs w:val="20"/>
        </w:rPr>
        <w:t xml:space="preserve">. a § 1998 </w:t>
      </w:r>
      <w:proofErr w:type="spellStart"/>
      <w:r>
        <w:rPr>
          <w:rFonts w:ascii="Arial" w:eastAsia="Arial" w:hAnsi="Arial" w:cs="Arial"/>
          <w:sz w:val="20"/>
          <w:szCs w:val="20"/>
        </w:rPr>
        <w:t>o.z</w:t>
      </w:r>
      <w:proofErr w:type="spellEnd"/>
      <w:r>
        <w:rPr>
          <w:rFonts w:ascii="Arial" w:eastAsia="Arial" w:hAnsi="Arial" w:cs="Arial"/>
          <w:sz w:val="20"/>
          <w:szCs w:val="20"/>
        </w:rPr>
        <w:t>. od této smlouvy písemně odstoupit nebo smlouvu vypovědět z důvodu jejího porušení zhotovitelem.</w:t>
      </w:r>
    </w:p>
    <w:p w14:paraId="7FEC39E3" w14:textId="77777777" w:rsidR="00E719FB" w:rsidRDefault="00A05700" w:rsidP="002B4AB3">
      <w:pPr>
        <w:numPr>
          <w:ilvl w:val="1"/>
          <w:numId w:val="25"/>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dále oprávněn odstoupit od této smlouvy nebo smlouvu vypovědět v případě že:</w:t>
      </w:r>
    </w:p>
    <w:p w14:paraId="2475C090" w14:textId="77777777" w:rsidR="00E719FB" w:rsidRDefault="00A05700">
      <w:pPr>
        <w:numPr>
          <w:ilvl w:val="0"/>
          <w:numId w:val="14"/>
        </w:numPr>
        <w:tabs>
          <w:tab w:val="left" w:pos="851"/>
        </w:tabs>
        <w:spacing w:before="60" w:after="60"/>
        <w:ind w:left="567" w:firstLine="0"/>
        <w:jc w:val="both"/>
        <w:rPr>
          <w:rFonts w:ascii="Arial" w:hAnsi="Arial" w:cs="Arial"/>
          <w:sz w:val="20"/>
          <w:szCs w:val="20"/>
        </w:rPr>
      </w:pPr>
      <w:r>
        <w:rPr>
          <w:rFonts w:ascii="Arial" w:hAnsi="Arial" w:cs="Arial"/>
          <w:sz w:val="20"/>
          <w:szCs w:val="20"/>
        </w:rPr>
        <w:t>zhotovitel bez právního důvodu přeruší zhotovování nebo zastavil provádění díla na dobu delší než patnáct (15) pracovních dnů;</w:t>
      </w:r>
    </w:p>
    <w:p w14:paraId="54691AF8" w14:textId="77777777" w:rsidR="00E719FB" w:rsidRDefault="00A05700">
      <w:pPr>
        <w:numPr>
          <w:ilvl w:val="0"/>
          <w:numId w:val="14"/>
        </w:numPr>
        <w:tabs>
          <w:tab w:val="left" w:pos="851"/>
        </w:tabs>
        <w:spacing w:before="60" w:after="60"/>
        <w:ind w:left="567" w:firstLine="0"/>
        <w:jc w:val="both"/>
        <w:rPr>
          <w:rFonts w:ascii="Arial" w:hAnsi="Arial" w:cs="Arial"/>
          <w:sz w:val="20"/>
          <w:szCs w:val="20"/>
        </w:rPr>
      </w:pPr>
      <w:r>
        <w:rPr>
          <w:rFonts w:ascii="Arial" w:hAnsi="Arial" w:cs="Arial"/>
          <w:sz w:val="20"/>
          <w:szCs w:val="20"/>
        </w:rPr>
        <w:t>zhotovitel při provádění díla použil výrobky a materiály, které nevykazují minimálně předepsané technické specifikace, technické a uživatelské standardy stavby specifikované projektovou dokumentací, Technologickými předpisy a touto smlouvou;</w:t>
      </w:r>
    </w:p>
    <w:p w14:paraId="5F3C80F2" w14:textId="77777777" w:rsidR="00E719FB" w:rsidRDefault="00A05700">
      <w:pPr>
        <w:numPr>
          <w:ilvl w:val="0"/>
          <w:numId w:val="14"/>
        </w:numPr>
        <w:tabs>
          <w:tab w:val="left" w:pos="851"/>
        </w:tabs>
        <w:spacing w:before="60" w:after="60"/>
        <w:ind w:left="567" w:firstLine="0"/>
        <w:jc w:val="both"/>
        <w:rPr>
          <w:rFonts w:ascii="Arial" w:hAnsi="Arial" w:cs="Arial"/>
          <w:sz w:val="20"/>
          <w:szCs w:val="20"/>
        </w:rPr>
      </w:pPr>
      <w:r>
        <w:rPr>
          <w:rFonts w:ascii="Arial" w:hAnsi="Arial" w:cs="Arial"/>
          <w:sz w:val="20"/>
          <w:szCs w:val="20"/>
        </w:rPr>
        <w:t>zhotovitel pověří provedením díla poddodavatele v rozsahu, který tato smlouva nepřipouští;</w:t>
      </w:r>
    </w:p>
    <w:p w14:paraId="2F2BB07D" w14:textId="77777777" w:rsidR="00E719FB" w:rsidRDefault="00A05700">
      <w:pPr>
        <w:numPr>
          <w:ilvl w:val="0"/>
          <w:numId w:val="14"/>
        </w:numPr>
        <w:tabs>
          <w:tab w:val="left" w:pos="851"/>
        </w:tabs>
        <w:spacing w:before="60" w:after="60"/>
        <w:ind w:left="567" w:firstLine="0"/>
        <w:jc w:val="both"/>
        <w:rPr>
          <w:rFonts w:ascii="Arial" w:hAnsi="Arial" w:cs="Arial"/>
          <w:sz w:val="20"/>
          <w:szCs w:val="20"/>
        </w:rPr>
      </w:pPr>
      <w:r>
        <w:rPr>
          <w:rFonts w:ascii="Arial" w:hAnsi="Arial" w:cs="Arial"/>
          <w:sz w:val="20"/>
          <w:szCs w:val="20"/>
        </w:rPr>
        <w:lastRenderedPageBreak/>
        <w:t>zhotovitel i přes písemné upozornění objednatele provádí dílo neodborně nebo v rozporu s podklady pro provedení díla nebo v rozporu s pokyny objednatele nebo v rozporu s Technologickými předpisy;</w:t>
      </w:r>
    </w:p>
    <w:p w14:paraId="3A1E6674" w14:textId="77777777" w:rsidR="00E719FB" w:rsidRDefault="00A05700">
      <w:pPr>
        <w:numPr>
          <w:ilvl w:val="0"/>
          <w:numId w:val="14"/>
        </w:numPr>
        <w:tabs>
          <w:tab w:val="left" w:pos="851"/>
        </w:tabs>
        <w:spacing w:before="60" w:after="60"/>
        <w:ind w:left="567" w:firstLine="0"/>
        <w:jc w:val="both"/>
        <w:rPr>
          <w:rFonts w:ascii="Arial" w:hAnsi="Arial" w:cs="Arial"/>
          <w:sz w:val="20"/>
          <w:szCs w:val="20"/>
        </w:rPr>
      </w:pPr>
      <w:r>
        <w:rPr>
          <w:rFonts w:ascii="Arial" w:hAnsi="Arial" w:cs="Arial"/>
          <w:sz w:val="20"/>
          <w:szCs w:val="20"/>
        </w:rPr>
        <w:t>zhotovitel písemně oznámí objednateli, že není schopen plnit své závazky podle této smlouvy;</w:t>
      </w:r>
    </w:p>
    <w:p w14:paraId="3B4D4F13" w14:textId="77777777" w:rsidR="00E719FB" w:rsidRDefault="00A05700">
      <w:pPr>
        <w:numPr>
          <w:ilvl w:val="0"/>
          <w:numId w:val="14"/>
        </w:numPr>
        <w:tabs>
          <w:tab w:val="left" w:pos="851"/>
        </w:tabs>
        <w:spacing w:before="60" w:after="60"/>
        <w:ind w:left="567" w:firstLine="0"/>
        <w:jc w:val="both"/>
        <w:rPr>
          <w:rFonts w:ascii="Arial" w:hAnsi="Arial" w:cs="Arial"/>
          <w:sz w:val="20"/>
          <w:szCs w:val="20"/>
        </w:rPr>
      </w:pPr>
      <w:r>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FDF6B10" w14:textId="77777777" w:rsidR="00E719FB" w:rsidRDefault="00A05700">
      <w:pPr>
        <w:numPr>
          <w:ilvl w:val="0"/>
          <w:numId w:val="14"/>
        </w:numPr>
        <w:tabs>
          <w:tab w:val="left" w:pos="851"/>
        </w:tabs>
        <w:spacing w:before="60" w:after="60"/>
        <w:ind w:left="567" w:firstLine="0"/>
        <w:jc w:val="both"/>
        <w:rPr>
          <w:rFonts w:ascii="Arial" w:eastAsia="Arial" w:hAnsi="Arial" w:cs="Arial"/>
          <w:sz w:val="20"/>
          <w:szCs w:val="20"/>
        </w:rPr>
      </w:pPr>
      <w:r>
        <w:rPr>
          <w:rFonts w:ascii="Arial" w:hAnsi="Arial" w:cs="Arial"/>
          <w:sz w:val="20"/>
          <w:szCs w:val="20"/>
        </w:rPr>
        <w:t>je podán návrh na zrušení zhotovitele podle zák. č. 90/2012 Sb., zákona o obchodních korporacích nebo je</w:t>
      </w:r>
      <w:r>
        <w:rPr>
          <w:rFonts w:ascii="Arial" w:eastAsia="Arial" w:hAnsi="Arial" w:cs="Arial"/>
          <w:sz w:val="20"/>
          <w:szCs w:val="20"/>
        </w:rPr>
        <w:t xml:space="preserve"> zahájena likvidace zhotovitele v souladu s příslušnými právními předpisy.</w:t>
      </w:r>
    </w:p>
    <w:p w14:paraId="591B1283" w14:textId="77777777" w:rsidR="00E719FB" w:rsidRDefault="00A05700" w:rsidP="002B4AB3">
      <w:pPr>
        <w:numPr>
          <w:ilvl w:val="1"/>
          <w:numId w:val="2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Smluvní </w:t>
      </w:r>
      <w:r>
        <w:rPr>
          <w:rFonts w:ascii="Arial" w:hAnsi="Arial" w:cs="Arial"/>
          <w:sz w:val="20"/>
          <w:szCs w:val="20"/>
        </w:rPr>
        <w:t>strany</w:t>
      </w:r>
      <w:r>
        <w:rPr>
          <w:rFonts w:ascii="Arial" w:eastAsia="Arial" w:hAnsi="Arial" w:cs="Arial"/>
          <w:sz w:val="20"/>
          <w:szCs w:val="20"/>
        </w:rPr>
        <w:t xml:space="preserve">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xml:space="preserve">. § 2595 </w:t>
      </w:r>
      <w:proofErr w:type="spellStart"/>
      <w:r>
        <w:rPr>
          <w:rFonts w:ascii="Arial" w:eastAsia="Arial" w:hAnsi="Arial" w:cs="Arial"/>
          <w:sz w:val="20"/>
          <w:szCs w:val="20"/>
        </w:rPr>
        <w:t>o.z</w:t>
      </w:r>
      <w:proofErr w:type="spellEnd"/>
      <w:r>
        <w:rPr>
          <w:rFonts w:ascii="Arial" w:eastAsia="Arial" w:hAnsi="Arial" w:cs="Arial"/>
          <w:sz w:val="20"/>
          <w:szCs w:val="20"/>
        </w:rPr>
        <w:t xml:space="preserve">. a § 2591 </w:t>
      </w:r>
      <w:proofErr w:type="spellStart"/>
      <w:r>
        <w:rPr>
          <w:rFonts w:ascii="Arial" w:eastAsia="Arial" w:hAnsi="Arial" w:cs="Arial"/>
          <w:sz w:val="20"/>
          <w:szCs w:val="20"/>
        </w:rPr>
        <w:t>o.z</w:t>
      </w:r>
      <w:proofErr w:type="spellEnd"/>
      <w:r>
        <w:rPr>
          <w:rFonts w:ascii="Arial" w:eastAsia="Arial" w:hAnsi="Arial" w:cs="Arial"/>
          <w:sz w:val="20"/>
          <w:szCs w:val="20"/>
        </w:rPr>
        <w:t>. ve vztahu k možnosti odstoupení od smlouvy.</w:t>
      </w:r>
    </w:p>
    <w:p w14:paraId="7EA21349" w14:textId="77777777" w:rsidR="00E719FB" w:rsidRDefault="00A05700" w:rsidP="002B4AB3">
      <w:pPr>
        <w:numPr>
          <w:ilvl w:val="1"/>
          <w:numId w:val="25"/>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Objednatel si v případě odstoupení od smlouvy na provedení díla před jeho úplným dokončením, vyhrazuje právo uzavřít smlouvu na dílo v rozsahu jeho nesplněné části s dalším účastníkem zadávacího řízení, a to v pořadí, které vyplynulo z původního hodnocení nabídek. </w:t>
      </w:r>
      <w:proofErr w:type="spellStart"/>
      <w:r>
        <w:rPr>
          <w:rFonts w:ascii="Arial" w:eastAsia="Arial" w:hAnsi="Arial" w:cs="Arial"/>
          <w:sz w:val="20"/>
          <w:szCs w:val="20"/>
        </w:rPr>
        <w:t>Ust</w:t>
      </w:r>
      <w:proofErr w:type="spellEnd"/>
      <w:r>
        <w:rPr>
          <w:rFonts w:ascii="Arial" w:eastAsia="Arial" w:hAnsi="Arial" w:cs="Arial"/>
          <w:sz w:val="20"/>
          <w:szCs w:val="20"/>
        </w:rPr>
        <w:t>. § 125 ZZVZ v tomto případě platí obdobně. Smlouva s novým zhotovitelem bude uzavřena v podobě shodné s touto smlouvou, tj. jednotkové ceny plnění budou odpovídat cenám dle této 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14:paraId="2ACAE6B6"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SALVATORNÍ KLAUZULE</w:t>
      </w:r>
    </w:p>
    <w:p w14:paraId="45018C17"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 případě neplatnosti kteréhokoli ujednání smlouvy nemá tato neplatnost vliv na ujednání ostatní.</w:t>
      </w:r>
    </w:p>
    <w:p w14:paraId="67681C21"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200C0CA9" w14:textId="77777777" w:rsidR="00E719FB" w:rsidRDefault="00A05700" w:rsidP="002B4AB3">
      <w:pPr>
        <w:keepNext/>
        <w:numPr>
          <w:ilvl w:val="0"/>
          <w:numId w:val="25"/>
        </w:numPr>
        <w:spacing w:before="240" w:after="240"/>
        <w:ind w:left="567" w:hanging="567"/>
        <w:jc w:val="both"/>
        <w:outlineLvl w:val="4"/>
        <w:rPr>
          <w:rFonts w:ascii="Arial" w:hAnsi="Arial" w:cs="Arial"/>
          <w:b/>
          <w:caps/>
          <w:sz w:val="20"/>
          <w:szCs w:val="20"/>
          <w:u w:val="single"/>
        </w:rPr>
      </w:pPr>
      <w:r>
        <w:rPr>
          <w:rFonts w:ascii="Arial" w:hAnsi="Arial" w:cs="Arial"/>
          <w:b/>
          <w:caps/>
          <w:sz w:val="20"/>
          <w:szCs w:val="20"/>
          <w:u w:val="single"/>
        </w:rPr>
        <w:t>Osobní údaje zástupců a kontaktních osob, závazek mlčenlivosti</w:t>
      </w:r>
    </w:p>
    <w:p w14:paraId="094E6DB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20D4A3EF"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18A1CB1D"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Rady (EU) 2016/679 ze dne 27. dubna 2016, o 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11F9CF5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3794BC4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lastRenderedPageBreak/>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600726E3"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14:paraId="0D6BB66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 případě, že druhou smluvní stranou je fyzická osoba, platí také následující:</w:t>
      </w:r>
    </w:p>
    <w:p w14:paraId="78420C8C" w14:textId="77777777" w:rsidR="00E719FB" w:rsidRDefault="00A05700">
      <w:pPr>
        <w:numPr>
          <w:ilvl w:val="0"/>
          <w:numId w:val="18"/>
        </w:numPr>
        <w:tabs>
          <w:tab w:val="left" w:pos="851"/>
          <w:tab w:val="left" w:pos="927"/>
        </w:tabs>
        <w:spacing w:before="60" w:after="60"/>
        <w:ind w:left="850"/>
        <w:jc w:val="both"/>
        <w:rPr>
          <w:rFonts w:ascii="Arial" w:hAnsi="Arial" w:cs="Arial"/>
          <w:sz w:val="20"/>
          <w:szCs w:val="20"/>
        </w:rPr>
      </w:pPr>
      <w:r>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18E8435C" w14:textId="07942842" w:rsidR="00E719FB" w:rsidRDefault="00A05700" w:rsidP="002B4AB3">
      <w:pPr>
        <w:numPr>
          <w:ilvl w:val="0"/>
          <w:numId w:val="18"/>
        </w:numPr>
        <w:tabs>
          <w:tab w:val="left" w:pos="851"/>
          <w:tab w:val="left" w:pos="927"/>
        </w:tabs>
        <w:spacing w:before="60" w:after="60"/>
        <w:ind w:left="850"/>
        <w:jc w:val="both"/>
        <w:rPr>
          <w:rFonts w:ascii="Arial" w:hAnsi="Arial" w:cs="Arial"/>
          <w:sz w:val="20"/>
          <w:szCs w:val="20"/>
        </w:rPr>
      </w:pPr>
      <w:r>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3">
        <w:r>
          <w:rPr>
            <w:rStyle w:val="Internetovodkaz"/>
            <w:rFonts w:ascii="Arial" w:hAnsi="Arial" w:cs="Arial"/>
            <w:sz w:val="20"/>
            <w:szCs w:val="20"/>
          </w:rPr>
          <w:t>https://www.domazlice.eu/urad/osobni-udaje-a-ochrana-oznamovatelu/informace-k-ochrane-osobnich-udaju-4738cs.html</w:t>
        </w:r>
      </w:hyperlink>
      <w:r>
        <w:rPr>
          <w:rFonts w:ascii="Arial" w:hAnsi="Arial" w:cs="Arial"/>
          <w:sz w:val="20"/>
          <w:szCs w:val="20"/>
        </w:rPr>
        <w:t xml:space="preserve"> </w:t>
      </w:r>
      <w:hyperlink r:id="rId14"/>
      <w:r>
        <w:rPr>
          <w:rFonts w:ascii="Arial" w:hAnsi="Arial" w:cs="Arial"/>
          <w:sz w:val="20"/>
          <w:szCs w:val="20"/>
        </w:rPr>
        <w:t>.</w:t>
      </w:r>
    </w:p>
    <w:p w14:paraId="216CD48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se zavazují, že při správě a zpracování osobních údajů budou dále postupovat v souladu s aktuální platnou a účinnou legislativou.</w:t>
      </w:r>
    </w:p>
    <w:p w14:paraId="6720EF31"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ZÁVĚREČNÁ USTANOVENÍ</w:t>
      </w:r>
    </w:p>
    <w:p w14:paraId="75850995"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se zavazují nejpozději ke dni předání staveniště předat si vzájemně seznamy osob oprávněných za ně jednat ve věcech této smlouvy, a to v rozsahu pověření ve věcech technických, TDS (potvrzení soupisu provedených prací) a dále seznam osob odpovědných za koordinaci prací na stavbě, koordinátora BOZP apod. Seznamy mohou být součástí zápisu o předání a převzetí staveniště stavby. V případě změny v osobách uvedených v seznamech oznámí změnou dotčená strana neprodleně a písemně takovou změnu straně druhé.</w:t>
      </w:r>
    </w:p>
    <w:p w14:paraId="0BCD90B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Smluvní strany berou na vědomí, že tato smlouva včetně všech jejích příloh podléhá povinnému zveřejnění zejm. podle zák. č. 340/2015 Sb., zákon o registru smluv.</w:t>
      </w:r>
    </w:p>
    <w:p w14:paraId="6835926C"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5" w:tgtFrame="Metodický návod k aplikaci zákona o registru smluv, jež slouží k základní orientaci v problematice a přináší základní odpovědi na často kladené dotazy">
        <w:r>
          <w:rPr>
            <w:rFonts w:ascii="Arial" w:hAnsi="Arial" w:cs="Arial"/>
            <w:sz w:val="20"/>
            <w:szCs w:val="20"/>
          </w:rPr>
          <w:t>metodickým návodem k aplikaci zákona o registru smluv</w:t>
        </w:r>
      </w:hyperlink>
      <w:r>
        <w:rPr>
          <w:rFonts w:ascii="Arial" w:hAnsi="Arial" w:cs="Arial"/>
          <w:sz w:val="20"/>
          <w:szCs w:val="20"/>
        </w:rPr>
        <w:t xml:space="preserve"> vydaným Ministerstvem vnitra.</w:t>
      </w:r>
      <w:r>
        <w:rPr>
          <w:rFonts w:ascii="Arial" w:eastAsia="Arial" w:hAnsi="Arial" w:cs="Arial"/>
          <w:color w:val="000000"/>
        </w:rPr>
        <w:t xml:space="preserve"> </w:t>
      </w:r>
    </w:p>
    <w:p w14:paraId="6A3F202F"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Splnění povinnosti uveřejnit smlouvu dle zák. č. 340/2015 Sb. zajistí objednatel.</w:t>
      </w:r>
    </w:p>
    <w:p w14:paraId="12C29AF2"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Zhotovitel je povinen uveřejnit tuto smlouvu 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30 dnů po jejím uzavření.  </w:t>
      </w:r>
    </w:p>
    <w:p w14:paraId="4EBEF0A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Obě smluvní strany se zavazují dbát dobrého jména strany druhé a zavazují se vyvarovat veškerých činností, které by mohly dobré jméno druhé strany poškodit.</w:t>
      </w:r>
    </w:p>
    <w:p w14:paraId="0E234675"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7A52BFC8"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53944E39"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 xml:space="preserve">Odpověď strany této smlouvy, podle § 1740 odst. 3 </w:t>
      </w:r>
      <w:proofErr w:type="spellStart"/>
      <w:r>
        <w:rPr>
          <w:rFonts w:ascii="Arial" w:hAnsi="Arial" w:cs="Arial"/>
          <w:sz w:val="20"/>
          <w:szCs w:val="20"/>
        </w:rPr>
        <w:t>o.z</w:t>
      </w:r>
      <w:proofErr w:type="spellEnd"/>
      <w:r>
        <w:rPr>
          <w:rFonts w:ascii="Arial" w:hAnsi="Arial" w:cs="Arial"/>
          <w:sz w:val="20"/>
          <w:szCs w:val="20"/>
        </w:rPr>
        <w:t>., s dodatkem nebo odchylkou, není přijetím nabídky na uzavření této smlouvy, ani když podstatně nemění podmínky nabídky.</w:t>
      </w:r>
    </w:p>
    <w:p w14:paraId="7B89B034"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lastRenderedPageBreak/>
        <w:t>Smlouva je vyhotovena v elektronické podobě, se zaručenými elektronickými podpisy zástupců smluvních stran založenými na kvalifikovaném certifikátu. Po dohodě stran lze smlouvu podepsat i v listinné podobě, v tomto případě bude smlouva sepsána ve třech vyhotoveních, z nichž objednatel obdrží dvě vyhotovení.</w:t>
      </w:r>
    </w:p>
    <w:p w14:paraId="6C39B060" w14:textId="77777777" w:rsidR="00E719FB" w:rsidRDefault="00A05700" w:rsidP="002B4AB3">
      <w:pPr>
        <w:numPr>
          <w:ilvl w:val="1"/>
          <w:numId w:val="25"/>
        </w:numPr>
        <w:spacing w:before="120" w:after="120"/>
        <w:ind w:left="567" w:hanging="567"/>
        <w:jc w:val="both"/>
        <w:rPr>
          <w:rFonts w:ascii="Arial" w:hAnsi="Arial" w:cs="Arial"/>
          <w:sz w:val="20"/>
          <w:szCs w:val="20"/>
        </w:rPr>
      </w:pPr>
      <w:r>
        <w:rPr>
          <w:rFonts w:ascii="Arial" w:hAnsi="Arial" w:cs="Arial"/>
          <w:sz w:val="20"/>
          <w:szCs w:val="20"/>
        </w:rPr>
        <w:t>Smlouva je uzavřena dnem podpisu poslední smluvní strany a nabývá účinnosti dnem uzavření, pokud zvláštní právní předpis (zejm. zák. č. 340/2015 Sb.) nestanoví jinak.</w:t>
      </w:r>
    </w:p>
    <w:p w14:paraId="7C304BE1" w14:textId="77777777" w:rsidR="00E719FB" w:rsidRDefault="00A05700" w:rsidP="002B4AB3">
      <w:pPr>
        <w:keepNext/>
        <w:numPr>
          <w:ilvl w:val="0"/>
          <w:numId w:val="25"/>
        </w:numPr>
        <w:spacing w:before="240" w:after="240"/>
        <w:ind w:left="567" w:hanging="567"/>
        <w:jc w:val="both"/>
        <w:outlineLvl w:val="4"/>
        <w:rPr>
          <w:rFonts w:ascii="Arial" w:hAnsi="Arial" w:cs="Arial"/>
          <w:b/>
          <w:sz w:val="20"/>
          <w:szCs w:val="20"/>
          <w:u w:val="single"/>
        </w:rPr>
      </w:pPr>
      <w:r>
        <w:rPr>
          <w:rFonts w:ascii="Arial" w:hAnsi="Arial" w:cs="Arial"/>
          <w:b/>
          <w:sz w:val="20"/>
          <w:szCs w:val="20"/>
          <w:u w:val="single"/>
        </w:rPr>
        <w:t>SEZNAM PŘÍLOH</w:t>
      </w:r>
    </w:p>
    <w:p w14:paraId="63DC046D" w14:textId="77777777" w:rsidR="00E719FB" w:rsidRDefault="00A05700">
      <w:pPr>
        <w:spacing w:before="120" w:after="120"/>
        <w:ind w:left="567"/>
        <w:jc w:val="both"/>
        <w:rPr>
          <w:rFonts w:ascii="Arial" w:hAnsi="Arial" w:cs="Arial"/>
          <w:sz w:val="20"/>
          <w:szCs w:val="20"/>
        </w:rPr>
      </w:pPr>
      <w:r>
        <w:rPr>
          <w:rFonts w:ascii="Arial" w:hAnsi="Arial" w:cs="Arial"/>
          <w:sz w:val="20"/>
          <w:szCs w:val="20"/>
        </w:rPr>
        <w:t>Níže uvedené přílohy jsou součástí této smlouvy a účastníci podpisem smlouvy potvrzují, že jsou s jejich obsahem seznámeni:</w:t>
      </w:r>
    </w:p>
    <w:p w14:paraId="0AA2B606" w14:textId="3B4B3F8D" w:rsidR="00E719FB" w:rsidRDefault="002053E2">
      <w:pPr>
        <w:numPr>
          <w:ilvl w:val="0"/>
          <w:numId w:val="7"/>
        </w:numPr>
        <w:tabs>
          <w:tab w:val="left"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A05700">
        <w:rPr>
          <w:rFonts w:ascii="Arial" w:hAnsi="Arial" w:cs="Arial"/>
          <w:sz w:val="20"/>
          <w:szCs w:val="20"/>
        </w:rPr>
        <w:t>položkový rozpočet (oceněný soupis prací včetně výkazu výměr), který byl součástí nabídky zhotovitele</w:t>
      </w:r>
    </w:p>
    <w:p w14:paraId="1F2DB14A" w14:textId="774A3894" w:rsidR="00E719FB" w:rsidRDefault="002053E2">
      <w:pPr>
        <w:numPr>
          <w:ilvl w:val="0"/>
          <w:numId w:val="7"/>
        </w:numPr>
        <w:tabs>
          <w:tab w:val="left"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A05700">
        <w:rPr>
          <w:rFonts w:ascii="Arial" w:hAnsi="Arial" w:cs="Arial"/>
          <w:sz w:val="20"/>
          <w:szCs w:val="20"/>
        </w:rPr>
        <w:t>seznam poddodavatelů, který byl součástí nabídky zhotovitele</w:t>
      </w:r>
    </w:p>
    <w:p w14:paraId="75697E66" w14:textId="45AA0A65" w:rsidR="003E612D" w:rsidRDefault="003E612D">
      <w:pPr>
        <w:numPr>
          <w:ilvl w:val="0"/>
          <w:numId w:val="7"/>
        </w:numPr>
        <w:tabs>
          <w:tab w:val="left" w:pos="851"/>
        </w:tabs>
        <w:spacing w:after="0"/>
        <w:ind w:left="851" w:hanging="284"/>
        <w:jc w:val="both"/>
        <w:rPr>
          <w:rFonts w:ascii="Arial" w:hAnsi="Arial" w:cs="Arial"/>
          <w:sz w:val="20"/>
          <w:szCs w:val="20"/>
        </w:rPr>
      </w:pPr>
      <w:r>
        <w:rPr>
          <w:rFonts w:ascii="Arial" w:hAnsi="Arial" w:cs="Arial"/>
          <w:sz w:val="20"/>
          <w:szCs w:val="20"/>
        </w:rPr>
        <w:t>Příloha č. 3  - plná moc</w:t>
      </w:r>
    </w:p>
    <w:p w14:paraId="36F724B2" w14:textId="77777777" w:rsidR="00E719FB" w:rsidRDefault="00E719FB">
      <w:pPr>
        <w:spacing w:after="0"/>
        <w:jc w:val="both"/>
        <w:rPr>
          <w:rFonts w:ascii="Arial" w:hAnsi="Arial" w:cs="Arial"/>
          <w:sz w:val="20"/>
          <w:szCs w:val="20"/>
        </w:rPr>
      </w:pPr>
    </w:p>
    <w:p w14:paraId="42479F13" w14:textId="77777777" w:rsidR="00E719FB" w:rsidRDefault="00E719FB">
      <w:pPr>
        <w:spacing w:after="0"/>
        <w:jc w:val="both"/>
        <w:rPr>
          <w:rFonts w:ascii="Arial" w:hAnsi="Arial" w:cs="Arial"/>
          <w:sz w:val="20"/>
          <w:szCs w:val="20"/>
        </w:rPr>
      </w:pPr>
    </w:p>
    <w:p w14:paraId="50AE70A5" w14:textId="77777777" w:rsidR="00E719FB" w:rsidRDefault="00E719FB">
      <w:pPr>
        <w:spacing w:after="0"/>
        <w:jc w:val="both"/>
        <w:rPr>
          <w:rFonts w:ascii="Arial" w:hAnsi="Arial" w:cs="Arial"/>
          <w:sz w:val="20"/>
          <w:szCs w:val="20"/>
        </w:rPr>
      </w:pPr>
    </w:p>
    <w:p w14:paraId="4F24547D" w14:textId="213E771D" w:rsidR="00E719FB" w:rsidRDefault="00BB3D94">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t>11.03.2024</w:t>
      </w:r>
      <w:r>
        <w:rPr>
          <w:rFonts w:ascii="Arial" w:hAnsi="Arial" w:cs="Arial"/>
          <w:i/>
          <w:sz w:val="20"/>
          <w:szCs w:val="20"/>
        </w:rPr>
        <w:tab/>
      </w:r>
      <w:r w:rsidR="00A05700">
        <w:rPr>
          <w:rFonts w:ascii="Arial" w:hAnsi="Arial" w:cs="Arial"/>
          <w:i/>
          <w:sz w:val="20"/>
          <w:szCs w:val="20"/>
        </w:rPr>
        <w:tab/>
      </w:r>
      <w:r w:rsidR="00A05700">
        <w:rPr>
          <w:rFonts w:ascii="Arial" w:hAnsi="Arial" w:cs="Arial"/>
          <w:i/>
          <w:sz w:val="20"/>
          <w:szCs w:val="20"/>
        </w:rPr>
        <w:tab/>
      </w:r>
      <w:r w:rsidR="00A05700">
        <w:rPr>
          <w:rFonts w:ascii="Arial" w:hAnsi="Arial" w:cs="Arial"/>
          <w:i/>
          <w:sz w:val="20"/>
          <w:szCs w:val="20"/>
        </w:rPr>
        <w:tab/>
      </w:r>
      <w:r w:rsidR="00A05700">
        <w:rPr>
          <w:rFonts w:ascii="Arial" w:hAnsi="Arial" w:cs="Arial"/>
          <w:i/>
          <w:sz w:val="20"/>
          <w:szCs w:val="20"/>
        </w:rPr>
        <w:tab/>
      </w:r>
      <w:r w:rsidR="00A05700">
        <w:rPr>
          <w:rFonts w:ascii="Arial" w:hAnsi="Arial" w:cs="Arial"/>
          <w:i/>
          <w:sz w:val="20"/>
          <w:szCs w:val="20"/>
        </w:rPr>
        <w:tab/>
        <w:t>zhotovitel:</w:t>
      </w:r>
      <w:r>
        <w:rPr>
          <w:rFonts w:ascii="Arial" w:hAnsi="Arial" w:cs="Arial"/>
          <w:i/>
          <w:sz w:val="20"/>
          <w:szCs w:val="20"/>
        </w:rPr>
        <w:tab/>
        <w:t>11.03.2024</w:t>
      </w:r>
    </w:p>
    <w:p w14:paraId="3FCA247D" w14:textId="26AE49F2" w:rsidR="00E719FB" w:rsidRDefault="00E719FB">
      <w:pPr>
        <w:spacing w:after="0"/>
        <w:jc w:val="both"/>
        <w:rPr>
          <w:rFonts w:ascii="Arial" w:hAnsi="Arial" w:cs="Arial"/>
          <w:sz w:val="20"/>
          <w:szCs w:val="20"/>
        </w:rPr>
      </w:pPr>
    </w:p>
    <w:p w14:paraId="07578F93" w14:textId="77777777" w:rsidR="00991C2D" w:rsidRDefault="00991C2D">
      <w:pPr>
        <w:spacing w:after="0"/>
        <w:jc w:val="both"/>
        <w:rPr>
          <w:rFonts w:ascii="Arial" w:hAnsi="Arial" w:cs="Arial"/>
          <w:sz w:val="20"/>
          <w:szCs w:val="20"/>
        </w:rPr>
      </w:pPr>
    </w:p>
    <w:p w14:paraId="48E6AA86" w14:textId="77777777" w:rsidR="00E719FB" w:rsidRDefault="00E719FB">
      <w:pPr>
        <w:spacing w:after="0"/>
        <w:jc w:val="both"/>
        <w:rPr>
          <w:rFonts w:ascii="Arial" w:hAnsi="Arial" w:cs="Arial"/>
          <w:sz w:val="20"/>
          <w:szCs w:val="20"/>
        </w:rPr>
      </w:pPr>
    </w:p>
    <w:p w14:paraId="5428ABB9" w14:textId="77777777" w:rsidR="00E719FB" w:rsidRPr="00BB274B" w:rsidRDefault="00A05700">
      <w:pPr>
        <w:spacing w:after="0"/>
        <w:jc w:val="both"/>
        <w:rPr>
          <w:rFonts w:ascii="Arial" w:hAnsi="Arial" w:cs="Arial"/>
          <w:sz w:val="20"/>
          <w:szCs w:val="20"/>
        </w:rPr>
      </w:pPr>
      <w:r w:rsidRPr="00BB274B">
        <w:rPr>
          <w:rFonts w:ascii="Arial" w:hAnsi="Arial" w:cs="Arial"/>
          <w:sz w:val="20"/>
          <w:szCs w:val="20"/>
        </w:rPr>
        <w:t>___________________________</w:t>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t>___________________________</w:t>
      </w:r>
    </w:p>
    <w:p w14:paraId="694B5E80" w14:textId="77777777" w:rsidR="00BB274B" w:rsidRPr="00BB274B" w:rsidRDefault="00BB274B" w:rsidP="00BB274B">
      <w:pPr>
        <w:spacing w:after="0"/>
        <w:jc w:val="both"/>
        <w:rPr>
          <w:rFonts w:ascii="Arial" w:hAnsi="Arial" w:cs="Arial"/>
          <w:b/>
          <w:sz w:val="20"/>
          <w:szCs w:val="20"/>
        </w:rPr>
      </w:pPr>
      <w:r w:rsidRPr="00BB274B">
        <w:rPr>
          <w:rFonts w:ascii="Arial" w:hAnsi="Arial" w:cs="Arial"/>
          <w:b/>
          <w:sz w:val="20"/>
          <w:szCs w:val="20"/>
        </w:rPr>
        <w:t>Město Domažlice</w:t>
      </w:r>
      <w:r w:rsidRPr="00BB274B">
        <w:rPr>
          <w:rFonts w:ascii="Arial" w:hAnsi="Arial" w:cs="Arial"/>
          <w:b/>
          <w:sz w:val="20"/>
          <w:szCs w:val="20"/>
        </w:rPr>
        <w:tab/>
      </w:r>
      <w:r w:rsidRPr="00BB274B">
        <w:rPr>
          <w:rFonts w:ascii="Arial" w:hAnsi="Arial" w:cs="Arial"/>
          <w:b/>
          <w:sz w:val="20"/>
          <w:szCs w:val="20"/>
        </w:rPr>
        <w:tab/>
      </w:r>
      <w:r w:rsidRPr="00BB274B">
        <w:rPr>
          <w:rFonts w:ascii="Arial" w:hAnsi="Arial" w:cs="Arial"/>
          <w:b/>
          <w:sz w:val="20"/>
          <w:szCs w:val="20"/>
        </w:rPr>
        <w:tab/>
      </w:r>
      <w:r w:rsidRPr="00BB274B">
        <w:rPr>
          <w:rFonts w:ascii="Arial" w:hAnsi="Arial" w:cs="Arial"/>
          <w:b/>
          <w:sz w:val="20"/>
          <w:szCs w:val="20"/>
        </w:rPr>
        <w:tab/>
      </w:r>
      <w:r w:rsidRPr="00BB274B">
        <w:rPr>
          <w:rFonts w:ascii="Arial" w:hAnsi="Arial" w:cs="Arial"/>
          <w:b/>
          <w:sz w:val="20"/>
          <w:szCs w:val="20"/>
        </w:rPr>
        <w:tab/>
      </w:r>
      <w:r w:rsidRPr="00BB274B">
        <w:rPr>
          <w:rFonts w:ascii="Arial" w:hAnsi="Arial" w:cs="Arial"/>
          <w:b/>
          <w:sz w:val="20"/>
          <w:szCs w:val="20"/>
        </w:rPr>
        <w:tab/>
        <w:t>COLAS CZ, a.s.</w:t>
      </w:r>
    </w:p>
    <w:p w14:paraId="0B75439F" w14:textId="77777777" w:rsidR="00BB274B" w:rsidRPr="00BB274B" w:rsidRDefault="00BB274B" w:rsidP="00BB274B">
      <w:pPr>
        <w:spacing w:after="0"/>
        <w:jc w:val="both"/>
        <w:rPr>
          <w:rFonts w:ascii="Arial" w:hAnsi="Arial" w:cs="Arial"/>
          <w:sz w:val="20"/>
          <w:szCs w:val="20"/>
        </w:rPr>
      </w:pPr>
      <w:r w:rsidRPr="00BB274B">
        <w:rPr>
          <w:rFonts w:ascii="Arial" w:hAnsi="Arial" w:cs="Arial"/>
          <w:sz w:val="20"/>
          <w:szCs w:val="20"/>
        </w:rPr>
        <w:t>Bc. Stanislav Antoš</w:t>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t>Ing. Josef Ředina</w:t>
      </w:r>
    </w:p>
    <w:p w14:paraId="2CAFEC8D" w14:textId="77777777" w:rsidR="00BB274B" w:rsidRPr="00BB274B" w:rsidRDefault="00BB274B" w:rsidP="00BB274B">
      <w:pPr>
        <w:spacing w:after="0"/>
        <w:jc w:val="both"/>
        <w:rPr>
          <w:rFonts w:ascii="Arial" w:hAnsi="Arial" w:cs="Arial"/>
          <w:sz w:val="20"/>
          <w:szCs w:val="20"/>
        </w:rPr>
      </w:pPr>
      <w:r w:rsidRPr="00BB274B">
        <w:rPr>
          <w:rFonts w:ascii="Arial" w:hAnsi="Arial" w:cs="Arial"/>
          <w:sz w:val="20"/>
          <w:szCs w:val="20"/>
        </w:rPr>
        <w:t xml:space="preserve">starosta </w:t>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t>manažer regionu</w:t>
      </w:r>
    </w:p>
    <w:p w14:paraId="7412A321" w14:textId="6C2873B0" w:rsidR="00BB274B" w:rsidRPr="00BB274B" w:rsidRDefault="00BB274B" w:rsidP="00BB274B">
      <w:pPr>
        <w:spacing w:after="0"/>
        <w:jc w:val="both"/>
        <w:rPr>
          <w:rFonts w:ascii="Arial" w:hAnsi="Arial" w:cs="Arial"/>
          <w:sz w:val="20"/>
          <w:szCs w:val="20"/>
        </w:rPr>
      </w:pP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r>
      <w:r w:rsidRPr="00BB274B">
        <w:rPr>
          <w:rFonts w:ascii="Arial" w:hAnsi="Arial" w:cs="Arial"/>
          <w:sz w:val="20"/>
          <w:szCs w:val="20"/>
        </w:rPr>
        <w:tab/>
        <w:t>na základě plné moci</w:t>
      </w:r>
    </w:p>
    <w:p w14:paraId="577C16AA" w14:textId="77777777" w:rsidR="00E719FB" w:rsidRDefault="00A05700">
      <w:pPr>
        <w:spacing w:after="0"/>
        <w:jc w:val="both"/>
        <w:rPr>
          <w:rFonts w:ascii="Arial" w:hAnsi="Arial" w:cs="Arial"/>
          <w:i/>
          <w:sz w:val="20"/>
          <w:szCs w:val="20"/>
        </w:rPr>
      </w:pPr>
      <w:r w:rsidRPr="00BB274B">
        <w:rPr>
          <w:rFonts w:ascii="Arial" w:hAnsi="Arial" w:cs="Arial"/>
          <w:i/>
          <w:sz w:val="20"/>
          <w:szCs w:val="20"/>
        </w:rPr>
        <w:t>podepsáno elektronicky</w:t>
      </w:r>
      <w:r w:rsidRPr="00BB274B">
        <w:rPr>
          <w:rFonts w:ascii="Arial" w:hAnsi="Arial" w:cs="Arial"/>
          <w:i/>
          <w:sz w:val="20"/>
          <w:szCs w:val="20"/>
        </w:rPr>
        <w:tab/>
      </w:r>
      <w:r w:rsidRPr="00BB274B">
        <w:rPr>
          <w:rFonts w:ascii="Arial" w:hAnsi="Arial" w:cs="Arial"/>
          <w:i/>
          <w:sz w:val="20"/>
          <w:szCs w:val="20"/>
        </w:rPr>
        <w:tab/>
      </w:r>
      <w:r w:rsidRPr="00BB274B">
        <w:rPr>
          <w:rFonts w:ascii="Arial" w:hAnsi="Arial" w:cs="Arial"/>
          <w:i/>
          <w:sz w:val="20"/>
          <w:szCs w:val="20"/>
        </w:rPr>
        <w:tab/>
      </w:r>
      <w:r w:rsidRPr="00BB274B">
        <w:rPr>
          <w:rFonts w:ascii="Arial" w:hAnsi="Arial" w:cs="Arial"/>
          <w:i/>
          <w:sz w:val="20"/>
          <w:szCs w:val="20"/>
        </w:rPr>
        <w:tab/>
      </w:r>
      <w:bookmarkStart w:id="3" w:name="_GoBack"/>
      <w:bookmarkEnd w:id="3"/>
      <w:r w:rsidRPr="00BB274B">
        <w:rPr>
          <w:rFonts w:ascii="Arial" w:hAnsi="Arial" w:cs="Arial"/>
          <w:i/>
          <w:sz w:val="20"/>
          <w:szCs w:val="20"/>
        </w:rPr>
        <w:tab/>
      </w:r>
      <w:r w:rsidRPr="00BB274B">
        <w:rPr>
          <w:rFonts w:ascii="Arial" w:hAnsi="Arial" w:cs="Arial"/>
          <w:i/>
          <w:sz w:val="20"/>
          <w:szCs w:val="20"/>
        </w:rPr>
        <w:tab/>
        <w:t>podepsáno elektronicky</w:t>
      </w:r>
    </w:p>
    <w:p w14:paraId="4E7E521F" w14:textId="3A437B9E" w:rsidR="00E719FB" w:rsidRDefault="00A05700">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49EA1D5C" w14:textId="143F72AD" w:rsidR="00943319" w:rsidRDefault="00943319">
      <w:pPr>
        <w:spacing w:after="0"/>
        <w:jc w:val="both"/>
        <w:rPr>
          <w:rFonts w:ascii="Arial" w:hAnsi="Arial" w:cs="Arial"/>
          <w:i/>
          <w:sz w:val="20"/>
          <w:szCs w:val="20"/>
        </w:rPr>
      </w:pPr>
    </w:p>
    <w:p w14:paraId="611F09F2" w14:textId="365DE4F9" w:rsidR="00943319" w:rsidRDefault="00943319">
      <w:pPr>
        <w:spacing w:after="0"/>
        <w:jc w:val="both"/>
        <w:rPr>
          <w:rFonts w:ascii="Arial" w:hAnsi="Arial" w:cs="Arial"/>
          <w:i/>
          <w:sz w:val="20"/>
          <w:szCs w:val="20"/>
        </w:rPr>
      </w:pPr>
    </w:p>
    <w:p w14:paraId="4B25E4AC" w14:textId="49ECF2D5" w:rsidR="00943319" w:rsidRDefault="00943319">
      <w:pPr>
        <w:spacing w:after="0"/>
        <w:jc w:val="both"/>
        <w:rPr>
          <w:rFonts w:ascii="Arial" w:hAnsi="Arial" w:cs="Arial"/>
          <w:i/>
          <w:sz w:val="20"/>
          <w:szCs w:val="20"/>
        </w:rPr>
      </w:pPr>
    </w:p>
    <w:p w14:paraId="222CAA6D" w14:textId="5001F052" w:rsidR="00943319" w:rsidRDefault="00943319">
      <w:pPr>
        <w:spacing w:after="0"/>
        <w:jc w:val="both"/>
        <w:rPr>
          <w:rFonts w:ascii="Arial" w:hAnsi="Arial" w:cs="Arial"/>
          <w:i/>
          <w:sz w:val="20"/>
          <w:szCs w:val="20"/>
        </w:rPr>
      </w:pPr>
    </w:p>
    <w:p w14:paraId="756D6010" w14:textId="22337F76" w:rsidR="00943319" w:rsidRDefault="00943319">
      <w:pPr>
        <w:spacing w:after="0"/>
        <w:jc w:val="both"/>
        <w:rPr>
          <w:rFonts w:ascii="Arial" w:hAnsi="Arial" w:cs="Arial"/>
          <w:i/>
          <w:sz w:val="20"/>
          <w:szCs w:val="20"/>
        </w:rPr>
      </w:pPr>
    </w:p>
    <w:p w14:paraId="2CADA26B" w14:textId="571B04A3" w:rsidR="00943319" w:rsidRDefault="00943319">
      <w:pPr>
        <w:spacing w:after="0"/>
        <w:jc w:val="both"/>
        <w:rPr>
          <w:rFonts w:ascii="Arial" w:hAnsi="Arial" w:cs="Arial"/>
          <w:i/>
          <w:sz w:val="20"/>
          <w:szCs w:val="20"/>
        </w:rPr>
      </w:pPr>
    </w:p>
    <w:p w14:paraId="428DD3C8" w14:textId="69C015D3" w:rsidR="00943319" w:rsidRDefault="00943319">
      <w:pPr>
        <w:spacing w:after="0"/>
        <w:jc w:val="both"/>
        <w:rPr>
          <w:rFonts w:ascii="Arial" w:hAnsi="Arial" w:cs="Arial"/>
          <w:i/>
          <w:sz w:val="20"/>
          <w:szCs w:val="20"/>
        </w:rPr>
      </w:pPr>
    </w:p>
    <w:p w14:paraId="09121E37" w14:textId="3C42DF4D" w:rsidR="00943319" w:rsidRDefault="00943319">
      <w:pPr>
        <w:spacing w:after="0"/>
        <w:jc w:val="both"/>
        <w:rPr>
          <w:rFonts w:ascii="Arial" w:hAnsi="Arial" w:cs="Arial"/>
          <w:i/>
          <w:sz w:val="20"/>
          <w:szCs w:val="20"/>
        </w:rPr>
      </w:pPr>
    </w:p>
    <w:p w14:paraId="6C7D507B" w14:textId="32D282DE" w:rsidR="00943319" w:rsidRDefault="00943319">
      <w:pPr>
        <w:spacing w:after="0"/>
        <w:jc w:val="both"/>
        <w:rPr>
          <w:rFonts w:ascii="Arial" w:hAnsi="Arial" w:cs="Arial"/>
          <w:i/>
          <w:sz w:val="20"/>
          <w:szCs w:val="20"/>
        </w:rPr>
      </w:pPr>
    </w:p>
    <w:p w14:paraId="50F3593C" w14:textId="23848094" w:rsidR="00943319" w:rsidRDefault="00943319">
      <w:pPr>
        <w:spacing w:after="0"/>
        <w:jc w:val="both"/>
        <w:rPr>
          <w:rFonts w:ascii="Arial" w:hAnsi="Arial" w:cs="Arial"/>
          <w:i/>
          <w:sz w:val="20"/>
          <w:szCs w:val="20"/>
        </w:rPr>
      </w:pPr>
    </w:p>
    <w:p w14:paraId="2D457B05" w14:textId="16BAABE1" w:rsidR="00943319" w:rsidRDefault="00943319">
      <w:pPr>
        <w:spacing w:after="0"/>
        <w:jc w:val="both"/>
        <w:rPr>
          <w:rFonts w:ascii="Arial" w:hAnsi="Arial" w:cs="Arial"/>
          <w:i/>
          <w:sz w:val="20"/>
          <w:szCs w:val="20"/>
        </w:rPr>
      </w:pPr>
    </w:p>
    <w:p w14:paraId="1260989A" w14:textId="09D05C23" w:rsidR="00943319" w:rsidRDefault="00943319">
      <w:pPr>
        <w:spacing w:after="0"/>
        <w:jc w:val="both"/>
        <w:rPr>
          <w:rFonts w:ascii="Arial" w:hAnsi="Arial" w:cs="Arial"/>
          <w:i/>
          <w:sz w:val="20"/>
          <w:szCs w:val="20"/>
        </w:rPr>
      </w:pPr>
    </w:p>
    <w:p w14:paraId="196B5DF8" w14:textId="58C8F258" w:rsidR="00943319" w:rsidRDefault="00943319">
      <w:pPr>
        <w:spacing w:after="0"/>
        <w:jc w:val="both"/>
        <w:rPr>
          <w:rFonts w:ascii="Arial" w:hAnsi="Arial" w:cs="Arial"/>
          <w:i/>
          <w:sz w:val="20"/>
          <w:szCs w:val="20"/>
        </w:rPr>
      </w:pPr>
    </w:p>
    <w:p w14:paraId="3006086A" w14:textId="40074A82" w:rsidR="00943319" w:rsidRDefault="00943319">
      <w:pPr>
        <w:spacing w:after="0"/>
        <w:jc w:val="both"/>
        <w:rPr>
          <w:rFonts w:ascii="Arial" w:hAnsi="Arial" w:cs="Arial"/>
          <w:i/>
          <w:sz w:val="20"/>
          <w:szCs w:val="20"/>
        </w:rPr>
      </w:pPr>
    </w:p>
    <w:p w14:paraId="72C24320" w14:textId="5F4AC397" w:rsidR="00943319" w:rsidRDefault="00943319">
      <w:pPr>
        <w:spacing w:after="0"/>
        <w:jc w:val="both"/>
        <w:rPr>
          <w:rFonts w:ascii="Arial" w:hAnsi="Arial" w:cs="Arial"/>
          <w:i/>
          <w:sz w:val="20"/>
          <w:szCs w:val="20"/>
        </w:rPr>
      </w:pPr>
    </w:p>
    <w:p w14:paraId="523E6D1E" w14:textId="6101C12F" w:rsidR="00943319" w:rsidRDefault="00943319">
      <w:pPr>
        <w:spacing w:after="0"/>
        <w:jc w:val="both"/>
        <w:rPr>
          <w:rFonts w:ascii="Arial" w:hAnsi="Arial" w:cs="Arial"/>
          <w:i/>
          <w:sz w:val="20"/>
          <w:szCs w:val="20"/>
        </w:rPr>
      </w:pPr>
    </w:p>
    <w:p w14:paraId="1B5D1852" w14:textId="42C42817" w:rsidR="00943319" w:rsidRDefault="00943319">
      <w:pPr>
        <w:spacing w:after="0"/>
        <w:jc w:val="both"/>
        <w:rPr>
          <w:rFonts w:ascii="Arial" w:hAnsi="Arial" w:cs="Arial"/>
          <w:i/>
          <w:sz w:val="20"/>
          <w:szCs w:val="20"/>
        </w:rPr>
      </w:pPr>
    </w:p>
    <w:p w14:paraId="7A42C009" w14:textId="0714FDF8" w:rsidR="00943319" w:rsidRDefault="00943319">
      <w:pPr>
        <w:spacing w:after="0"/>
        <w:jc w:val="both"/>
        <w:rPr>
          <w:rFonts w:ascii="Arial" w:hAnsi="Arial" w:cs="Arial"/>
          <w:i/>
          <w:sz w:val="20"/>
          <w:szCs w:val="20"/>
        </w:rPr>
      </w:pPr>
    </w:p>
    <w:p w14:paraId="4B5FB842" w14:textId="7D98D27A" w:rsidR="00943319" w:rsidRDefault="00943319">
      <w:pPr>
        <w:spacing w:after="0"/>
        <w:jc w:val="both"/>
        <w:rPr>
          <w:rFonts w:ascii="Arial" w:hAnsi="Arial" w:cs="Arial"/>
          <w:i/>
          <w:sz w:val="20"/>
          <w:szCs w:val="20"/>
        </w:rPr>
      </w:pPr>
    </w:p>
    <w:p w14:paraId="6ACF9B5D" w14:textId="09FE9466" w:rsidR="00943319" w:rsidRDefault="00943319">
      <w:pPr>
        <w:spacing w:after="0"/>
        <w:jc w:val="both"/>
        <w:rPr>
          <w:rFonts w:ascii="Arial" w:hAnsi="Arial" w:cs="Arial"/>
          <w:i/>
          <w:sz w:val="20"/>
          <w:szCs w:val="20"/>
        </w:rPr>
      </w:pPr>
    </w:p>
    <w:p w14:paraId="068FD238" w14:textId="522CE7E7" w:rsidR="00943319" w:rsidRDefault="00943319">
      <w:pPr>
        <w:spacing w:after="0"/>
        <w:jc w:val="both"/>
        <w:rPr>
          <w:rFonts w:ascii="Arial" w:hAnsi="Arial" w:cs="Arial"/>
          <w:i/>
          <w:sz w:val="20"/>
          <w:szCs w:val="20"/>
        </w:rPr>
      </w:pPr>
    </w:p>
    <w:p w14:paraId="0B75D66B" w14:textId="77777777" w:rsidR="00943319" w:rsidRPr="00943319" w:rsidRDefault="00943319" w:rsidP="00943319">
      <w:pPr>
        <w:pStyle w:val="Normlnweb"/>
        <w:spacing w:after="0"/>
        <w:jc w:val="center"/>
        <w:rPr>
          <w:rFonts w:ascii="Arial" w:hAnsi="Arial" w:cs="Arial"/>
          <w:b/>
          <w:sz w:val="20"/>
          <w:szCs w:val="20"/>
        </w:rPr>
      </w:pPr>
      <w:r w:rsidRPr="00943319">
        <w:rPr>
          <w:rFonts w:ascii="Arial" w:hAnsi="Arial" w:cs="Arial"/>
          <w:b/>
          <w:sz w:val="20"/>
          <w:szCs w:val="20"/>
        </w:rPr>
        <w:lastRenderedPageBreak/>
        <w:t>DOLOŽKA</w:t>
      </w:r>
    </w:p>
    <w:p w14:paraId="4BF1E202" w14:textId="214994FB" w:rsidR="00943319" w:rsidRPr="00943319" w:rsidRDefault="00943319" w:rsidP="00943319">
      <w:pPr>
        <w:jc w:val="center"/>
        <w:rPr>
          <w:rFonts w:ascii="Arial" w:hAnsi="Arial" w:cs="Arial"/>
          <w:b/>
          <w:sz w:val="20"/>
          <w:szCs w:val="20"/>
        </w:rPr>
      </w:pPr>
      <w:r w:rsidRPr="00943319">
        <w:rPr>
          <w:rFonts w:ascii="Arial" w:hAnsi="Arial" w:cs="Arial"/>
          <w:b/>
          <w:sz w:val="20"/>
          <w:szCs w:val="20"/>
        </w:rPr>
        <w:t>podle § 41 zákona č. 128/2000 Sb., ve znění změn a doplňků</w:t>
      </w:r>
    </w:p>
    <w:p w14:paraId="72AD37ED" w14:textId="0BAED803" w:rsidR="00943319" w:rsidRPr="00943319" w:rsidRDefault="00943319" w:rsidP="00943319">
      <w:pPr>
        <w:jc w:val="both"/>
        <w:rPr>
          <w:rFonts w:ascii="Arial" w:hAnsi="Arial" w:cs="Arial"/>
          <w:sz w:val="20"/>
          <w:szCs w:val="20"/>
        </w:rPr>
      </w:pPr>
      <w:r w:rsidRPr="00943319">
        <w:rPr>
          <w:rFonts w:ascii="Arial" w:hAnsi="Arial" w:cs="Arial"/>
          <w:sz w:val="20"/>
          <w:szCs w:val="20"/>
        </w:rPr>
        <w:t>Město Domažlice ve smyslu ustanovení § 41 zákona č. 128/2000 Sb., v platném znění, o obcích, potvrzuje, že u právních jednání obsažených v tomto dodatku byly splněny ze strany města Domažlice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w:t>
      </w:r>
    </w:p>
    <w:p w14:paraId="7A47612D" w14:textId="2D8AB2A1" w:rsidR="00943319" w:rsidRPr="00943319" w:rsidRDefault="00943319" w:rsidP="00943319">
      <w:pPr>
        <w:pStyle w:val="Normlnweb"/>
        <w:spacing w:after="0"/>
        <w:jc w:val="both"/>
        <w:rPr>
          <w:rFonts w:ascii="Arial" w:hAnsi="Arial" w:cs="Arial"/>
          <w:sz w:val="20"/>
          <w:szCs w:val="20"/>
        </w:rPr>
      </w:pPr>
      <w:r>
        <w:rPr>
          <w:rFonts w:ascii="Arial" w:hAnsi="Arial" w:cs="Arial"/>
          <w:sz w:val="20"/>
          <w:szCs w:val="20"/>
        </w:rPr>
        <w:t>Uzavření Smlouvy o dílo schválila rada města na svém 44</w:t>
      </w:r>
      <w:r w:rsidRPr="00943319">
        <w:rPr>
          <w:rFonts w:ascii="Arial" w:hAnsi="Arial" w:cs="Arial"/>
          <w:sz w:val="20"/>
          <w:szCs w:val="20"/>
        </w:rPr>
        <w:t xml:space="preserve">. jednání konaném dne </w:t>
      </w:r>
      <w:r>
        <w:rPr>
          <w:rFonts w:ascii="Arial" w:hAnsi="Arial" w:cs="Arial"/>
          <w:sz w:val="20"/>
          <w:szCs w:val="20"/>
        </w:rPr>
        <w:t>05.03.2024</w:t>
      </w:r>
      <w:r w:rsidRPr="00943319">
        <w:rPr>
          <w:rFonts w:ascii="Arial" w:hAnsi="Arial" w:cs="Arial"/>
          <w:sz w:val="20"/>
          <w:szCs w:val="20"/>
        </w:rPr>
        <w:t xml:space="preserve"> usnesením č. </w:t>
      </w:r>
      <w:r w:rsidR="00082721">
        <w:rPr>
          <w:rFonts w:ascii="Arial" w:hAnsi="Arial" w:cs="Arial"/>
          <w:sz w:val="20"/>
          <w:szCs w:val="20"/>
        </w:rPr>
        <w:t>1767</w:t>
      </w:r>
      <w:r w:rsidRPr="00943319">
        <w:rPr>
          <w:rFonts w:ascii="Arial" w:hAnsi="Arial" w:cs="Arial"/>
          <w:sz w:val="20"/>
          <w:szCs w:val="20"/>
        </w:rPr>
        <w:t>.</w:t>
      </w:r>
    </w:p>
    <w:p w14:paraId="5DF1385A" w14:textId="2AEEC197" w:rsidR="00943319" w:rsidRDefault="00943319" w:rsidP="00943319">
      <w:pPr>
        <w:pStyle w:val="Normlnweb"/>
        <w:spacing w:after="0"/>
        <w:rPr>
          <w:rFonts w:ascii="Calibri" w:eastAsia="Lucida Sans Unicode" w:hAnsi="Calibri" w:cs="Calibri"/>
          <w:color w:val="000000"/>
          <w:shd w:val="clear" w:color="auto" w:fill="FFF200"/>
          <w:lang w:bidi="cs-CZ"/>
        </w:rPr>
      </w:pPr>
    </w:p>
    <w:p w14:paraId="0A0BBF52" w14:textId="77777777" w:rsidR="00943319" w:rsidRDefault="00943319" w:rsidP="00943319">
      <w:pPr>
        <w:pStyle w:val="Normlnweb"/>
        <w:spacing w:after="0"/>
        <w:rPr>
          <w:rFonts w:ascii="Calibri" w:eastAsia="Lucida Sans Unicode" w:hAnsi="Calibri" w:cs="Calibri"/>
          <w:color w:val="000000"/>
          <w:shd w:val="clear" w:color="auto" w:fill="FFF200"/>
          <w:lang w:bidi="cs-CZ"/>
        </w:rPr>
      </w:pPr>
    </w:p>
    <w:p w14:paraId="3EB3E41A" w14:textId="7233D238" w:rsidR="00405B6C" w:rsidRDefault="00943319" w:rsidP="00405B6C">
      <w:pPr>
        <w:spacing w:after="0"/>
        <w:jc w:val="both"/>
        <w:rPr>
          <w:rFonts w:ascii="Arial" w:hAnsi="Arial" w:cs="Arial"/>
          <w:sz w:val="20"/>
          <w:szCs w:val="20"/>
        </w:rPr>
      </w:pP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sidRPr="00943319">
        <w:rPr>
          <w:rFonts w:ascii="Arial" w:hAnsi="Arial" w:cs="Arial"/>
          <w:sz w:val="20"/>
          <w:szCs w:val="20"/>
        </w:rPr>
        <w:tab/>
      </w:r>
      <w:r w:rsidRPr="00943319">
        <w:rPr>
          <w:rFonts w:ascii="Arial" w:hAnsi="Arial" w:cs="Arial"/>
          <w:sz w:val="20"/>
          <w:szCs w:val="20"/>
        </w:rPr>
        <w:tab/>
      </w:r>
      <w:r w:rsidR="00405B6C" w:rsidRPr="00BB274B">
        <w:rPr>
          <w:rFonts w:ascii="Arial" w:hAnsi="Arial" w:cs="Arial"/>
          <w:sz w:val="20"/>
          <w:szCs w:val="20"/>
        </w:rPr>
        <w:t>___________________________</w:t>
      </w:r>
    </w:p>
    <w:p w14:paraId="64C9B741" w14:textId="6960B95C" w:rsidR="00943319" w:rsidRPr="00943319" w:rsidRDefault="00943319" w:rsidP="00405B6C">
      <w:pPr>
        <w:spacing w:after="0"/>
        <w:ind w:left="4254" w:firstLine="709"/>
        <w:jc w:val="both"/>
        <w:rPr>
          <w:rFonts w:ascii="Arial" w:hAnsi="Arial" w:cs="Arial"/>
          <w:sz w:val="20"/>
          <w:szCs w:val="20"/>
        </w:rPr>
      </w:pPr>
      <w:r w:rsidRPr="00943319">
        <w:rPr>
          <w:rFonts w:ascii="Arial" w:hAnsi="Arial" w:cs="Arial"/>
          <w:sz w:val="20"/>
          <w:szCs w:val="20"/>
        </w:rPr>
        <w:t>Město Domažlice</w:t>
      </w:r>
    </w:p>
    <w:p w14:paraId="70381AC4" w14:textId="0CF41A22" w:rsidR="00943319" w:rsidRPr="00943319" w:rsidRDefault="00943319" w:rsidP="00405B6C">
      <w:pPr>
        <w:spacing w:after="0"/>
        <w:jc w:val="both"/>
        <w:rPr>
          <w:rFonts w:ascii="Arial" w:hAnsi="Arial" w:cs="Arial"/>
          <w:sz w:val="20"/>
          <w:szCs w:val="20"/>
        </w:rPr>
      </w:pP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t>Bc. Stanislav Antoš, starosta</w:t>
      </w:r>
    </w:p>
    <w:p w14:paraId="3367D66D" w14:textId="77777777" w:rsidR="00943319" w:rsidRDefault="00943319" w:rsidP="00943319">
      <w:pPr>
        <w:pStyle w:val="Normlnweb"/>
        <w:spacing w:after="0"/>
        <w:rPr>
          <w:rFonts w:ascii="Calibri" w:hAnsi="Calibri" w:cs="Calibri"/>
          <w:color w:val="000000"/>
        </w:rPr>
      </w:pPr>
    </w:p>
    <w:p w14:paraId="3199EBF0" w14:textId="77777777" w:rsidR="00943319" w:rsidRPr="00943319" w:rsidRDefault="00943319" w:rsidP="00943319">
      <w:pPr>
        <w:pStyle w:val="Normlnweb"/>
        <w:spacing w:after="0"/>
        <w:jc w:val="center"/>
        <w:rPr>
          <w:rFonts w:ascii="Arial" w:hAnsi="Arial" w:cs="Arial"/>
          <w:b/>
          <w:sz w:val="20"/>
          <w:szCs w:val="20"/>
        </w:rPr>
      </w:pPr>
      <w:r w:rsidRPr="00943319">
        <w:rPr>
          <w:rFonts w:ascii="Arial" w:hAnsi="Arial" w:cs="Arial"/>
          <w:b/>
          <w:sz w:val="20"/>
          <w:szCs w:val="20"/>
        </w:rPr>
        <w:t>Doložka</w:t>
      </w:r>
    </w:p>
    <w:p w14:paraId="78FD35F1" w14:textId="77777777" w:rsidR="00943319" w:rsidRDefault="00943319" w:rsidP="00943319">
      <w:pPr>
        <w:pStyle w:val="Normlnweb"/>
        <w:spacing w:after="0"/>
        <w:rPr>
          <w:rFonts w:ascii="Calibri" w:hAnsi="Calibri" w:cs="Calibri"/>
          <w:b/>
          <w:bCs/>
          <w:color w:val="000000"/>
        </w:rPr>
      </w:pPr>
    </w:p>
    <w:p w14:paraId="250B6400" w14:textId="77777777" w:rsidR="00943319" w:rsidRPr="00943319" w:rsidRDefault="00943319" w:rsidP="00943319">
      <w:pPr>
        <w:pStyle w:val="Normlnweb"/>
        <w:spacing w:after="0"/>
        <w:rPr>
          <w:rFonts w:ascii="Arial" w:hAnsi="Arial" w:cs="Arial"/>
          <w:sz w:val="20"/>
          <w:szCs w:val="20"/>
        </w:rPr>
      </w:pPr>
      <w:r w:rsidRPr="00943319">
        <w:rPr>
          <w:rFonts w:ascii="Arial" w:hAnsi="Arial" w:cs="Arial"/>
          <w:sz w:val="20"/>
          <w:szCs w:val="20"/>
        </w:rPr>
        <w:t>o provedené předběžné kontrole při řízení veřejných výdajů před vznikem závazku města</w:t>
      </w:r>
    </w:p>
    <w:p w14:paraId="41081ACF" w14:textId="77777777" w:rsidR="00943319" w:rsidRPr="00943319" w:rsidRDefault="00943319" w:rsidP="00943319">
      <w:pPr>
        <w:pStyle w:val="Normlnweb"/>
        <w:spacing w:after="0"/>
        <w:rPr>
          <w:rFonts w:ascii="Arial" w:hAnsi="Arial" w:cs="Arial"/>
          <w:sz w:val="20"/>
          <w:szCs w:val="20"/>
        </w:rPr>
      </w:pPr>
    </w:p>
    <w:p w14:paraId="6EF943A0" w14:textId="77777777" w:rsidR="00943319" w:rsidRPr="00943319" w:rsidRDefault="00943319" w:rsidP="00943319">
      <w:pPr>
        <w:pStyle w:val="Normlnweb"/>
        <w:spacing w:after="0"/>
        <w:rPr>
          <w:rFonts w:ascii="Arial" w:hAnsi="Arial" w:cs="Arial"/>
          <w:sz w:val="20"/>
          <w:szCs w:val="20"/>
        </w:rPr>
      </w:pPr>
      <w:r w:rsidRPr="00943319">
        <w:rPr>
          <w:rFonts w:ascii="Arial" w:hAnsi="Arial" w:cs="Arial"/>
          <w:sz w:val="20"/>
          <w:szCs w:val="20"/>
        </w:rPr>
        <w:t>Příkazce operace svým podpisem stvrzuje, že provedl předběžnou kontrolu před vznikem závazku města v souladu s čl. 5 odst. 5.6 Kontrolního řádu města Domažlice.</w:t>
      </w:r>
    </w:p>
    <w:p w14:paraId="15A38560" w14:textId="0DA8A7FE" w:rsidR="00943319" w:rsidRPr="00943319" w:rsidRDefault="00943319" w:rsidP="00943319">
      <w:pPr>
        <w:pStyle w:val="Normlnweb"/>
        <w:spacing w:after="0"/>
        <w:rPr>
          <w:rFonts w:ascii="Arial" w:hAnsi="Arial" w:cs="Arial"/>
          <w:sz w:val="20"/>
          <w:szCs w:val="20"/>
        </w:rPr>
      </w:pPr>
    </w:p>
    <w:p w14:paraId="3D406C72" w14:textId="45E122E0" w:rsidR="00943319" w:rsidRPr="00943319" w:rsidRDefault="00943319" w:rsidP="00943319">
      <w:pPr>
        <w:pStyle w:val="Normlnweb"/>
        <w:spacing w:after="0"/>
        <w:rPr>
          <w:rFonts w:ascii="Arial" w:hAnsi="Arial" w:cs="Arial"/>
          <w:sz w:val="20"/>
          <w:szCs w:val="20"/>
        </w:rPr>
      </w:pPr>
      <w:r w:rsidRPr="00943319">
        <w:rPr>
          <w:rFonts w:ascii="Arial" w:hAnsi="Arial" w:cs="Arial"/>
          <w:sz w:val="20"/>
          <w:szCs w:val="20"/>
        </w:rPr>
        <w:t>V Domažlicích digitálně podepsal/a Ing. Martin Janovec.</w:t>
      </w:r>
      <w:r w:rsidR="00BB3D94">
        <w:rPr>
          <w:rFonts w:ascii="Arial" w:hAnsi="Arial" w:cs="Arial"/>
          <w:sz w:val="20"/>
          <w:szCs w:val="20"/>
        </w:rPr>
        <w:tab/>
        <w:t>08.03.2024</w:t>
      </w:r>
    </w:p>
    <w:p w14:paraId="6B8D3092" w14:textId="77777777" w:rsidR="00943319" w:rsidRPr="00943319" w:rsidRDefault="00943319" w:rsidP="00943319">
      <w:pPr>
        <w:pStyle w:val="Normlnweb"/>
        <w:spacing w:after="0"/>
        <w:rPr>
          <w:rFonts w:ascii="Arial" w:hAnsi="Arial" w:cs="Arial"/>
          <w:sz w:val="20"/>
          <w:szCs w:val="20"/>
        </w:rPr>
      </w:pP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r>
      <w:r w:rsidRPr="00943319">
        <w:rPr>
          <w:rFonts w:ascii="Arial" w:hAnsi="Arial" w:cs="Arial"/>
          <w:sz w:val="20"/>
          <w:szCs w:val="20"/>
        </w:rPr>
        <w:tab/>
      </w:r>
    </w:p>
    <w:p w14:paraId="5679FA23" w14:textId="005C33D9" w:rsidR="00943319" w:rsidRPr="00943319" w:rsidRDefault="00943319" w:rsidP="00943319">
      <w:pPr>
        <w:pStyle w:val="Normlnweb"/>
        <w:spacing w:after="0"/>
        <w:rPr>
          <w:rFonts w:ascii="Arial" w:hAnsi="Arial" w:cs="Arial"/>
          <w:sz w:val="20"/>
          <w:szCs w:val="20"/>
        </w:rPr>
      </w:pPr>
    </w:p>
    <w:p w14:paraId="207DEADB" w14:textId="77777777" w:rsidR="00943319" w:rsidRPr="00943319" w:rsidRDefault="00943319" w:rsidP="00943319">
      <w:pPr>
        <w:pStyle w:val="Normlnweb"/>
        <w:spacing w:after="0"/>
        <w:rPr>
          <w:rFonts w:ascii="Arial" w:hAnsi="Arial" w:cs="Arial"/>
          <w:sz w:val="20"/>
          <w:szCs w:val="20"/>
        </w:rPr>
      </w:pPr>
      <w:r w:rsidRPr="00943319">
        <w:rPr>
          <w:rFonts w:ascii="Arial" w:hAnsi="Arial" w:cs="Arial"/>
          <w:sz w:val="20"/>
          <w:szCs w:val="20"/>
        </w:rPr>
        <w:t>Správce rozpočtu svým podpisem stvrzuje, že provedl předběžnou kontrolu před vznikem závazku města v souladu s čl. 5 odst. 5.6 Kontrolního řádu města Domažlice.</w:t>
      </w:r>
    </w:p>
    <w:p w14:paraId="19A79ABE" w14:textId="77777777" w:rsidR="00943319" w:rsidRPr="00943319" w:rsidRDefault="00943319" w:rsidP="00943319">
      <w:pPr>
        <w:pStyle w:val="Normlnweb"/>
        <w:spacing w:after="0"/>
        <w:rPr>
          <w:rFonts w:ascii="Arial" w:hAnsi="Arial" w:cs="Arial"/>
          <w:sz w:val="20"/>
          <w:szCs w:val="20"/>
        </w:rPr>
      </w:pPr>
    </w:p>
    <w:p w14:paraId="1FC969F4" w14:textId="00037CD7" w:rsidR="00943319" w:rsidRPr="00943319" w:rsidRDefault="00943319" w:rsidP="00943319">
      <w:pPr>
        <w:spacing w:after="0"/>
        <w:jc w:val="both"/>
        <w:rPr>
          <w:rFonts w:ascii="Arial" w:hAnsi="Arial" w:cs="Arial"/>
          <w:sz w:val="20"/>
          <w:szCs w:val="20"/>
        </w:rPr>
      </w:pPr>
      <w:r w:rsidRPr="00943319">
        <w:rPr>
          <w:rFonts w:ascii="Arial" w:hAnsi="Arial" w:cs="Arial"/>
          <w:sz w:val="20"/>
          <w:szCs w:val="20"/>
        </w:rPr>
        <w:t>V Domažlicích digitálně podepsal/a Ing. Alena Kučerová.</w:t>
      </w:r>
      <w:r w:rsidRPr="00943319">
        <w:rPr>
          <w:rFonts w:ascii="Arial" w:hAnsi="Arial" w:cs="Arial"/>
          <w:sz w:val="20"/>
          <w:szCs w:val="20"/>
        </w:rPr>
        <w:tab/>
      </w:r>
      <w:r w:rsidR="00BB3D94">
        <w:rPr>
          <w:rFonts w:ascii="Arial" w:hAnsi="Arial" w:cs="Arial"/>
          <w:sz w:val="20"/>
          <w:szCs w:val="20"/>
        </w:rPr>
        <w:t>08.03.2024</w:t>
      </w:r>
    </w:p>
    <w:sectPr w:rsidR="00943319" w:rsidRPr="00943319">
      <w:headerReference w:type="default" r:id="rId16"/>
      <w:footerReference w:type="default" r:id="rId17"/>
      <w:pgSz w:w="11906" w:h="16838"/>
      <w:pgMar w:top="860" w:right="1274" w:bottom="1134" w:left="1276" w:header="425" w:footer="513" w:gutter="0"/>
      <w:cols w:space="708"/>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72385" w16cid:durableId="28F60F62"/>
  <w16cid:commentId w16cid:paraId="2C9A684E" w16cid:durableId="28F60F63"/>
  <w16cid:commentId w16cid:paraId="3AA03AA6" w16cid:durableId="28F60F64"/>
  <w16cid:commentId w16cid:paraId="2895698A" w16cid:durableId="28F60F65"/>
  <w16cid:commentId w16cid:paraId="711F5692" w16cid:durableId="28F60F66"/>
  <w16cid:commentId w16cid:paraId="5A49040B" w16cid:durableId="28F60F67"/>
  <w16cid:commentId w16cid:paraId="3E2CEE24" w16cid:durableId="28F60F68"/>
  <w16cid:commentId w16cid:paraId="5CB8B43E" w16cid:durableId="28F60F69"/>
  <w16cid:commentId w16cid:paraId="34E78E35" w16cid:durableId="28F60F6A"/>
  <w16cid:commentId w16cid:paraId="0322FD3D" w16cid:durableId="28F60F6B"/>
  <w16cid:commentId w16cid:paraId="7059AC8D" w16cid:durableId="28F60F6C"/>
  <w16cid:commentId w16cid:paraId="3B3DA18D" w16cid:durableId="28F60F6D"/>
  <w16cid:commentId w16cid:paraId="466B603C" w16cid:durableId="28F60F6E"/>
  <w16cid:commentId w16cid:paraId="4877736F" w16cid:durableId="28F60F6F"/>
  <w16cid:commentId w16cid:paraId="29943C6C" w16cid:durableId="28F60F70"/>
  <w16cid:commentId w16cid:paraId="36DEBF92" w16cid:durableId="28F60F71"/>
  <w16cid:commentId w16cid:paraId="1A6810B1" w16cid:durableId="28F60F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566ED" w14:textId="77777777" w:rsidR="00A05700" w:rsidRDefault="00A05700">
      <w:pPr>
        <w:spacing w:after="0" w:line="240" w:lineRule="auto"/>
      </w:pPr>
      <w:r>
        <w:separator/>
      </w:r>
    </w:p>
  </w:endnote>
  <w:endnote w:type="continuationSeparator" w:id="0">
    <w:p w14:paraId="0536859C" w14:textId="77777777" w:rsidR="00A05700" w:rsidRDefault="00A0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E091" w14:textId="0BA9484A" w:rsidR="00E719FB" w:rsidRDefault="00A05700">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BB3D94">
      <w:rPr>
        <w:rFonts w:ascii="Arial" w:eastAsia="Arial" w:hAnsi="Arial" w:cs="Arial"/>
        <w:noProof/>
        <w:sz w:val="16"/>
        <w:szCs w:val="16"/>
      </w:rPr>
      <w:t>22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BB3D94">
      <w:rPr>
        <w:rFonts w:ascii="Arial" w:eastAsia="Arial" w:hAnsi="Arial" w:cs="Arial"/>
        <w:noProof/>
        <w:sz w:val="16"/>
        <w:szCs w:val="16"/>
      </w:rPr>
      <w:t>22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3277" w14:textId="77777777" w:rsidR="00A05700" w:rsidRDefault="00A05700">
      <w:pPr>
        <w:spacing w:after="0" w:line="240" w:lineRule="auto"/>
      </w:pPr>
      <w:r>
        <w:separator/>
      </w:r>
    </w:p>
  </w:footnote>
  <w:footnote w:type="continuationSeparator" w:id="0">
    <w:p w14:paraId="39F29A81" w14:textId="77777777" w:rsidR="00A05700" w:rsidRDefault="00A0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6CB2" w14:textId="77777777" w:rsidR="00E719FB" w:rsidRDefault="00A05700">
    <w:pPr>
      <w:pStyle w:val="Zhlav"/>
      <w:jc w:val="left"/>
      <w:rPr>
        <w:rFonts w:ascii="Arial" w:hAnsi="Arial" w:cs="Arial"/>
        <w:sz w:val="18"/>
        <w:szCs w:val="18"/>
      </w:rPr>
    </w:pPr>
    <w:r>
      <w:rPr>
        <w:rFonts w:ascii="Arial" w:hAnsi="Arial" w:cs="Arial"/>
        <w:sz w:val="18"/>
        <w:szCs w:val="18"/>
      </w:rPr>
      <w:t>SOD „III/19363 Domažlice - Benešova ul. - rekonstrukce“</w:t>
    </w:r>
  </w:p>
  <w:p w14:paraId="6BC3C5A6" w14:textId="77777777" w:rsidR="00E719FB" w:rsidRDefault="00E719FB">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1A2"/>
    <w:multiLevelType w:val="multilevel"/>
    <w:tmpl w:val="872C18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A43EF"/>
    <w:multiLevelType w:val="multilevel"/>
    <w:tmpl w:val="EF9E44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D2624"/>
    <w:multiLevelType w:val="multilevel"/>
    <w:tmpl w:val="0405001F"/>
    <w:lvl w:ilvl="0">
      <w:start w:val="1"/>
      <w:numFmt w:val="decimal"/>
      <w:pStyle w:val="rov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0E0D1B"/>
    <w:multiLevelType w:val="hybridMultilevel"/>
    <w:tmpl w:val="8C30976C"/>
    <w:lvl w:ilvl="0" w:tplc="839EB336">
      <w:start w:val="1"/>
      <w:numFmt w:val="lowerLetter"/>
      <w:lvlText w:val="%1)"/>
      <w:lvlJc w:val="left"/>
      <w:pPr>
        <w:ind w:left="1080" w:hanging="360"/>
      </w:pPr>
      <w:rPr>
        <w:rFonts w:hint="default"/>
        <w:sz w:val="20"/>
        <w:szCs w:val="20"/>
      </w:rPr>
    </w:lvl>
    <w:lvl w:ilvl="1" w:tplc="9E62BB60" w:tentative="1">
      <w:start w:val="1"/>
      <w:numFmt w:val="lowerLetter"/>
      <w:lvlText w:val="%2."/>
      <w:lvlJc w:val="left"/>
      <w:pPr>
        <w:ind w:left="1800" w:hanging="360"/>
      </w:pPr>
    </w:lvl>
    <w:lvl w:ilvl="2" w:tplc="C6900B1A" w:tentative="1">
      <w:start w:val="1"/>
      <w:numFmt w:val="lowerRoman"/>
      <w:lvlText w:val="%3."/>
      <w:lvlJc w:val="right"/>
      <w:pPr>
        <w:ind w:left="2520" w:hanging="180"/>
      </w:pPr>
    </w:lvl>
    <w:lvl w:ilvl="3" w:tplc="4EA8DFF6" w:tentative="1">
      <w:start w:val="1"/>
      <w:numFmt w:val="decimal"/>
      <w:lvlText w:val="%4."/>
      <w:lvlJc w:val="left"/>
      <w:pPr>
        <w:ind w:left="3240" w:hanging="360"/>
      </w:pPr>
    </w:lvl>
    <w:lvl w:ilvl="4" w:tplc="6150952C" w:tentative="1">
      <w:start w:val="1"/>
      <w:numFmt w:val="lowerLetter"/>
      <w:lvlText w:val="%5."/>
      <w:lvlJc w:val="left"/>
      <w:pPr>
        <w:ind w:left="3960" w:hanging="360"/>
      </w:pPr>
    </w:lvl>
    <w:lvl w:ilvl="5" w:tplc="45043802" w:tentative="1">
      <w:start w:val="1"/>
      <w:numFmt w:val="lowerRoman"/>
      <w:lvlText w:val="%6."/>
      <w:lvlJc w:val="right"/>
      <w:pPr>
        <w:ind w:left="4680" w:hanging="180"/>
      </w:pPr>
    </w:lvl>
    <w:lvl w:ilvl="6" w:tplc="04E04518" w:tentative="1">
      <w:start w:val="1"/>
      <w:numFmt w:val="decimal"/>
      <w:lvlText w:val="%7."/>
      <w:lvlJc w:val="left"/>
      <w:pPr>
        <w:ind w:left="5400" w:hanging="360"/>
      </w:pPr>
    </w:lvl>
    <w:lvl w:ilvl="7" w:tplc="29D4F31E" w:tentative="1">
      <w:start w:val="1"/>
      <w:numFmt w:val="lowerLetter"/>
      <w:lvlText w:val="%8."/>
      <w:lvlJc w:val="left"/>
      <w:pPr>
        <w:ind w:left="6120" w:hanging="360"/>
      </w:pPr>
    </w:lvl>
    <w:lvl w:ilvl="8" w:tplc="72A6B5F6" w:tentative="1">
      <w:start w:val="1"/>
      <w:numFmt w:val="lowerRoman"/>
      <w:lvlText w:val="%9."/>
      <w:lvlJc w:val="right"/>
      <w:pPr>
        <w:ind w:left="6840" w:hanging="180"/>
      </w:pPr>
    </w:lvl>
  </w:abstractNum>
  <w:abstractNum w:abstractNumId="4" w15:restartNumberingAfterBreak="0">
    <w:nsid w:val="187A344F"/>
    <w:multiLevelType w:val="multilevel"/>
    <w:tmpl w:val="CC149E24"/>
    <w:lvl w:ilvl="0">
      <w:start w:val="1"/>
      <w:numFmt w:val="lowerLetter"/>
      <w:lvlText w:val="%1)"/>
      <w:lvlJc w:val="left"/>
      <w:pPr>
        <w:tabs>
          <w:tab w:val="num" w:pos="360"/>
        </w:tabs>
        <w:ind w:left="283" w:hanging="283"/>
      </w:pPr>
      <w:rPr>
        <w:rFonts w:cs="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E1089E"/>
    <w:multiLevelType w:val="multilevel"/>
    <w:tmpl w:val="6C5C7D8A"/>
    <w:lvl w:ilvl="0">
      <w:start w:val="1"/>
      <w:numFmt w:val="lowerLetter"/>
      <w:lvlText w:val="%1)"/>
      <w:lvlJc w:val="left"/>
      <w:pPr>
        <w:tabs>
          <w:tab w:val="num" w:pos="360"/>
        </w:tabs>
        <w:ind w:left="283" w:hanging="283"/>
      </w:pPr>
      <w:rPr>
        <w:rFonts w:cs="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F864FB"/>
    <w:multiLevelType w:val="multilevel"/>
    <w:tmpl w:val="8F344E36"/>
    <w:lvl w:ilvl="0">
      <w:start w:val="1"/>
      <w:numFmt w:val="lowerLetter"/>
      <w:lvlText w:val="%1)"/>
      <w:lvlJc w:val="lef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6FB13F5"/>
    <w:multiLevelType w:val="multilevel"/>
    <w:tmpl w:val="8B722A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8587EDC"/>
    <w:multiLevelType w:val="multilevel"/>
    <w:tmpl w:val="21761298"/>
    <w:lvl w:ilvl="0">
      <w:start w:val="1"/>
      <w:numFmt w:val="lowerLetter"/>
      <w:lvlText w:val="%1)"/>
      <w:lvlJc w:val="left"/>
      <w:pPr>
        <w:tabs>
          <w:tab w:val="num" w:pos="0"/>
        </w:tabs>
        <w:ind w:left="786" w:hanging="360"/>
      </w:pPr>
      <w:rPr>
        <w:rFonts w:ascii="Arial" w:eastAsia="Times New Roman" w:hAnsi="Arial" w:cs="Arial"/>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9" w15:restartNumberingAfterBreak="0">
    <w:nsid w:val="2DCE03EB"/>
    <w:multiLevelType w:val="multilevel"/>
    <w:tmpl w:val="0EDECF9A"/>
    <w:lvl w:ilvl="0">
      <w:start w:val="2"/>
      <w:numFmt w:val="bullet"/>
      <w:lvlText w:val="-"/>
      <w:lvlJc w:val="left"/>
      <w:pPr>
        <w:tabs>
          <w:tab w:val="num" w:pos="360"/>
        </w:tabs>
        <w:ind w:left="341" w:hanging="341"/>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95F3BD1"/>
    <w:multiLevelType w:val="multilevel"/>
    <w:tmpl w:val="EC3A06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8F7095"/>
    <w:multiLevelType w:val="multilevel"/>
    <w:tmpl w:val="9838233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46F021BC"/>
    <w:multiLevelType w:val="multilevel"/>
    <w:tmpl w:val="BFF81666"/>
    <w:lvl w:ilvl="0">
      <w:start w:val="1"/>
      <w:numFmt w:val="lowerLetter"/>
      <w:lvlText w:val="%1)"/>
      <w:lvlJc w:val="lef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473219CC"/>
    <w:multiLevelType w:val="multilevel"/>
    <w:tmpl w:val="B1DE39B4"/>
    <w:lvl w:ilvl="0">
      <w:start w:val="2"/>
      <w:numFmt w:val="decimal"/>
      <w:lvlText w:val="%1."/>
      <w:lvlJc w:val="left"/>
      <w:pPr>
        <w:tabs>
          <w:tab w:val="num" w:pos="0"/>
        </w:tabs>
        <w:ind w:left="600" w:hanging="600"/>
      </w:pPr>
    </w:lvl>
    <w:lvl w:ilvl="1">
      <w:start w:val="20"/>
      <w:numFmt w:val="decimal"/>
      <w:lvlText w:val="%1.%2."/>
      <w:lvlJc w:val="left"/>
      <w:pPr>
        <w:tabs>
          <w:tab w:val="num" w:pos="0"/>
        </w:tabs>
        <w:ind w:left="88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4" w15:restartNumberingAfterBreak="0">
    <w:nsid w:val="49E1741A"/>
    <w:multiLevelType w:val="multilevel"/>
    <w:tmpl w:val="A378CD74"/>
    <w:lvl w:ilvl="0">
      <w:start w:val="1"/>
      <w:numFmt w:val="upperRoman"/>
      <w:lvlText w:val="%1."/>
      <w:lvlJc w:val="left"/>
      <w:pPr>
        <w:tabs>
          <w:tab w:val="num" w:pos="0"/>
        </w:tabs>
        <w:ind w:left="1080" w:hanging="720"/>
      </w:pPr>
    </w:lvl>
    <w:lvl w:ilvl="1">
      <w:start w:val="1"/>
      <w:numFmt w:val="decimal"/>
      <w:lvlText w:val="%1.%2."/>
      <w:lvlJc w:val="left"/>
      <w:pPr>
        <w:tabs>
          <w:tab w:val="num" w:pos="0"/>
        </w:tabs>
        <w:ind w:left="360" w:hanging="360"/>
      </w:pPr>
      <w:rPr>
        <w:b w:val="0"/>
        <w:color w:val="auto"/>
      </w:rPr>
    </w:lvl>
    <w:lvl w:ilvl="2">
      <w:start w:val="1"/>
      <w:numFmt w:val="lowerLetter"/>
      <w:lvlText w:val="%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549A7229"/>
    <w:multiLevelType w:val="multilevel"/>
    <w:tmpl w:val="CF5A3B6E"/>
    <w:lvl w:ilvl="0">
      <w:start w:val="1"/>
      <w:numFmt w:val="lowerLetter"/>
      <w:lvlText w:val="%1)"/>
      <w:lvlJc w:val="left"/>
      <w:pPr>
        <w:tabs>
          <w:tab w:val="num" w:pos="0"/>
        </w:tabs>
        <w:ind w:left="1062" w:hanging="360"/>
      </w:pPr>
    </w:lvl>
    <w:lvl w:ilvl="1">
      <w:start w:val="1"/>
      <w:numFmt w:val="lowerLetter"/>
      <w:lvlText w:val="%2."/>
      <w:lvlJc w:val="left"/>
      <w:pPr>
        <w:tabs>
          <w:tab w:val="num" w:pos="0"/>
        </w:tabs>
        <w:ind w:left="1782" w:hanging="360"/>
      </w:pPr>
    </w:lvl>
    <w:lvl w:ilvl="2">
      <w:start w:val="1"/>
      <w:numFmt w:val="lowerRoman"/>
      <w:lvlText w:val="%3."/>
      <w:lvlJc w:val="right"/>
      <w:pPr>
        <w:tabs>
          <w:tab w:val="num" w:pos="0"/>
        </w:tabs>
        <w:ind w:left="2502" w:hanging="180"/>
      </w:pPr>
    </w:lvl>
    <w:lvl w:ilvl="3">
      <w:start w:val="1"/>
      <w:numFmt w:val="decimal"/>
      <w:lvlText w:val="%4."/>
      <w:lvlJc w:val="left"/>
      <w:pPr>
        <w:tabs>
          <w:tab w:val="num" w:pos="0"/>
        </w:tabs>
        <w:ind w:left="3222" w:hanging="360"/>
      </w:pPr>
    </w:lvl>
    <w:lvl w:ilvl="4">
      <w:start w:val="1"/>
      <w:numFmt w:val="lowerLetter"/>
      <w:lvlText w:val="%5."/>
      <w:lvlJc w:val="left"/>
      <w:pPr>
        <w:tabs>
          <w:tab w:val="num" w:pos="0"/>
        </w:tabs>
        <w:ind w:left="3942" w:hanging="360"/>
      </w:pPr>
    </w:lvl>
    <w:lvl w:ilvl="5">
      <w:start w:val="1"/>
      <w:numFmt w:val="lowerRoman"/>
      <w:lvlText w:val="%6."/>
      <w:lvlJc w:val="right"/>
      <w:pPr>
        <w:tabs>
          <w:tab w:val="num" w:pos="0"/>
        </w:tabs>
        <w:ind w:left="4662" w:hanging="180"/>
      </w:pPr>
    </w:lvl>
    <w:lvl w:ilvl="6">
      <w:start w:val="1"/>
      <w:numFmt w:val="decimal"/>
      <w:lvlText w:val="%7."/>
      <w:lvlJc w:val="left"/>
      <w:pPr>
        <w:tabs>
          <w:tab w:val="num" w:pos="0"/>
        </w:tabs>
        <w:ind w:left="5382" w:hanging="360"/>
      </w:pPr>
    </w:lvl>
    <w:lvl w:ilvl="7">
      <w:start w:val="1"/>
      <w:numFmt w:val="lowerLetter"/>
      <w:lvlText w:val="%8."/>
      <w:lvlJc w:val="left"/>
      <w:pPr>
        <w:tabs>
          <w:tab w:val="num" w:pos="0"/>
        </w:tabs>
        <w:ind w:left="6102" w:hanging="360"/>
      </w:pPr>
    </w:lvl>
    <w:lvl w:ilvl="8">
      <w:start w:val="1"/>
      <w:numFmt w:val="lowerRoman"/>
      <w:lvlText w:val="%9."/>
      <w:lvlJc w:val="right"/>
      <w:pPr>
        <w:tabs>
          <w:tab w:val="num" w:pos="0"/>
        </w:tabs>
        <w:ind w:left="6822" w:hanging="180"/>
      </w:pPr>
    </w:lvl>
  </w:abstractNum>
  <w:abstractNum w:abstractNumId="16" w15:restartNumberingAfterBreak="0">
    <w:nsid w:val="568D18F2"/>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5E360385"/>
    <w:multiLevelType w:val="multilevel"/>
    <w:tmpl w:val="88407570"/>
    <w:lvl w:ilvl="0">
      <w:start w:val="1"/>
      <w:numFmt w:val="lowerLetter"/>
      <w:lvlText w:val="%1)"/>
      <w:lvlJc w:val="left"/>
      <w:pPr>
        <w:tabs>
          <w:tab w:val="num" w:pos="360"/>
        </w:tabs>
        <w:ind w:left="283" w:hanging="283"/>
      </w:pPr>
      <w:rPr>
        <w:rFonts w:cs="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00A2AB2"/>
    <w:multiLevelType w:val="multilevel"/>
    <w:tmpl w:val="3AE01DE8"/>
    <w:lvl w:ilvl="0">
      <w:start w:val="9"/>
      <w:numFmt w:val="decimal"/>
      <w:pStyle w:val="Styl1"/>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Arial" w:hAnsi="Arial" w:cs="Arial"/>
        <w:i w:val="0"/>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63E32EF"/>
    <w:multiLevelType w:val="multilevel"/>
    <w:tmpl w:val="704EDD84"/>
    <w:lvl w:ilvl="0">
      <w:start w:val="1"/>
      <w:numFmt w:val="lowerLetter"/>
      <w:lvlText w:val="%1)"/>
      <w:lvlJc w:val="left"/>
      <w:pPr>
        <w:tabs>
          <w:tab w:val="num" w:pos="1070"/>
        </w:tabs>
        <w:ind w:left="1070" w:hanging="360"/>
      </w:pPr>
      <w:rPr>
        <w:rFonts w:ascii="Arial" w:eastAsia="Times New Roman" w:hAnsi="Arial" w:cs="Arial"/>
      </w:rPr>
    </w:lvl>
    <w:lvl w:ilvl="1">
      <w:start w:val="1"/>
      <w:numFmt w:val="bullet"/>
      <w:lvlText w:val="o"/>
      <w:lvlJc w:val="left"/>
      <w:pPr>
        <w:tabs>
          <w:tab w:val="num" w:pos="1790"/>
        </w:tabs>
        <w:ind w:left="1790" w:hanging="360"/>
      </w:pPr>
      <w:rPr>
        <w:rFonts w:ascii="Courier New" w:hAnsi="Courier New" w:cs="Courier New" w:hint="default"/>
      </w:rPr>
    </w:lvl>
    <w:lvl w:ilvl="2">
      <w:start w:val="1"/>
      <w:numFmt w:val="bullet"/>
      <w:lvlText w:val=""/>
      <w:lvlJc w:val="left"/>
      <w:pPr>
        <w:tabs>
          <w:tab w:val="num" w:pos="2510"/>
        </w:tabs>
        <w:ind w:left="2510" w:hanging="360"/>
      </w:pPr>
      <w:rPr>
        <w:rFonts w:ascii="Wingdings" w:hAnsi="Wingdings" w:cs="Wingdings" w:hint="default"/>
      </w:rPr>
    </w:lvl>
    <w:lvl w:ilvl="3">
      <w:start w:val="1"/>
      <w:numFmt w:val="bullet"/>
      <w:lvlText w:val=""/>
      <w:lvlJc w:val="left"/>
      <w:pPr>
        <w:tabs>
          <w:tab w:val="num" w:pos="3230"/>
        </w:tabs>
        <w:ind w:left="3230" w:hanging="360"/>
      </w:pPr>
      <w:rPr>
        <w:rFonts w:ascii="Symbol" w:hAnsi="Symbol" w:cs="Symbol" w:hint="default"/>
      </w:rPr>
    </w:lvl>
    <w:lvl w:ilvl="4">
      <w:start w:val="1"/>
      <w:numFmt w:val="bullet"/>
      <w:lvlText w:val="o"/>
      <w:lvlJc w:val="left"/>
      <w:pPr>
        <w:tabs>
          <w:tab w:val="num" w:pos="3950"/>
        </w:tabs>
        <w:ind w:left="3950" w:hanging="360"/>
      </w:pPr>
      <w:rPr>
        <w:rFonts w:ascii="Courier New" w:hAnsi="Courier New" w:cs="Courier New" w:hint="default"/>
      </w:rPr>
    </w:lvl>
    <w:lvl w:ilvl="5">
      <w:start w:val="1"/>
      <w:numFmt w:val="bullet"/>
      <w:lvlText w:val=""/>
      <w:lvlJc w:val="left"/>
      <w:pPr>
        <w:tabs>
          <w:tab w:val="num" w:pos="4670"/>
        </w:tabs>
        <w:ind w:left="4670" w:hanging="360"/>
      </w:pPr>
      <w:rPr>
        <w:rFonts w:ascii="Wingdings" w:hAnsi="Wingdings" w:cs="Wingdings" w:hint="default"/>
      </w:rPr>
    </w:lvl>
    <w:lvl w:ilvl="6">
      <w:start w:val="1"/>
      <w:numFmt w:val="bullet"/>
      <w:lvlText w:val=""/>
      <w:lvlJc w:val="left"/>
      <w:pPr>
        <w:tabs>
          <w:tab w:val="num" w:pos="5390"/>
        </w:tabs>
        <w:ind w:left="5390" w:hanging="360"/>
      </w:pPr>
      <w:rPr>
        <w:rFonts w:ascii="Symbol" w:hAnsi="Symbol" w:cs="Symbol" w:hint="default"/>
      </w:rPr>
    </w:lvl>
    <w:lvl w:ilvl="7">
      <w:start w:val="1"/>
      <w:numFmt w:val="bullet"/>
      <w:lvlText w:val="o"/>
      <w:lvlJc w:val="left"/>
      <w:pPr>
        <w:tabs>
          <w:tab w:val="num" w:pos="6110"/>
        </w:tabs>
        <w:ind w:left="6110" w:hanging="360"/>
      </w:pPr>
      <w:rPr>
        <w:rFonts w:ascii="Courier New" w:hAnsi="Courier New" w:cs="Courier New" w:hint="default"/>
      </w:rPr>
    </w:lvl>
    <w:lvl w:ilvl="8">
      <w:start w:val="1"/>
      <w:numFmt w:val="bullet"/>
      <w:lvlText w:val=""/>
      <w:lvlJc w:val="left"/>
      <w:pPr>
        <w:tabs>
          <w:tab w:val="num" w:pos="6830"/>
        </w:tabs>
        <w:ind w:left="6830" w:hanging="360"/>
      </w:pPr>
      <w:rPr>
        <w:rFonts w:ascii="Wingdings" w:hAnsi="Wingdings" w:cs="Wingdings" w:hint="default"/>
      </w:rPr>
    </w:lvl>
  </w:abstractNum>
  <w:abstractNum w:abstractNumId="20" w15:restartNumberingAfterBreak="0">
    <w:nsid w:val="67987CB8"/>
    <w:multiLevelType w:val="multilevel"/>
    <w:tmpl w:val="EBA8487A"/>
    <w:lvl w:ilvl="0">
      <w:start w:val="2"/>
      <w:numFmt w:val="bullet"/>
      <w:lvlText w:val="-"/>
      <w:lvlJc w:val="left"/>
      <w:pPr>
        <w:tabs>
          <w:tab w:val="num" w:pos="1070"/>
        </w:tabs>
        <w:ind w:left="1070" w:hanging="360"/>
      </w:pPr>
      <w:rPr>
        <w:rFonts w:ascii="Calibri" w:hAnsi="Calibri" w:cs="Calibri" w:hint="default"/>
      </w:rPr>
    </w:lvl>
    <w:lvl w:ilvl="1">
      <w:start w:val="1"/>
      <w:numFmt w:val="bullet"/>
      <w:lvlText w:val="o"/>
      <w:lvlJc w:val="left"/>
      <w:pPr>
        <w:tabs>
          <w:tab w:val="num" w:pos="1790"/>
        </w:tabs>
        <w:ind w:left="1790" w:hanging="360"/>
      </w:pPr>
      <w:rPr>
        <w:rFonts w:ascii="Courier New" w:hAnsi="Courier New" w:cs="Courier New" w:hint="default"/>
      </w:rPr>
    </w:lvl>
    <w:lvl w:ilvl="2">
      <w:start w:val="1"/>
      <w:numFmt w:val="bullet"/>
      <w:lvlText w:val=""/>
      <w:lvlJc w:val="left"/>
      <w:pPr>
        <w:tabs>
          <w:tab w:val="num" w:pos="2510"/>
        </w:tabs>
        <w:ind w:left="2510" w:hanging="360"/>
      </w:pPr>
      <w:rPr>
        <w:rFonts w:ascii="Wingdings" w:hAnsi="Wingdings" w:cs="Wingdings" w:hint="default"/>
      </w:rPr>
    </w:lvl>
    <w:lvl w:ilvl="3">
      <w:start w:val="1"/>
      <w:numFmt w:val="bullet"/>
      <w:lvlText w:val=""/>
      <w:lvlJc w:val="left"/>
      <w:pPr>
        <w:tabs>
          <w:tab w:val="num" w:pos="3230"/>
        </w:tabs>
        <w:ind w:left="3230" w:hanging="360"/>
      </w:pPr>
      <w:rPr>
        <w:rFonts w:ascii="Symbol" w:hAnsi="Symbol" w:cs="Symbol" w:hint="default"/>
      </w:rPr>
    </w:lvl>
    <w:lvl w:ilvl="4">
      <w:start w:val="1"/>
      <w:numFmt w:val="bullet"/>
      <w:lvlText w:val="o"/>
      <w:lvlJc w:val="left"/>
      <w:pPr>
        <w:tabs>
          <w:tab w:val="num" w:pos="3950"/>
        </w:tabs>
        <w:ind w:left="3950" w:hanging="360"/>
      </w:pPr>
      <w:rPr>
        <w:rFonts w:ascii="Courier New" w:hAnsi="Courier New" w:cs="Courier New" w:hint="default"/>
      </w:rPr>
    </w:lvl>
    <w:lvl w:ilvl="5">
      <w:start w:val="1"/>
      <w:numFmt w:val="bullet"/>
      <w:lvlText w:val=""/>
      <w:lvlJc w:val="left"/>
      <w:pPr>
        <w:tabs>
          <w:tab w:val="num" w:pos="4670"/>
        </w:tabs>
        <w:ind w:left="4670" w:hanging="360"/>
      </w:pPr>
      <w:rPr>
        <w:rFonts w:ascii="Wingdings" w:hAnsi="Wingdings" w:cs="Wingdings" w:hint="default"/>
      </w:rPr>
    </w:lvl>
    <w:lvl w:ilvl="6">
      <w:start w:val="1"/>
      <w:numFmt w:val="bullet"/>
      <w:lvlText w:val=""/>
      <w:lvlJc w:val="left"/>
      <w:pPr>
        <w:tabs>
          <w:tab w:val="num" w:pos="5390"/>
        </w:tabs>
        <w:ind w:left="5390" w:hanging="360"/>
      </w:pPr>
      <w:rPr>
        <w:rFonts w:ascii="Symbol" w:hAnsi="Symbol" w:cs="Symbol" w:hint="default"/>
      </w:rPr>
    </w:lvl>
    <w:lvl w:ilvl="7">
      <w:start w:val="1"/>
      <w:numFmt w:val="bullet"/>
      <w:lvlText w:val="o"/>
      <w:lvlJc w:val="left"/>
      <w:pPr>
        <w:tabs>
          <w:tab w:val="num" w:pos="6110"/>
        </w:tabs>
        <w:ind w:left="6110" w:hanging="360"/>
      </w:pPr>
      <w:rPr>
        <w:rFonts w:ascii="Courier New" w:hAnsi="Courier New" w:cs="Courier New" w:hint="default"/>
      </w:rPr>
    </w:lvl>
    <w:lvl w:ilvl="8">
      <w:start w:val="1"/>
      <w:numFmt w:val="bullet"/>
      <w:lvlText w:val=""/>
      <w:lvlJc w:val="left"/>
      <w:pPr>
        <w:tabs>
          <w:tab w:val="num" w:pos="6830"/>
        </w:tabs>
        <w:ind w:left="6830" w:hanging="360"/>
      </w:pPr>
      <w:rPr>
        <w:rFonts w:ascii="Wingdings" w:hAnsi="Wingdings" w:cs="Wingdings" w:hint="default"/>
      </w:rPr>
    </w:lvl>
  </w:abstractNum>
  <w:abstractNum w:abstractNumId="21" w15:restartNumberingAfterBreak="0">
    <w:nsid w:val="68EF5970"/>
    <w:multiLevelType w:val="multilevel"/>
    <w:tmpl w:val="B0AE7DFA"/>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6E8A0501"/>
    <w:multiLevelType w:val="multilevel"/>
    <w:tmpl w:val="31446522"/>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0C039CA"/>
    <w:multiLevelType w:val="multilevel"/>
    <w:tmpl w:val="8DFEB07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360" w:hanging="360"/>
      </w:pPr>
      <w:rPr>
        <w:b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71854728"/>
    <w:multiLevelType w:val="multilevel"/>
    <w:tmpl w:val="341C61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C9003AF"/>
    <w:multiLevelType w:val="multilevel"/>
    <w:tmpl w:val="ECFAB93E"/>
    <w:lvl w:ilvl="0">
      <w:start w:val="1"/>
      <w:numFmt w:val="decimal"/>
      <w:pStyle w:val="2"/>
      <w:lvlText w:val="%1."/>
      <w:lvlJc w:val="left"/>
      <w:pPr>
        <w:tabs>
          <w:tab w:val="num" w:pos="502"/>
        </w:tabs>
        <w:ind w:left="502"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5"/>
  </w:num>
  <w:num w:numId="2">
    <w:abstractNumId w:val="2"/>
  </w:num>
  <w:num w:numId="3">
    <w:abstractNumId w:val="18"/>
  </w:num>
  <w:num w:numId="4">
    <w:abstractNumId w:val="21"/>
  </w:num>
  <w:num w:numId="5">
    <w:abstractNumId w:val="8"/>
  </w:num>
  <w:num w:numId="6">
    <w:abstractNumId w:val="14"/>
  </w:num>
  <w:num w:numId="7">
    <w:abstractNumId w:val="9"/>
  </w:num>
  <w:num w:numId="8">
    <w:abstractNumId w:val="22"/>
  </w:num>
  <w:num w:numId="9">
    <w:abstractNumId w:val="5"/>
  </w:num>
  <w:num w:numId="10">
    <w:abstractNumId w:val="12"/>
  </w:num>
  <w:num w:numId="11">
    <w:abstractNumId w:val="15"/>
  </w:num>
  <w:num w:numId="12">
    <w:abstractNumId w:val="6"/>
  </w:num>
  <w:num w:numId="13">
    <w:abstractNumId w:val="19"/>
  </w:num>
  <w:num w:numId="14">
    <w:abstractNumId w:val="17"/>
  </w:num>
  <w:num w:numId="15">
    <w:abstractNumId w:val="20"/>
  </w:num>
  <w:num w:numId="16">
    <w:abstractNumId w:val="23"/>
  </w:num>
  <w:num w:numId="17">
    <w:abstractNumId w:val="13"/>
  </w:num>
  <w:num w:numId="18">
    <w:abstractNumId w:val="4"/>
  </w:num>
  <w:num w:numId="19">
    <w:abstractNumId w:val="11"/>
  </w:num>
  <w:num w:numId="20">
    <w:abstractNumId w:val="24"/>
  </w:num>
  <w:num w:numId="21">
    <w:abstractNumId w:val="7"/>
  </w:num>
  <w:num w:numId="22">
    <w:abstractNumId w:val="21"/>
    <w:lvlOverride w:ilvl="0">
      <w:startOverride w:val="1"/>
    </w:lvlOverride>
  </w:num>
  <w:num w:numId="23">
    <w:abstractNumId w:val="1"/>
  </w:num>
  <w:num w:numId="24">
    <w:abstractNumId w:val="0"/>
  </w:num>
  <w:num w:numId="25">
    <w:abstractNumId w:val="1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FB"/>
    <w:rsid w:val="00045037"/>
    <w:rsid w:val="0005794E"/>
    <w:rsid w:val="00082721"/>
    <w:rsid w:val="00126987"/>
    <w:rsid w:val="002053E2"/>
    <w:rsid w:val="002B4AB3"/>
    <w:rsid w:val="002C0C87"/>
    <w:rsid w:val="002D0BF4"/>
    <w:rsid w:val="002E127B"/>
    <w:rsid w:val="003959A1"/>
    <w:rsid w:val="003E612D"/>
    <w:rsid w:val="00405B6C"/>
    <w:rsid w:val="004D0D75"/>
    <w:rsid w:val="005F7C0F"/>
    <w:rsid w:val="006A73BA"/>
    <w:rsid w:val="0071616B"/>
    <w:rsid w:val="007811DA"/>
    <w:rsid w:val="00786F88"/>
    <w:rsid w:val="007C6EC7"/>
    <w:rsid w:val="00943319"/>
    <w:rsid w:val="0096469E"/>
    <w:rsid w:val="00991C2D"/>
    <w:rsid w:val="009B7E0D"/>
    <w:rsid w:val="00A05700"/>
    <w:rsid w:val="00A3738B"/>
    <w:rsid w:val="00A85069"/>
    <w:rsid w:val="00BB274B"/>
    <w:rsid w:val="00BB3D94"/>
    <w:rsid w:val="00D16DD9"/>
    <w:rsid w:val="00DD11F4"/>
    <w:rsid w:val="00E719FB"/>
    <w:rsid w:val="00EA65D9"/>
    <w:rsid w:val="00ED288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5D55"/>
  <w15:docId w15:val="{8A4F6D71-646D-4D4F-9F82-13E1AA7A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qFormat/>
    <w:rsid w:val="003B1D62"/>
    <w:rPr>
      <w:rFonts w:ascii="Times New Roman" w:eastAsia="Times New Roman" w:hAnsi="Times New Roman" w:cs="Times New Roman"/>
      <w:sz w:val="24"/>
      <w:szCs w:val="20"/>
      <w:lang w:eastAsia="cs-CZ"/>
    </w:rPr>
  </w:style>
  <w:style w:type="character" w:customStyle="1" w:styleId="ZhlavChar">
    <w:name w:val="Záhlaví Char"/>
    <w:link w:val="Zhlav"/>
    <w:qFormat/>
    <w:rsid w:val="003B1D62"/>
    <w:rPr>
      <w:rFonts w:ascii="Times New Roman" w:eastAsia="Times New Roman" w:hAnsi="Times New Roman" w:cs="Times New Roman"/>
      <w:sz w:val="24"/>
      <w:szCs w:val="20"/>
      <w:lang w:eastAsia="cs-CZ"/>
    </w:rPr>
  </w:style>
  <w:style w:type="character" w:customStyle="1" w:styleId="NzevChar">
    <w:name w:val="Název Char"/>
    <w:link w:val="Nzev"/>
    <w:uiPriority w:val="99"/>
    <w:qFormat/>
    <w:rsid w:val="003B1D62"/>
    <w:rPr>
      <w:rFonts w:ascii="Times New Roman" w:eastAsia="Times New Roman" w:hAnsi="Times New Roman" w:cs="Times New Roman"/>
      <w:b/>
      <w:sz w:val="36"/>
      <w:szCs w:val="20"/>
      <w:lang w:eastAsia="cs-CZ"/>
    </w:rPr>
  </w:style>
  <w:style w:type="character" w:customStyle="1" w:styleId="Zkladntextodsazen3Char">
    <w:name w:val="Základní text odsazený 3 Char"/>
    <w:link w:val="Zkladntextodsazen3"/>
    <w:uiPriority w:val="99"/>
    <w:qFormat/>
    <w:rsid w:val="003B1D62"/>
    <w:rPr>
      <w:rFonts w:ascii="Times New Roman" w:eastAsia="Times New Roman" w:hAnsi="Times New Roman" w:cs="Times New Roman"/>
      <w:sz w:val="24"/>
      <w:szCs w:val="20"/>
      <w:lang w:eastAsia="cs-CZ"/>
    </w:rPr>
  </w:style>
  <w:style w:type="character" w:customStyle="1" w:styleId="ZpatChar">
    <w:name w:val="Zápatí Char"/>
    <w:link w:val="Zpat"/>
    <w:qFormat/>
    <w:rsid w:val="003B1D62"/>
    <w:rPr>
      <w:rFonts w:ascii="Times New Roman" w:eastAsia="Times New Roman" w:hAnsi="Times New Roman" w:cs="Times New Roman"/>
      <w:sz w:val="24"/>
      <w:szCs w:val="20"/>
      <w:lang w:eastAsia="cs-CZ"/>
    </w:rPr>
  </w:style>
  <w:style w:type="character" w:styleId="slostrnky">
    <w:name w:val="page number"/>
    <w:uiPriority w:val="99"/>
    <w:qFormat/>
    <w:rsid w:val="003B1D62"/>
    <w:rPr>
      <w:rFonts w:cs="Times New Roman"/>
    </w:rPr>
  </w:style>
  <w:style w:type="character" w:customStyle="1" w:styleId="ZkladntextChar">
    <w:name w:val="Základní text Char"/>
    <w:link w:val="Zkladntext"/>
    <w:uiPriority w:val="99"/>
    <w:qFormat/>
    <w:rsid w:val="003B1D62"/>
    <w:rPr>
      <w:rFonts w:ascii="Times New Roman" w:eastAsia="Times New Roman" w:hAnsi="Times New Roman" w:cs="Times New Roman"/>
      <w:color w:val="FF0000"/>
      <w:sz w:val="24"/>
      <w:szCs w:val="20"/>
      <w:lang w:eastAsia="cs-CZ"/>
    </w:rPr>
  </w:style>
  <w:style w:type="character" w:customStyle="1" w:styleId="ZkladntextodsazenChar">
    <w:name w:val="Základní text odsazený Char"/>
    <w:link w:val="Zkladntextodsazen"/>
    <w:uiPriority w:val="99"/>
    <w:qFormat/>
    <w:rsid w:val="003B1D62"/>
    <w:rPr>
      <w:rFonts w:ascii="Times New Roman" w:eastAsia="Times New Roman" w:hAnsi="Times New Roman" w:cs="Times New Roman"/>
      <w:color w:val="FF0000"/>
      <w:sz w:val="24"/>
      <w:szCs w:val="20"/>
      <w:lang w:eastAsia="cs-CZ"/>
    </w:rPr>
  </w:style>
  <w:style w:type="character" w:customStyle="1" w:styleId="Zkladntext2Char">
    <w:name w:val="Základní text 2 Char"/>
    <w:link w:val="Zkladntext2"/>
    <w:uiPriority w:val="99"/>
    <w:qFormat/>
    <w:rsid w:val="003B1D62"/>
    <w:rPr>
      <w:rFonts w:ascii="Times New Roman" w:eastAsia="Times New Roman" w:hAnsi="Times New Roman" w:cs="Times New Roman"/>
      <w:color w:val="00FF00"/>
      <w:sz w:val="24"/>
      <w:szCs w:val="20"/>
      <w:lang w:eastAsia="cs-CZ"/>
    </w:rPr>
  </w:style>
  <w:style w:type="character" w:customStyle="1" w:styleId="Internetovodkaz">
    <w:name w:val="Internetový odkaz"/>
    <w:uiPriority w:val="99"/>
    <w:rsid w:val="003B1D62"/>
    <w:rPr>
      <w:rFonts w:cs="Times New Roman"/>
      <w:color w:val="0000FF"/>
      <w:u w:val="single"/>
    </w:rPr>
  </w:style>
  <w:style w:type="character" w:customStyle="1" w:styleId="Navtveninternetovodkaz">
    <w:name w:val="Navštívený internetový odkaz"/>
    <w:uiPriority w:val="99"/>
    <w:rsid w:val="003B1D62"/>
    <w:rPr>
      <w:rFonts w:cs="Times New Roman"/>
      <w:color w:val="800080"/>
      <w:u w:val="single"/>
    </w:rPr>
  </w:style>
  <w:style w:type="character" w:customStyle="1" w:styleId="Standardnpsmoodstavce1">
    <w:name w:val="Standardní písmo odstavce1"/>
    <w:uiPriority w:val="99"/>
    <w:qFormat/>
    <w:rsid w:val="003B1D62"/>
  </w:style>
  <w:style w:type="character" w:styleId="Odkaznakoment">
    <w:name w:val="annotation reference"/>
    <w:uiPriority w:val="99"/>
    <w:qFormat/>
    <w:rsid w:val="003B1D62"/>
    <w:rPr>
      <w:rFonts w:cs="Times New Roman"/>
      <w:sz w:val="16"/>
      <w:szCs w:val="16"/>
    </w:rPr>
  </w:style>
  <w:style w:type="character" w:customStyle="1" w:styleId="TextkomenteChar">
    <w:name w:val="Text komentáře Char"/>
    <w:link w:val="Textkomente"/>
    <w:uiPriority w:val="99"/>
    <w:qFormat/>
    <w:rsid w:val="003B1D62"/>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qFormat/>
    <w:rsid w:val="003B1D62"/>
    <w:rPr>
      <w:rFonts w:ascii="Times New Roman" w:eastAsia="Times New Roman" w:hAnsi="Times New Roman" w:cs="Times New Roman"/>
      <w:b/>
      <w:bCs/>
      <w:sz w:val="20"/>
      <w:szCs w:val="20"/>
      <w:lang w:eastAsia="cs-CZ"/>
    </w:rPr>
  </w:style>
  <w:style w:type="character" w:customStyle="1" w:styleId="TextbublinyChar">
    <w:name w:val="Text bubliny Char"/>
    <w:link w:val="Textbubliny"/>
    <w:uiPriority w:val="99"/>
    <w:semiHidden/>
    <w:qFormat/>
    <w:rsid w:val="003B1D62"/>
    <w:rPr>
      <w:rFonts w:ascii="Tahoma" w:eastAsia="Times New Roman" w:hAnsi="Tahoma" w:cs="Tahoma"/>
      <w:sz w:val="16"/>
      <w:szCs w:val="16"/>
      <w:lang w:eastAsia="cs-CZ"/>
    </w:rPr>
  </w:style>
  <w:style w:type="character" w:customStyle="1" w:styleId="StylE-mailovZprvy381">
    <w:name w:val="StylE-mailovéZprávy381"/>
    <w:uiPriority w:val="99"/>
    <w:semiHidden/>
    <w:qFormat/>
    <w:rsid w:val="003B1D62"/>
    <w:rPr>
      <w:rFonts w:ascii="Arial" w:hAnsi="Arial" w:cs="Arial"/>
      <w:color w:val="auto"/>
      <w:sz w:val="20"/>
      <w:szCs w:val="20"/>
    </w:rPr>
  </w:style>
  <w:style w:type="character" w:customStyle="1" w:styleId="Podpise-mailuChar">
    <w:name w:val="Podpis e-mailu Char"/>
    <w:uiPriority w:val="99"/>
    <w:qFormat/>
    <w:rsid w:val="003B1D62"/>
    <w:rPr>
      <w:rFonts w:ascii="Times New Roman" w:eastAsia="Times New Roman" w:hAnsi="Times New Roman" w:cs="Times New Roman"/>
      <w:sz w:val="24"/>
      <w:szCs w:val="24"/>
      <w:lang w:eastAsia="cs-CZ"/>
    </w:rPr>
  </w:style>
  <w:style w:type="character" w:styleId="Siln">
    <w:name w:val="Strong"/>
    <w:uiPriority w:val="99"/>
    <w:qFormat/>
    <w:rsid w:val="003B1D62"/>
    <w:rPr>
      <w:rFonts w:cs="Times New Roman"/>
      <w:b/>
    </w:rPr>
  </w:style>
  <w:style w:type="character" w:customStyle="1" w:styleId="Zkladntext3Char">
    <w:name w:val="Základní text 3 Char"/>
    <w:link w:val="Zkladntext3"/>
    <w:uiPriority w:val="99"/>
    <w:qFormat/>
    <w:rsid w:val="003B1D62"/>
    <w:rPr>
      <w:rFonts w:ascii="Times New Roman" w:eastAsia="Times New Roman" w:hAnsi="Times New Roman" w:cs="Times New Roman"/>
      <w:sz w:val="16"/>
      <w:szCs w:val="16"/>
      <w:lang w:eastAsia="cs-CZ"/>
    </w:rPr>
  </w:style>
  <w:style w:type="character" w:customStyle="1" w:styleId="ProsttextChar">
    <w:name w:val="Prostý text Char"/>
    <w:link w:val="Prosttext"/>
    <w:uiPriority w:val="99"/>
    <w:qFormat/>
    <w:rsid w:val="003B1D62"/>
    <w:rPr>
      <w:rFonts w:ascii="Calibri" w:eastAsia="Times New Roman" w:hAnsi="Calibri" w:cs="Times New Roman"/>
      <w:szCs w:val="21"/>
    </w:rPr>
  </w:style>
  <w:style w:type="character" w:customStyle="1" w:styleId="TextkomenteChar1">
    <w:name w:val="Text komentáře Char1"/>
    <w:basedOn w:val="Standardnpsmoodstavce"/>
    <w:uiPriority w:val="99"/>
    <w:semiHidden/>
    <w:qFormat/>
    <w:rsid w:val="00BE4AC3"/>
    <w:rPr>
      <w:lang w:eastAsia="ar-SA"/>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paragraph" w:styleId="Zkladntextodsazen3">
    <w:name w:val="Body Text Indent 3"/>
    <w:basedOn w:val="Normln"/>
    <w:link w:val="Zkladntextodsazen3Char"/>
    <w:uiPriority w:val="99"/>
    <w:qFormat/>
    <w:rsid w:val="003B1D62"/>
    <w:pPr>
      <w:spacing w:after="0" w:line="264" w:lineRule="auto"/>
      <w:ind w:left="426"/>
      <w:jc w:val="both"/>
    </w:pPr>
    <w:rPr>
      <w:rFonts w:ascii="Times New Roman" w:hAnsi="Times New Roman"/>
      <w:sz w:val="24"/>
      <w:szCs w:val="20"/>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paragraph" w:styleId="Zkladntext2">
    <w:name w:val="Body Text 2"/>
    <w:basedOn w:val="Normln"/>
    <w:link w:val="Zkladntext2Char"/>
    <w:uiPriority w:val="99"/>
    <w:qFormat/>
    <w:rsid w:val="003B1D62"/>
    <w:pPr>
      <w:spacing w:after="0" w:line="264" w:lineRule="auto"/>
      <w:jc w:val="both"/>
    </w:pPr>
    <w:rPr>
      <w:rFonts w:ascii="Times New Roman" w:hAnsi="Times New Roman"/>
      <w:color w:val="00FF00"/>
      <w:sz w:val="24"/>
      <w:szCs w:val="20"/>
    </w:rPr>
  </w:style>
  <w:style w:type="paragraph" w:customStyle="1" w:styleId="odsazeny">
    <w:name w:val="odsazeny"/>
    <w:basedOn w:val="Normln"/>
    <w:uiPriority w:val="99"/>
    <w:qFormat/>
    <w:rsid w:val="003B1D62"/>
    <w:pPr>
      <w:widowControl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qFormat/>
    <w:rsid w:val="003B1D62"/>
    <w:pPr>
      <w:numPr>
        <w:numId w:val="1"/>
      </w:numPr>
      <w:spacing w:after="0" w:line="240" w:lineRule="auto"/>
    </w:pPr>
    <w:rPr>
      <w:rFonts w:ascii="Times New Roman" w:hAnsi="Times New Roman"/>
      <w:sz w:val="24"/>
      <w:szCs w:val="24"/>
    </w:rPr>
  </w:style>
  <w:style w:type="paragraph" w:customStyle="1" w:styleId="Styl2">
    <w:name w:val="Styl2"/>
    <w:basedOn w:val="2"/>
    <w:qFormat/>
    <w:rsid w:val="003B1D62"/>
    <w:pPr>
      <w:spacing w:before="120" w:after="120"/>
      <w:ind w:left="1077" w:hanging="720"/>
      <w:jc w:val="both"/>
    </w:pPr>
  </w:style>
  <w:style w:type="paragraph" w:customStyle="1" w:styleId="Styl1">
    <w:name w:val="Styl1"/>
    <w:basedOn w:val="2"/>
    <w:next w:val="Styl2"/>
    <w:uiPriority w:val="99"/>
    <w:qFormat/>
    <w:rsid w:val="003B1D62"/>
    <w:pPr>
      <w:numPr>
        <w:numId w:val="3"/>
      </w:numPr>
      <w:spacing w:before="240" w:after="360"/>
      <w:ind w:left="357" w:hanging="357"/>
    </w:pPr>
    <w:rPr>
      <w:b/>
      <w:bCs/>
    </w:rPr>
  </w:style>
  <w:style w:type="paragraph" w:customStyle="1" w:styleId="rove1">
    <w:name w:val="úroveň 1"/>
    <w:basedOn w:val="Normln"/>
    <w:next w:val="rove2"/>
    <w:uiPriority w:val="99"/>
    <w:qFormat/>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qFormat/>
    <w:rsid w:val="003B1D62"/>
    <w:pPr>
      <w:tabs>
        <w:tab w:val="num" w:pos="360"/>
      </w:tabs>
      <w:spacing w:after="120" w:line="240" w:lineRule="auto"/>
      <w:ind w:left="360" w:hanging="360"/>
      <w:jc w:val="both"/>
    </w:pPr>
    <w:rPr>
      <w:rFonts w:ascii="Times New Roman" w:hAnsi="Times New Roman"/>
      <w:sz w:val="24"/>
      <w:szCs w:val="24"/>
    </w:rPr>
  </w:style>
  <w:style w:type="paragraph" w:styleId="Textkomente">
    <w:name w:val="annotation text"/>
    <w:basedOn w:val="Normln"/>
    <w:link w:val="TextkomenteChar"/>
    <w:uiPriority w:val="99"/>
    <w:qFormat/>
    <w:rsid w:val="003B1D62"/>
    <w:pPr>
      <w:spacing w:after="0" w:line="264" w:lineRule="auto"/>
      <w:jc w:val="both"/>
    </w:pPr>
    <w:rPr>
      <w:rFonts w:ascii="Times New Roman" w:hAnsi="Times New Roman"/>
      <w:sz w:val="20"/>
      <w:szCs w:val="20"/>
    </w:rPr>
  </w:style>
  <w:style w:type="paragraph" w:styleId="Pedmtkomente">
    <w:name w:val="annotation subject"/>
    <w:basedOn w:val="Textkomente"/>
    <w:next w:val="Textkomente"/>
    <w:link w:val="PedmtkomenteChar"/>
    <w:uiPriority w:val="99"/>
    <w:semiHidden/>
    <w:qFormat/>
    <w:rsid w:val="003B1D62"/>
    <w:rPr>
      <w:b/>
      <w:bCs/>
    </w:rPr>
  </w:style>
  <w:style w:type="paragraph" w:styleId="Textbubliny">
    <w:name w:val="Balloon Text"/>
    <w:basedOn w:val="Normln"/>
    <w:link w:val="TextbublinyChar"/>
    <w:uiPriority w:val="99"/>
    <w:semiHidden/>
    <w:qFormat/>
    <w:rsid w:val="003B1D62"/>
    <w:pPr>
      <w:spacing w:after="0" w:line="264" w:lineRule="auto"/>
      <w:jc w:val="both"/>
    </w:pPr>
    <w:rPr>
      <w:rFonts w:ascii="Tahoma" w:hAnsi="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qFormat/>
    <w:rsid w:val="003B1D62"/>
    <w:pPr>
      <w:spacing w:after="0" w:line="240" w:lineRule="auto"/>
      <w:jc w:val="center"/>
    </w:pPr>
    <w:rPr>
      <w:rFonts w:ascii="Times New Roman" w:hAnsi="Times New Roman"/>
      <w:b/>
      <w:sz w:val="24"/>
      <w:szCs w:val="20"/>
    </w:rPr>
  </w:style>
  <w:style w:type="paragraph" w:styleId="Podpise-mailu">
    <w:name w:val="E-mail Signature"/>
    <w:basedOn w:val="Normln"/>
    <w:uiPriority w:val="99"/>
    <w:qFormat/>
    <w:rsid w:val="003B1D62"/>
    <w:pPr>
      <w:spacing w:after="0" w:line="240" w:lineRule="auto"/>
    </w:pPr>
    <w:rPr>
      <w:rFonts w:ascii="Times New Roman" w:hAnsi="Times New Roman"/>
      <w:sz w:val="24"/>
      <w:szCs w:val="24"/>
    </w:rPr>
  </w:style>
  <w:style w:type="paragraph" w:customStyle="1" w:styleId="Standard">
    <w:name w:val="Standard"/>
    <w:uiPriority w:val="99"/>
    <w:qFormat/>
    <w:rsid w:val="003B1D62"/>
    <w:pPr>
      <w:textAlignment w:val="baseline"/>
    </w:pPr>
    <w:rPr>
      <w:rFonts w:ascii="Times New Roman" w:hAnsi="Times New Roman"/>
      <w:kern w:val="2"/>
      <w:sz w:val="24"/>
      <w:szCs w:val="24"/>
    </w:rPr>
  </w:style>
  <w:style w:type="paragraph" w:customStyle="1" w:styleId="Odstavecseseznamem1">
    <w:name w:val="Odstavec se seznamem1"/>
    <w:basedOn w:val="Normln"/>
    <w:uiPriority w:val="99"/>
    <w:qFormat/>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customStyle="1" w:styleId="Odrky1">
    <w:name w:val="Odrážky 1"/>
    <w:basedOn w:val="Zkladntext"/>
    <w:uiPriority w:val="99"/>
    <w:qFormat/>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qFormat/>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qFormat/>
    <w:rsid w:val="003B1D62"/>
    <w:pPr>
      <w:spacing w:after="120" w:line="264" w:lineRule="auto"/>
      <w:jc w:val="both"/>
    </w:pPr>
    <w:rPr>
      <w:rFonts w:ascii="Times New Roman" w:hAnsi="Times New Roman"/>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qFormat/>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qFormat/>
    <w:rsid w:val="003B1D62"/>
    <w:pPr>
      <w:spacing w:after="0" w:line="240" w:lineRule="auto"/>
    </w:pPr>
    <w:rPr>
      <w:sz w:val="20"/>
      <w:szCs w:val="21"/>
    </w:rPr>
  </w:style>
  <w:style w:type="paragraph" w:customStyle="1" w:styleId="Odstavec">
    <w:name w:val="Odstavec~"/>
    <w:basedOn w:val="Normln"/>
    <w:qFormat/>
    <w:rsid w:val="003B1D62"/>
    <w:pPr>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qFormat/>
    <w:rsid w:val="003B1D62"/>
    <w:pPr>
      <w:spacing w:beforeAutospacing="1"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qFormat/>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qFormat/>
    <w:rsid w:val="00057D7E"/>
    <w:pPr>
      <w:tabs>
        <w:tab w:val="center" w:pos="4536"/>
        <w:tab w:val="right" w:pos="9072"/>
      </w:tabs>
      <w:spacing w:after="0" w:line="264" w:lineRule="auto"/>
      <w:jc w:val="both"/>
    </w:pPr>
    <w:rPr>
      <w:rFonts w:ascii="Times New Roman" w:hAnsi="Times New Roman"/>
      <w:sz w:val="24"/>
      <w:szCs w:val="20"/>
      <w:lang w:eastAsia="ar-SA"/>
    </w:rPr>
  </w:style>
  <w:style w:type="paragraph" w:styleId="Revize">
    <w:name w:val="Revision"/>
    <w:uiPriority w:val="99"/>
    <w:semiHidden/>
    <w:qFormat/>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qFormat/>
    <w:rsid w:val="00B0277D"/>
    <w:pPr>
      <w:spacing w:after="0" w:line="240" w:lineRule="auto"/>
    </w:pPr>
    <w:rPr>
      <w:rFonts w:ascii="Times New Roman" w:hAnsi="Times New Roman"/>
    </w:rPr>
  </w:style>
  <w:style w:type="paragraph" w:customStyle="1" w:styleId="ANadpis2">
    <w:name w:val="A_Nadpis2"/>
    <w:basedOn w:val="Normln"/>
    <w:uiPriority w:val="99"/>
    <w:qFormat/>
    <w:rsid w:val="0047251B"/>
    <w:pPr>
      <w:tabs>
        <w:tab w:val="left" w:pos="567"/>
      </w:tabs>
      <w:spacing w:before="120" w:after="0" w:line="240" w:lineRule="auto"/>
      <w:ind w:left="567" w:hanging="567"/>
    </w:pPr>
    <w:rPr>
      <w:rFonts w:ascii="Times New Roman" w:hAnsi="Times New Roman"/>
      <w:b/>
      <w:bCs/>
      <w:sz w:val="24"/>
      <w:szCs w:val="24"/>
    </w:rPr>
  </w:style>
  <w:style w:type="numbering" w:customStyle="1" w:styleId="Bezseznamu1">
    <w:name w:val="Bez seznamu1"/>
    <w:uiPriority w:val="99"/>
    <w:semiHidden/>
    <w:unhideWhenUsed/>
    <w:qFormat/>
    <w:rsid w:val="003B1D62"/>
  </w:style>
  <w:style w:type="character" w:styleId="Hypertextovodkaz">
    <w:name w:val="Hyperlink"/>
    <w:basedOn w:val="Standardnpsmoodstavce"/>
    <w:uiPriority w:val="99"/>
    <w:unhideWhenUsed/>
    <w:rsid w:val="00D16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3392">
      <w:bodyDiv w:val="1"/>
      <w:marLeft w:val="0"/>
      <w:marRight w:val="0"/>
      <w:marTop w:val="0"/>
      <w:marBottom w:val="0"/>
      <w:divBdr>
        <w:top w:val="none" w:sz="0" w:space="0" w:color="auto"/>
        <w:left w:val="none" w:sz="0" w:space="0" w:color="auto"/>
        <w:bottom w:val="none" w:sz="0" w:space="0" w:color="auto"/>
        <w:right w:val="none" w:sz="0" w:space="0" w:color="auto"/>
      </w:divBdr>
    </w:div>
    <w:div w:id="213247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mazlice.eu/urad/osobni-udaje-a-ochrana-oznamovatelu/informace-k-ochrane-osobnich-udaju-4738c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tm.plzensky-kraj.cz/modul-zakazka/verejne-dokumen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f.redina@colas.cz"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josef.redina@col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datelna@mesto-domazlice.cz" TargetMode="External"/><Relationship Id="rId14" Type="http://schemas.openxmlformats.org/officeDocument/2006/relationships/hyperlink" Target="http://www.suspk.eu/o-nas-a/informace-ohledne-gdp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058F6-4D0E-4CC1-9A29-C38F521C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11353</Words>
  <Characters>66984</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Peckertová</dc:creator>
  <dc:description/>
  <cp:lastModifiedBy>Eva Mihálová</cp:lastModifiedBy>
  <cp:revision>3</cp:revision>
  <cp:lastPrinted>2024-03-22T06:51:00Z</cp:lastPrinted>
  <dcterms:created xsi:type="dcterms:W3CDTF">2024-03-22T06:45:00Z</dcterms:created>
  <dcterms:modified xsi:type="dcterms:W3CDTF">2024-03-22T06:52:00Z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