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7B9B" w14:textId="77777777" w:rsidR="00A21FD0" w:rsidRDefault="00000000">
      <w:pPr>
        <w:pStyle w:val="Heading110"/>
        <w:keepNext/>
        <w:keepLines/>
        <w:framePr w:w="2657" w:h="461" w:wrap="none" w:hAnchor="page" w:x="12778" w:y="1"/>
      </w:pPr>
      <w:bookmarkStart w:id="0" w:name="bookmark0"/>
      <w:r>
        <w:rPr>
          <w:rStyle w:val="Heading11"/>
          <w:b/>
          <w:bCs/>
        </w:rPr>
        <w:t>OVHS-65/2024</w:t>
      </w:r>
      <w:bookmarkEnd w:id="0"/>
    </w:p>
    <w:p w14:paraId="6CC9F3EC" w14:textId="77777777" w:rsidR="00A21FD0" w:rsidRDefault="00000000">
      <w:pPr>
        <w:pStyle w:val="Bodytext10"/>
        <w:framePr w:w="2491" w:h="202" w:wrap="none" w:hAnchor="page" w:x="12289" w:y="635"/>
        <w:tabs>
          <w:tab w:val="left" w:pos="1670"/>
        </w:tabs>
        <w:spacing w:line="240" w:lineRule="auto"/>
      </w:pPr>
      <w:r>
        <w:rPr>
          <w:rStyle w:val="Bodytext1"/>
        </w:rPr>
        <w:t>Datum vystavení:</w:t>
      </w:r>
      <w:r>
        <w:rPr>
          <w:rStyle w:val="Bodytext1"/>
        </w:rPr>
        <w:tab/>
        <w:t>28.03.2024</w:t>
      </w:r>
    </w:p>
    <w:p w14:paraId="1A9FA670" w14:textId="77777777" w:rsidR="00A21FD0" w:rsidRDefault="00000000">
      <w:pPr>
        <w:pStyle w:val="Bodytext10"/>
        <w:framePr w:w="3269" w:h="497" w:wrap="none" w:hAnchor="page" w:x="1482" w:y="1067"/>
        <w:spacing w:after="100" w:line="240" w:lineRule="auto"/>
      </w:pPr>
      <w:r>
        <w:rPr>
          <w:rStyle w:val="Bodytext1"/>
        </w:rPr>
        <w:t>ODBĚRATEL:</w:t>
      </w:r>
    </w:p>
    <w:p w14:paraId="79C0DA58" w14:textId="77777777" w:rsidR="00A21FD0" w:rsidRDefault="00000000">
      <w:pPr>
        <w:pStyle w:val="Bodytext10"/>
        <w:framePr w:w="3269" w:h="497" w:wrap="none" w:hAnchor="page" w:x="1482" w:y="1067"/>
        <w:spacing w:line="240" w:lineRule="auto"/>
      </w:pPr>
      <w:r>
        <w:rPr>
          <w:rStyle w:val="Bodytext1"/>
        </w:rPr>
        <w:t>Nemocnice Havířov, příspěvková organizace</w:t>
      </w:r>
    </w:p>
    <w:p w14:paraId="768562FE" w14:textId="77777777" w:rsidR="00A21FD0" w:rsidRDefault="00000000">
      <w:pPr>
        <w:pStyle w:val="Bodytext10"/>
        <w:framePr w:w="965" w:h="194" w:wrap="none" w:hAnchor="page" w:x="8271" w:y="1074"/>
        <w:pBdr>
          <w:bottom w:val="single" w:sz="4" w:space="0" w:color="auto"/>
        </w:pBdr>
        <w:spacing w:line="240" w:lineRule="auto"/>
      </w:pPr>
      <w:r>
        <w:rPr>
          <w:rStyle w:val="Bodytext1"/>
        </w:rPr>
        <w:t>DODAVATEL</w:t>
      </w:r>
    </w:p>
    <w:p w14:paraId="7633A261" w14:textId="77777777" w:rsidR="00A21FD0" w:rsidRDefault="00A21FD0">
      <w:pPr>
        <w:spacing w:line="360" w:lineRule="exact"/>
      </w:pPr>
    </w:p>
    <w:p w14:paraId="35E96A09" w14:textId="77777777" w:rsidR="00A21FD0" w:rsidRDefault="00A21FD0">
      <w:pPr>
        <w:spacing w:line="360" w:lineRule="exact"/>
      </w:pPr>
    </w:p>
    <w:p w14:paraId="5695AC6A" w14:textId="77777777" w:rsidR="00A21FD0" w:rsidRDefault="00A21FD0">
      <w:pPr>
        <w:spacing w:line="360" w:lineRule="exact"/>
      </w:pPr>
    </w:p>
    <w:p w14:paraId="470453D8" w14:textId="77777777" w:rsidR="00A21FD0" w:rsidRDefault="00A21FD0">
      <w:pPr>
        <w:spacing w:after="481" w:line="1" w:lineRule="exact"/>
      </w:pPr>
    </w:p>
    <w:p w14:paraId="0C11708B" w14:textId="77777777" w:rsidR="00A21FD0" w:rsidRDefault="00A21FD0">
      <w:pPr>
        <w:spacing w:line="1" w:lineRule="exact"/>
        <w:sectPr w:rsidR="00A21FD0" w:rsidSect="00437B16">
          <w:pgSz w:w="16840" w:h="11900" w:orient="landscape"/>
          <w:pgMar w:top="719" w:right="873" w:bottom="483" w:left="1481" w:header="291" w:footer="55" w:gutter="0"/>
          <w:pgNumType w:start="1"/>
          <w:cols w:space="720"/>
          <w:noEndnote/>
          <w:docGrid w:linePitch="360"/>
        </w:sectPr>
      </w:pPr>
    </w:p>
    <w:p w14:paraId="14174DA1" w14:textId="77777777" w:rsidR="00A21FD0" w:rsidRDefault="00000000">
      <w:pPr>
        <w:pStyle w:val="Bodytext10"/>
        <w:spacing w:after="340" w:line="240" w:lineRule="auto"/>
        <w:ind w:left="69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732AE04" wp14:editId="5E4AA7DE">
                <wp:simplePos x="0" y="0"/>
                <wp:positionH relativeFrom="page">
                  <wp:posOffset>7574280</wp:posOffset>
                </wp:positionH>
                <wp:positionV relativeFrom="paragraph">
                  <wp:posOffset>304800</wp:posOffset>
                </wp:positionV>
                <wp:extent cx="831850" cy="2743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1177F" w14:textId="77777777" w:rsidR="00A21FD0" w:rsidRDefault="00000000">
                            <w:pPr>
                              <w:pStyle w:val="Bodytext10"/>
                              <w:spacing w:after="4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IČO: 64511588</w:t>
                            </w:r>
                          </w:p>
                          <w:p w14:paraId="6BFF2B71" w14:textId="77777777" w:rsidR="00A21FD0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DIČ: CZ64511588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32AE0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96.4pt;margin-top:24pt;width:65.5pt;height:21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xbbgEAANkCAAAOAAAAZHJzL2Uyb0RvYy54bWysUstOwzAQvCPxD5bvNGnKo4qaVEJVERIC&#10;pMIHOI7dRIq9lm2a9O9Zm6RFcENcNuNde3Z2Nqv1oDpyENa1oAs6n6WUCM2hbvW+oO9v26slJc4z&#10;XbMOtCjoUTi6Li8vVr3JRQYNdLWwBEm0y3tT0MZ7kyeJ441QzM3ACI1FCVYxj0e7T2rLemRXXZKl&#10;6W3Sg62NBS6cw+zmq0jLyC+l4P5FSic86QqK2nyMNsYqxKRcsXxvmWlaPspgf1ChWKux6Ylqwzwj&#10;H7b9RaVabsGB9DMOKgEpWy7iDDjNPP0xza5hRsRZ0BxnTja5/6Plz4edebXED/cw4AKDIb1xucNk&#10;mGeQVoUvKiVYRwuPJ9vE4AnH5HIxX95ghWMpu7teZNHW5PzYWOcfBCgSQEEtbiWaxQ5PzmNDvDpd&#10;Cb00bNuuC/mzkoD8UA2jvArqI6ruHjV6EfY6ATuBagQTDfoXG427Dgv6fo7Nzn9k+QkAAP//AwBQ&#10;SwMEFAAGAAgAAAAhAAZQxxLfAAAACwEAAA8AAABkcnMvZG93bnJldi54bWxMj0FPg0AQhe8m/Q+b&#10;aeLNLlDTFGRpGqMnEyPFg8cFprApO4vstsV/7/Skx/fm5c338t1sB3HByRtHCuJVBAKpca2hTsFn&#10;9fqwBeGDplYPjlDBD3rYFYu7XGetu1KJl0PoBJeQz7SCPoQxk9I3PVrtV25E4tvRTVYHllMn20lf&#10;udwOMomijbTaEH/o9YjPPTanw9kq2H9R+WK+3+uP8liaqkojetuclLpfzvsnEAHn8BeGGz6jQ8FM&#10;tTtT68XAOk4TZg8KHrc86pZYJ2t2agVpnIAscvl/Q/ELAAD//wMAUEsBAi0AFAAGAAgAAAAhALaD&#10;OJL+AAAA4QEAABMAAAAAAAAAAAAAAAAAAAAAAFtDb250ZW50X1R5cGVzXS54bWxQSwECLQAUAAYA&#10;CAAAACEAOP0h/9YAAACUAQAACwAAAAAAAAAAAAAAAAAvAQAAX3JlbHMvLnJlbHNQSwECLQAUAAYA&#10;CAAAACEAWv28W24BAADZAgAADgAAAAAAAAAAAAAAAAAuAgAAZHJzL2Uyb0RvYy54bWxQSwECLQAU&#10;AAYACAAAACEABlDHEt8AAAALAQAADwAAAAAAAAAAAAAAAADIAwAAZHJzL2Rvd25yZXYueG1sUEsF&#10;BgAAAAAEAAQA8wAAANQEAAAAAA==&#10;" filled="f" stroked="f">
                <v:textbox inset="0,0,0,0">
                  <w:txbxContent>
                    <w:p w14:paraId="3251177F" w14:textId="77777777" w:rsidR="00A21FD0" w:rsidRDefault="00000000">
                      <w:pPr>
                        <w:pStyle w:val="Bodytext10"/>
                        <w:spacing w:after="40" w:line="240" w:lineRule="auto"/>
                      </w:pPr>
                      <w:r>
                        <w:rPr>
                          <w:rStyle w:val="Bodytext1"/>
                        </w:rPr>
                        <w:t>IČO: 64511588</w:t>
                      </w:r>
                    </w:p>
                    <w:p w14:paraId="6BFF2B71" w14:textId="77777777" w:rsidR="00A21FD0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DIČ: CZ64511588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S. A. B. Impex, s.r.o.</w:t>
      </w:r>
    </w:p>
    <w:p w14:paraId="5D09D7C1" w14:textId="77777777" w:rsidR="00A21FD0" w:rsidRDefault="00000000">
      <w:pPr>
        <w:pStyle w:val="Bodytext10"/>
        <w:spacing w:after="40" w:line="240" w:lineRule="auto"/>
        <w:ind w:left="6900"/>
      </w:pPr>
      <w:r>
        <w:rPr>
          <w:rStyle w:val="Bodytext1"/>
        </w:rPr>
        <w:t>Hlavní 48</w:t>
      </w:r>
    </w:p>
    <w:tbl>
      <w:tblPr>
        <w:tblpPr w:leftFromText="180" w:rightFromText="180" w:vertAnchor="text" w:horzAnchor="page" w:tblpX="11467" w:tblpY="570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476"/>
      </w:tblGrid>
      <w:tr w:rsidR="00A21FD0" w14:paraId="2E0151A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tblHeader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6DEC7" w14:textId="77777777" w:rsidR="00A21FD0" w:rsidRDefault="00000000">
            <w:pPr>
              <w:pStyle w:val="Other10"/>
              <w:ind w:firstLine="4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6610" w14:textId="77777777" w:rsidR="00A21FD0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64 713,60</w:t>
            </w:r>
          </w:p>
        </w:tc>
      </w:tr>
      <w:tr w:rsidR="00A21FD0" w14:paraId="444FD29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52A7D" w14:textId="77777777" w:rsidR="00A21FD0" w:rsidRDefault="00000000">
            <w:pPr>
              <w:pStyle w:val="Other1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BC33" w14:textId="77777777" w:rsidR="00A21FD0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72 479,26</w:t>
            </w:r>
          </w:p>
        </w:tc>
      </w:tr>
    </w:tbl>
    <w:p w14:paraId="454F7BAB" w14:textId="77777777" w:rsidR="00A21FD0" w:rsidRDefault="00000000">
      <w:pPr>
        <w:pStyle w:val="Bodytext10"/>
        <w:spacing w:after="660" w:line="240" w:lineRule="auto"/>
        <w:ind w:left="6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116D65F" wp14:editId="142AFBD7">
                <wp:simplePos x="0" y="0"/>
                <wp:positionH relativeFrom="page">
                  <wp:posOffset>1054735</wp:posOffset>
                </wp:positionH>
                <wp:positionV relativeFrom="paragraph">
                  <wp:posOffset>3670300</wp:posOffset>
                </wp:positionV>
                <wp:extent cx="2734310" cy="3568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934C0" w14:textId="77777777" w:rsidR="00A21FD0" w:rsidRDefault="00000000">
                            <w:pPr>
                              <w:pStyle w:val="Bodytext10"/>
                              <w:spacing w:line="269" w:lineRule="auto"/>
                            </w:pPr>
                            <w:r>
                              <w:rPr>
                                <w:rStyle w:val="Bodytext1"/>
                              </w:rPr>
                              <w:t>Děkujeme za vaši objednávku.</w:t>
                            </w:r>
                          </w:p>
                          <w:p w14:paraId="50196D09" w14:textId="77777777" w:rsidR="00A21FD0" w:rsidRDefault="00000000">
                            <w:pPr>
                              <w:pStyle w:val="Bodytext10"/>
                              <w:spacing w:line="269" w:lineRule="auto"/>
                            </w:pPr>
                            <w:r>
                              <w:rPr>
                                <w:rStyle w:val="Bodytext1"/>
                              </w:rPr>
                              <w:t>V rámci systému konsignačni skladů a zmocněni dodavatelem, potvrzujeme přijeti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16D65F" id="Shape 3" o:spid="_x0000_s1027" type="#_x0000_t202" style="position:absolute;left:0;text-align:left;margin-left:83.05pt;margin-top:289pt;width:215.3pt;height:28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SvcQEAAOECAAAOAAAAZHJzL2Uyb0RvYy54bWysUlFLwzAQfhf8DyHvrt2m2yjrBjImgqig&#10;/oA0TdZAkwtJXLt/7yWu29A38eX65S757rvvulz3uiV74bwCU9LxKKdEGA61MruSfrxvbxaU+MBM&#10;zVowoqQH4el6dX217GwhJtBAWwtHkMT4orMlbUKwRZZ53gjN/AisMFiU4DQLeHS7rHasQ3bdZpM8&#10;n2UduNo64MJ7zG6+i3SV+KUUPLxI6UUgbUlRW0jRpVjFmK2WrNg5ZhvFjzLYH1Ropgw2PVFtWGDk&#10;06lfVFpxBx5kGHHQGUipuEgz4DTj/Mc0bw2zIs2C5nh7ssn/Hy1/3r/ZV0dCfw89LjAa0llfeEzG&#10;eXrpdPyiUoJ1tPBwsk30gXBMTubT2+kYSxxr07vZYp58zc6vrfPhQYAmEZTU4VqSW2z/5AN2xKvD&#10;ldjMwFa1bcyfpUQU+qonqr6QWUF9QPXto0FP4n4H4AZQHcHAhj6mfsedx0VdnlPP85+5+gIAAP//&#10;AwBQSwMEFAAGAAgAAAAhALasSGPgAAAACwEAAA8AAABkcnMvZG93bnJldi54bWxMj8FOwzAQRO9I&#10;/IO1SNyo00LdNsSpKgQnJEQaDhydeJtEjdchdtvw9ywnOI72afZNtp1cL844hs6ThvksAYFUe9tR&#10;o+GjfLlbgwjRkDW9J9TwjQG2+fVVZlLrL1TgeR8bwSUUUqOhjXFIpQx1i86EmR+Q+HbwozOR49hI&#10;O5oLl7teLpJESWc64g+tGfCpxfq4PzkNu08qnruvt+q9OBRdWW4SelVHrW9vpt0jiIhT/IPhV5/V&#10;IWenyp/IBtFzVmrOqIblas2jmFhu1ApEpUHdPyxA5pn8vyH/AQAA//8DAFBLAQItABQABgAIAAAA&#10;IQC2gziS/gAAAOEBAAATAAAAAAAAAAAAAAAAAAAAAABbQ29udGVudF9UeXBlc10ueG1sUEsBAi0A&#10;FAAGAAgAAAAhADj9If/WAAAAlAEAAAsAAAAAAAAAAAAAAAAALwEAAF9yZWxzLy5yZWxzUEsBAi0A&#10;FAAGAAgAAAAhAD2SdK9xAQAA4QIAAA4AAAAAAAAAAAAAAAAALgIAAGRycy9lMm9Eb2MueG1sUEsB&#10;Ai0AFAAGAAgAAAAhALasSGPgAAAACwEAAA8AAAAAAAAAAAAAAAAAywMAAGRycy9kb3ducmV2Lnht&#10;bFBLBQYAAAAABAAEAPMAAADYBAAAAAA=&#10;" filled="f" stroked="f">
                <v:textbox inset="0,0,0,0">
                  <w:txbxContent>
                    <w:p w14:paraId="256934C0" w14:textId="77777777" w:rsidR="00A21FD0" w:rsidRDefault="00000000">
                      <w:pPr>
                        <w:pStyle w:val="Bodytext10"/>
                        <w:spacing w:line="269" w:lineRule="auto"/>
                      </w:pPr>
                      <w:r>
                        <w:rPr>
                          <w:rStyle w:val="Bodytext1"/>
                        </w:rPr>
                        <w:t>Děkujeme za vaši objednávku.</w:t>
                      </w:r>
                    </w:p>
                    <w:p w14:paraId="50196D09" w14:textId="77777777" w:rsidR="00A21FD0" w:rsidRDefault="00000000">
                      <w:pPr>
                        <w:pStyle w:val="Bodytext10"/>
                        <w:spacing w:line="269" w:lineRule="auto"/>
                      </w:pPr>
                      <w:r>
                        <w:rPr>
                          <w:rStyle w:val="Bodytext1"/>
                        </w:rPr>
                        <w:t>V rámci systému konsignačni skladů a zmocněni dodavatelem, potvrzujeme přijeti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664 51 Bedřichovice</w:t>
      </w:r>
    </w:p>
    <w:p w14:paraId="15483686" w14:textId="77777777" w:rsidR="00A21FD0" w:rsidRDefault="00000000">
      <w:pPr>
        <w:pStyle w:val="Tablecaption10"/>
        <w:jc w:val="both"/>
      </w:pPr>
      <w:r>
        <w:rPr>
          <w:rStyle w:val="Tablecaption1"/>
        </w:rPr>
        <w:t>pro odběratele zajišťuje dodávku:</w:t>
      </w:r>
    </w:p>
    <w:p w14:paraId="0E607FA2" w14:textId="77777777" w:rsidR="00A21FD0" w:rsidRDefault="00000000">
      <w:pPr>
        <w:pStyle w:val="Tablecaption10"/>
        <w:ind w:left="94"/>
      </w:pPr>
      <w:r>
        <w:rPr>
          <w:rStyle w:val="Tablecaption1"/>
        </w:rPr>
        <w:t>Logistická společnost NemLog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1152"/>
        <w:gridCol w:w="6934"/>
        <w:gridCol w:w="3744"/>
        <w:gridCol w:w="1418"/>
      </w:tblGrid>
      <w:tr w:rsidR="00A21FD0" w14:paraId="5094B6AB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D323C" w14:textId="77777777" w:rsidR="00A21FD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CED1B" w14:textId="77777777" w:rsidR="00A21FD0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0FF52" w14:textId="77777777" w:rsidR="00A21FD0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FD6D1" w14:textId="77777777" w:rsidR="00A21FD0" w:rsidRDefault="00000000">
            <w:pPr>
              <w:pStyle w:val="Other10"/>
              <w:ind w:left="272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0C43A" w14:textId="77777777" w:rsidR="00A21FD0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A21FD0" w14:paraId="60EB7BF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7430908A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625F6D9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797B87EB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  <w:vAlign w:val="bottom"/>
          </w:tcPr>
          <w:p w14:paraId="131A3F34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F7790B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OVH-1201/2024</w:t>
            </w:r>
          </w:p>
        </w:tc>
      </w:tr>
      <w:tr w:rsidR="00A21FD0" w14:paraId="6A6D25A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44FF1B47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9C65241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184E4AD4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  <w:vAlign w:val="bottom"/>
          </w:tcPr>
          <w:p w14:paraId="0E9957DF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CCC9F9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OVH-1207/2024</w:t>
            </w:r>
          </w:p>
        </w:tc>
      </w:tr>
      <w:tr w:rsidR="00A21FD0" w14:paraId="63F192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784978F6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35B26FA7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19721DEE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49F2F925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520,000 ks</w:t>
            </w:r>
          </w:p>
        </w:tc>
        <w:tc>
          <w:tcPr>
            <w:tcW w:w="1418" w:type="dxa"/>
            <w:shd w:val="clear" w:color="auto" w:fill="auto"/>
          </w:tcPr>
          <w:p w14:paraId="094CD770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OVH-1233/2024</w:t>
            </w:r>
          </w:p>
        </w:tc>
      </w:tr>
      <w:tr w:rsidR="00A21FD0" w14:paraId="5C46A23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</w:tcPr>
          <w:p w14:paraId="45975F8F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MCN04</w:t>
            </w:r>
          </w:p>
        </w:tc>
        <w:tc>
          <w:tcPr>
            <w:tcW w:w="1152" w:type="dxa"/>
            <w:shd w:val="clear" w:color="auto" w:fill="auto"/>
          </w:tcPr>
          <w:p w14:paraId="5B39D74D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N044771</w:t>
            </w:r>
          </w:p>
        </w:tc>
        <w:tc>
          <w:tcPr>
            <w:tcW w:w="6934" w:type="dxa"/>
            <w:shd w:val="clear" w:color="auto" w:fill="auto"/>
          </w:tcPr>
          <w:p w14:paraId="55058375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Jehla pro odběr kostní dřeně 14G</w:t>
            </w:r>
          </w:p>
        </w:tc>
        <w:tc>
          <w:tcPr>
            <w:tcW w:w="3744" w:type="dxa"/>
            <w:shd w:val="clear" w:color="auto" w:fill="auto"/>
          </w:tcPr>
          <w:p w14:paraId="4F90FB37" w14:textId="77777777" w:rsidR="00A21FD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18" w:type="dxa"/>
            <w:shd w:val="clear" w:color="auto" w:fill="auto"/>
          </w:tcPr>
          <w:p w14:paraId="08025369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OVH-1263/2024</w:t>
            </w:r>
          </w:p>
        </w:tc>
      </w:tr>
      <w:tr w:rsidR="00A21FD0" w14:paraId="034445C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1CCAAF64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26B74FC5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617BF422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6B51A5B3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</w:tcPr>
          <w:p w14:paraId="364EACB4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OVH-1279/2024</w:t>
            </w:r>
          </w:p>
        </w:tc>
      </w:tr>
      <w:tr w:rsidR="00A21FD0" w14:paraId="0BD34F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6D362C66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25232FA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367A7D35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  <w:vAlign w:val="bottom"/>
          </w:tcPr>
          <w:p w14:paraId="142232AC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FEB0D8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OVH-1333/2024</w:t>
            </w:r>
          </w:p>
        </w:tc>
      </w:tr>
      <w:tr w:rsidR="00A21FD0" w14:paraId="39C13F2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1" w:type="dxa"/>
            <w:shd w:val="clear" w:color="auto" w:fill="auto"/>
          </w:tcPr>
          <w:p w14:paraId="44A90C5E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244C4206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1C8DABC9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0203FC10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520,000 ks</w:t>
            </w:r>
          </w:p>
        </w:tc>
        <w:tc>
          <w:tcPr>
            <w:tcW w:w="1418" w:type="dxa"/>
            <w:shd w:val="clear" w:color="auto" w:fill="auto"/>
          </w:tcPr>
          <w:p w14:paraId="6DE9B492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OVH-1397/2024</w:t>
            </w:r>
          </w:p>
        </w:tc>
      </w:tr>
      <w:tr w:rsidR="00A21FD0" w14:paraId="62A2DE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45A16EC0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5D228793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10B80BB7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7FA621E0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</w:tcPr>
          <w:p w14:paraId="236E89A2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OVH-1402/2024</w:t>
            </w:r>
          </w:p>
        </w:tc>
      </w:tr>
      <w:tr w:rsidR="00A21FD0" w14:paraId="5B988A8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1D2D562B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6F4F60FF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53490B60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34463BB7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</w:tcPr>
          <w:p w14:paraId="056DAD28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OVH-1410/2024</w:t>
            </w:r>
          </w:p>
        </w:tc>
      </w:tr>
      <w:tr w:rsidR="00A21FD0" w14:paraId="7C37BA8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06085E2E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0A11B01B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639DA16C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31468D1E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</w:tcPr>
          <w:p w14:paraId="7AA08C6A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OVH-1459/2024</w:t>
            </w:r>
          </w:p>
        </w:tc>
      </w:tr>
      <w:tr w:rsidR="00A21FD0" w14:paraId="7F58E2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00FB251C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ROJS 9626ST</w:t>
            </w:r>
          </w:p>
        </w:tc>
        <w:tc>
          <w:tcPr>
            <w:tcW w:w="1152" w:type="dxa"/>
            <w:shd w:val="clear" w:color="auto" w:fill="auto"/>
          </w:tcPr>
          <w:p w14:paraId="3DCB5DD7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N046362</w:t>
            </w:r>
          </w:p>
        </w:tc>
        <w:tc>
          <w:tcPr>
            <w:tcW w:w="6934" w:type="dxa"/>
            <w:shd w:val="clear" w:color="auto" w:fill="auto"/>
          </w:tcPr>
          <w:p w14:paraId="3DDBE390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STENT polyurethan double J, CH/Fr6/L.26 cm, bez drátu</w:t>
            </w:r>
          </w:p>
        </w:tc>
        <w:tc>
          <w:tcPr>
            <w:tcW w:w="3744" w:type="dxa"/>
            <w:shd w:val="clear" w:color="auto" w:fill="auto"/>
          </w:tcPr>
          <w:p w14:paraId="37B5E42E" w14:textId="77777777" w:rsidR="00A21FD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12,000 ks</w:t>
            </w:r>
          </w:p>
        </w:tc>
        <w:tc>
          <w:tcPr>
            <w:tcW w:w="1418" w:type="dxa"/>
            <w:shd w:val="clear" w:color="auto" w:fill="auto"/>
          </w:tcPr>
          <w:p w14:paraId="57FF7C85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OVH-1520/2024</w:t>
            </w:r>
          </w:p>
        </w:tc>
      </w:tr>
      <w:tr w:rsidR="00A21FD0" w14:paraId="1E43D5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10061ABB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ROJS 9624ST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53C24D1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N000666</w:t>
            </w:r>
          </w:p>
        </w:tc>
        <w:tc>
          <w:tcPr>
            <w:tcW w:w="6934" w:type="dxa"/>
            <w:shd w:val="clear" w:color="auto" w:fill="auto"/>
            <w:vAlign w:val="bottom"/>
          </w:tcPr>
          <w:p w14:paraId="7F5D3832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Stent polyurethan double J, CH/Fr6/L.24cm bez drát</w:t>
            </w:r>
          </w:p>
        </w:tc>
        <w:tc>
          <w:tcPr>
            <w:tcW w:w="3744" w:type="dxa"/>
            <w:shd w:val="clear" w:color="auto" w:fill="auto"/>
            <w:vAlign w:val="bottom"/>
          </w:tcPr>
          <w:p w14:paraId="3641C0F0" w14:textId="77777777" w:rsidR="00A21FD0" w:rsidRDefault="00000000">
            <w:pPr>
              <w:pStyle w:val="Other10"/>
              <w:ind w:left="2820" w:firstLine="0"/>
              <w:jc w:val="both"/>
            </w:pPr>
            <w:r>
              <w:rPr>
                <w:rStyle w:val="Other1"/>
              </w:rPr>
              <w:t>12,000 ks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938AE3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OVH-1520/2024</w:t>
            </w:r>
          </w:p>
        </w:tc>
      </w:tr>
      <w:tr w:rsidR="00A21FD0" w14:paraId="1646D8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</w:tcPr>
          <w:p w14:paraId="2B6EAB56" w14:textId="77777777" w:rsidR="00A21FD0" w:rsidRDefault="00000000">
            <w:pPr>
              <w:pStyle w:val="Other10"/>
              <w:ind w:firstLine="0"/>
            </w:pPr>
            <w:r>
              <w:rPr>
                <w:rStyle w:val="Other1"/>
              </w:rPr>
              <w:t>105AA260</w:t>
            </w:r>
          </w:p>
        </w:tc>
        <w:tc>
          <w:tcPr>
            <w:tcW w:w="1152" w:type="dxa"/>
            <w:shd w:val="clear" w:color="auto" w:fill="auto"/>
          </w:tcPr>
          <w:p w14:paraId="4FAFD81C" w14:textId="77777777" w:rsidR="00A21FD0" w:rsidRDefault="00000000">
            <w:pPr>
              <w:pStyle w:val="Other10"/>
            </w:pPr>
            <w:r>
              <w:rPr>
                <w:rStyle w:val="Other1"/>
              </w:rPr>
              <w:t>N003400</w:t>
            </w:r>
          </w:p>
        </w:tc>
        <w:tc>
          <w:tcPr>
            <w:tcW w:w="6934" w:type="dxa"/>
            <w:shd w:val="clear" w:color="auto" w:fill="auto"/>
          </w:tcPr>
          <w:p w14:paraId="28028A28" w14:textId="77777777" w:rsidR="00A21FD0" w:rsidRDefault="00000000">
            <w:pPr>
              <w:pStyle w:val="Other10"/>
              <w:ind w:firstLine="340"/>
            </w:pPr>
            <w:r>
              <w:rPr>
                <w:rStyle w:val="Other1"/>
              </w:rPr>
              <w:t>Miska Emitní, jednorázová papírová</w:t>
            </w:r>
          </w:p>
        </w:tc>
        <w:tc>
          <w:tcPr>
            <w:tcW w:w="3744" w:type="dxa"/>
            <w:shd w:val="clear" w:color="auto" w:fill="auto"/>
          </w:tcPr>
          <w:p w14:paraId="047AEE29" w14:textId="77777777" w:rsidR="00A21FD0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260,000 ks</w:t>
            </w:r>
          </w:p>
        </w:tc>
        <w:tc>
          <w:tcPr>
            <w:tcW w:w="1418" w:type="dxa"/>
            <w:shd w:val="clear" w:color="auto" w:fill="auto"/>
          </w:tcPr>
          <w:p w14:paraId="7B0F5543" w14:textId="77777777" w:rsidR="00A21FD0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OVH-1564/2024</w:t>
            </w:r>
          </w:p>
        </w:tc>
      </w:tr>
    </w:tbl>
    <w:p w14:paraId="36E4468E" w14:textId="77777777" w:rsidR="00A21FD0" w:rsidRDefault="00A21FD0">
      <w:pPr>
        <w:spacing w:after="1279" w:line="1" w:lineRule="exact"/>
      </w:pPr>
    </w:p>
    <w:p w14:paraId="6E738DD9" w14:textId="77777777" w:rsidR="00A21FD0" w:rsidRDefault="00000000">
      <w:pPr>
        <w:pStyle w:val="Heading210"/>
        <w:keepNext/>
        <w:keepLines/>
      </w:pPr>
      <w:bookmarkStart w:id="1" w:name="bookmark2"/>
      <w:r>
        <w:rPr>
          <w:rStyle w:val="Heading21"/>
        </w:rPr>
        <w:t>NemLog n-s.</w:t>
      </w:r>
      <w:bookmarkEnd w:id="1"/>
    </w:p>
    <w:p w14:paraId="6215BCFC" w14:textId="77777777" w:rsidR="00A21FD0" w:rsidRDefault="00000000">
      <w:pPr>
        <w:pStyle w:val="Bodytext10"/>
        <w:spacing w:line="276" w:lineRule="auto"/>
        <w:ind w:firstLine="840"/>
      </w:pPr>
      <w:r>
        <w:rPr>
          <w:rStyle w:val="Bodytext1"/>
        </w:rPr>
        <w:t>Jakubská 647/2,110 00 Praha 1</w:t>
      </w:r>
    </w:p>
    <w:p w14:paraId="76FFF2D3" w14:textId="77777777" w:rsidR="00A21FD0" w:rsidRDefault="00000000">
      <w:pPr>
        <w:pStyle w:val="Bodytext10"/>
        <w:spacing w:line="276" w:lineRule="auto"/>
        <w:ind w:left="6000"/>
      </w:pPr>
      <w:r>
        <w:rPr>
          <w:rStyle w:val="Bodytext1"/>
        </w:rPr>
        <w:t>DIČ: CZ27642241</w:t>
      </w:r>
    </w:p>
    <w:p w14:paraId="54137C57" w14:textId="77777777" w:rsidR="00A21FD0" w:rsidRDefault="00000000">
      <w:pPr>
        <w:pStyle w:val="Bodytext10"/>
        <w:spacing w:line="276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B, vložka 11437</w:t>
      </w:r>
    </w:p>
    <w:p w14:paraId="0A9600D5" w14:textId="77777777" w:rsidR="00A21FD0" w:rsidRDefault="00000000">
      <w:pPr>
        <w:pStyle w:val="Bodytext10"/>
        <w:spacing w:after="660" w:line="257" w:lineRule="auto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p w14:paraId="37AA9C15" w14:textId="77777777" w:rsidR="00A21FD0" w:rsidRDefault="00000000">
      <w:pPr>
        <w:pStyle w:val="Bodytext20"/>
        <w:pBdr>
          <w:top w:val="single" w:sz="4" w:space="0" w:color="auto"/>
        </w:pBdr>
      </w:pPr>
      <w:r>
        <w:rPr>
          <w:rStyle w:val="Bodytext2"/>
        </w:rPr>
        <w:t>Vystaveno v systému ABRA</w:t>
      </w:r>
    </w:p>
    <w:sectPr w:rsidR="00A21FD0">
      <w:pgSz w:w="16840" w:h="11900" w:orient="landscape"/>
      <w:pgMar w:top="719" w:right="873" w:bottom="483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32BC" w14:textId="77777777" w:rsidR="00437B16" w:rsidRDefault="00437B16">
      <w:r>
        <w:separator/>
      </w:r>
    </w:p>
  </w:endnote>
  <w:endnote w:type="continuationSeparator" w:id="0">
    <w:p w14:paraId="64E29756" w14:textId="77777777" w:rsidR="00437B16" w:rsidRDefault="004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40FC" w14:textId="77777777" w:rsidR="00437B16" w:rsidRDefault="00437B16"/>
  </w:footnote>
  <w:footnote w:type="continuationSeparator" w:id="0">
    <w:p w14:paraId="2A929472" w14:textId="77777777" w:rsidR="00437B16" w:rsidRDefault="00437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D0"/>
    <w:rsid w:val="00437B16"/>
    <w:rsid w:val="00A21FD0"/>
    <w:rsid w:val="00F1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43E8"/>
  <w15:docId w15:val="{17A837F6-86C5-4DEB-9E15-2C1D4F47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10">
    <w:name w:val="Heading #1|1"/>
    <w:basedOn w:val="Normln"/>
    <w:link w:val="Heading11"/>
    <w:pPr>
      <w:jc w:val="righ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pPr>
      <w:spacing w:line="247" w:lineRule="auto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pPr>
      <w:ind w:firstLine="140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spacing w:line="218" w:lineRule="auto"/>
      <w:ind w:left="142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2024-04-02T09:36:00Z</dcterms:created>
  <dcterms:modified xsi:type="dcterms:W3CDTF">2024-04-02T09:36:00Z</dcterms:modified>
</cp:coreProperties>
</file>