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2" w:rsidRPr="003430CC" w:rsidRDefault="004E0592" w:rsidP="003430C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597535" cy="597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592" w:rsidRPr="003430CC" w:rsidRDefault="004E0592" w:rsidP="003430C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:rsidR="004E0592" w:rsidRPr="003430CC" w:rsidRDefault="004E0592" w:rsidP="003430C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SMLOUVA O VÝPŮJČCE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3430CC">
          <w:rPr>
            <w:rFonts w:ascii="Times New Roman" w:eastAsia="Times New Roman" w:hAnsi="Times New Roman" w:cs="Times New Roman"/>
            <w:lang w:eastAsia="cs-CZ"/>
          </w:rPr>
          <w:t>2193 a</w:t>
        </w:r>
      </w:smartTag>
      <w:r w:rsidRPr="003430CC">
        <w:rPr>
          <w:rFonts w:ascii="Times New Roman" w:eastAsia="Times New Roman" w:hAnsi="Times New Roman" w:cs="Times New Roman"/>
          <w:lang w:eastAsia="cs-CZ"/>
        </w:rPr>
        <w:t xml:space="preserve"> násl. zákona č. 89/2012 Sb., občanského zákoníku ČR </w:t>
      </w:r>
      <w:proofErr w:type="gramStart"/>
      <w:r w:rsidRPr="003430CC">
        <w:rPr>
          <w:rFonts w:ascii="Times New Roman" w:eastAsia="Times New Roman" w:hAnsi="Times New Roman" w:cs="Times New Roman"/>
          <w:lang w:eastAsia="cs-CZ"/>
        </w:rPr>
        <w:t>mezi</w:t>
      </w:r>
      <w:proofErr w:type="gramEnd"/>
      <w:r w:rsidRPr="003430CC">
        <w:rPr>
          <w:rFonts w:ascii="Times New Roman" w:eastAsia="Times New Roman" w:hAnsi="Times New Roman" w:cs="Times New Roman"/>
          <w:lang w:eastAsia="cs-CZ"/>
        </w:rPr>
        <w:t>: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3430CC">
        <w:rPr>
          <w:rFonts w:ascii="Times New Roman" w:eastAsia="Times New Roman" w:hAnsi="Times New Roman" w:cs="Times New Roman"/>
          <w:b/>
          <w:lang w:eastAsia="cs-CZ"/>
        </w:rPr>
        <w:t>Půjčitelem</w:t>
      </w:r>
      <w:proofErr w:type="spellEnd"/>
      <w:r w:rsidRPr="003430CC">
        <w:rPr>
          <w:rFonts w:ascii="Times New Roman" w:eastAsia="Times New Roman" w:hAnsi="Times New Roman" w:cs="Times New Roman"/>
          <w:b/>
          <w:lang w:eastAsia="cs-CZ"/>
        </w:rPr>
        <w:t xml:space="preserve">:  </w:t>
      </w:r>
      <w:r w:rsidR="003430CC" w:rsidRPr="003430CC">
        <w:rPr>
          <w:rFonts w:ascii="Times New Roman" w:eastAsia="Times New Roman" w:hAnsi="Times New Roman" w:cs="Times New Roman"/>
          <w:b/>
          <w:lang w:eastAsia="cs-CZ"/>
        </w:rPr>
        <w:t xml:space="preserve">Malováním </w:t>
      </w:r>
      <w:proofErr w:type="gramStart"/>
      <w:r w:rsidR="003430CC" w:rsidRPr="003430CC">
        <w:rPr>
          <w:rFonts w:ascii="Times New Roman" w:eastAsia="Times New Roman" w:hAnsi="Times New Roman" w:cs="Times New Roman"/>
          <w:b/>
          <w:lang w:eastAsia="cs-CZ"/>
        </w:rPr>
        <w:t xml:space="preserve">kreslením, </w:t>
      </w:r>
      <w:proofErr w:type="spellStart"/>
      <w:r w:rsidR="003430CC" w:rsidRPr="003430CC">
        <w:rPr>
          <w:rFonts w:ascii="Times New Roman" w:eastAsia="Times New Roman" w:hAnsi="Times New Roman" w:cs="Times New Roman"/>
          <w:b/>
          <w:lang w:eastAsia="cs-CZ"/>
        </w:rPr>
        <w:t>z.s</w:t>
      </w:r>
      <w:proofErr w:type="spellEnd"/>
      <w:r w:rsidR="003430CC" w:rsidRPr="003430CC">
        <w:rPr>
          <w:rFonts w:ascii="Times New Roman" w:eastAsia="Times New Roman" w:hAnsi="Times New Roman" w:cs="Times New Roman"/>
          <w:b/>
          <w:lang w:eastAsia="cs-CZ"/>
        </w:rPr>
        <w:t>.</w:t>
      </w:r>
      <w:proofErr w:type="gramEnd"/>
      <w:r w:rsidR="003430CC" w:rsidRPr="003430CC">
        <w:rPr>
          <w:rFonts w:ascii="Times New Roman" w:eastAsia="Times New Roman" w:hAnsi="Times New Roman" w:cs="Times New Roman"/>
          <w:b/>
          <w:lang w:eastAsia="cs-CZ"/>
        </w:rPr>
        <w:t>,  Balbínova 26, 12000 Praha 2</w:t>
      </w:r>
    </w:p>
    <w:p w:rsidR="00D1648A" w:rsidRPr="003430CC" w:rsidRDefault="00D1648A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ab/>
      </w:r>
      <w:r w:rsidR="003430CC">
        <w:rPr>
          <w:rFonts w:ascii="Times New Roman" w:eastAsia="Times New Roman" w:hAnsi="Times New Roman" w:cs="Times New Roman"/>
          <w:b/>
          <w:lang w:eastAsia="cs-CZ"/>
        </w:rPr>
        <w:t xml:space="preserve">         </w:t>
      </w:r>
      <w:r w:rsidRPr="003430CC">
        <w:rPr>
          <w:rFonts w:ascii="Times New Roman" w:eastAsia="Times New Roman" w:hAnsi="Times New Roman" w:cs="Times New Roman"/>
          <w:lang w:eastAsia="cs-CZ"/>
        </w:rPr>
        <w:t>Telefon.:</w:t>
      </w:r>
      <w:r w:rsidR="003430CC"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="00FB28F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</w:t>
      </w:r>
      <w:proofErr w:type="spellEnd"/>
    </w:p>
    <w:p w:rsidR="003430CC" w:rsidRPr="003430CC" w:rsidRDefault="003430CC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zastoupeným</w:t>
      </w:r>
      <w:r>
        <w:rPr>
          <w:rFonts w:ascii="Times New Roman" w:eastAsia="Times New Roman" w:hAnsi="Times New Roman" w:cs="Times New Roman"/>
          <w:lang w:eastAsia="cs-CZ"/>
        </w:rPr>
        <w:t>: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30CC">
        <w:rPr>
          <w:rFonts w:ascii="Times New Roman" w:eastAsia="Times New Roman" w:hAnsi="Times New Roman" w:cs="Times New Roman"/>
          <w:b/>
          <w:lang w:eastAsia="cs-CZ"/>
        </w:rPr>
        <w:t xml:space="preserve">Ing. Arch. Ninou </w:t>
      </w:r>
      <w:proofErr w:type="spellStart"/>
      <w:r w:rsidRPr="003430CC">
        <w:rPr>
          <w:rFonts w:ascii="Times New Roman" w:eastAsia="Times New Roman" w:hAnsi="Times New Roman" w:cs="Times New Roman"/>
          <w:b/>
          <w:lang w:eastAsia="cs-CZ"/>
        </w:rPr>
        <w:t>Mainerovou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, ředitelkou</w:t>
      </w:r>
    </w:p>
    <w:p w:rsidR="004E0592" w:rsidRPr="003430CC" w:rsidRDefault="004E0592" w:rsidP="003430CC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a</w:t>
      </w:r>
    </w:p>
    <w:p w:rsidR="004E0592" w:rsidRPr="003430CC" w:rsidRDefault="004E0592" w:rsidP="003430C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vypůjčitelem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3430CC">
        <w:rPr>
          <w:rFonts w:ascii="Times New Roman" w:eastAsia="Times New Roman" w:hAnsi="Times New Roman" w:cs="Times New Roman"/>
          <w:b/>
          <w:lang w:eastAsia="cs-CZ"/>
        </w:rPr>
        <w:t>Muzeem umění Olomouc, státní příspěvkovou organizací, Denisova 47,</w:t>
      </w:r>
    </w:p>
    <w:p w:rsidR="004E0592" w:rsidRPr="003430CC" w:rsidRDefault="003430CC" w:rsidP="003430CC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       </w:t>
      </w:r>
      <w:r w:rsidR="004E0592" w:rsidRPr="003430CC">
        <w:rPr>
          <w:rFonts w:ascii="Times New Roman" w:eastAsia="Times New Roman" w:hAnsi="Times New Roman" w:cs="Times New Roman"/>
          <w:b/>
          <w:lang w:eastAsia="cs-CZ"/>
        </w:rPr>
        <w:t>771 11 Olomouc</w:t>
      </w:r>
      <w:r w:rsidR="004E0592"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E0592" w:rsidRPr="003430CC" w:rsidRDefault="004E0592" w:rsidP="003430CC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3430CC">
        <w:rPr>
          <w:rFonts w:ascii="Times New Roman" w:eastAsia="Times New Roman" w:hAnsi="Times New Roman" w:cs="Times New Roman"/>
          <w:lang w:eastAsia="cs-CZ"/>
        </w:rPr>
        <w:tab/>
        <w:t xml:space="preserve">Telefon: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Pr="003430CC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="000D1AF5">
        <w:rPr>
          <w:rFonts w:ascii="Times New Roman" w:eastAsia="Times New Roman" w:hAnsi="Times New Roman" w:cs="Times New Roman"/>
          <w:color w:val="000000"/>
          <w:lang w:eastAsia="cs-CZ"/>
        </w:rPr>
        <w:t>xxx</w:t>
      </w:r>
      <w:proofErr w:type="spellEnd"/>
      <w:r w:rsidRPr="003430CC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 fax: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, e-mail: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xxxx</w:t>
      </w:r>
      <w:proofErr w:type="spellEnd"/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zastoupeným: </w:t>
      </w:r>
      <w:r w:rsidRPr="003430CC">
        <w:rPr>
          <w:rFonts w:ascii="Times New Roman" w:eastAsia="Times New Roman" w:hAnsi="Times New Roman" w:cs="Times New Roman"/>
          <w:lang w:eastAsia="cs-CZ"/>
        </w:rPr>
        <w:tab/>
      </w:r>
      <w:r w:rsidRPr="003430CC">
        <w:rPr>
          <w:rFonts w:ascii="Times New Roman" w:eastAsia="Times New Roman" w:hAnsi="Times New Roman" w:cs="Times New Roman"/>
          <w:b/>
          <w:lang w:eastAsia="cs-CZ"/>
        </w:rPr>
        <w:t xml:space="preserve">Mgr. Michalem Soukupem, ředitelem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Pr="003430CC">
        <w:rPr>
          <w:rFonts w:ascii="Times New Roman" w:eastAsia="Times New Roman" w:hAnsi="Times New Roman" w:cs="Times New Roman"/>
          <w:lang w:eastAsia="cs-CZ"/>
        </w:rPr>
        <w:tab/>
      </w:r>
    </w:p>
    <w:p w:rsidR="004E0592" w:rsidRPr="003430CC" w:rsidRDefault="004E0592" w:rsidP="0034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I. Předmět a účel výpůjčky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cs-CZ"/>
        </w:rPr>
      </w:pP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přenechává vypůjčiteli k dočasnému užívání, pro účel výstavy </w:t>
      </w:r>
      <w:proofErr w:type="spellStart"/>
      <w:r w:rsidR="000D1AF5">
        <w:rPr>
          <w:rFonts w:ascii="Times New Roman" w:eastAsia="Times New Roman" w:hAnsi="Times New Roman" w:cs="Times New Roman"/>
          <w:i/>
          <w:lang w:eastAsia="cs-CZ"/>
        </w:rPr>
        <w:t>xxxx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>,</w:t>
      </w:r>
      <w:r w:rsidRPr="003430C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která se koná v době od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xxxx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30CC">
        <w:rPr>
          <w:rFonts w:ascii="Times New Roman" w:eastAsia="Times New Roman" w:hAnsi="Times New Roman" w:cs="Times New Roman"/>
          <w:snapToGrid w:val="0"/>
          <w:lang w:eastAsia="cs-CZ"/>
        </w:rPr>
        <w:t xml:space="preserve">do </w:t>
      </w:r>
      <w:proofErr w:type="spellStart"/>
      <w:r w:rsidR="000D1AF5">
        <w:rPr>
          <w:rFonts w:ascii="Times New Roman" w:eastAsia="Times New Roman" w:hAnsi="Times New Roman" w:cs="Times New Roman"/>
          <w:snapToGrid w:val="0"/>
          <w:lang w:eastAsia="cs-CZ"/>
        </w:rPr>
        <w:t>xxx</w:t>
      </w:r>
      <w:proofErr w:type="spellEnd"/>
      <w:r w:rsidRPr="003430CC">
        <w:rPr>
          <w:rFonts w:ascii="Times New Roman" w:eastAsia="Times New Roman" w:hAnsi="Times New Roman" w:cs="Times New Roman"/>
          <w:snapToGrid w:val="0"/>
          <w:lang w:eastAsia="cs-CZ"/>
        </w:rPr>
        <w:t xml:space="preserve"> v Muzeu umění Olomouc</w:t>
      </w:r>
      <w:r w:rsidRPr="003430CC">
        <w:rPr>
          <w:rFonts w:ascii="Times New Roman" w:eastAsia="Times New Roman" w:hAnsi="Times New Roman" w:cs="Times New Roman"/>
          <w:lang w:eastAsia="cs-CZ"/>
        </w:rPr>
        <w:t>, předměty uvedené v příloze č. 1 této smlouvy o výpůjčce o jednom listu.</w:t>
      </w: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II. Doba výpůjčky</w:t>
      </w:r>
    </w:p>
    <w:p w:rsidR="004E0592" w:rsidRPr="003430CC" w:rsidRDefault="004E0592" w:rsidP="003430CC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1. Výpůjčka se sjednává na dobu od </w:t>
      </w:r>
      <w:r w:rsidR="00612AB4" w:rsidRPr="003430CC">
        <w:rPr>
          <w:rFonts w:ascii="Times New Roman" w:eastAsia="Times New Roman" w:hAnsi="Times New Roman" w:cs="Times New Roman"/>
          <w:lang w:eastAsia="cs-CZ"/>
        </w:rPr>
        <w:t>data převzetí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54AA" w:rsidRPr="003430CC">
        <w:rPr>
          <w:rFonts w:ascii="Times New Roman" w:eastAsia="Times New Roman" w:hAnsi="Times New Roman" w:cs="Times New Roman"/>
          <w:lang w:eastAsia="cs-CZ"/>
        </w:rPr>
        <w:t xml:space="preserve">do </w:t>
      </w:r>
      <w:proofErr w:type="spellStart"/>
      <w:r w:rsidR="000D1AF5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E0592" w:rsidRPr="003430CC" w:rsidRDefault="004E0592" w:rsidP="003430CC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2. Vypůjčitel vrátí vypůjčené předměty ve stanovené lhůtě, popř. požádá písemně o prodloužení zápůjčky nejpozději 14 dní před dohodnutým dnem vrácení.</w:t>
      </w: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III. Pojištění a odpovědnost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1. Vypůjčené předměty nemusí být pojištěny, vypůjčitel však odpovídá za jakékoliv poškození, znehodnocení, zkázu, nebo ztrátu předmětu výpůjčky, ať už vznikly jakýmkoliv způsobem, až do výše pojistných cen uvedených v příloze č. 1 této smlouvy.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Odpovědnost vzniká okamžikem podpisu zápisu o předání (zapůjčení) a trvá až do okamžiku podpisu zápisu o převzetí (vrácení) předmětů.</w:t>
      </w:r>
      <w:r w:rsidRPr="003430CC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2. Vypůjčitel je povinen uhradit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půjčiteli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škodu vzniklou na předmětu výpůjčky jeho opotřebením nad míru uvedenou ve zprávě o stavu předmětů</w:t>
      </w:r>
      <w:r w:rsidR="00DF69ED" w:rsidRPr="003430CC">
        <w:rPr>
          <w:rFonts w:ascii="Times New Roman" w:eastAsia="Times New Roman" w:hAnsi="Times New Roman" w:cs="Times New Roman"/>
          <w:lang w:eastAsia="cs-CZ"/>
        </w:rPr>
        <w:t>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3. Vypůjčitel není oprávněn přenechat předmět výpůjčky k užívání jiné právnické nebo fyzické osobě, ani jej použít jako zástavu.</w:t>
      </w:r>
    </w:p>
    <w:p w:rsidR="004E0592" w:rsidRPr="003430CC" w:rsidRDefault="004E0592" w:rsidP="00994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lastRenderedPageBreak/>
        <w:t>IV. Doprava, uložení a manipulace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1. Náklady spojené s balením a dopravou hradí vypůjčitel.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2. Vypůjčitel zajistí bezpečné uložení a ochranu předmětu výpůjčky proti odcizení a poškození. 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3. Vypůjčitel nebude na předmětu výpůjčky provádět žádné úpravy, ani s ním nebude manipulovat tak, aby došlo k jakémukoli poškození. 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4. Vypůjčitel je povinen umožnit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půjčiteli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prohlídku předmětu výpůjčky, kdykoliv o to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požádá.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5. Předměty výpůjčky budou uloženy a následně vystaveny tak aby nedošlo k jejich poškození, případně aby intenzita jejich osvětlení nepřekročila 70-150 luxů při vlhkosti 50 ±% a teplotě 16 až 22 °C.</w:t>
      </w: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V. Další ujednání</w:t>
      </w:r>
    </w:p>
    <w:p w:rsidR="004E0592" w:rsidRPr="003430CC" w:rsidRDefault="004E0592" w:rsidP="003430CC">
      <w:pPr>
        <w:keepNext/>
        <w:spacing w:after="0" w:line="360" w:lineRule="auto"/>
        <w:ind w:right="142"/>
        <w:outlineLvl w:val="0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1. Vypůjčené předměty nesmějí být bez souhlasu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půjčitele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fotografovány, filmovány, ani jinak reprodukovány.</w:t>
      </w:r>
    </w:p>
    <w:p w:rsidR="004E0592" w:rsidRPr="003430CC" w:rsidRDefault="00CD5773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2.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</w:t>
      </w:r>
      <w:r w:rsidR="004E0592" w:rsidRPr="003430CC">
        <w:rPr>
          <w:rFonts w:ascii="Times New Roman" w:eastAsia="Times New Roman" w:hAnsi="Times New Roman" w:cs="Times New Roman"/>
          <w:lang w:eastAsia="cs-CZ"/>
        </w:rPr>
        <w:t>ůjčitel</w:t>
      </w:r>
      <w:proofErr w:type="spellEnd"/>
      <w:r w:rsidR="004E0592" w:rsidRPr="003430CC">
        <w:rPr>
          <w:rFonts w:ascii="Times New Roman" w:eastAsia="Times New Roman" w:hAnsi="Times New Roman" w:cs="Times New Roman"/>
          <w:lang w:eastAsia="cs-CZ"/>
        </w:rPr>
        <w:t xml:space="preserve"> souhlasí s reprodukcí díla v katalogu výstavy a při její propagaci.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3. Vypůjčitel se zavazuje, že ve všech tiskovinách a dokumentaci výstavy bude uvedena spoluúčast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půjčitele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. Na popiskách vystavených předmětů a reprodukovaných předmětů, v tiráži publikace a výstavy bude uvedeno </w:t>
      </w:r>
      <w:r w:rsidRPr="003430CC">
        <w:rPr>
          <w:rFonts w:ascii="Times New Roman" w:eastAsia="Times New Roman" w:hAnsi="Times New Roman" w:cs="Times New Roman"/>
          <w:i/>
          <w:lang w:eastAsia="cs-CZ"/>
        </w:rPr>
        <w:t>soukromá sbírka</w:t>
      </w:r>
      <w:r w:rsidRPr="003430CC">
        <w:rPr>
          <w:rFonts w:ascii="Times New Roman" w:eastAsia="Times New Roman" w:hAnsi="Times New Roman" w:cs="Times New Roman"/>
          <w:lang w:eastAsia="cs-CZ"/>
        </w:rPr>
        <w:t>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4. Vypůjčitel se zavazuje, že bezplatně doručí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půjčiteli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1 doprovodnou tiskovinu k výstavě vydanou Muzeem umění Olomouc a 2 pozvánky na výstavu. Výtisky budou zaslány na adresu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půjčitele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>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E0592" w:rsidRPr="003430CC" w:rsidRDefault="004E0592" w:rsidP="003430CC">
      <w:pPr>
        <w:keepNext/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3430CC">
        <w:rPr>
          <w:rFonts w:ascii="Times New Roman" w:eastAsia="Times New Roman" w:hAnsi="Times New Roman" w:cs="Times New Roman"/>
          <w:b/>
          <w:lang w:eastAsia="cs-CZ"/>
        </w:rPr>
        <w:t>VI. Závěrečná ustanovení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1. Právní vztahy z této smlouvy se řídí občanským zákoníkem ČR.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2. Smlouva nabývá platnosti dnem jejího podpisu oběma stranami.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 xml:space="preserve">3. Smlouva je vyhotovena ve dvou exemplářích. Jeden obdrží </w:t>
      </w:r>
      <w:proofErr w:type="spellStart"/>
      <w:r w:rsidRPr="003430CC">
        <w:rPr>
          <w:rFonts w:ascii="Times New Roman" w:eastAsia="Times New Roman" w:hAnsi="Times New Roman" w:cs="Times New Roman"/>
          <w:lang w:eastAsia="cs-CZ"/>
        </w:rPr>
        <w:t>půjčitel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>, jeden vypůjčitel.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4. Pro případné spory z této smlouvy je příslušný Okresní soud v Olomouci.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3A0207" w:rsidRPr="003430CC" w:rsidRDefault="003A0207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3430CC">
        <w:rPr>
          <w:rFonts w:ascii="Times New Roman" w:eastAsia="Times New Roman" w:hAnsi="Times New Roman" w:cs="Times New Roman"/>
          <w:lang w:eastAsia="cs-CZ"/>
        </w:rPr>
        <w:t>V</w:t>
      </w:r>
      <w:r w:rsidR="00A31F7A">
        <w:rPr>
          <w:rFonts w:ascii="Times New Roman" w:eastAsia="Times New Roman" w:hAnsi="Times New Roman" w:cs="Times New Roman"/>
          <w:lang w:eastAsia="cs-CZ"/>
        </w:rPr>
        <w:t xml:space="preserve"> Praze</w:t>
      </w:r>
      <w:r w:rsidRPr="003430CC">
        <w:rPr>
          <w:rFonts w:ascii="Times New Roman" w:eastAsia="Times New Roman" w:hAnsi="Times New Roman" w:cs="Times New Roman"/>
          <w:lang w:eastAsia="cs-CZ"/>
        </w:rPr>
        <w:t xml:space="preserve"> dne</w:t>
      </w:r>
      <w:r w:rsidR="00A31F7A">
        <w:rPr>
          <w:rFonts w:ascii="Times New Roman" w:eastAsia="Times New Roman" w:hAnsi="Times New Roman" w:cs="Times New Roman"/>
          <w:lang w:eastAsia="cs-CZ"/>
        </w:rPr>
        <w:t xml:space="preserve"> 15.2.2017</w:t>
      </w:r>
      <w:r w:rsidR="00A31F7A">
        <w:rPr>
          <w:rFonts w:ascii="Times New Roman" w:eastAsia="Times New Roman" w:hAnsi="Times New Roman" w:cs="Times New Roman"/>
          <w:lang w:eastAsia="cs-CZ"/>
        </w:rPr>
        <w:tab/>
      </w:r>
      <w:r w:rsidR="00A31F7A">
        <w:rPr>
          <w:rFonts w:ascii="Times New Roman" w:eastAsia="Times New Roman" w:hAnsi="Times New Roman" w:cs="Times New Roman"/>
          <w:lang w:eastAsia="cs-CZ"/>
        </w:rPr>
        <w:tab/>
      </w:r>
      <w:r w:rsidRPr="003430CC">
        <w:rPr>
          <w:rFonts w:ascii="Times New Roman" w:eastAsia="Times New Roman" w:hAnsi="Times New Roman" w:cs="Times New Roman"/>
          <w:lang w:eastAsia="cs-CZ"/>
        </w:rPr>
        <w:tab/>
      </w:r>
      <w:r w:rsidRPr="003430CC">
        <w:rPr>
          <w:rFonts w:ascii="Times New Roman" w:eastAsia="Times New Roman" w:hAnsi="Times New Roman" w:cs="Times New Roman"/>
          <w:lang w:eastAsia="cs-CZ"/>
        </w:rPr>
        <w:tab/>
        <w:t>V</w:t>
      </w:r>
      <w:r w:rsidR="00A31F7A">
        <w:rPr>
          <w:rFonts w:ascii="Times New Roman" w:eastAsia="Times New Roman" w:hAnsi="Times New Roman" w:cs="Times New Roman"/>
          <w:lang w:eastAsia="cs-CZ"/>
        </w:rPr>
        <w:t xml:space="preserve"> Olomouci </w:t>
      </w:r>
      <w:r w:rsidRPr="003430CC">
        <w:rPr>
          <w:rFonts w:ascii="Times New Roman" w:eastAsia="Times New Roman" w:hAnsi="Times New Roman" w:cs="Times New Roman"/>
          <w:lang w:eastAsia="cs-CZ"/>
        </w:rPr>
        <w:t>dne</w:t>
      </w:r>
      <w:r w:rsidR="00A31F7A">
        <w:rPr>
          <w:rFonts w:ascii="Times New Roman" w:eastAsia="Times New Roman" w:hAnsi="Times New Roman" w:cs="Times New Roman"/>
          <w:lang w:eastAsia="cs-CZ"/>
        </w:rPr>
        <w:t xml:space="preserve"> 14.2.2017</w:t>
      </w: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4E0592" w:rsidRPr="003430CC" w:rsidRDefault="004E0592" w:rsidP="003430C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 w:rsidRPr="003430CC">
        <w:rPr>
          <w:rFonts w:ascii="Times New Roman" w:eastAsia="Times New Roman" w:hAnsi="Times New Roman" w:cs="Times New Roman"/>
          <w:lang w:eastAsia="cs-CZ"/>
        </w:rPr>
        <w:t>Půjčitel</w:t>
      </w:r>
      <w:proofErr w:type="spellEnd"/>
      <w:r w:rsidRPr="003430CC">
        <w:rPr>
          <w:rFonts w:ascii="Times New Roman" w:eastAsia="Times New Roman" w:hAnsi="Times New Roman" w:cs="Times New Roman"/>
          <w:lang w:eastAsia="cs-CZ"/>
        </w:rPr>
        <w:t xml:space="preserve">  ............................…</w:t>
      </w:r>
      <w:proofErr w:type="gramEnd"/>
      <w:r w:rsidRPr="003430CC">
        <w:rPr>
          <w:rFonts w:ascii="Times New Roman" w:eastAsia="Times New Roman" w:hAnsi="Times New Roman" w:cs="Times New Roman"/>
          <w:lang w:eastAsia="cs-CZ"/>
        </w:rPr>
        <w:t>………</w:t>
      </w:r>
      <w:r w:rsidRPr="003430CC">
        <w:rPr>
          <w:rFonts w:ascii="Times New Roman" w:eastAsia="Times New Roman" w:hAnsi="Times New Roman" w:cs="Times New Roman"/>
          <w:lang w:eastAsia="cs-CZ"/>
        </w:rPr>
        <w:tab/>
      </w:r>
      <w:r w:rsidRPr="003430CC">
        <w:rPr>
          <w:rFonts w:ascii="Times New Roman" w:eastAsia="Times New Roman" w:hAnsi="Times New Roman" w:cs="Times New Roman"/>
          <w:lang w:eastAsia="cs-CZ"/>
        </w:rPr>
        <w:tab/>
        <w:t>Vypůjčitel  ...............................................…...</w:t>
      </w:r>
    </w:p>
    <w:p w:rsidR="0099469D" w:rsidRDefault="0099469D" w:rsidP="003430CC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4E0592" w:rsidRPr="003430CC" w:rsidRDefault="001B0D16" w:rsidP="003430CC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P</w:t>
      </w:r>
      <w:r w:rsidR="004E0592" w:rsidRPr="003430CC">
        <w:rPr>
          <w:rFonts w:ascii="Times New Roman" w:eastAsia="Calibri" w:hAnsi="Times New Roman" w:cs="Times New Roman"/>
          <w:b/>
        </w:rPr>
        <w:t xml:space="preserve">říloha č. 1 ke smlouvě o výpůjčce </w:t>
      </w: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  <w:b/>
        </w:rPr>
      </w:pPr>
      <w:r w:rsidRPr="003430CC">
        <w:rPr>
          <w:rFonts w:ascii="Times New Roman" w:eastAsia="Calibri" w:hAnsi="Times New Roman" w:cs="Times New Roman"/>
          <w:b/>
        </w:rPr>
        <w:t>Seznam vypůjčených sbírkových předmětů:</w:t>
      </w:r>
    </w:p>
    <w:p w:rsidR="004E0592" w:rsidRPr="003430CC" w:rsidRDefault="000D1AF5" w:rsidP="003430C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bookmarkStart w:id="0" w:name="_GoBack"/>
      <w:bookmarkEnd w:id="0"/>
    </w:p>
    <w:p w:rsidR="004E0592" w:rsidRPr="003430CC" w:rsidRDefault="004E0592" w:rsidP="003430CC">
      <w:pPr>
        <w:spacing w:after="0" w:line="360" w:lineRule="auto"/>
        <w:outlineLvl w:val="0"/>
        <w:rPr>
          <w:rFonts w:ascii="Times New Roman" w:eastAsia="Calibri" w:hAnsi="Times New Roman" w:cs="Times New Roman"/>
        </w:rPr>
      </w:pPr>
    </w:p>
    <w:p w:rsidR="004E0592" w:rsidRDefault="004E0592" w:rsidP="003430CC">
      <w:pPr>
        <w:spacing w:line="360" w:lineRule="auto"/>
        <w:rPr>
          <w:rFonts w:ascii="Times New Roman" w:eastAsia="Calibri" w:hAnsi="Times New Roman" w:cs="Times New Roman"/>
          <w:b/>
        </w:rPr>
      </w:pPr>
      <w:r w:rsidRPr="003430CC">
        <w:rPr>
          <w:rFonts w:ascii="Times New Roman" w:eastAsia="Calibri" w:hAnsi="Times New Roman" w:cs="Times New Roman"/>
          <w:b/>
        </w:rPr>
        <w:t>Úplnost a správnost údajů potvrzují:</w:t>
      </w:r>
    </w:p>
    <w:p w:rsidR="00FB28F9" w:rsidRPr="00FB28F9" w:rsidRDefault="00FB28F9" w:rsidP="003430CC">
      <w:pPr>
        <w:spacing w:line="360" w:lineRule="auto"/>
        <w:rPr>
          <w:rFonts w:ascii="Times New Roman" w:eastAsia="Calibri" w:hAnsi="Times New Roman" w:cs="Times New Roman"/>
        </w:rPr>
      </w:pPr>
      <w:r w:rsidRPr="00FB28F9">
        <w:rPr>
          <w:rFonts w:ascii="Times New Roman" w:eastAsia="Calibri" w:hAnsi="Times New Roman" w:cs="Times New Roman"/>
        </w:rPr>
        <w:t xml:space="preserve">Ing. Arch. Nina </w:t>
      </w:r>
      <w:proofErr w:type="spellStart"/>
      <w:r w:rsidRPr="00FB28F9">
        <w:rPr>
          <w:rFonts w:ascii="Times New Roman" w:eastAsia="Calibri" w:hAnsi="Times New Roman" w:cs="Times New Roman"/>
        </w:rPr>
        <w:t>Mainerová</w:t>
      </w:r>
      <w:proofErr w:type="spellEnd"/>
      <w:r w:rsidRPr="00FB28F9">
        <w:rPr>
          <w:rFonts w:ascii="Times New Roman" w:eastAsia="Calibri" w:hAnsi="Times New Roman" w:cs="Times New Roman"/>
        </w:rPr>
        <w:t>, ředitelka</w:t>
      </w: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</w:rPr>
      </w:pPr>
      <w:r w:rsidRPr="003430CC">
        <w:rPr>
          <w:rFonts w:ascii="Times New Roman" w:eastAsia="Calibri" w:hAnsi="Times New Roman" w:cs="Times New Roman"/>
          <w:b/>
        </w:rPr>
        <w:t>při předání (vypůjčení)</w:t>
      </w:r>
      <w:r w:rsidRPr="003430CC">
        <w:rPr>
          <w:rFonts w:ascii="Times New Roman" w:eastAsia="Calibri" w:hAnsi="Times New Roman" w:cs="Times New Roman"/>
          <w:b/>
        </w:rPr>
        <w:br/>
      </w:r>
    </w:p>
    <w:p w:rsidR="004E0592" w:rsidRPr="003430CC" w:rsidRDefault="004E0592" w:rsidP="003430CC">
      <w:pPr>
        <w:tabs>
          <w:tab w:val="left" w:pos="7513"/>
        </w:tabs>
        <w:spacing w:line="360" w:lineRule="auto"/>
        <w:rPr>
          <w:rFonts w:ascii="Times New Roman" w:eastAsia="Calibri" w:hAnsi="Times New Roman" w:cs="Times New Roman"/>
        </w:rPr>
      </w:pPr>
      <w:proofErr w:type="gramStart"/>
      <w:r w:rsidRPr="003430CC">
        <w:rPr>
          <w:rFonts w:ascii="Times New Roman" w:eastAsia="Calibri" w:hAnsi="Times New Roman" w:cs="Times New Roman"/>
        </w:rPr>
        <w:t>dne: ........................</w:t>
      </w:r>
      <w:proofErr w:type="gramEnd"/>
      <w:r w:rsidRPr="003430CC">
        <w:rPr>
          <w:rFonts w:ascii="Times New Roman" w:eastAsia="Calibri" w:hAnsi="Times New Roman" w:cs="Times New Roman"/>
        </w:rPr>
        <w:t xml:space="preserve">          </w:t>
      </w:r>
    </w:p>
    <w:p w:rsidR="004E0592" w:rsidRPr="003430CC" w:rsidRDefault="004E0592" w:rsidP="003430CC">
      <w:pPr>
        <w:tabs>
          <w:tab w:val="left" w:pos="7513"/>
        </w:tabs>
        <w:spacing w:line="360" w:lineRule="auto"/>
        <w:rPr>
          <w:rFonts w:ascii="Times New Roman" w:eastAsia="Calibri" w:hAnsi="Times New Roman" w:cs="Times New Roman"/>
        </w:rPr>
      </w:pPr>
    </w:p>
    <w:p w:rsidR="004E0592" w:rsidRPr="003430CC" w:rsidRDefault="004E0592" w:rsidP="003430CC">
      <w:pPr>
        <w:tabs>
          <w:tab w:val="left" w:pos="3960"/>
          <w:tab w:val="left" w:pos="4320"/>
          <w:tab w:val="left" w:pos="7513"/>
        </w:tabs>
        <w:spacing w:line="360" w:lineRule="auto"/>
        <w:rPr>
          <w:rFonts w:ascii="Times New Roman" w:eastAsia="Calibri" w:hAnsi="Times New Roman" w:cs="Times New Roman"/>
        </w:rPr>
      </w:pPr>
      <w:r w:rsidRPr="003430CC">
        <w:rPr>
          <w:rFonts w:ascii="Times New Roman" w:eastAsia="Calibri" w:hAnsi="Times New Roman" w:cs="Times New Roman"/>
        </w:rPr>
        <w:t xml:space="preserve">za </w:t>
      </w:r>
      <w:proofErr w:type="spellStart"/>
      <w:proofErr w:type="gramStart"/>
      <w:r w:rsidRPr="003430CC">
        <w:rPr>
          <w:rFonts w:ascii="Times New Roman" w:eastAsia="Calibri" w:hAnsi="Times New Roman" w:cs="Times New Roman"/>
        </w:rPr>
        <w:t>půjčitele</w:t>
      </w:r>
      <w:proofErr w:type="spellEnd"/>
      <w:r w:rsidRPr="003430CC">
        <w:rPr>
          <w:rFonts w:ascii="Times New Roman" w:eastAsia="Calibri" w:hAnsi="Times New Roman" w:cs="Times New Roman"/>
        </w:rPr>
        <w:t>: ...........................…</w:t>
      </w:r>
      <w:proofErr w:type="gramEnd"/>
      <w:r w:rsidRPr="003430CC">
        <w:rPr>
          <w:rFonts w:ascii="Times New Roman" w:eastAsia="Calibri" w:hAnsi="Times New Roman" w:cs="Times New Roman"/>
        </w:rPr>
        <w:t>………            za vypůjčitele: .............................……………..</w:t>
      </w:r>
    </w:p>
    <w:p w:rsidR="004E0592" w:rsidRPr="003430CC" w:rsidRDefault="004E0592" w:rsidP="003430CC">
      <w:pPr>
        <w:tabs>
          <w:tab w:val="left" w:pos="7513"/>
        </w:tabs>
        <w:spacing w:line="360" w:lineRule="auto"/>
        <w:rPr>
          <w:rFonts w:ascii="Times New Roman" w:eastAsia="Calibri" w:hAnsi="Times New Roman" w:cs="Times New Roman"/>
        </w:rPr>
      </w:pP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  <w:b/>
        </w:rPr>
      </w:pPr>
      <w:r w:rsidRPr="003430CC">
        <w:rPr>
          <w:rFonts w:ascii="Times New Roman" w:eastAsia="Calibri" w:hAnsi="Times New Roman" w:cs="Times New Roman"/>
          <w:b/>
        </w:rPr>
        <w:t>při převzetí (vrácení)</w:t>
      </w:r>
      <w:r w:rsidRPr="003430CC">
        <w:rPr>
          <w:rFonts w:ascii="Times New Roman" w:eastAsia="Calibri" w:hAnsi="Times New Roman" w:cs="Times New Roman"/>
          <w:b/>
        </w:rPr>
        <w:br/>
      </w: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</w:rPr>
      </w:pPr>
      <w:proofErr w:type="gramStart"/>
      <w:r w:rsidRPr="003430CC">
        <w:rPr>
          <w:rFonts w:ascii="Times New Roman" w:eastAsia="Calibri" w:hAnsi="Times New Roman" w:cs="Times New Roman"/>
        </w:rPr>
        <w:t>dne: .......................</w:t>
      </w:r>
      <w:proofErr w:type="gramEnd"/>
      <w:r w:rsidRPr="003430CC">
        <w:rPr>
          <w:rFonts w:ascii="Times New Roman" w:eastAsia="Calibri" w:hAnsi="Times New Roman" w:cs="Times New Roman"/>
        </w:rPr>
        <w:tab/>
      </w: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</w:rPr>
      </w:pPr>
    </w:p>
    <w:p w:rsidR="004E0592" w:rsidRPr="003430CC" w:rsidRDefault="004E0592" w:rsidP="003430CC">
      <w:pPr>
        <w:spacing w:line="360" w:lineRule="auto"/>
        <w:rPr>
          <w:rFonts w:ascii="Times New Roman" w:eastAsia="Calibri" w:hAnsi="Times New Roman" w:cs="Times New Roman"/>
        </w:rPr>
      </w:pPr>
      <w:r w:rsidRPr="003430CC">
        <w:rPr>
          <w:rFonts w:ascii="Times New Roman" w:eastAsia="Calibri" w:hAnsi="Times New Roman" w:cs="Times New Roman"/>
        </w:rPr>
        <w:t xml:space="preserve">za </w:t>
      </w:r>
      <w:proofErr w:type="spellStart"/>
      <w:proofErr w:type="gramStart"/>
      <w:r w:rsidRPr="003430CC">
        <w:rPr>
          <w:rFonts w:ascii="Times New Roman" w:eastAsia="Calibri" w:hAnsi="Times New Roman" w:cs="Times New Roman"/>
        </w:rPr>
        <w:t>půjčitele</w:t>
      </w:r>
      <w:proofErr w:type="spellEnd"/>
      <w:r w:rsidRPr="003430CC">
        <w:rPr>
          <w:rFonts w:ascii="Times New Roman" w:eastAsia="Calibri" w:hAnsi="Times New Roman" w:cs="Times New Roman"/>
        </w:rPr>
        <w:t>: ................................…</w:t>
      </w:r>
      <w:proofErr w:type="gramEnd"/>
      <w:r w:rsidRPr="003430CC">
        <w:rPr>
          <w:rFonts w:ascii="Times New Roman" w:eastAsia="Calibri" w:hAnsi="Times New Roman" w:cs="Times New Roman"/>
        </w:rPr>
        <w:t>…...          za vypůjčitele: ..........................……………….</w:t>
      </w:r>
    </w:p>
    <w:p w:rsidR="008827AC" w:rsidRPr="003430CC" w:rsidRDefault="008827AC" w:rsidP="003430CC">
      <w:pPr>
        <w:spacing w:line="360" w:lineRule="auto"/>
        <w:rPr>
          <w:rFonts w:ascii="Times New Roman" w:hAnsi="Times New Roman" w:cs="Times New Roman"/>
        </w:rPr>
      </w:pPr>
    </w:p>
    <w:sectPr w:rsidR="008827AC" w:rsidRPr="003430CC" w:rsidSect="000012B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AD" w:rsidRDefault="003137AD">
      <w:pPr>
        <w:spacing w:after="0" w:line="240" w:lineRule="auto"/>
      </w:pPr>
      <w:r>
        <w:separator/>
      </w:r>
    </w:p>
  </w:endnote>
  <w:endnote w:type="continuationSeparator" w:id="0">
    <w:p w:rsidR="003137AD" w:rsidRDefault="0031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  <w:sz w:val="18"/>
        <w:szCs w:val="18"/>
      </w:rPr>
      <w:id w:val="-1481455819"/>
      <w:docPartObj>
        <w:docPartGallery w:val="Page Numbers (Bottom of Page)"/>
        <w:docPartUnique/>
      </w:docPartObj>
    </w:sdtPr>
    <w:sdtEndPr/>
    <w:sdtContent>
      <w:p w:rsidR="00906F68" w:rsidRPr="00906F68" w:rsidRDefault="00291330">
        <w:pPr>
          <w:pStyle w:val="Zpat"/>
          <w:jc w:val="right"/>
          <w:rPr>
            <w:rFonts w:ascii="Noto Sans" w:hAnsi="Noto Sans"/>
            <w:sz w:val="18"/>
            <w:szCs w:val="18"/>
          </w:rPr>
        </w:pPr>
        <w:r w:rsidRPr="00906F68">
          <w:rPr>
            <w:rFonts w:ascii="Noto Sans" w:hAnsi="Noto Sans"/>
            <w:sz w:val="18"/>
            <w:szCs w:val="18"/>
          </w:rPr>
          <w:fldChar w:fldCharType="begin"/>
        </w:r>
        <w:r w:rsidR="004E0592" w:rsidRPr="00906F68">
          <w:rPr>
            <w:rFonts w:ascii="Noto Sans" w:hAnsi="Noto Sans"/>
            <w:sz w:val="18"/>
            <w:szCs w:val="18"/>
          </w:rPr>
          <w:instrText>PAGE   \* MERGEFORMAT</w:instrText>
        </w:r>
        <w:r w:rsidRPr="00906F68">
          <w:rPr>
            <w:rFonts w:ascii="Noto Sans" w:hAnsi="Noto Sans"/>
            <w:sz w:val="18"/>
            <w:szCs w:val="18"/>
          </w:rPr>
          <w:fldChar w:fldCharType="separate"/>
        </w:r>
        <w:r w:rsidR="000D1AF5">
          <w:rPr>
            <w:rFonts w:ascii="Noto Sans" w:hAnsi="Noto Sans"/>
            <w:noProof/>
            <w:sz w:val="18"/>
            <w:szCs w:val="18"/>
          </w:rPr>
          <w:t>2</w:t>
        </w:r>
        <w:r w:rsidRPr="00906F68">
          <w:rPr>
            <w:rFonts w:ascii="Noto Sans" w:hAnsi="Noto Sans"/>
            <w:sz w:val="18"/>
            <w:szCs w:val="18"/>
          </w:rPr>
          <w:fldChar w:fldCharType="end"/>
        </w:r>
      </w:p>
    </w:sdtContent>
  </w:sdt>
  <w:p w:rsidR="00612B8C" w:rsidRPr="00906F68" w:rsidRDefault="000D1AF5">
    <w:pPr>
      <w:pStyle w:val="Zpat"/>
      <w:rPr>
        <w:rFonts w:ascii="Noto Sans" w:hAnsi="Noto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AD" w:rsidRDefault="003137AD">
      <w:pPr>
        <w:spacing w:after="0" w:line="240" w:lineRule="auto"/>
      </w:pPr>
      <w:r>
        <w:separator/>
      </w:r>
    </w:p>
  </w:footnote>
  <w:footnote w:type="continuationSeparator" w:id="0">
    <w:p w:rsidR="003137AD" w:rsidRDefault="0031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2"/>
    <w:rsid w:val="00011757"/>
    <w:rsid w:val="000D1AF5"/>
    <w:rsid w:val="00141C2E"/>
    <w:rsid w:val="001B0D16"/>
    <w:rsid w:val="00216045"/>
    <w:rsid w:val="00291330"/>
    <w:rsid w:val="003137AD"/>
    <w:rsid w:val="003366AD"/>
    <w:rsid w:val="003430CC"/>
    <w:rsid w:val="003506B0"/>
    <w:rsid w:val="00383077"/>
    <w:rsid w:val="00385370"/>
    <w:rsid w:val="003A0207"/>
    <w:rsid w:val="003B6587"/>
    <w:rsid w:val="004150F8"/>
    <w:rsid w:val="00442F10"/>
    <w:rsid w:val="00480E4C"/>
    <w:rsid w:val="004E0592"/>
    <w:rsid w:val="00507135"/>
    <w:rsid w:val="00520A7C"/>
    <w:rsid w:val="00536450"/>
    <w:rsid w:val="00583B82"/>
    <w:rsid w:val="00590762"/>
    <w:rsid w:val="00612AB4"/>
    <w:rsid w:val="00646528"/>
    <w:rsid w:val="00684A11"/>
    <w:rsid w:val="006E6354"/>
    <w:rsid w:val="007054AA"/>
    <w:rsid w:val="00715543"/>
    <w:rsid w:val="00806CB8"/>
    <w:rsid w:val="008827AC"/>
    <w:rsid w:val="008D2FBD"/>
    <w:rsid w:val="008E6739"/>
    <w:rsid w:val="00977D81"/>
    <w:rsid w:val="00992CB3"/>
    <w:rsid w:val="0099469D"/>
    <w:rsid w:val="009E4EC6"/>
    <w:rsid w:val="00A31F7A"/>
    <w:rsid w:val="00A3336D"/>
    <w:rsid w:val="00CB039C"/>
    <w:rsid w:val="00CD5773"/>
    <w:rsid w:val="00D1648A"/>
    <w:rsid w:val="00DF69ED"/>
    <w:rsid w:val="00E82AD4"/>
    <w:rsid w:val="00FB28F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43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592"/>
  </w:style>
  <w:style w:type="paragraph" w:styleId="Textbubliny">
    <w:name w:val="Balloon Text"/>
    <w:basedOn w:val="Normln"/>
    <w:link w:val="TextbublinyChar"/>
    <w:uiPriority w:val="99"/>
    <w:semiHidden/>
    <w:unhideWhenUsed/>
    <w:rsid w:val="004E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0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B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43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Kundračíková Barbora</dc:creator>
  <cp:lastModifiedBy>Eva Jurečková</cp:lastModifiedBy>
  <cp:revision>5</cp:revision>
  <cp:lastPrinted>2017-02-14T13:34:00Z</cp:lastPrinted>
  <dcterms:created xsi:type="dcterms:W3CDTF">2017-02-14T09:32:00Z</dcterms:created>
  <dcterms:modified xsi:type="dcterms:W3CDTF">2017-06-30T12:51:00Z</dcterms:modified>
</cp:coreProperties>
</file>