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6344" w14:textId="77777777" w:rsidR="0005407E" w:rsidRPr="00141CA0" w:rsidRDefault="0005407E" w:rsidP="007216AD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141CA0">
        <w:rPr>
          <w:rFonts w:ascii="Arial" w:hAnsi="Arial" w:cs="Arial"/>
          <w:b/>
          <w:sz w:val="24"/>
          <w:szCs w:val="20"/>
        </w:rPr>
        <w:t>Smlouva na provedení pr</w:t>
      </w:r>
      <w:r w:rsidR="00683DB2" w:rsidRPr="00141CA0">
        <w:rPr>
          <w:rFonts w:ascii="Arial" w:hAnsi="Arial" w:cs="Arial"/>
          <w:b/>
          <w:sz w:val="24"/>
          <w:szCs w:val="20"/>
        </w:rPr>
        <w:t>ací, dodávky, servisu a kontrol</w:t>
      </w:r>
      <w:r w:rsidR="00683DB2" w:rsidRPr="00141CA0">
        <w:rPr>
          <w:rFonts w:ascii="Arial" w:hAnsi="Arial" w:cs="Arial"/>
          <w:b/>
          <w:sz w:val="24"/>
          <w:szCs w:val="20"/>
        </w:rPr>
        <w:br/>
      </w:r>
      <w:r w:rsidRPr="00141CA0">
        <w:rPr>
          <w:rFonts w:ascii="Arial" w:hAnsi="Arial" w:cs="Arial"/>
          <w:b/>
          <w:sz w:val="24"/>
          <w:szCs w:val="20"/>
        </w:rPr>
        <w:t>v oblasti požární ochrany</w:t>
      </w:r>
    </w:p>
    <w:p w14:paraId="168CF7A8" w14:textId="77777777" w:rsidR="007216AD" w:rsidRPr="00141CA0" w:rsidRDefault="007216AD" w:rsidP="004E25FE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905943D" w14:textId="77777777" w:rsidR="007216AD" w:rsidRPr="00141CA0" w:rsidRDefault="007216AD" w:rsidP="004E25FE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41CA0">
        <w:rPr>
          <w:rFonts w:ascii="Arial" w:eastAsia="Arial" w:hAnsi="Arial" w:cs="Arial"/>
          <w:b/>
          <w:bCs/>
          <w:sz w:val="20"/>
          <w:szCs w:val="20"/>
        </w:rPr>
        <w:t>I.</w:t>
      </w:r>
      <w:r w:rsidR="00F93934" w:rsidRPr="00141CA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141CA0">
        <w:rPr>
          <w:rFonts w:ascii="Arial" w:eastAsia="Arial" w:hAnsi="Arial" w:cs="Arial"/>
          <w:b/>
          <w:bCs/>
          <w:sz w:val="20"/>
          <w:szCs w:val="20"/>
        </w:rPr>
        <w:t>Smluvní strany</w:t>
      </w:r>
    </w:p>
    <w:p w14:paraId="2614C872" w14:textId="77777777" w:rsidR="004E25FE" w:rsidRPr="00141CA0" w:rsidRDefault="004E25FE" w:rsidP="004E25FE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65A808E" w14:textId="77777777" w:rsidR="007216AD" w:rsidRPr="00141CA0" w:rsidRDefault="007216AD" w:rsidP="004E25F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41CA0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59027178" w14:textId="77777777" w:rsidR="007216AD" w:rsidRPr="00141CA0" w:rsidRDefault="007216AD" w:rsidP="004E25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41CA0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4DC7F70A" w14:textId="77777777" w:rsidR="007216AD" w:rsidRPr="00141CA0" w:rsidRDefault="007216AD" w:rsidP="004E25F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41CA0">
        <w:rPr>
          <w:rFonts w:ascii="Arial" w:eastAsia="Calibri" w:hAnsi="Arial" w:cs="Arial"/>
          <w:sz w:val="20"/>
          <w:szCs w:val="20"/>
        </w:rPr>
        <w:t>IČ: 44555601</w:t>
      </w:r>
      <w:r w:rsidR="00683DB2" w:rsidRPr="00141CA0">
        <w:rPr>
          <w:rFonts w:ascii="Arial" w:eastAsia="Calibri" w:hAnsi="Arial" w:cs="Arial"/>
          <w:sz w:val="20"/>
          <w:szCs w:val="20"/>
        </w:rPr>
        <w:t xml:space="preserve">, </w:t>
      </w:r>
      <w:r w:rsidRPr="00141CA0">
        <w:rPr>
          <w:rFonts w:ascii="Arial" w:eastAsia="Calibri" w:hAnsi="Arial" w:cs="Arial"/>
          <w:sz w:val="20"/>
          <w:szCs w:val="20"/>
        </w:rPr>
        <w:t>DIČ: CZ44555601</w:t>
      </w:r>
    </w:p>
    <w:p w14:paraId="0B5D0A6F" w14:textId="77777777" w:rsidR="00271CE6" w:rsidRPr="00141CA0" w:rsidRDefault="00683DB2" w:rsidP="004E25FE">
      <w:pPr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  <w:r w:rsidRPr="00141CA0">
        <w:rPr>
          <w:rFonts w:ascii="Arial" w:eastAsia="Calibri" w:hAnsi="Arial" w:cs="Arial"/>
          <w:sz w:val="20"/>
          <w:szCs w:val="20"/>
        </w:rPr>
        <w:t>b</w:t>
      </w:r>
      <w:r w:rsidR="007216AD" w:rsidRPr="00141CA0">
        <w:rPr>
          <w:rFonts w:ascii="Arial" w:eastAsia="Calibri" w:hAnsi="Arial" w:cs="Arial"/>
          <w:sz w:val="20"/>
          <w:szCs w:val="20"/>
        </w:rPr>
        <w:t xml:space="preserve">ankovní spojení: </w:t>
      </w:r>
      <w:r w:rsidR="00271CE6" w:rsidRPr="00141CA0">
        <w:rPr>
          <w:rFonts w:ascii="Arial" w:eastAsia="Calibri" w:hAnsi="Arial" w:cs="Arial"/>
          <w:sz w:val="20"/>
          <w:szCs w:val="20"/>
        </w:rPr>
        <w:t>ČSOB, a.s., Ústí nad Labem, č.</w:t>
      </w:r>
      <w:r w:rsidRPr="00141CA0">
        <w:rPr>
          <w:rFonts w:ascii="Arial" w:eastAsia="Calibri" w:hAnsi="Arial" w:cs="Arial"/>
          <w:sz w:val="20"/>
          <w:szCs w:val="20"/>
        </w:rPr>
        <w:t xml:space="preserve"> </w:t>
      </w:r>
      <w:r w:rsidR="00271CE6" w:rsidRPr="00141CA0">
        <w:rPr>
          <w:rFonts w:ascii="Arial" w:eastAsia="Calibri" w:hAnsi="Arial" w:cs="Arial"/>
          <w:sz w:val="20"/>
          <w:szCs w:val="20"/>
        </w:rPr>
        <w:t>účtu: 260112295/0300</w:t>
      </w:r>
    </w:p>
    <w:p w14:paraId="0B6608F6" w14:textId="12B1A48B" w:rsidR="007216AD" w:rsidRPr="00141CA0" w:rsidRDefault="00683DB2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eastAsia="Calibri" w:hAnsi="Arial" w:cs="Arial"/>
          <w:sz w:val="20"/>
          <w:szCs w:val="20"/>
        </w:rPr>
        <w:t>z</w:t>
      </w:r>
      <w:r w:rsidR="007216AD" w:rsidRPr="00141CA0">
        <w:rPr>
          <w:rFonts w:ascii="Arial" w:eastAsia="Calibri" w:hAnsi="Arial" w:cs="Arial"/>
          <w:sz w:val="20"/>
          <w:szCs w:val="20"/>
        </w:rPr>
        <w:t xml:space="preserve">astoupená: </w:t>
      </w:r>
      <w:r w:rsidR="00EF35FB">
        <w:rPr>
          <w:rFonts w:ascii="Arial" w:hAnsi="Arial" w:cs="Arial"/>
          <w:sz w:val="20"/>
          <w:szCs w:val="20"/>
        </w:rPr>
        <w:t>xxx</w:t>
      </w:r>
    </w:p>
    <w:p w14:paraId="64728787" w14:textId="77777777" w:rsidR="007216AD" w:rsidRPr="00141CA0" w:rsidRDefault="007216AD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eastAsia="Arial" w:hAnsi="Arial" w:cs="Arial"/>
          <w:sz w:val="20"/>
          <w:szCs w:val="20"/>
        </w:rPr>
        <w:t>(dále jen „</w:t>
      </w:r>
      <w:r w:rsidR="00102928" w:rsidRPr="00141CA0">
        <w:rPr>
          <w:rFonts w:ascii="Arial" w:eastAsia="Arial" w:hAnsi="Arial" w:cs="Arial"/>
          <w:b/>
          <w:sz w:val="20"/>
          <w:szCs w:val="20"/>
        </w:rPr>
        <w:t>Objednatel</w:t>
      </w:r>
      <w:r w:rsidRPr="00141CA0">
        <w:rPr>
          <w:rFonts w:ascii="Arial" w:eastAsia="Arial" w:hAnsi="Arial" w:cs="Arial"/>
          <w:sz w:val="20"/>
          <w:szCs w:val="20"/>
        </w:rPr>
        <w:t>“)</w:t>
      </w:r>
    </w:p>
    <w:p w14:paraId="18C62ECC" w14:textId="77777777" w:rsidR="007216AD" w:rsidRPr="00141CA0" w:rsidRDefault="007216AD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FDF90B" w14:textId="77777777" w:rsidR="007216AD" w:rsidRPr="00141CA0" w:rsidRDefault="007216AD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eastAsia="Arial" w:hAnsi="Arial" w:cs="Arial"/>
          <w:sz w:val="20"/>
          <w:szCs w:val="20"/>
        </w:rPr>
        <w:t>a</w:t>
      </w:r>
    </w:p>
    <w:p w14:paraId="7B47BF8F" w14:textId="77777777" w:rsidR="007216AD" w:rsidRPr="00141CA0" w:rsidRDefault="007216AD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A8CC35E" w14:textId="5A53252D" w:rsidR="007216AD" w:rsidRPr="00141CA0" w:rsidRDefault="002A7D34" w:rsidP="004E25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id.79d84bb4246e"/>
      <w:bookmarkStart w:id="1" w:name="id.173fec35c5e6"/>
      <w:bookmarkEnd w:id="0"/>
      <w:bookmarkEnd w:id="1"/>
      <w:r w:rsidRPr="002A7D34">
        <w:rPr>
          <w:rFonts w:ascii="Arial" w:eastAsia="Calibri" w:hAnsi="Arial" w:cs="Arial"/>
          <w:b/>
          <w:sz w:val="20"/>
          <w:szCs w:val="20"/>
        </w:rPr>
        <w:t>M-SERVICES s.r.o.</w:t>
      </w:r>
    </w:p>
    <w:p w14:paraId="552FAEB6" w14:textId="0075379D" w:rsidR="007216AD" w:rsidRPr="00141CA0" w:rsidRDefault="00134BD7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eastAsia="Arial" w:hAnsi="Arial" w:cs="Arial"/>
          <w:sz w:val="20"/>
          <w:szCs w:val="20"/>
        </w:rPr>
        <w:t>z</w:t>
      </w:r>
      <w:r w:rsidR="007216AD" w:rsidRPr="00141CA0">
        <w:rPr>
          <w:rFonts w:ascii="Arial" w:eastAsia="Arial" w:hAnsi="Arial" w:cs="Arial"/>
          <w:sz w:val="20"/>
          <w:szCs w:val="20"/>
        </w:rPr>
        <w:t>apsan</w:t>
      </w:r>
      <w:r w:rsidR="004E25FE" w:rsidRPr="00141CA0">
        <w:rPr>
          <w:rFonts w:ascii="Arial" w:eastAsia="Arial" w:hAnsi="Arial" w:cs="Arial"/>
          <w:sz w:val="20"/>
          <w:szCs w:val="20"/>
        </w:rPr>
        <w:t>á</w:t>
      </w:r>
      <w:r w:rsidR="007216AD" w:rsidRPr="00141CA0">
        <w:rPr>
          <w:rFonts w:ascii="Arial" w:eastAsia="Arial" w:hAnsi="Arial" w:cs="Arial"/>
          <w:sz w:val="20"/>
          <w:szCs w:val="20"/>
        </w:rPr>
        <w:t xml:space="preserve"> v OR</w:t>
      </w:r>
      <w:r w:rsidR="00271CE6" w:rsidRPr="00141CA0">
        <w:rPr>
          <w:rFonts w:ascii="Arial" w:eastAsia="Arial" w:hAnsi="Arial" w:cs="Arial"/>
          <w:sz w:val="20"/>
          <w:szCs w:val="20"/>
        </w:rPr>
        <w:t>,</w:t>
      </w:r>
      <w:r w:rsidR="002A7D34">
        <w:rPr>
          <w:rFonts w:ascii="Arial" w:eastAsia="Arial" w:hAnsi="Arial" w:cs="Arial"/>
          <w:sz w:val="20"/>
          <w:szCs w:val="20"/>
        </w:rPr>
        <w:t xml:space="preserve"> sp. Zn. </w:t>
      </w:r>
      <w:r w:rsidR="002A7D34" w:rsidRPr="002A7D34">
        <w:rPr>
          <w:rFonts w:ascii="Arial" w:eastAsia="Arial" w:hAnsi="Arial" w:cs="Arial"/>
          <w:sz w:val="20"/>
          <w:szCs w:val="20"/>
        </w:rPr>
        <w:t>C 28957 vedená u Krajského soudu v Hradci Králové</w:t>
      </w:r>
    </w:p>
    <w:p w14:paraId="214E537C" w14:textId="53B292FD" w:rsidR="007216AD" w:rsidRPr="00141CA0" w:rsidRDefault="00134BD7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eastAsia="Arial" w:hAnsi="Arial" w:cs="Arial"/>
          <w:sz w:val="20"/>
          <w:szCs w:val="20"/>
        </w:rPr>
        <w:t>se sídlem</w:t>
      </w:r>
      <w:r w:rsidR="002A7D34">
        <w:rPr>
          <w:rFonts w:ascii="Arial" w:eastAsia="Arial" w:hAnsi="Arial" w:cs="Arial"/>
          <w:sz w:val="20"/>
          <w:szCs w:val="20"/>
        </w:rPr>
        <w:t xml:space="preserve">: </w:t>
      </w:r>
      <w:r w:rsidR="002A7D34" w:rsidRPr="002A7D34">
        <w:rPr>
          <w:rFonts w:ascii="Arial" w:eastAsia="Arial" w:hAnsi="Arial" w:cs="Arial"/>
          <w:sz w:val="20"/>
          <w:szCs w:val="20"/>
        </w:rPr>
        <w:t>Václavská 1087, Chrudim II, 537 01 Chrudim</w:t>
      </w:r>
    </w:p>
    <w:p w14:paraId="54E58DF1" w14:textId="3B98315D" w:rsidR="007216AD" w:rsidRPr="00E95884" w:rsidRDefault="007216AD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95884">
        <w:rPr>
          <w:rFonts w:ascii="Arial" w:eastAsia="Arial" w:hAnsi="Arial" w:cs="Arial"/>
          <w:sz w:val="20"/>
          <w:szCs w:val="20"/>
        </w:rPr>
        <w:t>IČ:</w:t>
      </w:r>
      <w:r w:rsidR="00271CE6" w:rsidRPr="00E95884">
        <w:rPr>
          <w:rFonts w:ascii="Arial" w:eastAsia="Arial" w:hAnsi="Arial" w:cs="Arial"/>
          <w:sz w:val="20"/>
          <w:szCs w:val="20"/>
        </w:rPr>
        <w:t xml:space="preserve"> </w:t>
      </w:r>
      <w:r w:rsidR="002A7D34" w:rsidRPr="00E95884">
        <w:rPr>
          <w:rFonts w:ascii="Arial" w:eastAsia="Arial" w:hAnsi="Arial" w:cs="Arial"/>
          <w:sz w:val="20"/>
          <w:szCs w:val="20"/>
        </w:rPr>
        <w:t>288 15 246</w:t>
      </w:r>
      <w:r w:rsidR="00134BD7" w:rsidRPr="00E95884">
        <w:rPr>
          <w:rFonts w:ascii="Arial" w:eastAsia="Arial" w:hAnsi="Arial" w:cs="Arial"/>
          <w:sz w:val="20"/>
          <w:szCs w:val="20"/>
        </w:rPr>
        <w:t xml:space="preserve">, </w:t>
      </w:r>
      <w:r w:rsidRPr="00E95884">
        <w:rPr>
          <w:rFonts w:ascii="Arial" w:eastAsia="Arial" w:hAnsi="Arial" w:cs="Arial"/>
          <w:sz w:val="20"/>
          <w:szCs w:val="20"/>
        </w:rPr>
        <w:t>DIČ:</w:t>
      </w:r>
      <w:r w:rsidR="00271CE6" w:rsidRPr="00E95884">
        <w:rPr>
          <w:rFonts w:ascii="Arial" w:eastAsia="Arial" w:hAnsi="Arial" w:cs="Arial"/>
          <w:sz w:val="20"/>
          <w:szCs w:val="20"/>
        </w:rPr>
        <w:t xml:space="preserve"> CZ</w:t>
      </w:r>
      <w:r w:rsidR="002A7D34" w:rsidRPr="00E95884">
        <w:rPr>
          <w:rFonts w:ascii="Arial" w:eastAsia="Arial" w:hAnsi="Arial" w:cs="Arial"/>
          <w:sz w:val="20"/>
          <w:szCs w:val="20"/>
        </w:rPr>
        <w:t>28815246</w:t>
      </w:r>
    </w:p>
    <w:p w14:paraId="058344D9" w14:textId="2381EC88" w:rsidR="00134BD7" w:rsidRPr="00E95884" w:rsidRDefault="00134BD7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95884">
        <w:rPr>
          <w:rFonts w:ascii="Arial" w:eastAsia="Arial" w:hAnsi="Arial" w:cs="Arial"/>
          <w:sz w:val="20"/>
          <w:szCs w:val="20"/>
        </w:rPr>
        <w:t xml:space="preserve">bankovní spojení: </w:t>
      </w:r>
      <w:r w:rsidR="00E95884" w:rsidRPr="00E95884">
        <w:rPr>
          <w:rFonts w:ascii="Arial" w:eastAsia="Arial" w:hAnsi="Arial" w:cs="Arial"/>
          <w:sz w:val="20"/>
          <w:szCs w:val="20"/>
        </w:rPr>
        <w:t xml:space="preserve">Komerční banka, a.s., </w:t>
      </w:r>
      <w:r w:rsidR="004E25FE" w:rsidRPr="00E95884">
        <w:rPr>
          <w:rFonts w:ascii="Arial" w:eastAsia="Arial" w:hAnsi="Arial" w:cs="Arial"/>
          <w:sz w:val="20"/>
          <w:szCs w:val="20"/>
        </w:rPr>
        <w:t>č.</w:t>
      </w:r>
      <w:r w:rsidRPr="00E95884">
        <w:rPr>
          <w:rFonts w:ascii="Arial" w:eastAsia="Arial" w:hAnsi="Arial" w:cs="Arial"/>
          <w:sz w:val="20"/>
          <w:szCs w:val="20"/>
        </w:rPr>
        <w:t xml:space="preserve"> účtu: </w:t>
      </w:r>
      <w:r w:rsidR="00E95884" w:rsidRPr="00E95884">
        <w:rPr>
          <w:rFonts w:ascii="Arial" w:eastAsia="Arial" w:hAnsi="Arial" w:cs="Arial"/>
          <w:sz w:val="20"/>
          <w:szCs w:val="20"/>
        </w:rPr>
        <w:t>43-8917230277/0100</w:t>
      </w:r>
    </w:p>
    <w:p w14:paraId="17F4FAB2" w14:textId="04F51EE1" w:rsidR="007216AD" w:rsidRPr="00E95884" w:rsidRDefault="004E25FE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95884">
        <w:rPr>
          <w:rFonts w:ascii="Arial" w:eastAsia="Arial" w:hAnsi="Arial" w:cs="Arial"/>
          <w:sz w:val="20"/>
          <w:szCs w:val="20"/>
        </w:rPr>
        <w:t>z</w:t>
      </w:r>
      <w:r w:rsidR="007216AD" w:rsidRPr="00E95884">
        <w:rPr>
          <w:rFonts w:ascii="Arial" w:eastAsia="Arial" w:hAnsi="Arial" w:cs="Arial"/>
          <w:sz w:val="20"/>
          <w:szCs w:val="20"/>
        </w:rPr>
        <w:t>astoupen</w:t>
      </w:r>
      <w:r w:rsidRPr="00E95884">
        <w:rPr>
          <w:rFonts w:ascii="Arial" w:eastAsia="Arial" w:hAnsi="Arial" w:cs="Arial"/>
          <w:sz w:val="20"/>
          <w:szCs w:val="20"/>
        </w:rPr>
        <w:t xml:space="preserve">á: </w:t>
      </w:r>
      <w:r w:rsidR="00EF35FB">
        <w:rPr>
          <w:rFonts w:ascii="Arial" w:eastAsia="Arial" w:hAnsi="Arial" w:cs="Arial"/>
          <w:sz w:val="20"/>
          <w:szCs w:val="20"/>
        </w:rPr>
        <w:t>xxx</w:t>
      </w:r>
    </w:p>
    <w:p w14:paraId="2C424B8B" w14:textId="78C8D5F6" w:rsidR="007216AD" w:rsidRPr="00141CA0" w:rsidRDefault="007216AD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95884">
        <w:rPr>
          <w:rFonts w:ascii="Arial" w:eastAsia="Arial" w:hAnsi="Arial" w:cs="Arial"/>
          <w:sz w:val="20"/>
          <w:szCs w:val="20"/>
        </w:rPr>
        <w:t>v</w:t>
      </w:r>
      <w:r w:rsidR="004F2048" w:rsidRPr="00E95884">
        <w:rPr>
          <w:rFonts w:ascii="Arial" w:eastAsia="Arial" w:hAnsi="Arial" w:cs="Arial"/>
          <w:sz w:val="20"/>
          <w:szCs w:val="20"/>
        </w:rPr>
        <w:t>e věcech technických:</w:t>
      </w:r>
      <w:r w:rsidR="00271CE6" w:rsidRPr="00E95884">
        <w:rPr>
          <w:rFonts w:ascii="Arial" w:eastAsia="Arial" w:hAnsi="Arial" w:cs="Arial"/>
          <w:sz w:val="20"/>
          <w:szCs w:val="20"/>
        </w:rPr>
        <w:t xml:space="preserve"> </w:t>
      </w:r>
      <w:r w:rsidR="00EF35FB">
        <w:rPr>
          <w:rFonts w:ascii="Arial" w:eastAsia="Arial" w:hAnsi="Arial" w:cs="Arial"/>
          <w:sz w:val="20"/>
          <w:szCs w:val="20"/>
        </w:rPr>
        <w:t>xxx</w:t>
      </w:r>
      <w:r w:rsidR="00E95884" w:rsidRPr="00E95884">
        <w:rPr>
          <w:rFonts w:ascii="Arial" w:eastAsia="Arial" w:hAnsi="Arial" w:cs="Arial"/>
          <w:sz w:val="20"/>
          <w:szCs w:val="20"/>
        </w:rPr>
        <w:t xml:space="preserve">, </w:t>
      </w:r>
      <w:r w:rsidR="00EF35FB">
        <w:rPr>
          <w:rFonts w:ascii="Arial" w:eastAsia="Arial" w:hAnsi="Arial" w:cs="Arial"/>
          <w:sz w:val="20"/>
          <w:szCs w:val="20"/>
        </w:rPr>
        <w:t>xxx</w:t>
      </w:r>
      <w:r w:rsidR="00E95884" w:rsidRPr="00E95884">
        <w:rPr>
          <w:rFonts w:ascii="Arial" w:eastAsia="Arial" w:hAnsi="Arial" w:cs="Arial"/>
          <w:sz w:val="20"/>
          <w:szCs w:val="20"/>
        </w:rPr>
        <w:t xml:space="preserve">, </w:t>
      </w:r>
      <w:r w:rsidR="00EF35FB">
        <w:rPr>
          <w:rFonts w:ascii="Arial" w:eastAsia="Arial" w:hAnsi="Arial" w:cs="Arial"/>
          <w:sz w:val="20"/>
          <w:szCs w:val="20"/>
        </w:rPr>
        <w:t>xxx</w:t>
      </w:r>
    </w:p>
    <w:p w14:paraId="0658D4EA" w14:textId="77777777" w:rsidR="004E25FE" w:rsidRPr="00141CA0" w:rsidRDefault="007216AD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f21dcd11b515"/>
      <w:bookmarkStart w:id="3" w:name="id.737f68f65850"/>
      <w:bookmarkStart w:id="4" w:name="id.e625dc6f3d31"/>
      <w:bookmarkStart w:id="5" w:name="id.4f37d86ecd68"/>
      <w:bookmarkStart w:id="6" w:name="id.6c5d2755e075"/>
      <w:bookmarkStart w:id="7" w:name="id.0debc5e32e92"/>
      <w:bookmarkStart w:id="8" w:name="id.3c34e2e8427b"/>
      <w:bookmarkEnd w:id="2"/>
      <w:bookmarkEnd w:id="3"/>
      <w:bookmarkEnd w:id="4"/>
      <w:bookmarkEnd w:id="5"/>
      <w:bookmarkEnd w:id="6"/>
      <w:bookmarkEnd w:id="7"/>
      <w:bookmarkEnd w:id="8"/>
      <w:r w:rsidRPr="00141CA0">
        <w:rPr>
          <w:rFonts w:ascii="Arial" w:eastAsia="Arial" w:hAnsi="Arial" w:cs="Arial"/>
          <w:sz w:val="20"/>
          <w:szCs w:val="20"/>
        </w:rPr>
        <w:t>(dále jen „</w:t>
      </w:r>
      <w:r w:rsidR="00102928" w:rsidRPr="00141CA0">
        <w:rPr>
          <w:rFonts w:ascii="Arial" w:eastAsia="Arial" w:hAnsi="Arial" w:cs="Arial"/>
          <w:b/>
          <w:sz w:val="20"/>
          <w:szCs w:val="20"/>
        </w:rPr>
        <w:t>Poskytovatel</w:t>
      </w:r>
      <w:r w:rsidR="004E25FE" w:rsidRPr="00141CA0">
        <w:rPr>
          <w:rFonts w:ascii="Arial" w:eastAsia="Arial" w:hAnsi="Arial" w:cs="Arial"/>
          <w:sz w:val="20"/>
          <w:szCs w:val="20"/>
        </w:rPr>
        <w:t>“)</w:t>
      </w:r>
    </w:p>
    <w:p w14:paraId="18ECB814" w14:textId="77777777" w:rsidR="004E25FE" w:rsidRPr="00141CA0" w:rsidRDefault="004E25FE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C5E8B0A" w14:textId="77777777" w:rsidR="007216AD" w:rsidRPr="00141CA0" w:rsidRDefault="007216AD" w:rsidP="004E25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eastAsia="Arial" w:hAnsi="Arial" w:cs="Arial"/>
          <w:sz w:val="20"/>
          <w:szCs w:val="20"/>
        </w:rPr>
        <w:t>dále společně jako „</w:t>
      </w:r>
      <w:r w:rsidRPr="00141CA0">
        <w:rPr>
          <w:rFonts w:ascii="Arial" w:eastAsia="Arial" w:hAnsi="Arial" w:cs="Arial"/>
          <w:b/>
          <w:sz w:val="20"/>
          <w:szCs w:val="20"/>
        </w:rPr>
        <w:t>smluvní strany</w:t>
      </w:r>
      <w:r w:rsidRPr="00141CA0">
        <w:rPr>
          <w:rFonts w:ascii="Arial" w:eastAsia="Arial" w:hAnsi="Arial" w:cs="Arial"/>
          <w:sz w:val="20"/>
          <w:szCs w:val="20"/>
        </w:rPr>
        <w:t>“ nebo jednotlivě jako „</w:t>
      </w:r>
      <w:r w:rsidRPr="00141CA0">
        <w:rPr>
          <w:rFonts w:ascii="Arial" w:eastAsia="Arial" w:hAnsi="Arial" w:cs="Arial"/>
          <w:b/>
          <w:sz w:val="20"/>
          <w:szCs w:val="20"/>
        </w:rPr>
        <w:t>smluvní strana</w:t>
      </w:r>
      <w:r w:rsidRPr="00141CA0">
        <w:rPr>
          <w:rFonts w:ascii="Arial" w:eastAsia="Arial" w:hAnsi="Arial" w:cs="Arial"/>
          <w:sz w:val="20"/>
          <w:szCs w:val="20"/>
        </w:rPr>
        <w:t>“)</w:t>
      </w:r>
    </w:p>
    <w:p w14:paraId="6208EC2D" w14:textId="77777777" w:rsidR="007216AD" w:rsidRPr="00141CA0" w:rsidRDefault="007216AD" w:rsidP="004E25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kern w:val="28"/>
          <w:sz w:val="20"/>
          <w:szCs w:val="20"/>
        </w:rPr>
      </w:pPr>
    </w:p>
    <w:p w14:paraId="0B59699F" w14:textId="77777777" w:rsidR="007216AD" w:rsidRPr="00141CA0" w:rsidRDefault="004E25FE" w:rsidP="004E25FE">
      <w:pPr>
        <w:tabs>
          <w:tab w:val="center" w:pos="4500"/>
        </w:tabs>
        <w:spacing w:after="0" w:line="240" w:lineRule="auto"/>
        <w:rPr>
          <w:rFonts w:ascii="Arial" w:eastAsia="Arial" w:hAnsi="Arial" w:cs="Arial"/>
          <w:b/>
          <w:kern w:val="28"/>
          <w:sz w:val="20"/>
          <w:szCs w:val="20"/>
        </w:rPr>
      </w:pPr>
      <w:r w:rsidRPr="00141CA0">
        <w:rPr>
          <w:rFonts w:ascii="Arial" w:eastAsia="Arial" w:hAnsi="Arial" w:cs="Arial"/>
          <w:bCs/>
          <w:sz w:val="20"/>
          <w:szCs w:val="20"/>
        </w:rPr>
        <w:t xml:space="preserve">níže uvedeného dne, měsíce a roku uzavřely </w:t>
      </w:r>
      <w:r w:rsidR="007216AD" w:rsidRPr="00141CA0">
        <w:rPr>
          <w:rFonts w:ascii="Arial" w:eastAsia="Arial" w:hAnsi="Arial" w:cs="Arial"/>
          <w:kern w:val="28"/>
          <w:sz w:val="20"/>
          <w:szCs w:val="20"/>
        </w:rPr>
        <w:t>tuto</w:t>
      </w:r>
      <w:r w:rsidRPr="00141CA0">
        <w:rPr>
          <w:rFonts w:ascii="Arial" w:eastAsia="Arial" w:hAnsi="Arial" w:cs="Arial"/>
          <w:kern w:val="28"/>
          <w:sz w:val="20"/>
          <w:szCs w:val="20"/>
        </w:rPr>
        <w:t xml:space="preserve"> </w:t>
      </w:r>
      <w:r w:rsidR="007216AD" w:rsidRPr="00141CA0">
        <w:rPr>
          <w:rFonts w:ascii="Arial" w:eastAsia="Arial" w:hAnsi="Arial" w:cs="Arial"/>
          <w:kern w:val="28"/>
          <w:sz w:val="20"/>
          <w:szCs w:val="20"/>
          <w:lang w:val="x-none"/>
        </w:rPr>
        <w:t>smlouvu</w:t>
      </w:r>
    </w:p>
    <w:p w14:paraId="0035A220" w14:textId="167C9F67" w:rsidR="007216AD" w:rsidRPr="00141CA0" w:rsidRDefault="007216AD" w:rsidP="004E25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kern w:val="28"/>
          <w:sz w:val="20"/>
          <w:szCs w:val="20"/>
        </w:rPr>
      </w:pPr>
      <w:r w:rsidRPr="00141CA0">
        <w:rPr>
          <w:rFonts w:ascii="Arial" w:eastAsia="Arial" w:hAnsi="Arial" w:cs="Arial"/>
          <w:kern w:val="28"/>
          <w:sz w:val="20"/>
          <w:szCs w:val="20"/>
        </w:rPr>
        <w:t>(dále jen „</w:t>
      </w:r>
      <w:r w:rsidRPr="00141CA0">
        <w:rPr>
          <w:rFonts w:ascii="Arial" w:eastAsia="Arial" w:hAnsi="Arial" w:cs="Arial"/>
          <w:b/>
          <w:kern w:val="28"/>
          <w:sz w:val="20"/>
          <w:szCs w:val="20"/>
        </w:rPr>
        <w:t>smlouva</w:t>
      </w:r>
      <w:r w:rsidRPr="00141CA0">
        <w:rPr>
          <w:rFonts w:ascii="Arial" w:eastAsia="Arial" w:hAnsi="Arial" w:cs="Arial"/>
          <w:kern w:val="28"/>
          <w:sz w:val="20"/>
          <w:szCs w:val="20"/>
        </w:rPr>
        <w:t>“)</w:t>
      </w:r>
    </w:p>
    <w:p w14:paraId="2499634B" w14:textId="77777777" w:rsidR="007216AD" w:rsidRPr="00141CA0" w:rsidRDefault="007216AD" w:rsidP="004E25F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B82FA88" w14:textId="77777777" w:rsidR="004E0FB4" w:rsidRPr="00141CA0" w:rsidRDefault="004E0FB4" w:rsidP="004E25F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AD203CE" w14:textId="77777777" w:rsidR="00280F5B" w:rsidRPr="00141CA0" w:rsidRDefault="00280F5B" w:rsidP="00343AC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>II. Předmět smlouvy</w:t>
      </w:r>
    </w:p>
    <w:p w14:paraId="45E8CBDB" w14:textId="77777777" w:rsidR="003B2C27" w:rsidRPr="00141CA0" w:rsidRDefault="003B2C27" w:rsidP="00280F5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EE1581E" w14:textId="77777777" w:rsidR="00280F5B" w:rsidRPr="00141CA0" w:rsidRDefault="00280F5B" w:rsidP="00484685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 xml:space="preserve">Předmětem smlouvy je zajištění </w:t>
      </w:r>
      <w:r w:rsidR="001F3BDC" w:rsidRPr="00141CA0">
        <w:rPr>
          <w:rFonts w:ascii="Arial" w:hAnsi="Arial" w:cs="Arial"/>
          <w:color w:val="auto"/>
          <w:sz w:val="20"/>
          <w:szCs w:val="20"/>
        </w:rPr>
        <w:t xml:space="preserve">některých 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služeb na úseku požární ochrany v rozsahu povinností právnické osoby ve smyslu zák. č. 133/1985 Sb. o požární ochraně, ve znění pozdějších předpisů. Tyto služby může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provádět sám nebo prostřednictvím jiných subjektů, s výjimkou činností, k jejichž výkonu j</w:t>
      </w:r>
      <w:r w:rsidR="001F3BDC" w:rsidRPr="00141CA0">
        <w:rPr>
          <w:rFonts w:ascii="Arial" w:hAnsi="Arial" w:cs="Arial"/>
          <w:color w:val="auto"/>
          <w:sz w:val="20"/>
          <w:szCs w:val="20"/>
        </w:rPr>
        <w:t>e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zapotřebí osvědčení techn</w:t>
      </w:r>
      <w:r w:rsidR="00D01CF1">
        <w:rPr>
          <w:rFonts w:ascii="Arial" w:hAnsi="Arial" w:cs="Arial"/>
          <w:color w:val="auto"/>
          <w:sz w:val="20"/>
          <w:szCs w:val="20"/>
        </w:rPr>
        <w:t>ika požární ochrany ve smyslu u</w:t>
      </w:r>
      <w:r w:rsidRPr="00141CA0">
        <w:rPr>
          <w:rFonts w:ascii="Arial" w:hAnsi="Arial" w:cs="Arial"/>
          <w:color w:val="auto"/>
          <w:sz w:val="20"/>
          <w:szCs w:val="20"/>
        </w:rPr>
        <w:t>st. §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Pr="00141CA0">
        <w:rPr>
          <w:rFonts w:ascii="Arial" w:hAnsi="Arial" w:cs="Arial"/>
          <w:color w:val="auto"/>
          <w:sz w:val="20"/>
          <w:szCs w:val="20"/>
        </w:rPr>
        <w:t>11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odst. 2 zákona č. 133/1985 Sb., o požární ochraně, v platném znění (dále jen „zákon o PO“); tyto činnosti se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zavazuje poskytovat sám, resp. svými zaměstnanci s příslušným oprávněním</w:t>
      </w:r>
      <w:r w:rsidR="00553440" w:rsidRPr="00141CA0">
        <w:rPr>
          <w:rFonts w:ascii="Arial" w:hAnsi="Arial" w:cs="Arial"/>
          <w:color w:val="auto"/>
          <w:sz w:val="20"/>
          <w:szCs w:val="20"/>
        </w:rPr>
        <w:t>,</w:t>
      </w:r>
      <w:r w:rsidR="000331C2" w:rsidRPr="00141CA0">
        <w:rPr>
          <w:rFonts w:ascii="Arial" w:hAnsi="Arial" w:cs="Arial"/>
          <w:sz w:val="20"/>
          <w:szCs w:val="20"/>
        </w:rPr>
        <w:t xml:space="preserve"> </w:t>
      </w:r>
      <w:r w:rsidR="000331C2" w:rsidRPr="00141CA0">
        <w:rPr>
          <w:rFonts w:ascii="Arial" w:hAnsi="Arial" w:cs="Arial"/>
          <w:color w:val="auto"/>
          <w:sz w:val="20"/>
          <w:szCs w:val="20"/>
        </w:rPr>
        <w:t>s vyhláškou č.</w:t>
      </w:r>
      <w:r w:rsidR="00FB6CC1" w:rsidRPr="00141CA0">
        <w:rPr>
          <w:rFonts w:ascii="Arial" w:hAnsi="Arial" w:cs="Arial"/>
          <w:color w:val="auto"/>
          <w:sz w:val="20"/>
          <w:szCs w:val="20"/>
        </w:rPr>
        <w:t> </w:t>
      </w:r>
      <w:r w:rsidR="000331C2" w:rsidRPr="00141CA0">
        <w:rPr>
          <w:rFonts w:ascii="Arial" w:hAnsi="Arial" w:cs="Arial"/>
          <w:color w:val="auto"/>
          <w:sz w:val="20"/>
          <w:szCs w:val="20"/>
        </w:rPr>
        <w:t>246/2001 Sb., o požární prevenci</w:t>
      </w:r>
    </w:p>
    <w:p w14:paraId="75FE3C47" w14:textId="77777777" w:rsidR="00280F5B" w:rsidRPr="00141CA0" w:rsidRDefault="00280F5B" w:rsidP="0048468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 xml:space="preserve">Předmětem smlouvy ze strany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>e je tak zejména:</w:t>
      </w:r>
    </w:p>
    <w:p w14:paraId="355B77A4" w14:textId="77777777" w:rsidR="00280F5B" w:rsidRPr="00141CA0" w:rsidRDefault="00280F5B" w:rsidP="00484685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>pravidelná kontrola</w:t>
      </w:r>
      <w:r w:rsidR="00984DC3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 provozuschopnosti </w:t>
      </w:r>
      <w:r w:rsidRPr="00141CA0">
        <w:rPr>
          <w:rFonts w:ascii="Arial" w:hAnsi="Arial" w:cs="Arial"/>
          <w:b/>
          <w:bCs/>
          <w:color w:val="auto"/>
          <w:sz w:val="20"/>
          <w:szCs w:val="20"/>
        </w:rPr>
        <w:t>přenosných hasicích přístrojů</w:t>
      </w:r>
    </w:p>
    <w:p w14:paraId="11098E32" w14:textId="77777777" w:rsidR="00280F5B" w:rsidRPr="00141CA0" w:rsidRDefault="00280F5B" w:rsidP="00484685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>pravidelná údržba přenosných hasicích přístrojů s periodickou zkouškou</w:t>
      </w:r>
    </w:p>
    <w:p w14:paraId="36A0CFCF" w14:textId="77777777" w:rsidR="002739A3" w:rsidRPr="00141CA0" w:rsidRDefault="002739A3" w:rsidP="00484685">
      <w:pPr>
        <w:pStyle w:val="Default"/>
        <w:numPr>
          <w:ilvl w:val="0"/>
          <w:numId w:val="10"/>
        </w:num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opravy </w:t>
      </w:r>
      <w:r w:rsidR="00343AC3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a výměna a </w:t>
      </w:r>
      <w:r w:rsidR="00984DC3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vyřazení </w:t>
      </w:r>
      <w:r w:rsidR="00752CA1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z užívání </w:t>
      </w:r>
      <w:r w:rsidR="00984DC3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včetně </w:t>
      </w:r>
      <w:r w:rsidR="00343AC3" w:rsidRPr="00141CA0">
        <w:rPr>
          <w:rFonts w:ascii="Arial" w:hAnsi="Arial" w:cs="Arial"/>
          <w:b/>
          <w:bCs/>
          <w:color w:val="auto"/>
          <w:sz w:val="20"/>
          <w:szCs w:val="20"/>
        </w:rPr>
        <w:t>ekologick</w:t>
      </w:r>
      <w:r w:rsidR="00984DC3" w:rsidRPr="00141CA0">
        <w:rPr>
          <w:rFonts w:ascii="Arial" w:hAnsi="Arial" w:cs="Arial"/>
          <w:b/>
          <w:bCs/>
          <w:color w:val="auto"/>
          <w:sz w:val="20"/>
          <w:szCs w:val="20"/>
        </w:rPr>
        <w:t>é</w:t>
      </w:r>
      <w:r w:rsidR="00343AC3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 likvidace přenosných hasicích přístrojů</w:t>
      </w:r>
      <w:r w:rsidR="00553440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 včetně těch, které </w:t>
      </w:r>
      <w:r w:rsidR="004F2048" w:rsidRPr="00141CA0">
        <w:rPr>
          <w:rFonts w:ascii="Arial" w:hAnsi="Arial" w:cs="Arial"/>
          <w:b/>
          <w:bCs/>
          <w:color w:val="auto"/>
          <w:sz w:val="20"/>
          <w:szCs w:val="20"/>
        </w:rPr>
        <w:t>jsou umístěny</w:t>
      </w:r>
      <w:r w:rsidR="00553440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 v osobních autech </w:t>
      </w:r>
      <w:r w:rsidR="00102928" w:rsidRPr="00141CA0">
        <w:rPr>
          <w:rFonts w:ascii="Arial" w:hAnsi="Arial" w:cs="Arial"/>
          <w:b/>
          <w:bCs/>
          <w:color w:val="auto"/>
          <w:sz w:val="20"/>
          <w:szCs w:val="20"/>
        </w:rPr>
        <w:t>Objednatel</w:t>
      </w:r>
      <w:r w:rsidR="00553440" w:rsidRPr="00141CA0">
        <w:rPr>
          <w:rFonts w:ascii="Arial" w:hAnsi="Arial" w:cs="Arial"/>
          <w:b/>
          <w:bCs/>
          <w:color w:val="auto"/>
          <w:sz w:val="20"/>
          <w:szCs w:val="20"/>
        </w:rPr>
        <w:t>e</w:t>
      </w:r>
    </w:p>
    <w:p w14:paraId="52510227" w14:textId="77777777" w:rsidR="004E0FB4" w:rsidRPr="00141CA0" w:rsidRDefault="004E0FB4" w:rsidP="00280F5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08CC76BA" w14:textId="77777777" w:rsidR="00280F5B" w:rsidRPr="00141CA0" w:rsidRDefault="00280F5B" w:rsidP="00984DC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III. Povinnosti </w:t>
      </w:r>
      <w:r w:rsidR="00102928" w:rsidRPr="00141CA0">
        <w:rPr>
          <w:rFonts w:ascii="Arial" w:hAnsi="Arial" w:cs="Arial"/>
          <w:b/>
          <w:bCs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b/>
          <w:bCs/>
          <w:color w:val="auto"/>
          <w:sz w:val="20"/>
          <w:szCs w:val="20"/>
        </w:rPr>
        <w:t>e</w:t>
      </w:r>
      <w:r w:rsidR="00E678FF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26F367E8" w14:textId="77777777" w:rsidR="00984DC3" w:rsidRPr="00141CA0" w:rsidRDefault="00984DC3" w:rsidP="00343AC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2E5FACF" w14:textId="77777777" w:rsidR="00280F5B" w:rsidRPr="00141CA0" w:rsidRDefault="00102928" w:rsidP="008C64DA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je povinen poskytovat služby v oblasti požární ochrany dle článku II. této smlouvy s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odbornou péčí, podle této smlouvy, a </w:t>
      </w:r>
      <w:r w:rsidR="000739A2" w:rsidRPr="00141CA0">
        <w:rPr>
          <w:rFonts w:ascii="Arial" w:hAnsi="Arial" w:cs="Arial"/>
          <w:color w:val="auto"/>
          <w:sz w:val="20"/>
          <w:szCs w:val="20"/>
        </w:rPr>
        <w:t xml:space="preserve">v </w:t>
      </w:r>
      <w:r w:rsidR="00280F5B" w:rsidRPr="00141CA0">
        <w:rPr>
          <w:rFonts w:ascii="Arial" w:hAnsi="Arial" w:cs="Arial"/>
          <w:color w:val="auto"/>
          <w:sz w:val="20"/>
          <w:szCs w:val="20"/>
        </w:rPr>
        <w:t>rámci takto sjednaných podmínek podle platných právních předpisu</w:t>
      </w:r>
      <w:r w:rsidR="005303B2" w:rsidRPr="00141CA0">
        <w:rPr>
          <w:rFonts w:ascii="Arial" w:hAnsi="Arial" w:cs="Arial"/>
          <w:color w:val="auto"/>
          <w:sz w:val="20"/>
          <w:szCs w:val="20"/>
        </w:rPr>
        <w:t xml:space="preserve"> a jiných souvisejících předpisů, zejména v souladu s</w:t>
      </w:r>
      <w:r w:rsidR="00FB6CC1" w:rsidRPr="00141CA0">
        <w:rPr>
          <w:rFonts w:ascii="Arial" w:hAnsi="Arial" w:cs="Arial"/>
          <w:color w:val="auto"/>
          <w:sz w:val="20"/>
          <w:szCs w:val="20"/>
        </w:rPr>
        <w:t> </w:t>
      </w:r>
      <w:r w:rsidR="005303B2" w:rsidRPr="00141CA0">
        <w:rPr>
          <w:rFonts w:ascii="Arial" w:hAnsi="Arial" w:cs="Arial"/>
          <w:color w:val="auto"/>
          <w:sz w:val="20"/>
          <w:szCs w:val="20"/>
        </w:rPr>
        <w:t>vyhláškou č.</w:t>
      </w:r>
      <w:r w:rsidR="004F2048" w:rsidRPr="00141CA0">
        <w:rPr>
          <w:rFonts w:ascii="Arial" w:hAnsi="Arial" w:cs="Arial"/>
          <w:color w:val="auto"/>
          <w:sz w:val="20"/>
          <w:szCs w:val="20"/>
        </w:rPr>
        <w:t> </w:t>
      </w:r>
      <w:r w:rsidR="005303B2" w:rsidRPr="00141CA0">
        <w:rPr>
          <w:rFonts w:ascii="Arial" w:hAnsi="Arial" w:cs="Arial"/>
          <w:color w:val="auto"/>
          <w:sz w:val="20"/>
          <w:szCs w:val="20"/>
        </w:rPr>
        <w:t>246/2001 Sb., o požární prevenci,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interních předpisů </w:t>
      </w:r>
      <w:r w:rsidRPr="00141CA0">
        <w:rPr>
          <w:rFonts w:ascii="Arial" w:hAnsi="Arial" w:cs="Arial"/>
          <w:color w:val="auto"/>
          <w:sz w:val="20"/>
          <w:szCs w:val="20"/>
        </w:rPr>
        <w:t>Objednatel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>e, technických či jiných norem (ČSN, ČSN-KN), které smluvní strany činí tímto závaznými, a</w:t>
      </w:r>
      <w:r w:rsidR="00FB6CC1" w:rsidRPr="00141CA0">
        <w:rPr>
          <w:rFonts w:ascii="Arial" w:hAnsi="Arial" w:cs="Arial"/>
          <w:color w:val="auto"/>
          <w:sz w:val="20"/>
          <w:szCs w:val="20"/>
        </w:rPr>
        <w:t> 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podle technických podmínek výrobců věcných prostředků </w:t>
      </w:r>
      <w:r w:rsidR="000739A2" w:rsidRPr="00141CA0">
        <w:rPr>
          <w:rFonts w:ascii="Arial" w:hAnsi="Arial" w:cs="Arial"/>
          <w:color w:val="auto"/>
          <w:sz w:val="20"/>
          <w:szCs w:val="20"/>
        </w:rPr>
        <w:t xml:space="preserve">požární </w:t>
      </w:r>
      <w:r w:rsidR="00280F5B" w:rsidRPr="00141CA0">
        <w:rPr>
          <w:rFonts w:ascii="Arial" w:hAnsi="Arial" w:cs="Arial"/>
          <w:color w:val="auto"/>
          <w:sz w:val="20"/>
          <w:szCs w:val="20"/>
        </w:rPr>
        <w:t>PO.</w:t>
      </w:r>
    </w:p>
    <w:p w14:paraId="2BD3B4A3" w14:textId="77777777" w:rsidR="00280F5B" w:rsidRPr="00141CA0" w:rsidRDefault="00280F5B" w:rsidP="008C64DA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 xml:space="preserve">Jednotlivé činnosti dle této </w:t>
      </w:r>
      <w:r w:rsidR="008C64DA" w:rsidRPr="00141CA0">
        <w:rPr>
          <w:rFonts w:ascii="Arial" w:hAnsi="Arial" w:cs="Arial"/>
          <w:color w:val="auto"/>
          <w:sz w:val="20"/>
          <w:szCs w:val="20"/>
        </w:rPr>
        <w:t xml:space="preserve">smlouvy 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bude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provádět vždy bez zbytečného odkladu.</w:t>
      </w:r>
    </w:p>
    <w:p w14:paraId="73C59818" w14:textId="77777777" w:rsidR="00280F5B" w:rsidRPr="00141CA0" w:rsidRDefault="00102928" w:rsidP="008C64DA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prohlašuje, že disponuje všemi potřebnými oprávněními k výkonu činností dle této smlouvy a že plnění této smlouvy bude zajišťovat výhradně osobami s</w:t>
      </w:r>
      <w:r w:rsidR="00FB6CC1" w:rsidRPr="00141CA0">
        <w:rPr>
          <w:rFonts w:ascii="Arial" w:hAnsi="Arial" w:cs="Arial"/>
          <w:color w:val="auto"/>
          <w:sz w:val="20"/>
          <w:szCs w:val="20"/>
        </w:rPr>
        <w:t> </w:t>
      </w:r>
      <w:r w:rsidR="00280F5B" w:rsidRPr="00141CA0">
        <w:rPr>
          <w:rFonts w:ascii="Arial" w:hAnsi="Arial" w:cs="Arial"/>
          <w:color w:val="auto"/>
          <w:sz w:val="20"/>
          <w:szCs w:val="20"/>
        </w:rPr>
        <w:t>odpovídající kvalifikací a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="00280F5B" w:rsidRPr="00141CA0">
        <w:rPr>
          <w:rFonts w:ascii="Arial" w:hAnsi="Arial" w:cs="Arial"/>
          <w:color w:val="auto"/>
          <w:sz w:val="20"/>
          <w:szCs w:val="20"/>
        </w:rPr>
        <w:t>odbornou erudicí.</w:t>
      </w:r>
    </w:p>
    <w:p w14:paraId="7E68CA79" w14:textId="77777777" w:rsidR="004B5709" w:rsidRPr="00141CA0" w:rsidRDefault="00102928" w:rsidP="008C64DA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prohlašuje, že je plně seznámen s rozsahem a povahou činností, které se</w:t>
      </w:r>
      <w:r w:rsidR="00FB6CC1" w:rsidRPr="00141CA0">
        <w:rPr>
          <w:rFonts w:ascii="Arial" w:hAnsi="Arial" w:cs="Arial"/>
          <w:color w:val="auto"/>
          <w:sz w:val="20"/>
          <w:szCs w:val="20"/>
        </w:rPr>
        <w:t> 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zavazuje touto smlouvou vykonávat, a že prověřil veškeré podmínky výkonu činností dle </w:t>
      </w:r>
      <w:r w:rsidR="00F93934" w:rsidRPr="00141CA0">
        <w:rPr>
          <w:rFonts w:ascii="Arial" w:hAnsi="Arial" w:cs="Arial"/>
          <w:color w:val="auto"/>
          <w:sz w:val="20"/>
          <w:szCs w:val="20"/>
        </w:rPr>
        <w:t>t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éto </w:t>
      </w:r>
      <w:r w:rsidR="008C64DA" w:rsidRPr="00141CA0">
        <w:rPr>
          <w:rFonts w:ascii="Arial" w:hAnsi="Arial" w:cs="Arial"/>
          <w:color w:val="auto"/>
          <w:sz w:val="20"/>
          <w:szCs w:val="20"/>
        </w:rPr>
        <w:t>smlouvy.</w:t>
      </w:r>
    </w:p>
    <w:p w14:paraId="152C8A9B" w14:textId="77777777" w:rsidR="003B2C27" w:rsidRPr="00141CA0" w:rsidRDefault="00102928" w:rsidP="008C64D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lastRenderedPageBreak/>
        <w:t>Poskytovatel</w:t>
      </w:r>
      <w:r w:rsidR="004B5709" w:rsidRPr="00141CA0">
        <w:rPr>
          <w:rFonts w:ascii="Arial" w:hAnsi="Arial" w:cs="Arial"/>
          <w:color w:val="auto"/>
          <w:sz w:val="20"/>
          <w:szCs w:val="20"/>
        </w:rPr>
        <w:t xml:space="preserve"> je povinen </w:t>
      </w:r>
      <w:r w:rsidR="002A40FE" w:rsidRPr="00141CA0">
        <w:rPr>
          <w:rFonts w:ascii="Arial" w:hAnsi="Arial" w:cs="Arial"/>
          <w:sz w:val="20"/>
          <w:szCs w:val="20"/>
        </w:rPr>
        <w:t>vyhotovit zápis o všech provedených kontrolách</w:t>
      </w:r>
      <w:r w:rsidR="000331C2" w:rsidRPr="00141CA0">
        <w:rPr>
          <w:rFonts w:ascii="Arial" w:hAnsi="Arial" w:cs="Arial"/>
          <w:sz w:val="20"/>
          <w:szCs w:val="20"/>
        </w:rPr>
        <w:t>, opravách či údržbách</w:t>
      </w:r>
      <w:r w:rsidR="002A40FE" w:rsidRPr="00141CA0">
        <w:rPr>
          <w:rFonts w:ascii="Arial" w:hAnsi="Arial" w:cs="Arial"/>
          <w:sz w:val="20"/>
          <w:szCs w:val="20"/>
        </w:rPr>
        <w:t xml:space="preserve"> v</w:t>
      </w:r>
      <w:r w:rsidR="00141CA0">
        <w:rPr>
          <w:rFonts w:ascii="Arial" w:hAnsi="Arial" w:cs="Arial"/>
          <w:sz w:val="20"/>
          <w:szCs w:val="20"/>
        </w:rPr>
        <w:t> </w:t>
      </w:r>
      <w:r w:rsidR="002A40FE" w:rsidRPr="00141CA0">
        <w:rPr>
          <w:rFonts w:ascii="Arial" w:hAnsi="Arial" w:cs="Arial"/>
          <w:sz w:val="20"/>
          <w:szCs w:val="20"/>
        </w:rPr>
        <w:t>souladu s</w:t>
      </w:r>
      <w:r w:rsidR="00FE2098" w:rsidRPr="00141CA0">
        <w:rPr>
          <w:rFonts w:ascii="Arial" w:hAnsi="Arial" w:cs="Arial"/>
          <w:sz w:val="20"/>
          <w:szCs w:val="20"/>
        </w:rPr>
        <w:t> </w:t>
      </w:r>
      <w:r w:rsidR="002A40FE" w:rsidRPr="00141CA0">
        <w:rPr>
          <w:rFonts w:ascii="Arial" w:hAnsi="Arial" w:cs="Arial"/>
          <w:sz w:val="20"/>
          <w:szCs w:val="20"/>
        </w:rPr>
        <w:t>vyhláškou</w:t>
      </w:r>
      <w:r w:rsidR="00FE2098" w:rsidRPr="00141CA0">
        <w:rPr>
          <w:rFonts w:ascii="Arial" w:hAnsi="Arial" w:cs="Arial"/>
          <w:sz w:val="20"/>
          <w:szCs w:val="20"/>
        </w:rPr>
        <w:t xml:space="preserve"> </w:t>
      </w:r>
      <w:r w:rsidR="002A40FE" w:rsidRPr="00141CA0">
        <w:rPr>
          <w:rFonts w:ascii="Arial" w:hAnsi="Arial" w:cs="Arial"/>
          <w:sz w:val="20"/>
          <w:szCs w:val="20"/>
        </w:rPr>
        <w:t>č</w:t>
      </w:r>
      <w:r w:rsidR="007216AD" w:rsidRPr="00141CA0">
        <w:rPr>
          <w:rFonts w:ascii="Arial" w:hAnsi="Arial" w:cs="Arial"/>
          <w:sz w:val="20"/>
          <w:szCs w:val="20"/>
        </w:rPr>
        <w:t>.</w:t>
      </w:r>
      <w:r w:rsidR="002A40FE" w:rsidRPr="00141CA0">
        <w:rPr>
          <w:rFonts w:ascii="Arial" w:hAnsi="Arial" w:cs="Arial"/>
          <w:sz w:val="20"/>
          <w:szCs w:val="20"/>
        </w:rPr>
        <w:t xml:space="preserve"> 246/2001 Sb., o požární prevenci, ve znění pozdějších předpisů</w:t>
      </w:r>
      <w:r w:rsidR="004B5709" w:rsidRPr="00141CA0">
        <w:rPr>
          <w:rFonts w:ascii="Arial" w:hAnsi="Arial" w:cs="Arial"/>
          <w:sz w:val="20"/>
          <w:szCs w:val="20"/>
        </w:rPr>
        <w:t xml:space="preserve">, stejně tak je povinen vyřadit </w:t>
      </w:r>
      <w:r w:rsidR="0005407E" w:rsidRPr="00141CA0">
        <w:rPr>
          <w:rFonts w:ascii="Arial" w:hAnsi="Arial" w:cs="Arial"/>
          <w:sz w:val="20"/>
          <w:szCs w:val="20"/>
        </w:rPr>
        <w:t>přenosný hasicí přístroj</w:t>
      </w:r>
      <w:r w:rsidR="004B5709" w:rsidRPr="00141CA0">
        <w:rPr>
          <w:rFonts w:ascii="Arial" w:hAnsi="Arial" w:cs="Arial"/>
          <w:sz w:val="20"/>
          <w:szCs w:val="20"/>
        </w:rPr>
        <w:t xml:space="preserve"> a vystavit o</w:t>
      </w:r>
      <w:r w:rsidR="00FB6CC1" w:rsidRPr="00141CA0">
        <w:rPr>
          <w:rFonts w:ascii="Arial" w:hAnsi="Arial" w:cs="Arial"/>
          <w:sz w:val="20"/>
          <w:szCs w:val="20"/>
        </w:rPr>
        <w:t> </w:t>
      </w:r>
      <w:r w:rsidR="004B5709" w:rsidRPr="00141CA0">
        <w:rPr>
          <w:rFonts w:ascii="Arial" w:hAnsi="Arial" w:cs="Arial"/>
          <w:sz w:val="20"/>
          <w:szCs w:val="20"/>
        </w:rPr>
        <w:t>tom doklad</w:t>
      </w:r>
      <w:r w:rsidR="000331C2" w:rsidRPr="00141CA0">
        <w:rPr>
          <w:rFonts w:ascii="Arial" w:hAnsi="Arial" w:cs="Arial"/>
          <w:sz w:val="20"/>
          <w:szCs w:val="20"/>
        </w:rPr>
        <w:t xml:space="preserve"> s uvedením důvodu </w:t>
      </w:r>
      <w:r w:rsidR="00366482" w:rsidRPr="00141CA0">
        <w:rPr>
          <w:rFonts w:ascii="Arial" w:hAnsi="Arial" w:cs="Arial"/>
          <w:sz w:val="20"/>
          <w:szCs w:val="20"/>
        </w:rPr>
        <w:t>vyřazení.</w:t>
      </w:r>
    </w:p>
    <w:p w14:paraId="68CE1F84" w14:textId="77777777" w:rsidR="00FE2098" w:rsidRPr="00141CA0" w:rsidRDefault="00102928" w:rsidP="008C64D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>Poskytovatel</w:t>
      </w:r>
      <w:r w:rsidR="00FE2098" w:rsidRPr="00141CA0">
        <w:rPr>
          <w:rFonts w:ascii="Arial" w:hAnsi="Arial" w:cs="Arial"/>
          <w:sz w:val="20"/>
          <w:szCs w:val="20"/>
        </w:rPr>
        <w:t xml:space="preserve"> bere podpisem </w:t>
      </w:r>
      <w:r w:rsidR="007216AD" w:rsidRPr="00141CA0">
        <w:rPr>
          <w:rFonts w:ascii="Arial" w:hAnsi="Arial" w:cs="Arial"/>
          <w:sz w:val="20"/>
          <w:szCs w:val="20"/>
        </w:rPr>
        <w:t>s</w:t>
      </w:r>
      <w:r w:rsidR="00FE2098" w:rsidRPr="00141CA0">
        <w:rPr>
          <w:rFonts w:ascii="Arial" w:hAnsi="Arial" w:cs="Arial"/>
          <w:sz w:val="20"/>
          <w:szCs w:val="20"/>
        </w:rPr>
        <w:t>mlouvy na vědomí, že jakoukoliv újm</w:t>
      </w:r>
      <w:r w:rsidR="00F93934" w:rsidRPr="00141CA0">
        <w:rPr>
          <w:rFonts w:ascii="Arial" w:hAnsi="Arial" w:cs="Arial"/>
          <w:sz w:val="20"/>
          <w:szCs w:val="20"/>
        </w:rPr>
        <w:t>u</w:t>
      </w:r>
      <w:r w:rsidR="00FE2098" w:rsidRPr="00141CA0">
        <w:rPr>
          <w:rFonts w:ascii="Arial" w:hAnsi="Arial" w:cs="Arial"/>
          <w:sz w:val="20"/>
          <w:szCs w:val="20"/>
        </w:rPr>
        <w:t xml:space="preserve"> (majetkov</w:t>
      </w:r>
      <w:r w:rsidR="00F93934" w:rsidRPr="00141CA0">
        <w:rPr>
          <w:rFonts w:ascii="Arial" w:hAnsi="Arial" w:cs="Arial"/>
          <w:sz w:val="20"/>
          <w:szCs w:val="20"/>
        </w:rPr>
        <w:t>ou</w:t>
      </w:r>
      <w:r w:rsidR="00FE2098" w:rsidRPr="00141CA0">
        <w:rPr>
          <w:rFonts w:ascii="Arial" w:hAnsi="Arial" w:cs="Arial"/>
          <w:sz w:val="20"/>
          <w:szCs w:val="20"/>
        </w:rPr>
        <w:t xml:space="preserve"> i</w:t>
      </w:r>
      <w:r w:rsidR="00484685" w:rsidRPr="00141CA0">
        <w:rPr>
          <w:rFonts w:ascii="Arial" w:hAnsi="Arial" w:cs="Arial"/>
          <w:sz w:val="20"/>
          <w:szCs w:val="20"/>
        </w:rPr>
        <w:t> </w:t>
      </w:r>
      <w:r w:rsidR="00FE2098" w:rsidRPr="00141CA0">
        <w:rPr>
          <w:rFonts w:ascii="Arial" w:hAnsi="Arial" w:cs="Arial"/>
          <w:sz w:val="20"/>
          <w:szCs w:val="20"/>
        </w:rPr>
        <w:t>nemajetkov</w:t>
      </w:r>
      <w:r w:rsidR="00F93934" w:rsidRPr="00141CA0">
        <w:rPr>
          <w:rFonts w:ascii="Arial" w:hAnsi="Arial" w:cs="Arial"/>
          <w:sz w:val="20"/>
          <w:szCs w:val="20"/>
        </w:rPr>
        <w:t>ou</w:t>
      </w:r>
      <w:r w:rsidR="00FE2098" w:rsidRPr="00141CA0">
        <w:rPr>
          <w:rFonts w:ascii="Arial" w:hAnsi="Arial" w:cs="Arial"/>
          <w:sz w:val="20"/>
          <w:szCs w:val="20"/>
        </w:rPr>
        <w:t xml:space="preserve">, kterou způsobí svou činností </w:t>
      </w:r>
      <w:r w:rsidRPr="00141CA0">
        <w:rPr>
          <w:rFonts w:ascii="Arial" w:hAnsi="Arial" w:cs="Arial"/>
          <w:sz w:val="20"/>
          <w:szCs w:val="20"/>
        </w:rPr>
        <w:t>Objednatel</w:t>
      </w:r>
      <w:r w:rsidR="00FE2098" w:rsidRPr="00141CA0">
        <w:rPr>
          <w:rFonts w:ascii="Arial" w:hAnsi="Arial" w:cs="Arial"/>
          <w:sz w:val="20"/>
          <w:szCs w:val="20"/>
        </w:rPr>
        <w:t>i nebo třetí osobě na majetku, je povinen bez zbytečného odkladu odstranit a není-li to možné, tak finančně nahradit</w:t>
      </w:r>
      <w:r w:rsidR="00F93934" w:rsidRPr="00141CA0">
        <w:rPr>
          <w:rFonts w:ascii="Arial" w:hAnsi="Arial" w:cs="Arial"/>
          <w:sz w:val="20"/>
          <w:szCs w:val="20"/>
        </w:rPr>
        <w:t xml:space="preserve">. </w:t>
      </w:r>
      <w:r w:rsidRPr="00141CA0">
        <w:rPr>
          <w:rFonts w:ascii="Arial" w:hAnsi="Arial" w:cs="Arial"/>
          <w:sz w:val="20"/>
          <w:szCs w:val="20"/>
        </w:rPr>
        <w:t>Poskytovatel</w:t>
      </w:r>
      <w:r w:rsidR="00F93934" w:rsidRPr="00141CA0">
        <w:rPr>
          <w:rFonts w:ascii="Arial" w:hAnsi="Arial" w:cs="Arial"/>
          <w:sz w:val="20"/>
          <w:szCs w:val="20"/>
        </w:rPr>
        <w:t xml:space="preserve"> se </w:t>
      </w:r>
      <w:r w:rsidR="00FE2098" w:rsidRPr="00141CA0">
        <w:rPr>
          <w:rFonts w:ascii="Arial" w:hAnsi="Arial" w:cs="Arial"/>
          <w:sz w:val="20"/>
          <w:szCs w:val="20"/>
        </w:rPr>
        <w:t xml:space="preserve">zavazuje se k její úhradě ve lhůtě nejpozději do 30 dnů ode dne doručení uplatnění nároku na náhradu újmy (majetkové i nemajetkové) ze strany poškozené osoby. </w:t>
      </w:r>
    </w:p>
    <w:p w14:paraId="469C0888" w14:textId="77777777" w:rsidR="00FE2098" w:rsidRPr="00141CA0" w:rsidRDefault="00102928" w:rsidP="008C64D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>Poskytovatel</w:t>
      </w:r>
      <w:r w:rsidR="005675E6" w:rsidRPr="00141CA0">
        <w:rPr>
          <w:rFonts w:ascii="Arial" w:hAnsi="Arial" w:cs="Arial"/>
          <w:sz w:val="20"/>
          <w:szCs w:val="20"/>
        </w:rPr>
        <w:t xml:space="preserve"> je povinen upozornit objednavatele na termín revize a to 10 dnů před koncem platnosti revize </w:t>
      </w:r>
      <w:r w:rsidR="00460D3A" w:rsidRPr="00141CA0">
        <w:rPr>
          <w:rFonts w:ascii="Arial" w:hAnsi="Arial" w:cs="Arial"/>
          <w:sz w:val="20"/>
          <w:szCs w:val="20"/>
        </w:rPr>
        <w:t>přenosného hasicího přístroje</w:t>
      </w:r>
      <w:r w:rsidR="005675E6" w:rsidRPr="00141CA0">
        <w:rPr>
          <w:rFonts w:ascii="Arial" w:hAnsi="Arial" w:cs="Arial"/>
          <w:sz w:val="20"/>
          <w:szCs w:val="20"/>
        </w:rPr>
        <w:t>.</w:t>
      </w:r>
    </w:p>
    <w:p w14:paraId="6B0033BA" w14:textId="77777777" w:rsidR="004E0FB4" w:rsidRPr="00141CA0" w:rsidRDefault="004E0FB4" w:rsidP="00460D3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CD5D1C" w14:textId="77777777" w:rsidR="002A40FE" w:rsidRPr="00141CA0" w:rsidRDefault="002A40FE" w:rsidP="002A40F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41CA0">
        <w:rPr>
          <w:rFonts w:ascii="Arial" w:hAnsi="Arial" w:cs="Arial"/>
          <w:b/>
          <w:color w:val="auto"/>
          <w:sz w:val="20"/>
          <w:szCs w:val="20"/>
        </w:rPr>
        <w:t xml:space="preserve">IV. Povinnosti </w:t>
      </w:r>
      <w:r w:rsidR="00102928" w:rsidRPr="00141CA0">
        <w:rPr>
          <w:rFonts w:ascii="Arial" w:hAnsi="Arial" w:cs="Arial"/>
          <w:b/>
          <w:color w:val="auto"/>
          <w:sz w:val="20"/>
          <w:szCs w:val="20"/>
        </w:rPr>
        <w:t>Objednatel</w:t>
      </w:r>
      <w:r w:rsidRPr="00141CA0">
        <w:rPr>
          <w:rFonts w:ascii="Arial" w:hAnsi="Arial" w:cs="Arial"/>
          <w:b/>
          <w:color w:val="auto"/>
          <w:sz w:val="20"/>
          <w:szCs w:val="20"/>
        </w:rPr>
        <w:t>e</w:t>
      </w:r>
    </w:p>
    <w:p w14:paraId="3E79BC6F" w14:textId="77777777" w:rsidR="005803E5" w:rsidRPr="00141CA0" w:rsidRDefault="005803E5" w:rsidP="005803E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F3ED02E" w14:textId="77777777" w:rsidR="00E678FF" w:rsidRPr="00141CA0" w:rsidRDefault="00102928" w:rsidP="00D10767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Objednatel</w:t>
      </w:r>
      <w:r w:rsidR="00E678FF" w:rsidRPr="00141CA0">
        <w:rPr>
          <w:rFonts w:ascii="Arial" w:hAnsi="Arial" w:cs="Arial"/>
          <w:color w:val="auto"/>
          <w:sz w:val="20"/>
          <w:szCs w:val="20"/>
        </w:rPr>
        <w:t xml:space="preserve"> je povinen poskytnout </w:t>
      </w: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E678FF" w:rsidRPr="00141CA0">
        <w:rPr>
          <w:rFonts w:ascii="Arial" w:hAnsi="Arial" w:cs="Arial"/>
          <w:color w:val="auto"/>
          <w:sz w:val="20"/>
          <w:szCs w:val="20"/>
        </w:rPr>
        <w:t>i součinnost potřebnou pro provádění činností vyplývajících z předmětu smlouvy</w:t>
      </w:r>
      <w:r w:rsidR="00D10767" w:rsidRPr="00141CA0">
        <w:rPr>
          <w:rFonts w:ascii="Arial" w:hAnsi="Arial" w:cs="Arial"/>
          <w:color w:val="auto"/>
          <w:sz w:val="20"/>
          <w:szCs w:val="20"/>
        </w:rPr>
        <w:t>.</w:t>
      </w:r>
    </w:p>
    <w:p w14:paraId="07C56E19" w14:textId="77777777" w:rsidR="00FE2098" w:rsidRPr="00141CA0" w:rsidRDefault="00102928" w:rsidP="00D10767">
      <w:pPr>
        <w:pStyle w:val="Odstavecseseznamem"/>
        <w:numPr>
          <w:ilvl w:val="0"/>
          <w:numId w:val="16"/>
        </w:numPr>
        <w:tabs>
          <w:tab w:val="num" w:pos="851"/>
        </w:tabs>
        <w:jc w:val="both"/>
        <w:rPr>
          <w:rStyle w:val="Hypertextovodkaz"/>
          <w:rFonts w:ascii="Arial" w:hAnsi="Arial" w:cs="Arial"/>
          <w:snapToGrid w:val="0"/>
          <w:color w:val="auto"/>
          <w:sz w:val="20"/>
          <w:szCs w:val="20"/>
          <w:u w:val="none"/>
        </w:rPr>
      </w:pPr>
      <w:r w:rsidRPr="00141CA0">
        <w:rPr>
          <w:rFonts w:ascii="Arial" w:hAnsi="Arial" w:cs="Arial"/>
          <w:snapToGrid w:val="0"/>
          <w:sz w:val="20"/>
          <w:szCs w:val="20"/>
        </w:rPr>
        <w:t>Objednatel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 se zavazuje umožnit </w:t>
      </w:r>
      <w:r w:rsidRPr="00141CA0">
        <w:rPr>
          <w:rFonts w:ascii="Arial" w:hAnsi="Arial" w:cs="Arial"/>
          <w:snapToGrid w:val="0"/>
          <w:sz w:val="20"/>
          <w:szCs w:val="20"/>
        </w:rPr>
        <w:t>Poskytovatel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i nezbytný přístup k provedení činností, </w:t>
      </w:r>
      <w:r w:rsidR="004B5709" w:rsidRPr="00141CA0">
        <w:rPr>
          <w:rFonts w:ascii="Arial" w:hAnsi="Arial" w:cs="Arial"/>
          <w:sz w:val="20"/>
          <w:szCs w:val="20"/>
        </w:rPr>
        <w:t>zejména zpřístupnit všechny prostory</w:t>
      </w:r>
      <w:r w:rsidR="000331C2" w:rsidRPr="00141CA0">
        <w:rPr>
          <w:rFonts w:ascii="Arial" w:hAnsi="Arial" w:cs="Arial"/>
          <w:sz w:val="20"/>
          <w:szCs w:val="20"/>
        </w:rPr>
        <w:t>,</w:t>
      </w:r>
      <w:r w:rsidR="004B5709" w:rsidRPr="00141CA0">
        <w:rPr>
          <w:rFonts w:ascii="Arial" w:hAnsi="Arial" w:cs="Arial"/>
          <w:sz w:val="20"/>
          <w:szCs w:val="20"/>
        </w:rPr>
        <w:t xml:space="preserve"> kde se požární hasicí prostředky nalézají</w:t>
      </w:r>
      <w:r w:rsidR="000331C2" w:rsidRPr="00141CA0">
        <w:rPr>
          <w:rFonts w:ascii="Arial" w:hAnsi="Arial" w:cs="Arial"/>
          <w:sz w:val="20"/>
          <w:szCs w:val="20"/>
        </w:rPr>
        <w:t xml:space="preserve">, 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>sdělovat mu nezbytné skutečnosti</w:t>
      </w:r>
      <w:r w:rsidR="00D10767" w:rsidRPr="00141CA0">
        <w:rPr>
          <w:rFonts w:ascii="Arial" w:hAnsi="Arial" w:cs="Arial"/>
          <w:snapToGrid w:val="0"/>
          <w:sz w:val="20"/>
          <w:szCs w:val="20"/>
        </w:rPr>
        <w:t>.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 Za tím účelem stanoví smluvní strany kontaktní osoby, které si</w:t>
      </w:r>
      <w:r w:rsidR="00141CA0" w:rsidRPr="00141CA0">
        <w:rPr>
          <w:rFonts w:ascii="Arial" w:hAnsi="Arial" w:cs="Arial"/>
          <w:snapToGrid w:val="0"/>
          <w:sz w:val="20"/>
          <w:szCs w:val="20"/>
        </w:rPr>
        <w:t> 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budou vzájemně poskytovat informace o termínech provádění jednotlivých </w:t>
      </w:r>
      <w:r w:rsidR="0093763A" w:rsidRPr="00141CA0">
        <w:rPr>
          <w:rFonts w:ascii="Arial" w:hAnsi="Arial" w:cs="Arial"/>
          <w:snapToGrid w:val="0"/>
          <w:sz w:val="20"/>
          <w:szCs w:val="20"/>
        </w:rPr>
        <w:t xml:space="preserve">činností dle této smlouvy. 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Seznam kontaktních osob za </w:t>
      </w:r>
      <w:r w:rsidRPr="00141CA0">
        <w:rPr>
          <w:rFonts w:ascii="Arial" w:hAnsi="Arial" w:cs="Arial"/>
          <w:snapToGrid w:val="0"/>
          <w:sz w:val="20"/>
          <w:szCs w:val="20"/>
        </w:rPr>
        <w:t>Objednatel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e tvoří přílohu č. </w:t>
      </w:r>
      <w:r w:rsidR="00553440" w:rsidRPr="00141CA0">
        <w:rPr>
          <w:rFonts w:ascii="Arial" w:hAnsi="Arial" w:cs="Arial"/>
          <w:snapToGrid w:val="0"/>
          <w:sz w:val="20"/>
          <w:szCs w:val="20"/>
        </w:rPr>
        <w:t xml:space="preserve">1 </w:t>
      </w:r>
      <w:r w:rsidR="00FE2098" w:rsidRPr="00141CA0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této smlouvy</w:t>
      </w:r>
      <w:r w:rsidR="005803E5" w:rsidRPr="00141CA0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.</w:t>
      </w:r>
    </w:p>
    <w:p w14:paraId="3C1D7273" w14:textId="77777777" w:rsidR="004E0FB4" w:rsidRPr="00141CA0" w:rsidRDefault="004E0FB4" w:rsidP="004E0FB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50BC768D" w14:textId="77777777" w:rsidR="00280F5B" w:rsidRPr="00141CA0" w:rsidRDefault="00280F5B" w:rsidP="00984DC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IV. </w:t>
      </w:r>
      <w:r w:rsidR="00E678FF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Místo provádění </w:t>
      </w:r>
      <w:r w:rsidR="005303B2" w:rsidRPr="00141CA0">
        <w:rPr>
          <w:rFonts w:ascii="Arial" w:hAnsi="Arial" w:cs="Arial"/>
          <w:b/>
          <w:bCs/>
          <w:color w:val="auto"/>
          <w:sz w:val="20"/>
          <w:szCs w:val="20"/>
        </w:rPr>
        <w:t>předmětu smlouvy</w:t>
      </w:r>
    </w:p>
    <w:p w14:paraId="691CD1B7" w14:textId="77777777" w:rsidR="00280F5B" w:rsidRPr="00141CA0" w:rsidRDefault="00280F5B" w:rsidP="00343AC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1A65929" w14:textId="77777777" w:rsidR="00280F5B" w:rsidRPr="00141CA0" w:rsidRDefault="00E678FF" w:rsidP="005803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 xml:space="preserve">Místem provádění </w:t>
      </w:r>
      <w:r w:rsidR="005303B2" w:rsidRPr="00141CA0">
        <w:rPr>
          <w:rFonts w:ascii="Arial" w:hAnsi="Arial" w:cs="Arial"/>
          <w:sz w:val="20"/>
          <w:szCs w:val="20"/>
        </w:rPr>
        <w:t xml:space="preserve">předmětu smlouvy </w:t>
      </w:r>
      <w:r w:rsidRPr="00141CA0">
        <w:rPr>
          <w:rFonts w:ascii="Arial" w:hAnsi="Arial" w:cs="Arial"/>
          <w:sz w:val="20"/>
          <w:szCs w:val="20"/>
        </w:rPr>
        <w:t>j</w:t>
      </w:r>
      <w:r w:rsidR="005303B2" w:rsidRPr="00141CA0">
        <w:rPr>
          <w:rFonts w:ascii="Arial" w:hAnsi="Arial" w:cs="Arial"/>
          <w:sz w:val="20"/>
          <w:szCs w:val="20"/>
        </w:rPr>
        <w:t>sou prostory areálu Univerzity Jana Evangelisty Purkyně v</w:t>
      </w:r>
      <w:r w:rsidR="00141CA0">
        <w:rPr>
          <w:rFonts w:ascii="Arial" w:hAnsi="Arial" w:cs="Arial"/>
          <w:sz w:val="20"/>
          <w:szCs w:val="20"/>
        </w:rPr>
        <w:t> </w:t>
      </w:r>
      <w:r w:rsidR="005303B2" w:rsidRPr="00141CA0">
        <w:rPr>
          <w:rFonts w:ascii="Arial" w:hAnsi="Arial" w:cs="Arial"/>
          <w:sz w:val="20"/>
          <w:szCs w:val="20"/>
        </w:rPr>
        <w:t xml:space="preserve">Ústí nad Labem a prostory jednotlivých </w:t>
      </w:r>
      <w:r w:rsidR="005803E5" w:rsidRPr="00141CA0">
        <w:rPr>
          <w:rFonts w:ascii="Arial" w:hAnsi="Arial" w:cs="Arial"/>
          <w:sz w:val="20"/>
          <w:szCs w:val="20"/>
        </w:rPr>
        <w:t xml:space="preserve">součástí </w:t>
      </w:r>
      <w:r w:rsidR="005303B2" w:rsidRPr="00141CA0">
        <w:rPr>
          <w:rFonts w:ascii="Arial" w:hAnsi="Arial" w:cs="Arial"/>
          <w:sz w:val="20"/>
          <w:szCs w:val="20"/>
        </w:rPr>
        <w:t>univerzity</w:t>
      </w:r>
      <w:r w:rsidR="005803E5" w:rsidRPr="00141CA0">
        <w:rPr>
          <w:rFonts w:ascii="Arial" w:hAnsi="Arial" w:cs="Arial"/>
          <w:sz w:val="20"/>
          <w:szCs w:val="20"/>
        </w:rPr>
        <w:t>,</w:t>
      </w:r>
      <w:r w:rsidR="005303B2" w:rsidRPr="00141CA0">
        <w:rPr>
          <w:rFonts w:ascii="Arial" w:hAnsi="Arial" w:cs="Arial"/>
          <w:sz w:val="20"/>
          <w:szCs w:val="20"/>
        </w:rPr>
        <w:t xml:space="preserve"> </w:t>
      </w:r>
      <w:r w:rsidRPr="00141CA0">
        <w:rPr>
          <w:rFonts w:ascii="Arial" w:hAnsi="Arial" w:cs="Arial"/>
          <w:sz w:val="20"/>
          <w:szCs w:val="20"/>
        </w:rPr>
        <w:t xml:space="preserve">a to na základě informací předaných odpovědnou osobou </w:t>
      </w:r>
      <w:r w:rsidR="00102928" w:rsidRPr="00141CA0">
        <w:rPr>
          <w:rFonts w:ascii="Arial" w:hAnsi="Arial" w:cs="Arial"/>
          <w:sz w:val="20"/>
          <w:szCs w:val="20"/>
        </w:rPr>
        <w:t>Objednatel</w:t>
      </w:r>
      <w:r w:rsidRPr="00141CA0">
        <w:rPr>
          <w:rFonts w:ascii="Arial" w:hAnsi="Arial" w:cs="Arial"/>
          <w:sz w:val="20"/>
          <w:szCs w:val="20"/>
        </w:rPr>
        <w:t xml:space="preserve">e. </w:t>
      </w:r>
      <w:r w:rsidR="005303B2" w:rsidRPr="00141CA0">
        <w:rPr>
          <w:rFonts w:ascii="Arial" w:hAnsi="Arial" w:cs="Arial"/>
          <w:sz w:val="20"/>
          <w:szCs w:val="20"/>
        </w:rPr>
        <w:t>Podrobný seznam prostor</w:t>
      </w:r>
      <w:r w:rsidR="005803E5" w:rsidRPr="00141CA0">
        <w:rPr>
          <w:rFonts w:ascii="Arial" w:hAnsi="Arial" w:cs="Arial"/>
          <w:sz w:val="20"/>
          <w:szCs w:val="20"/>
        </w:rPr>
        <w:t>ů</w:t>
      </w:r>
      <w:r w:rsidR="005303B2" w:rsidRPr="00141CA0">
        <w:rPr>
          <w:rFonts w:ascii="Arial" w:hAnsi="Arial" w:cs="Arial"/>
          <w:sz w:val="20"/>
          <w:szCs w:val="20"/>
        </w:rPr>
        <w:t xml:space="preserve"> tvoří nedílnou přílohu této smlouvy</w:t>
      </w:r>
      <w:r w:rsidR="005803E5" w:rsidRPr="00141CA0">
        <w:rPr>
          <w:rFonts w:ascii="Arial" w:hAnsi="Arial" w:cs="Arial"/>
          <w:sz w:val="20"/>
          <w:szCs w:val="20"/>
        </w:rPr>
        <w:t>.</w:t>
      </w:r>
      <w:r w:rsidR="005303B2" w:rsidRPr="00141CA0">
        <w:rPr>
          <w:rFonts w:ascii="Arial" w:hAnsi="Arial" w:cs="Arial"/>
          <w:sz w:val="20"/>
          <w:szCs w:val="20"/>
        </w:rPr>
        <w:t xml:space="preserve"> </w:t>
      </w:r>
      <w:r w:rsidR="00102928" w:rsidRPr="00141CA0">
        <w:rPr>
          <w:rFonts w:ascii="Arial" w:hAnsi="Arial" w:cs="Arial"/>
          <w:sz w:val="20"/>
          <w:szCs w:val="20"/>
        </w:rPr>
        <w:t>Objednatel</w:t>
      </w:r>
      <w:r w:rsidRPr="00141CA0">
        <w:rPr>
          <w:rFonts w:ascii="Arial" w:hAnsi="Arial" w:cs="Arial"/>
          <w:sz w:val="20"/>
          <w:szCs w:val="20"/>
        </w:rPr>
        <w:t xml:space="preserve"> může upřesňovat postup a provedení díla v</w:t>
      </w:r>
      <w:r w:rsidR="005803E5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 xml:space="preserve">jednotlivých částech dle vlastní potřeby, ale vždy tak, aby </w:t>
      </w:r>
      <w:r w:rsidR="00102928" w:rsidRPr="00141CA0">
        <w:rPr>
          <w:rFonts w:ascii="Arial" w:hAnsi="Arial" w:cs="Arial"/>
          <w:sz w:val="20"/>
          <w:szCs w:val="20"/>
        </w:rPr>
        <w:t>Poskytovatel</w:t>
      </w:r>
      <w:r w:rsidRPr="00141CA0">
        <w:rPr>
          <w:rFonts w:ascii="Arial" w:hAnsi="Arial" w:cs="Arial"/>
          <w:sz w:val="20"/>
          <w:szCs w:val="20"/>
        </w:rPr>
        <w:t xml:space="preserve"> mohl předmět smlouvy splnit včas a řádně</w:t>
      </w:r>
      <w:r w:rsidR="005303B2" w:rsidRPr="00141CA0">
        <w:rPr>
          <w:rFonts w:ascii="Arial" w:hAnsi="Arial" w:cs="Arial"/>
          <w:sz w:val="20"/>
          <w:szCs w:val="20"/>
        </w:rPr>
        <w:t>.</w:t>
      </w:r>
    </w:p>
    <w:p w14:paraId="35B74127" w14:textId="77777777" w:rsidR="004E0FB4" w:rsidRPr="00141CA0" w:rsidRDefault="004E0FB4" w:rsidP="00E678F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24B450A" w14:textId="77777777" w:rsidR="002739A3" w:rsidRPr="00141CA0" w:rsidRDefault="00280F5B" w:rsidP="001F3BD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>V. Cena a platební podmínky</w:t>
      </w:r>
    </w:p>
    <w:p w14:paraId="2CA4829A" w14:textId="77777777" w:rsidR="001F3BDC" w:rsidRPr="00141CA0" w:rsidRDefault="001F3BDC" w:rsidP="005803E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E330BFD" w14:textId="77777777" w:rsidR="008025FB" w:rsidRPr="00141CA0" w:rsidRDefault="00280F5B" w:rsidP="006D74F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 xml:space="preserve">Cena za provedené </w:t>
      </w:r>
      <w:r w:rsidR="00E678FF" w:rsidRPr="00141CA0">
        <w:rPr>
          <w:rFonts w:ascii="Arial" w:hAnsi="Arial" w:cs="Arial"/>
          <w:sz w:val="20"/>
          <w:szCs w:val="20"/>
        </w:rPr>
        <w:t>činnosti</w:t>
      </w:r>
      <w:r w:rsidR="008025FB" w:rsidRPr="00141CA0">
        <w:rPr>
          <w:rFonts w:ascii="Arial" w:hAnsi="Arial" w:cs="Arial"/>
          <w:sz w:val="20"/>
          <w:szCs w:val="20"/>
        </w:rPr>
        <w:t>, tedy veškeré ceny jednotlivých prací, dodávek a materiálů, jsou</w:t>
      </w:r>
      <w:r w:rsidRPr="00141CA0">
        <w:rPr>
          <w:rFonts w:ascii="Arial" w:hAnsi="Arial" w:cs="Arial"/>
          <w:sz w:val="20"/>
          <w:szCs w:val="20"/>
        </w:rPr>
        <w:t xml:space="preserve"> stanoven</w:t>
      </w:r>
      <w:r w:rsidR="008025FB" w:rsidRPr="00141CA0">
        <w:rPr>
          <w:rFonts w:ascii="Arial" w:hAnsi="Arial" w:cs="Arial"/>
          <w:sz w:val="20"/>
          <w:szCs w:val="20"/>
        </w:rPr>
        <w:t>y</w:t>
      </w:r>
      <w:r w:rsidRPr="00141CA0">
        <w:rPr>
          <w:rFonts w:ascii="Arial" w:hAnsi="Arial" w:cs="Arial"/>
          <w:sz w:val="20"/>
          <w:szCs w:val="20"/>
        </w:rPr>
        <w:t xml:space="preserve"> </w:t>
      </w:r>
      <w:r w:rsidR="008025FB" w:rsidRPr="00141CA0">
        <w:rPr>
          <w:rFonts w:ascii="Arial" w:hAnsi="Arial" w:cs="Arial"/>
          <w:sz w:val="20"/>
          <w:szCs w:val="20"/>
        </w:rPr>
        <w:t>dohodou smluvních stran, na základě</w:t>
      </w:r>
      <w:r w:rsidRPr="00141CA0">
        <w:rPr>
          <w:rFonts w:ascii="Arial" w:hAnsi="Arial" w:cs="Arial"/>
          <w:sz w:val="20"/>
          <w:szCs w:val="20"/>
        </w:rPr>
        <w:t xml:space="preserve"> </w:t>
      </w:r>
      <w:r w:rsidR="008025FB" w:rsidRPr="00141CA0">
        <w:rPr>
          <w:rFonts w:ascii="Arial" w:hAnsi="Arial" w:cs="Arial"/>
          <w:sz w:val="20"/>
          <w:szCs w:val="20"/>
        </w:rPr>
        <w:t xml:space="preserve">cenové nabídky </w:t>
      </w:r>
      <w:r w:rsidR="00102928" w:rsidRPr="00141CA0">
        <w:rPr>
          <w:rFonts w:ascii="Arial" w:hAnsi="Arial" w:cs="Arial"/>
          <w:sz w:val="20"/>
          <w:szCs w:val="20"/>
        </w:rPr>
        <w:t>Poskytovatel</w:t>
      </w:r>
      <w:r w:rsidR="008025FB" w:rsidRPr="00141CA0">
        <w:rPr>
          <w:rFonts w:ascii="Arial" w:hAnsi="Arial" w:cs="Arial"/>
          <w:sz w:val="20"/>
          <w:szCs w:val="20"/>
        </w:rPr>
        <w:t>e, která tvoří nedíln</w:t>
      </w:r>
      <w:r w:rsidR="00661D1F" w:rsidRPr="00141CA0">
        <w:rPr>
          <w:rFonts w:ascii="Arial" w:hAnsi="Arial" w:cs="Arial"/>
          <w:sz w:val="20"/>
          <w:szCs w:val="20"/>
        </w:rPr>
        <w:t>ou</w:t>
      </w:r>
      <w:r w:rsidR="008025FB" w:rsidRPr="00141CA0">
        <w:rPr>
          <w:rFonts w:ascii="Arial" w:hAnsi="Arial" w:cs="Arial"/>
          <w:sz w:val="20"/>
          <w:szCs w:val="20"/>
        </w:rPr>
        <w:t xml:space="preserve"> </w:t>
      </w:r>
      <w:r w:rsidR="00661D1F" w:rsidRPr="00141CA0">
        <w:rPr>
          <w:rFonts w:ascii="Arial" w:hAnsi="Arial" w:cs="Arial"/>
          <w:sz w:val="20"/>
          <w:szCs w:val="20"/>
        </w:rPr>
        <w:t>p</w:t>
      </w:r>
      <w:r w:rsidR="008025FB" w:rsidRPr="00141CA0">
        <w:rPr>
          <w:rFonts w:ascii="Arial" w:hAnsi="Arial" w:cs="Arial"/>
          <w:sz w:val="20"/>
          <w:szCs w:val="20"/>
        </w:rPr>
        <w:t>říloh</w:t>
      </w:r>
      <w:r w:rsidR="00661D1F" w:rsidRPr="00141CA0">
        <w:rPr>
          <w:rFonts w:ascii="Arial" w:hAnsi="Arial" w:cs="Arial"/>
          <w:sz w:val="20"/>
          <w:szCs w:val="20"/>
        </w:rPr>
        <w:t>u</w:t>
      </w:r>
      <w:r w:rsidR="008025FB" w:rsidRPr="00141CA0">
        <w:rPr>
          <w:rFonts w:ascii="Arial" w:hAnsi="Arial" w:cs="Arial"/>
          <w:sz w:val="20"/>
          <w:szCs w:val="20"/>
        </w:rPr>
        <w:t xml:space="preserve"> č.</w:t>
      </w:r>
      <w:r w:rsidR="00F12772" w:rsidRPr="00141CA0">
        <w:rPr>
          <w:rFonts w:ascii="Arial" w:hAnsi="Arial" w:cs="Arial"/>
          <w:sz w:val="20"/>
          <w:szCs w:val="20"/>
        </w:rPr>
        <w:t xml:space="preserve"> </w:t>
      </w:r>
      <w:r w:rsidR="00013758" w:rsidRPr="00141CA0">
        <w:rPr>
          <w:rFonts w:ascii="Arial" w:hAnsi="Arial" w:cs="Arial"/>
          <w:sz w:val="20"/>
          <w:szCs w:val="20"/>
        </w:rPr>
        <w:t>3</w:t>
      </w:r>
      <w:r w:rsidR="00460D3A" w:rsidRPr="00141CA0">
        <w:rPr>
          <w:rFonts w:ascii="Arial" w:hAnsi="Arial" w:cs="Arial"/>
          <w:sz w:val="20"/>
          <w:szCs w:val="20"/>
        </w:rPr>
        <w:t xml:space="preserve"> t</w:t>
      </w:r>
      <w:r w:rsidR="008025FB" w:rsidRPr="00141CA0">
        <w:rPr>
          <w:rFonts w:ascii="Arial" w:hAnsi="Arial" w:cs="Arial"/>
          <w:sz w:val="20"/>
          <w:szCs w:val="20"/>
        </w:rPr>
        <w:t>éto smlouvy. Jednotkové smluvní ceny jsou stanoveny jako pevné a</w:t>
      </w:r>
      <w:r w:rsidR="00141CA0">
        <w:rPr>
          <w:rFonts w:ascii="Arial" w:hAnsi="Arial" w:cs="Arial"/>
          <w:sz w:val="20"/>
          <w:szCs w:val="20"/>
        </w:rPr>
        <w:t> </w:t>
      </w:r>
      <w:r w:rsidR="008025FB" w:rsidRPr="00141CA0">
        <w:rPr>
          <w:rFonts w:ascii="Arial" w:hAnsi="Arial" w:cs="Arial"/>
          <w:sz w:val="20"/>
          <w:szCs w:val="20"/>
        </w:rPr>
        <w:t xml:space="preserve">maximální. Ve sjednané ceně jsou zahrnuty veškeré náklady </w:t>
      </w:r>
      <w:r w:rsidR="00102928" w:rsidRPr="00141CA0">
        <w:rPr>
          <w:rFonts w:ascii="Arial" w:hAnsi="Arial" w:cs="Arial"/>
          <w:sz w:val="20"/>
          <w:szCs w:val="20"/>
        </w:rPr>
        <w:t>Poskytovatel</w:t>
      </w:r>
      <w:r w:rsidR="008025FB" w:rsidRPr="00141CA0">
        <w:rPr>
          <w:rFonts w:ascii="Arial" w:hAnsi="Arial" w:cs="Arial"/>
          <w:sz w:val="20"/>
          <w:szCs w:val="20"/>
        </w:rPr>
        <w:t>e související s</w:t>
      </w:r>
      <w:r w:rsidR="00141CA0">
        <w:rPr>
          <w:rFonts w:ascii="Arial" w:hAnsi="Arial" w:cs="Arial"/>
          <w:sz w:val="20"/>
          <w:szCs w:val="20"/>
        </w:rPr>
        <w:t> </w:t>
      </w:r>
      <w:r w:rsidR="008025FB" w:rsidRPr="00141CA0">
        <w:rPr>
          <w:rFonts w:ascii="Arial" w:hAnsi="Arial" w:cs="Arial"/>
          <w:sz w:val="20"/>
          <w:szCs w:val="20"/>
        </w:rPr>
        <w:t>vykonáním příslušné činnosti</w:t>
      </w:r>
      <w:r w:rsidR="00D41758" w:rsidRPr="00141CA0">
        <w:rPr>
          <w:rFonts w:ascii="Arial" w:hAnsi="Arial" w:cs="Arial"/>
          <w:sz w:val="20"/>
          <w:szCs w:val="20"/>
        </w:rPr>
        <w:t>, včetně veškerých nákladů na dopravu.</w:t>
      </w:r>
    </w:p>
    <w:p w14:paraId="475FABAC" w14:textId="77777777" w:rsidR="009529A8" w:rsidRPr="00141CA0" w:rsidRDefault="00D41758" w:rsidP="006D74F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 xml:space="preserve">Smluvní cena předmětu plnění vychází z jednotlivých položek nabídky </w:t>
      </w:r>
      <w:r w:rsidR="00102928" w:rsidRPr="00141CA0">
        <w:rPr>
          <w:rFonts w:ascii="Arial" w:hAnsi="Arial" w:cs="Arial"/>
          <w:sz w:val="20"/>
          <w:szCs w:val="20"/>
        </w:rPr>
        <w:t>Poskytovatel</w:t>
      </w:r>
      <w:r w:rsidRPr="00141CA0">
        <w:rPr>
          <w:rFonts w:ascii="Arial" w:hAnsi="Arial" w:cs="Arial"/>
          <w:sz w:val="20"/>
          <w:szCs w:val="20"/>
        </w:rPr>
        <w:t>e, viz</w:t>
      </w:r>
      <w:r w:rsidR="00BD1A70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>příloha č. 3 této smlouvy.</w:t>
      </w:r>
    </w:p>
    <w:p w14:paraId="3C49B941" w14:textId="77777777" w:rsidR="003B2C27" w:rsidRPr="00141CA0" w:rsidRDefault="008025FB" w:rsidP="00343AC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 xml:space="preserve">Smluvní strany se dohodly, že cena </w:t>
      </w:r>
      <w:r w:rsidR="00BD1A70" w:rsidRPr="00141CA0">
        <w:rPr>
          <w:rFonts w:ascii="Arial" w:hAnsi="Arial" w:cs="Arial"/>
          <w:sz w:val="20"/>
          <w:szCs w:val="20"/>
        </w:rPr>
        <w:t xml:space="preserve">za </w:t>
      </w:r>
      <w:r w:rsidRPr="00141CA0">
        <w:rPr>
          <w:rFonts w:ascii="Arial" w:hAnsi="Arial" w:cs="Arial"/>
          <w:sz w:val="20"/>
          <w:szCs w:val="20"/>
        </w:rPr>
        <w:t>provedenou činnost nebo její část, případně za</w:t>
      </w:r>
      <w:r w:rsidR="00BD1A70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>dodané hasicí přístroje a ostatní související materiál</w:t>
      </w:r>
      <w:r w:rsidR="00BD1A70" w:rsidRPr="00141CA0">
        <w:rPr>
          <w:rFonts w:ascii="Arial" w:hAnsi="Arial" w:cs="Arial"/>
          <w:sz w:val="20"/>
          <w:szCs w:val="20"/>
        </w:rPr>
        <w:t>,</w:t>
      </w:r>
      <w:r w:rsidRPr="00141CA0">
        <w:rPr>
          <w:rFonts w:ascii="Arial" w:hAnsi="Arial" w:cs="Arial"/>
          <w:sz w:val="20"/>
          <w:szCs w:val="20"/>
        </w:rPr>
        <w:t xml:space="preserve"> bude uhrazena vždy po řádném a</w:t>
      </w:r>
      <w:r w:rsidR="00BD1A70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>včasném provedení díla či jeho příslušné části, případně po řádném dodání has</w:t>
      </w:r>
      <w:r w:rsidR="00E714BC" w:rsidRPr="00141CA0">
        <w:rPr>
          <w:rFonts w:ascii="Arial" w:hAnsi="Arial" w:cs="Arial"/>
          <w:sz w:val="20"/>
          <w:szCs w:val="20"/>
        </w:rPr>
        <w:t>i</w:t>
      </w:r>
      <w:r w:rsidRPr="00141CA0">
        <w:rPr>
          <w:rFonts w:ascii="Arial" w:hAnsi="Arial" w:cs="Arial"/>
          <w:sz w:val="20"/>
          <w:szCs w:val="20"/>
        </w:rPr>
        <w:t>cího přístroje a ostatního souvisejícího</w:t>
      </w:r>
      <w:r w:rsidR="00E714BC" w:rsidRPr="00141CA0">
        <w:rPr>
          <w:rFonts w:ascii="Arial" w:hAnsi="Arial" w:cs="Arial"/>
          <w:sz w:val="20"/>
          <w:szCs w:val="20"/>
        </w:rPr>
        <w:t xml:space="preserve"> </w:t>
      </w:r>
      <w:r w:rsidRPr="00141CA0">
        <w:rPr>
          <w:rFonts w:ascii="Arial" w:hAnsi="Arial" w:cs="Arial"/>
          <w:sz w:val="20"/>
          <w:szCs w:val="20"/>
        </w:rPr>
        <w:t xml:space="preserve">materiálu, a to na základě faktury vystavené </w:t>
      </w:r>
      <w:r w:rsidR="00102928" w:rsidRPr="00141CA0">
        <w:rPr>
          <w:rFonts w:ascii="Arial" w:hAnsi="Arial" w:cs="Arial"/>
          <w:sz w:val="20"/>
          <w:szCs w:val="20"/>
        </w:rPr>
        <w:t>Poskytovatel</w:t>
      </w:r>
      <w:r w:rsidR="00E714BC" w:rsidRPr="00141CA0">
        <w:rPr>
          <w:rFonts w:ascii="Arial" w:hAnsi="Arial" w:cs="Arial"/>
          <w:sz w:val="20"/>
          <w:szCs w:val="20"/>
        </w:rPr>
        <w:t>em</w:t>
      </w:r>
      <w:r w:rsidRPr="00141CA0">
        <w:rPr>
          <w:rFonts w:ascii="Arial" w:hAnsi="Arial" w:cs="Arial"/>
          <w:sz w:val="20"/>
          <w:szCs w:val="20"/>
        </w:rPr>
        <w:t xml:space="preserve"> a odsouhlasené </w:t>
      </w:r>
      <w:r w:rsidR="00102928" w:rsidRPr="00141CA0">
        <w:rPr>
          <w:rFonts w:ascii="Arial" w:hAnsi="Arial" w:cs="Arial"/>
          <w:sz w:val="20"/>
          <w:szCs w:val="20"/>
        </w:rPr>
        <w:t>Objednatel</w:t>
      </w:r>
      <w:r w:rsidRPr="00141CA0">
        <w:rPr>
          <w:rFonts w:ascii="Arial" w:hAnsi="Arial" w:cs="Arial"/>
          <w:sz w:val="20"/>
          <w:szCs w:val="20"/>
        </w:rPr>
        <w:t>em</w:t>
      </w:r>
      <w:r w:rsidR="00E714BC" w:rsidRPr="00141CA0">
        <w:rPr>
          <w:rFonts w:ascii="Arial" w:hAnsi="Arial" w:cs="Arial"/>
          <w:sz w:val="20"/>
          <w:szCs w:val="20"/>
        </w:rPr>
        <w:t>.</w:t>
      </w:r>
    </w:p>
    <w:p w14:paraId="7354CF4C" w14:textId="77777777" w:rsidR="003B2C27" w:rsidRPr="00141CA0" w:rsidRDefault="00280F5B" w:rsidP="00343AC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 xml:space="preserve">Daňový doklad (fakturu) vystaví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po ukončení jednotlivých činností nebo</w:t>
      </w:r>
      <w:r w:rsidR="00BD1A70" w:rsidRPr="00141CA0">
        <w:rPr>
          <w:rFonts w:ascii="Arial" w:hAnsi="Arial" w:cs="Arial"/>
          <w:color w:val="auto"/>
          <w:sz w:val="20"/>
          <w:szCs w:val="20"/>
        </w:rPr>
        <w:t> 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kontrol; </w:t>
      </w:r>
      <w:r w:rsidR="00BA1C3F" w:rsidRPr="00141CA0">
        <w:rPr>
          <w:rFonts w:ascii="Arial" w:hAnsi="Arial" w:cs="Arial"/>
          <w:color w:val="auto"/>
          <w:sz w:val="20"/>
          <w:szCs w:val="20"/>
        </w:rPr>
        <w:t>faktura musí obsahovat všechny náležitosti řádného účetního a daňového dokladu ve smyslu příslušných právních předpisů, zejména zákona č. 235/2004 Sb., o</w:t>
      </w:r>
      <w:r w:rsidR="00BD1A70" w:rsidRPr="00141CA0">
        <w:rPr>
          <w:rFonts w:ascii="Arial" w:hAnsi="Arial" w:cs="Arial"/>
          <w:color w:val="auto"/>
          <w:sz w:val="20"/>
          <w:szCs w:val="20"/>
        </w:rPr>
        <w:t> </w:t>
      </w:r>
      <w:r w:rsidR="00BA1C3F" w:rsidRPr="00141CA0">
        <w:rPr>
          <w:rFonts w:ascii="Arial" w:hAnsi="Arial" w:cs="Arial"/>
          <w:color w:val="auto"/>
          <w:sz w:val="20"/>
          <w:szCs w:val="20"/>
        </w:rPr>
        <w:t>dani z přidané hodnoty, ve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="00BA1C3F" w:rsidRPr="00141CA0">
        <w:rPr>
          <w:rFonts w:ascii="Arial" w:hAnsi="Arial" w:cs="Arial"/>
          <w:color w:val="auto"/>
          <w:sz w:val="20"/>
          <w:szCs w:val="20"/>
        </w:rPr>
        <w:t xml:space="preserve">znění pozdějších předpisů. V případě, že faktura nebude mít odpovídající náležitosti, je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="00BA1C3F" w:rsidRPr="00141CA0">
        <w:rPr>
          <w:rFonts w:ascii="Arial" w:hAnsi="Arial" w:cs="Arial"/>
          <w:color w:val="auto"/>
          <w:sz w:val="20"/>
          <w:szCs w:val="20"/>
        </w:rPr>
        <w:t xml:space="preserve"> oprávněn ji vrátit ve lhůtě splatnosti zpět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BA1C3F" w:rsidRPr="00141CA0">
        <w:rPr>
          <w:rFonts w:ascii="Arial" w:hAnsi="Arial" w:cs="Arial"/>
          <w:color w:val="auto"/>
          <w:sz w:val="20"/>
          <w:szCs w:val="20"/>
        </w:rPr>
        <w:t xml:space="preserve">i k doplnění, aniž se tak dostane do prodlení se splatností. Lhůta splatnosti počíná běžet znovu od opětovného doručení náležitě doplněné či opravené faktury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="00BA1C3F" w:rsidRPr="00141CA0">
        <w:rPr>
          <w:rFonts w:ascii="Arial" w:hAnsi="Arial" w:cs="Arial"/>
          <w:color w:val="auto"/>
          <w:sz w:val="20"/>
          <w:szCs w:val="20"/>
        </w:rPr>
        <w:t>i.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</w:t>
      </w:r>
      <w:r w:rsidR="00BA1C3F" w:rsidRPr="00141CA0">
        <w:rPr>
          <w:rFonts w:ascii="Arial" w:hAnsi="Arial" w:cs="Arial"/>
          <w:color w:val="auto"/>
          <w:sz w:val="20"/>
          <w:szCs w:val="20"/>
        </w:rPr>
        <w:t>P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řílohou faktury bude protokol o provedené kontrole nebo službě, potvrzený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Pr="00141CA0">
        <w:rPr>
          <w:rFonts w:ascii="Arial" w:hAnsi="Arial" w:cs="Arial"/>
          <w:color w:val="auto"/>
          <w:sz w:val="20"/>
          <w:szCs w:val="20"/>
        </w:rPr>
        <w:t>em nebo</w:t>
      </w:r>
      <w:r w:rsidR="001F3BDC" w:rsidRPr="00141CA0">
        <w:rPr>
          <w:rFonts w:ascii="Arial" w:hAnsi="Arial" w:cs="Arial"/>
          <w:color w:val="auto"/>
          <w:sz w:val="20"/>
          <w:szCs w:val="20"/>
        </w:rPr>
        <w:t xml:space="preserve"> </w:t>
      </w:r>
      <w:r w:rsidRPr="00141CA0">
        <w:rPr>
          <w:rFonts w:ascii="Arial" w:hAnsi="Arial" w:cs="Arial"/>
          <w:color w:val="auto"/>
          <w:sz w:val="20"/>
          <w:szCs w:val="20"/>
        </w:rPr>
        <w:t>jím pověřenou osobou.</w:t>
      </w:r>
    </w:p>
    <w:p w14:paraId="17A18AE7" w14:textId="77777777" w:rsidR="00280F5B" w:rsidRPr="00141CA0" w:rsidRDefault="00102928" w:rsidP="006D74F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Objednatel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se zavazuje uhradit </w:t>
      </w: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i faktury ve Ihůtě </w:t>
      </w:r>
      <w:r w:rsidR="0093763A" w:rsidRPr="00141CA0">
        <w:rPr>
          <w:rFonts w:ascii="Arial" w:hAnsi="Arial" w:cs="Arial"/>
          <w:color w:val="auto"/>
          <w:sz w:val="20"/>
          <w:szCs w:val="20"/>
        </w:rPr>
        <w:t>30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kalendářních dnů ode</w:t>
      </w:r>
      <w:r w:rsidR="00BD1A70" w:rsidRPr="00141CA0">
        <w:rPr>
          <w:rFonts w:ascii="Arial" w:hAnsi="Arial" w:cs="Arial"/>
          <w:color w:val="auto"/>
          <w:sz w:val="20"/>
          <w:szCs w:val="20"/>
        </w:rPr>
        <w:t> </w:t>
      </w:r>
      <w:r w:rsidR="00280F5B" w:rsidRPr="00141CA0">
        <w:rPr>
          <w:rFonts w:ascii="Arial" w:hAnsi="Arial" w:cs="Arial"/>
          <w:color w:val="auto"/>
          <w:sz w:val="20"/>
          <w:szCs w:val="20"/>
        </w:rPr>
        <w:t>dne doručení řádné faktury, jejíž přílohou bude protokol dle předchozího odstavce.</w:t>
      </w:r>
    </w:p>
    <w:p w14:paraId="2B5A6FCC" w14:textId="77777777" w:rsidR="004E0FB4" w:rsidRPr="00141CA0" w:rsidRDefault="004E0FB4" w:rsidP="00343AC3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77FC192" w14:textId="77777777" w:rsidR="00280F5B" w:rsidRPr="00141CA0" w:rsidRDefault="00280F5B" w:rsidP="0093763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>VI. Odpovědnost za vady</w:t>
      </w:r>
    </w:p>
    <w:p w14:paraId="0B31DD6D" w14:textId="77777777" w:rsidR="0093763A" w:rsidRPr="00141CA0" w:rsidRDefault="0093763A" w:rsidP="00343AC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085AD8" w14:textId="77777777" w:rsidR="003B2C27" w:rsidRPr="00141CA0" w:rsidRDefault="00102928" w:rsidP="00095138">
      <w:pPr>
        <w:pStyle w:val="Default"/>
        <w:numPr>
          <w:ilvl w:val="0"/>
          <w:numId w:val="21"/>
        </w:numPr>
        <w:spacing w:after="100" w:afterAutospacing="1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odpovídá za vady jím provedených prací a dodaného materiálu po dobu záruční lhůty. Na základě písemné reklamace </w:t>
      </w:r>
      <w:r w:rsidRPr="00141CA0">
        <w:rPr>
          <w:rFonts w:ascii="Arial" w:hAnsi="Arial" w:cs="Arial"/>
          <w:color w:val="auto"/>
          <w:sz w:val="20"/>
          <w:szCs w:val="20"/>
        </w:rPr>
        <w:t>Objednatel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e odstraní </w:t>
      </w: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vady bezplatně, a to bez zbytečného odkladu</w:t>
      </w:r>
      <w:r w:rsidR="001940C7" w:rsidRPr="00141CA0">
        <w:rPr>
          <w:rFonts w:ascii="Arial" w:hAnsi="Arial" w:cs="Arial"/>
          <w:color w:val="auto"/>
          <w:sz w:val="20"/>
          <w:szCs w:val="20"/>
        </w:rPr>
        <w:t>,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</w:t>
      </w:r>
      <w:r w:rsidR="0093763A" w:rsidRPr="00141CA0">
        <w:rPr>
          <w:rFonts w:ascii="Arial" w:hAnsi="Arial" w:cs="Arial"/>
          <w:color w:val="auto"/>
          <w:sz w:val="20"/>
          <w:szCs w:val="20"/>
        </w:rPr>
        <w:t>po obdržení sdělení o reklamaci, které obsahuje popis</w:t>
      </w:r>
      <w:r w:rsidR="001940C7" w:rsidRPr="00141CA0">
        <w:rPr>
          <w:rFonts w:ascii="Arial" w:hAnsi="Arial" w:cs="Arial"/>
          <w:color w:val="auto"/>
          <w:sz w:val="20"/>
          <w:szCs w:val="20"/>
        </w:rPr>
        <w:t xml:space="preserve"> vady</w:t>
      </w:r>
      <w:r w:rsidR="0093763A" w:rsidRPr="00141CA0">
        <w:rPr>
          <w:rFonts w:ascii="Arial" w:hAnsi="Arial" w:cs="Arial"/>
          <w:color w:val="auto"/>
          <w:sz w:val="20"/>
          <w:szCs w:val="20"/>
        </w:rPr>
        <w:t xml:space="preserve"> </w:t>
      </w:r>
      <w:r w:rsidR="001940C7" w:rsidRPr="00141CA0">
        <w:rPr>
          <w:rFonts w:ascii="Arial" w:hAnsi="Arial" w:cs="Arial"/>
          <w:color w:val="auto"/>
          <w:sz w:val="20"/>
          <w:szCs w:val="20"/>
        </w:rPr>
        <w:t xml:space="preserve">nejpozději však do 5 pracovních dní, pokud se strany s ohledem na </w:t>
      </w:r>
      <w:r w:rsidR="00280F5B" w:rsidRPr="00141CA0">
        <w:rPr>
          <w:rFonts w:ascii="Arial" w:hAnsi="Arial" w:cs="Arial"/>
          <w:color w:val="auto"/>
          <w:sz w:val="20"/>
          <w:szCs w:val="20"/>
        </w:rPr>
        <w:t>rozsah a</w:t>
      </w:r>
      <w:r w:rsidR="00095138" w:rsidRPr="00141CA0">
        <w:rPr>
          <w:rFonts w:ascii="Arial" w:hAnsi="Arial" w:cs="Arial"/>
          <w:color w:val="auto"/>
          <w:sz w:val="20"/>
          <w:szCs w:val="20"/>
        </w:rPr>
        <w:t> </w:t>
      </w:r>
      <w:r w:rsidR="00280F5B" w:rsidRPr="00141CA0">
        <w:rPr>
          <w:rFonts w:ascii="Arial" w:hAnsi="Arial" w:cs="Arial"/>
          <w:color w:val="auto"/>
          <w:sz w:val="20"/>
          <w:szCs w:val="20"/>
        </w:rPr>
        <w:t>závažnost vad</w:t>
      </w:r>
      <w:r w:rsidR="001940C7" w:rsidRPr="00141CA0">
        <w:rPr>
          <w:rFonts w:ascii="Arial" w:hAnsi="Arial" w:cs="Arial"/>
          <w:color w:val="auto"/>
          <w:sz w:val="20"/>
          <w:szCs w:val="20"/>
        </w:rPr>
        <w:t xml:space="preserve"> nedohodnou jinak</w:t>
      </w:r>
      <w:r w:rsidR="00280F5B" w:rsidRPr="00141CA0">
        <w:rPr>
          <w:rFonts w:ascii="Arial" w:hAnsi="Arial" w:cs="Arial"/>
          <w:color w:val="auto"/>
          <w:sz w:val="20"/>
          <w:szCs w:val="20"/>
        </w:rPr>
        <w:t>.</w:t>
      </w:r>
    </w:p>
    <w:p w14:paraId="4291C571" w14:textId="77777777" w:rsidR="003B2C27" w:rsidRPr="00141CA0" w:rsidRDefault="00280F5B" w:rsidP="00095138">
      <w:pPr>
        <w:pStyle w:val="Default"/>
        <w:numPr>
          <w:ilvl w:val="0"/>
          <w:numId w:val="21"/>
        </w:numPr>
        <w:spacing w:after="100" w:afterAutospacing="1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lastRenderedPageBreak/>
        <w:t>Záruční lhůta na provedené práce a dodaný materiál je stanovena na celé období mezi dvěma po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sobě následujícími kontrolami, nejméně však na </w:t>
      </w:r>
      <w:r w:rsidR="0093763A" w:rsidRPr="00141CA0">
        <w:rPr>
          <w:rFonts w:ascii="Arial" w:hAnsi="Arial" w:cs="Arial"/>
          <w:color w:val="auto"/>
          <w:sz w:val="20"/>
          <w:szCs w:val="20"/>
        </w:rPr>
        <w:t>24 měsíců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od provedení či</w:t>
      </w:r>
      <w:r w:rsidR="00095138" w:rsidRPr="00141CA0">
        <w:rPr>
          <w:rFonts w:ascii="Arial" w:hAnsi="Arial" w:cs="Arial"/>
          <w:color w:val="auto"/>
          <w:sz w:val="20"/>
          <w:szCs w:val="20"/>
        </w:rPr>
        <w:t> 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dodání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Pr="00141CA0">
        <w:rPr>
          <w:rFonts w:ascii="Arial" w:hAnsi="Arial" w:cs="Arial"/>
          <w:color w:val="auto"/>
          <w:sz w:val="20"/>
          <w:szCs w:val="20"/>
        </w:rPr>
        <w:t>i.</w:t>
      </w:r>
    </w:p>
    <w:p w14:paraId="6D5069FF" w14:textId="77777777" w:rsidR="00095138" w:rsidRPr="00141CA0" w:rsidRDefault="00102928" w:rsidP="00095138">
      <w:pPr>
        <w:pStyle w:val="Default"/>
        <w:numPr>
          <w:ilvl w:val="0"/>
          <w:numId w:val="21"/>
        </w:numPr>
        <w:spacing w:before="120" w:after="100" w:afterAutospacing="1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odpovídá za škodu, která by vznikla </w:t>
      </w:r>
      <w:r w:rsidRPr="00141CA0">
        <w:rPr>
          <w:rFonts w:ascii="Arial" w:hAnsi="Arial" w:cs="Arial"/>
          <w:color w:val="auto"/>
          <w:sz w:val="20"/>
          <w:szCs w:val="20"/>
        </w:rPr>
        <w:t>Objednatel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>i v důsledku nesplnění závazků z této smlouvy nebo jejich plněním v rozporu s obecně závaznými právními předpisy nebo touto smlouvou.</w:t>
      </w:r>
    </w:p>
    <w:p w14:paraId="40FF55B2" w14:textId="77777777" w:rsidR="003B2C27" w:rsidRPr="00141CA0" w:rsidRDefault="00102928" w:rsidP="00095138">
      <w:pPr>
        <w:pStyle w:val="Default"/>
        <w:numPr>
          <w:ilvl w:val="0"/>
          <w:numId w:val="21"/>
        </w:numPr>
        <w:spacing w:before="120" w:after="100" w:afterAutospacing="1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>Poskytovatel</w:t>
      </w:r>
      <w:r w:rsidR="00280F5B" w:rsidRPr="00141CA0">
        <w:rPr>
          <w:rFonts w:ascii="Arial" w:hAnsi="Arial" w:cs="Arial"/>
          <w:sz w:val="20"/>
          <w:szCs w:val="20"/>
        </w:rPr>
        <w:t xml:space="preserve"> neodpovídá za škodu způsobenou </w:t>
      </w:r>
      <w:r w:rsidRPr="00141CA0">
        <w:rPr>
          <w:rFonts w:ascii="Arial" w:hAnsi="Arial" w:cs="Arial"/>
          <w:sz w:val="20"/>
          <w:szCs w:val="20"/>
        </w:rPr>
        <w:t>Objednatel</w:t>
      </w:r>
      <w:r w:rsidR="00280F5B" w:rsidRPr="00141CA0">
        <w:rPr>
          <w:rFonts w:ascii="Arial" w:hAnsi="Arial" w:cs="Arial"/>
          <w:sz w:val="20"/>
          <w:szCs w:val="20"/>
        </w:rPr>
        <w:t xml:space="preserve">em nebo </w:t>
      </w:r>
      <w:r w:rsidR="0093763A" w:rsidRPr="00141CA0">
        <w:rPr>
          <w:rFonts w:ascii="Arial" w:hAnsi="Arial" w:cs="Arial"/>
          <w:sz w:val="20"/>
          <w:szCs w:val="20"/>
        </w:rPr>
        <w:t>vyšší mocí</w:t>
      </w:r>
      <w:r w:rsidR="009529A8" w:rsidRPr="00141CA0">
        <w:rPr>
          <w:rFonts w:ascii="Arial" w:hAnsi="Arial" w:cs="Arial"/>
          <w:sz w:val="20"/>
          <w:szCs w:val="20"/>
        </w:rPr>
        <w:t xml:space="preserve">. </w:t>
      </w:r>
      <w:r w:rsidR="0093763A" w:rsidRPr="00141CA0">
        <w:rPr>
          <w:rFonts w:ascii="Arial" w:hAnsi="Arial" w:cs="Arial"/>
          <w:sz w:val="20"/>
          <w:szCs w:val="20"/>
        </w:rPr>
        <w:t>Za</w:t>
      </w:r>
      <w:r w:rsidR="00273C9D" w:rsidRPr="00141CA0">
        <w:rPr>
          <w:rFonts w:ascii="Arial" w:hAnsi="Arial" w:cs="Arial"/>
          <w:sz w:val="20"/>
          <w:szCs w:val="20"/>
        </w:rPr>
        <w:t> </w:t>
      </w:r>
      <w:r w:rsidR="0093763A" w:rsidRPr="00141CA0">
        <w:rPr>
          <w:rFonts w:ascii="Arial" w:hAnsi="Arial" w:cs="Arial"/>
          <w:sz w:val="20"/>
          <w:szCs w:val="20"/>
        </w:rPr>
        <w:t>okolnosti vyšší moci se považují takové neodvratitelné události, které ta smluvní strana, která se jich dovolává, při uzavírání smlouvy nemohla předvídat, a které jí brání, aby splnila své smluvní povinnosti (např. válka, živelné katastrofy, generální stávky apod.). Za okolnosti vyšší moci se</w:t>
      </w:r>
      <w:r w:rsidR="00141CA0">
        <w:rPr>
          <w:rFonts w:ascii="Arial" w:hAnsi="Arial" w:cs="Arial"/>
          <w:sz w:val="20"/>
          <w:szCs w:val="20"/>
        </w:rPr>
        <w:t> </w:t>
      </w:r>
      <w:r w:rsidR="0093763A" w:rsidRPr="00141CA0">
        <w:rPr>
          <w:rFonts w:ascii="Arial" w:hAnsi="Arial" w:cs="Arial"/>
          <w:sz w:val="20"/>
          <w:szCs w:val="20"/>
        </w:rPr>
        <w:t>naproti tomu nepovažují zpoždění dodávek poddodavatelů, výpadky energie apod.</w:t>
      </w:r>
    </w:p>
    <w:p w14:paraId="1E876376" w14:textId="77777777" w:rsidR="001F3BDC" w:rsidRPr="00141CA0" w:rsidRDefault="00102928" w:rsidP="00095138">
      <w:pPr>
        <w:pStyle w:val="Default"/>
        <w:numPr>
          <w:ilvl w:val="0"/>
          <w:numId w:val="21"/>
        </w:numPr>
        <w:spacing w:after="100" w:afterAutospacing="1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prohlašuje, že má sjednáno a v platnosti pojištění své odpovědnosti za</w:t>
      </w:r>
      <w:r w:rsidR="00273C9D" w:rsidRPr="00141CA0">
        <w:rPr>
          <w:rFonts w:ascii="Arial" w:hAnsi="Arial" w:cs="Arial"/>
          <w:color w:val="auto"/>
          <w:sz w:val="20"/>
          <w:szCs w:val="20"/>
        </w:rPr>
        <w:t> 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škodu způsobenou při výkonu své podnikatelské činnosti, které kryje případné škody způsobené jím při výkonu této smlouvy do </w:t>
      </w:r>
      <w:r w:rsidR="009529A8" w:rsidRPr="00141CA0">
        <w:rPr>
          <w:rFonts w:ascii="Arial" w:hAnsi="Arial" w:cs="Arial"/>
          <w:color w:val="auto"/>
          <w:sz w:val="20"/>
          <w:szCs w:val="20"/>
        </w:rPr>
        <w:t>č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ástky nejméně </w:t>
      </w:r>
      <w:r w:rsidR="009529A8" w:rsidRPr="00141CA0">
        <w:rPr>
          <w:rFonts w:ascii="Arial" w:hAnsi="Arial" w:cs="Arial"/>
          <w:color w:val="auto"/>
          <w:sz w:val="20"/>
          <w:szCs w:val="20"/>
        </w:rPr>
        <w:t xml:space="preserve">ve výši </w:t>
      </w:r>
      <w:r w:rsidR="00273C9D" w:rsidRPr="00141CA0">
        <w:rPr>
          <w:rFonts w:ascii="Arial" w:hAnsi="Arial" w:cs="Arial"/>
          <w:color w:val="auto"/>
          <w:sz w:val="20"/>
          <w:szCs w:val="20"/>
        </w:rPr>
        <w:t>1.</w:t>
      </w:r>
      <w:r w:rsidR="00B609D1" w:rsidRPr="00141CA0">
        <w:rPr>
          <w:rFonts w:ascii="Arial" w:hAnsi="Arial" w:cs="Arial"/>
          <w:color w:val="auto"/>
          <w:sz w:val="20"/>
          <w:szCs w:val="20"/>
        </w:rPr>
        <w:t>000</w:t>
      </w:r>
      <w:r w:rsidR="00273C9D" w:rsidRPr="00141CA0">
        <w:rPr>
          <w:rFonts w:ascii="Arial" w:hAnsi="Arial" w:cs="Arial"/>
          <w:color w:val="auto"/>
          <w:sz w:val="20"/>
          <w:szCs w:val="20"/>
        </w:rPr>
        <w:t>.</w:t>
      </w:r>
      <w:r w:rsidR="00B609D1" w:rsidRPr="00141CA0">
        <w:rPr>
          <w:rFonts w:ascii="Arial" w:hAnsi="Arial" w:cs="Arial"/>
          <w:color w:val="auto"/>
          <w:sz w:val="20"/>
          <w:szCs w:val="20"/>
        </w:rPr>
        <w:t>000</w:t>
      </w:r>
      <w:r w:rsidR="00460D3A" w:rsidRPr="00141CA0">
        <w:rPr>
          <w:rFonts w:ascii="Arial" w:hAnsi="Arial" w:cs="Arial"/>
          <w:color w:val="auto"/>
          <w:sz w:val="20"/>
          <w:szCs w:val="20"/>
        </w:rPr>
        <w:t xml:space="preserve">,- 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Kč. </w:t>
      </w: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 se zavazuje toto pojištění udržovat v platnosti po celou dobu trvání léto smlouvy a na žádost </w:t>
      </w:r>
      <w:r w:rsidRPr="00141CA0">
        <w:rPr>
          <w:rFonts w:ascii="Arial" w:hAnsi="Arial" w:cs="Arial"/>
          <w:color w:val="auto"/>
          <w:sz w:val="20"/>
          <w:szCs w:val="20"/>
        </w:rPr>
        <w:t>Objednatel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 xml:space="preserve">e jeho trvání </w:t>
      </w:r>
      <w:r w:rsidRPr="00141CA0">
        <w:rPr>
          <w:rFonts w:ascii="Arial" w:hAnsi="Arial" w:cs="Arial"/>
          <w:color w:val="auto"/>
          <w:sz w:val="20"/>
          <w:szCs w:val="20"/>
        </w:rPr>
        <w:t>Objednatel</w:t>
      </w:r>
      <w:r w:rsidR="00280F5B" w:rsidRPr="00141CA0">
        <w:rPr>
          <w:rFonts w:ascii="Arial" w:hAnsi="Arial" w:cs="Arial"/>
          <w:color w:val="auto"/>
          <w:sz w:val="20"/>
          <w:szCs w:val="20"/>
        </w:rPr>
        <w:t>i prokázat.</w:t>
      </w:r>
    </w:p>
    <w:p w14:paraId="4AFF5885" w14:textId="77777777" w:rsidR="00280F5B" w:rsidRPr="00141CA0" w:rsidRDefault="00280F5B" w:rsidP="00095138">
      <w:pPr>
        <w:pStyle w:val="Default"/>
        <w:numPr>
          <w:ilvl w:val="0"/>
          <w:numId w:val="21"/>
        </w:numPr>
        <w:spacing w:after="100" w:afterAutospacing="1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 xml:space="preserve">Ujednáním o odpovědnosti za vady není dotčena odpovědnost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e za škodu, která vznikne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i v důsledku porušení povinnosti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>e.</w:t>
      </w:r>
    </w:p>
    <w:p w14:paraId="40F3B810" w14:textId="77777777" w:rsidR="004E0FB4" w:rsidRPr="00141CA0" w:rsidRDefault="004E0FB4" w:rsidP="00280F5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60E91E2B" w14:textId="77777777" w:rsidR="00280F5B" w:rsidRPr="00141CA0" w:rsidRDefault="00280F5B" w:rsidP="00765B3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>VI</w:t>
      </w:r>
      <w:r w:rsidR="003B2C27" w:rsidRPr="00141CA0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Pr="00141CA0">
        <w:rPr>
          <w:rFonts w:ascii="Arial" w:hAnsi="Arial" w:cs="Arial"/>
          <w:b/>
          <w:bCs/>
          <w:color w:val="auto"/>
          <w:sz w:val="20"/>
          <w:szCs w:val="20"/>
        </w:rPr>
        <w:t>. Smluvní pokuty</w:t>
      </w:r>
    </w:p>
    <w:p w14:paraId="6A374816" w14:textId="77777777" w:rsidR="006942BE" w:rsidRPr="00141CA0" w:rsidRDefault="006942BE" w:rsidP="002F7BF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5D5667B" w14:textId="77777777" w:rsidR="00280F5B" w:rsidRPr="00141CA0" w:rsidRDefault="00280F5B" w:rsidP="002F7BF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V případ</w:t>
      </w:r>
      <w:r w:rsidR="00765B35" w:rsidRPr="00141CA0">
        <w:rPr>
          <w:rFonts w:ascii="Arial" w:hAnsi="Arial" w:cs="Arial"/>
          <w:color w:val="auto"/>
          <w:sz w:val="20"/>
          <w:szCs w:val="20"/>
        </w:rPr>
        <w:t>ě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, že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poruší </w:t>
      </w:r>
      <w:r w:rsidR="004B5709" w:rsidRPr="00141CA0">
        <w:rPr>
          <w:rFonts w:ascii="Arial" w:hAnsi="Arial" w:cs="Arial"/>
          <w:color w:val="auto"/>
          <w:sz w:val="20"/>
          <w:szCs w:val="20"/>
        </w:rPr>
        <w:t>povinnost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zajišťovat činnosti dle této smlouvy k tomu oprávněnou osobou, zaplatí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i za každé porušení </w:t>
      </w:r>
      <w:r w:rsidR="009529A8" w:rsidRPr="00141CA0">
        <w:rPr>
          <w:rFonts w:ascii="Arial" w:hAnsi="Arial" w:cs="Arial"/>
          <w:color w:val="auto"/>
          <w:sz w:val="20"/>
          <w:szCs w:val="20"/>
        </w:rPr>
        <w:t>této povinnosti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smluvní pokutu ve výši 10.000,- Kč.</w:t>
      </w:r>
    </w:p>
    <w:p w14:paraId="46C96B81" w14:textId="77777777" w:rsidR="00280F5B" w:rsidRPr="00141CA0" w:rsidRDefault="00280F5B" w:rsidP="002F7BF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 xml:space="preserve">V případě, že v důsledku porušení povinnosti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e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poruší povinnost vyplývající z obecně závazného právního předpisu, zaplatí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Pr="00141CA0">
        <w:rPr>
          <w:rFonts w:ascii="Arial" w:hAnsi="Arial" w:cs="Arial"/>
          <w:color w:val="auto"/>
          <w:sz w:val="20"/>
          <w:szCs w:val="20"/>
        </w:rPr>
        <w:t>i 1.000</w:t>
      </w:r>
      <w:r w:rsidR="00E13CCC" w:rsidRPr="00141CA0">
        <w:rPr>
          <w:rFonts w:ascii="Arial" w:hAnsi="Arial" w:cs="Arial"/>
          <w:color w:val="auto"/>
          <w:sz w:val="20"/>
          <w:szCs w:val="20"/>
        </w:rPr>
        <w:t>,- </w:t>
      </w:r>
      <w:r w:rsidRPr="00141CA0">
        <w:rPr>
          <w:rFonts w:ascii="Arial" w:hAnsi="Arial" w:cs="Arial"/>
          <w:color w:val="auto"/>
          <w:sz w:val="20"/>
          <w:szCs w:val="20"/>
        </w:rPr>
        <w:t>Kč za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Pr="00141CA0">
        <w:rPr>
          <w:rFonts w:ascii="Arial" w:hAnsi="Arial" w:cs="Arial"/>
          <w:color w:val="auto"/>
          <w:sz w:val="20"/>
          <w:szCs w:val="20"/>
        </w:rPr>
        <w:t>porušení v</w:t>
      </w:r>
      <w:r w:rsidR="00FE2098" w:rsidRPr="00141CA0">
        <w:rPr>
          <w:rFonts w:ascii="Arial" w:hAnsi="Arial" w:cs="Arial"/>
          <w:color w:val="auto"/>
          <w:sz w:val="20"/>
          <w:szCs w:val="20"/>
        </w:rPr>
        <w:t>e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vztahu ke každému prostředku </w:t>
      </w:r>
      <w:r w:rsidR="00460D3A" w:rsidRPr="00141CA0">
        <w:rPr>
          <w:rFonts w:ascii="Arial" w:hAnsi="Arial" w:cs="Arial"/>
          <w:color w:val="auto"/>
          <w:sz w:val="20"/>
          <w:szCs w:val="20"/>
        </w:rPr>
        <w:t>požární ochrany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a požárně bezpečnostnímu zařízení a/nebo dokumentu.</w:t>
      </w:r>
    </w:p>
    <w:p w14:paraId="382E0024" w14:textId="77777777" w:rsidR="00280F5B" w:rsidRPr="00141CA0" w:rsidRDefault="00280F5B" w:rsidP="002F7BF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 xml:space="preserve">V případě, že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neprovede činnost dle této smlouvy v době</w:t>
      </w:r>
      <w:r w:rsidR="003775BD" w:rsidRPr="00141CA0">
        <w:rPr>
          <w:rFonts w:ascii="Arial" w:hAnsi="Arial" w:cs="Arial"/>
          <w:color w:val="auto"/>
          <w:sz w:val="20"/>
          <w:szCs w:val="20"/>
        </w:rPr>
        <w:t xml:space="preserve"> vyplývající z této smlouvy, a t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oto prodlení neodstraní ani v dodatečné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em poskytnuté lhůtě, která bude poskytnuta v trvání nejméně 3 dnů, zaplatí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</w:t>
      </w:r>
      <w:r w:rsidR="00102928" w:rsidRPr="00141CA0">
        <w:rPr>
          <w:rFonts w:ascii="Arial" w:hAnsi="Arial" w:cs="Arial"/>
          <w:color w:val="auto"/>
          <w:sz w:val="20"/>
          <w:szCs w:val="20"/>
        </w:rPr>
        <w:t>Objednatel</w:t>
      </w:r>
      <w:r w:rsidRPr="00141CA0">
        <w:rPr>
          <w:rFonts w:ascii="Arial" w:hAnsi="Arial" w:cs="Arial"/>
          <w:color w:val="auto"/>
          <w:sz w:val="20"/>
          <w:szCs w:val="20"/>
        </w:rPr>
        <w:t>i smluvní pokutu ve výši 1.000</w:t>
      </w:r>
      <w:r w:rsidR="00611152" w:rsidRPr="00141CA0">
        <w:rPr>
          <w:rFonts w:ascii="Arial" w:hAnsi="Arial" w:cs="Arial"/>
          <w:color w:val="auto"/>
          <w:sz w:val="20"/>
          <w:szCs w:val="20"/>
        </w:rPr>
        <w:t>,-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Kč za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Pr="00141CA0">
        <w:rPr>
          <w:rFonts w:ascii="Arial" w:hAnsi="Arial" w:cs="Arial"/>
          <w:color w:val="auto"/>
          <w:sz w:val="20"/>
          <w:szCs w:val="20"/>
        </w:rPr>
        <w:t>každé takové prodlení.</w:t>
      </w:r>
    </w:p>
    <w:p w14:paraId="57C83B78" w14:textId="77777777" w:rsidR="00765B35" w:rsidRPr="00141CA0" w:rsidRDefault="00280F5B" w:rsidP="002F7BF1">
      <w:pPr>
        <w:pStyle w:val="Odstavecseseznamem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 xml:space="preserve">Smluvní pokuta je splatná </w:t>
      </w:r>
      <w:r w:rsidR="00765B35" w:rsidRPr="00141CA0">
        <w:rPr>
          <w:rFonts w:ascii="Arial" w:eastAsia="Arial" w:hAnsi="Arial" w:cs="Arial"/>
          <w:sz w:val="20"/>
          <w:szCs w:val="20"/>
        </w:rPr>
        <w:t>ve lhůtě 15 kalendářních dnů od doručení písemné výzvy k</w:t>
      </w:r>
      <w:r w:rsidR="00A32B81" w:rsidRPr="00141CA0">
        <w:rPr>
          <w:rFonts w:ascii="Arial" w:eastAsia="Arial" w:hAnsi="Arial" w:cs="Arial"/>
          <w:sz w:val="20"/>
          <w:szCs w:val="20"/>
        </w:rPr>
        <w:t> </w:t>
      </w:r>
      <w:r w:rsidR="00765B35" w:rsidRPr="00141CA0">
        <w:rPr>
          <w:rFonts w:ascii="Arial" w:eastAsia="Arial" w:hAnsi="Arial" w:cs="Arial"/>
          <w:sz w:val="20"/>
          <w:szCs w:val="20"/>
        </w:rPr>
        <w:t>jejímu zaplacení druhé smluvní straně.</w:t>
      </w:r>
    </w:p>
    <w:p w14:paraId="379E54FE" w14:textId="77777777" w:rsidR="00BA1C3F" w:rsidRPr="00141CA0" w:rsidRDefault="00BA1C3F" w:rsidP="002F7BF1">
      <w:pPr>
        <w:pStyle w:val="Odstavecseseznamem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 xml:space="preserve">V případě prodlení </w:t>
      </w:r>
      <w:r w:rsidR="00102928" w:rsidRPr="00141CA0">
        <w:rPr>
          <w:rFonts w:ascii="Arial" w:hAnsi="Arial" w:cs="Arial"/>
          <w:sz w:val="20"/>
          <w:szCs w:val="20"/>
        </w:rPr>
        <w:t>Objednatel</w:t>
      </w:r>
      <w:r w:rsidRPr="00141CA0">
        <w:rPr>
          <w:rFonts w:ascii="Arial" w:hAnsi="Arial" w:cs="Arial"/>
          <w:sz w:val="20"/>
          <w:szCs w:val="20"/>
        </w:rPr>
        <w:t xml:space="preserve">e s úhradou faktury je </w:t>
      </w:r>
      <w:r w:rsidR="00102928" w:rsidRPr="00141CA0">
        <w:rPr>
          <w:rFonts w:ascii="Arial" w:hAnsi="Arial" w:cs="Arial"/>
          <w:sz w:val="20"/>
          <w:szCs w:val="20"/>
        </w:rPr>
        <w:t>Poskytovatel</w:t>
      </w:r>
      <w:r w:rsidRPr="00141CA0">
        <w:rPr>
          <w:rFonts w:ascii="Arial" w:hAnsi="Arial" w:cs="Arial"/>
          <w:sz w:val="20"/>
          <w:szCs w:val="20"/>
        </w:rPr>
        <w:t xml:space="preserve"> oprávněn uplatnit vůči </w:t>
      </w:r>
      <w:r w:rsidR="00102928" w:rsidRPr="00141CA0">
        <w:rPr>
          <w:rFonts w:ascii="Arial" w:hAnsi="Arial" w:cs="Arial"/>
          <w:sz w:val="20"/>
          <w:szCs w:val="20"/>
        </w:rPr>
        <w:t>Objednatel</w:t>
      </w:r>
      <w:r w:rsidRPr="00141CA0">
        <w:rPr>
          <w:rFonts w:ascii="Arial" w:hAnsi="Arial" w:cs="Arial"/>
          <w:sz w:val="20"/>
          <w:szCs w:val="20"/>
        </w:rPr>
        <w:t>i smluvní úrok z prodlení ve výši 0,05</w:t>
      </w:r>
      <w:r w:rsidR="00A32B81" w:rsidRPr="00141CA0">
        <w:rPr>
          <w:rFonts w:ascii="Arial" w:hAnsi="Arial" w:cs="Arial"/>
          <w:sz w:val="20"/>
          <w:szCs w:val="20"/>
        </w:rPr>
        <w:t xml:space="preserve"> </w:t>
      </w:r>
      <w:r w:rsidRPr="00141CA0">
        <w:rPr>
          <w:rFonts w:ascii="Arial" w:hAnsi="Arial" w:cs="Arial"/>
          <w:sz w:val="20"/>
          <w:szCs w:val="20"/>
        </w:rPr>
        <w:t>% z dlužné částky za každý, byť i jen započatý</w:t>
      </w:r>
      <w:r w:rsidR="00A32B81" w:rsidRPr="00141CA0">
        <w:rPr>
          <w:rFonts w:ascii="Arial" w:hAnsi="Arial" w:cs="Arial"/>
          <w:sz w:val="20"/>
          <w:szCs w:val="20"/>
        </w:rPr>
        <w:t>,</w:t>
      </w:r>
      <w:r w:rsidRPr="00141CA0">
        <w:rPr>
          <w:rFonts w:ascii="Arial" w:hAnsi="Arial" w:cs="Arial"/>
          <w:sz w:val="20"/>
          <w:szCs w:val="20"/>
        </w:rPr>
        <w:t xml:space="preserve"> den prodlení</w:t>
      </w:r>
      <w:r w:rsidR="009529A8" w:rsidRPr="00141CA0">
        <w:rPr>
          <w:rFonts w:ascii="Arial" w:hAnsi="Arial" w:cs="Arial"/>
          <w:sz w:val="20"/>
          <w:szCs w:val="20"/>
        </w:rPr>
        <w:t>.</w:t>
      </w:r>
    </w:p>
    <w:p w14:paraId="502F6B6A" w14:textId="77777777" w:rsidR="00FE2098" w:rsidRPr="00141CA0" w:rsidRDefault="00102928" w:rsidP="002F7BF1">
      <w:pPr>
        <w:pStyle w:val="Odstavecseseznamem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hAnsi="Arial" w:cs="Arial"/>
          <w:snapToGrid w:val="0"/>
          <w:sz w:val="20"/>
          <w:szCs w:val="20"/>
        </w:rPr>
        <w:t>Objednatel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 je oprávněn jednostranně</w:t>
      </w:r>
      <w:r w:rsidR="00765B35" w:rsidRPr="00141CA0">
        <w:rPr>
          <w:rFonts w:ascii="Arial" w:hAnsi="Arial" w:cs="Arial"/>
          <w:snapToGrid w:val="0"/>
          <w:sz w:val="20"/>
          <w:szCs w:val="20"/>
        </w:rPr>
        <w:t>,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 bez souhlasu </w:t>
      </w:r>
      <w:r w:rsidRPr="00141CA0">
        <w:rPr>
          <w:rFonts w:ascii="Arial" w:hAnsi="Arial" w:cs="Arial"/>
          <w:snapToGrid w:val="0"/>
          <w:sz w:val="20"/>
          <w:szCs w:val="20"/>
        </w:rPr>
        <w:t>Poskytovatel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>e</w:t>
      </w:r>
      <w:r w:rsidR="00765B35" w:rsidRPr="00141CA0">
        <w:rPr>
          <w:rFonts w:ascii="Arial" w:hAnsi="Arial" w:cs="Arial"/>
          <w:snapToGrid w:val="0"/>
          <w:sz w:val="20"/>
          <w:szCs w:val="20"/>
        </w:rPr>
        <w:t>,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 započíst jakoukoli smluvní pokutu, kterou je povinen uhradit </w:t>
      </w:r>
      <w:r w:rsidRPr="00141CA0">
        <w:rPr>
          <w:rFonts w:ascii="Arial" w:hAnsi="Arial" w:cs="Arial"/>
          <w:snapToGrid w:val="0"/>
          <w:sz w:val="20"/>
          <w:szCs w:val="20"/>
        </w:rPr>
        <w:t>Poskytovatel</w:t>
      </w:r>
      <w:r w:rsidR="00D05F6B" w:rsidRPr="00141CA0">
        <w:rPr>
          <w:rFonts w:ascii="Arial" w:hAnsi="Arial" w:cs="Arial"/>
          <w:snapToGrid w:val="0"/>
          <w:sz w:val="20"/>
          <w:szCs w:val="20"/>
        </w:rPr>
        <w:t>,</w:t>
      </w:r>
      <w:r w:rsidR="00FE2098" w:rsidRPr="00141CA0">
        <w:rPr>
          <w:rFonts w:ascii="Arial" w:hAnsi="Arial" w:cs="Arial"/>
          <w:snapToGrid w:val="0"/>
          <w:sz w:val="20"/>
          <w:szCs w:val="20"/>
        </w:rPr>
        <w:t xml:space="preserve"> proti fakturované částce.</w:t>
      </w:r>
    </w:p>
    <w:p w14:paraId="4638A4DD" w14:textId="77777777" w:rsidR="00765B35" w:rsidRPr="00141CA0" w:rsidRDefault="00765B35" w:rsidP="002F7BF1">
      <w:pPr>
        <w:pStyle w:val="Odstavecseseznamem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 w:rsidRPr="00141CA0">
        <w:rPr>
          <w:rFonts w:ascii="Arial" w:hAnsi="Arial" w:cs="Arial"/>
          <w:bCs/>
          <w:sz w:val="20"/>
          <w:szCs w:val="20"/>
        </w:rPr>
        <w:t xml:space="preserve">Uplatněním práva na smluvní pokutu není dotčeno právo </w:t>
      </w:r>
      <w:r w:rsidR="00102928" w:rsidRPr="00141CA0">
        <w:rPr>
          <w:rFonts w:ascii="Arial" w:hAnsi="Arial" w:cs="Arial"/>
          <w:bCs/>
          <w:sz w:val="20"/>
          <w:szCs w:val="20"/>
        </w:rPr>
        <w:t>Objednatel</w:t>
      </w:r>
      <w:r w:rsidRPr="00141CA0">
        <w:rPr>
          <w:rFonts w:ascii="Arial" w:hAnsi="Arial" w:cs="Arial"/>
          <w:bCs/>
          <w:sz w:val="20"/>
          <w:szCs w:val="20"/>
        </w:rPr>
        <w:t>e na náhradu újmy (majetkové i nemajetkové).</w:t>
      </w:r>
    </w:p>
    <w:p w14:paraId="06198695" w14:textId="77777777" w:rsidR="004E0FB4" w:rsidRPr="00141CA0" w:rsidRDefault="004E0FB4" w:rsidP="0093763A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C4CC2DF" w14:textId="77777777" w:rsidR="00765B35" w:rsidRPr="00141CA0" w:rsidRDefault="0093763A" w:rsidP="007216AD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VIII. </w:t>
      </w:r>
      <w:r w:rsidR="007216AD" w:rsidRPr="00141CA0">
        <w:rPr>
          <w:rFonts w:ascii="Arial" w:hAnsi="Arial" w:cs="Arial"/>
          <w:b/>
          <w:bCs/>
          <w:color w:val="auto"/>
          <w:sz w:val="20"/>
          <w:szCs w:val="20"/>
        </w:rPr>
        <w:t>Odstoupení od smlouvy a výpověď</w:t>
      </w:r>
    </w:p>
    <w:p w14:paraId="47DC9617" w14:textId="77777777" w:rsidR="006942BE" w:rsidRPr="00141CA0" w:rsidRDefault="006942BE" w:rsidP="002F7BF1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7476C938" w14:textId="77777777" w:rsidR="0093763A" w:rsidRPr="00141CA0" w:rsidRDefault="00102928" w:rsidP="00520EA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>Objednatel</w:t>
      </w:r>
      <w:r w:rsidR="0093763A" w:rsidRPr="00141CA0">
        <w:rPr>
          <w:rFonts w:ascii="Arial" w:hAnsi="Arial" w:cs="Arial"/>
          <w:sz w:val="20"/>
          <w:szCs w:val="20"/>
        </w:rPr>
        <w:t xml:space="preserve"> je oprávněn odstoupit od </w:t>
      </w:r>
      <w:r w:rsidR="001940C7" w:rsidRPr="00141CA0">
        <w:rPr>
          <w:rFonts w:ascii="Arial" w:hAnsi="Arial" w:cs="Arial"/>
          <w:sz w:val="20"/>
          <w:szCs w:val="20"/>
        </w:rPr>
        <w:t>s</w:t>
      </w:r>
      <w:r w:rsidR="0093763A" w:rsidRPr="00141CA0">
        <w:rPr>
          <w:rFonts w:ascii="Arial" w:hAnsi="Arial" w:cs="Arial"/>
          <w:sz w:val="20"/>
          <w:szCs w:val="20"/>
        </w:rPr>
        <w:t xml:space="preserve">mlouvy v případě podstatného porušení této </w:t>
      </w:r>
      <w:r w:rsidR="001940C7" w:rsidRPr="00141CA0">
        <w:rPr>
          <w:rFonts w:ascii="Arial" w:hAnsi="Arial" w:cs="Arial"/>
          <w:sz w:val="20"/>
          <w:szCs w:val="20"/>
        </w:rPr>
        <w:t>s</w:t>
      </w:r>
      <w:r w:rsidR="0093763A" w:rsidRPr="00141CA0">
        <w:rPr>
          <w:rFonts w:ascii="Arial" w:hAnsi="Arial" w:cs="Arial"/>
          <w:sz w:val="20"/>
          <w:szCs w:val="20"/>
        </w:rPr>
        <w:t xml:space="preserve">mlouvy </w:t>
      </w:r>
      <w:r w:rsidRPr="00141CA0">
        <w:rPr>
          <w:rFonts w:ascii="Arial" w:hAnsi="Arial" w:cs="Arial"/>
          <w:sz w:val="20"/>
          <w:szCs w:val="20"/>
        </w:rPr>
        <w:t>Poskytovatel</w:t>
      </w:r>
      <w:r w:rsidR="0093763A" w:rsidRPr="00141CA0">
        <w:rPr>
          <w:rFonts w:ascii="Arial" w:hAnsi="Arial" w:cs="Arial"/>
          <w:sz w:val="20"/>
          <w:szCs w:val="20"/>
        </w:rPr>
        <w:t>em, za které jsou považovány zejména tyto situace:</w:t>
      </w:r>
    </w:p>
    <w:p w14:paraId="0C125385" w14:textId="33BEEAB3" w:rsidR="0093763A" w:rsidRPr="00141CA0" w:rsidRDefault="0093763A" w:rsidP="00520EA7">
      <w:pPr>
        <w:pStyle w:val="Odstavecseseznamem"/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 xml:space="preserve">ocitne-li se </w:t>
      </w:r>
      <w:r w:rsidR="00102928" w:rsidRPr="00141CA0">
        <w:rPr>
          <w:rFonts w:ascii="Arial" w:hAnsi="Arial" w:cs="Arial"/>
          <w:sz w:val="20"/>
          <w:szCs w:val="20"/>
        </w:rPr>
        <w:t>Poskytovatel</w:t>
      </w:r>
      <w:r w:rsidRPr="00141CA0">
        <w:rPr>
          <w:rFonts w:ascii="Arial" w:hAnsi="Arial" w:cs="Arial"/>
          <w:sz w:val="20"/>
          <w:szCs w:val="20"/>
        </w:rPr>
        <w:t xml:space="preserve"> v prodlení se splněním svého závazku ze Smlouvy po</w:t>
      </w:r>
      <w:r w:rsidR="00032778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>dobu delší než 10</w:t>
      </w:r>
      <w:r w:rsidRPr="00141CA0">
        <w:rPr>
          <w:rFonts w:ascii="Arial" w:hAnsi="Arial" w:cs="Arial"/>
          <w:b/>
          <w:sz w:val="20"/>
          <w:szCs w:val="20"/>
        </w:rPr>
        <w:t xml:space="preserve"> </w:t>
      </w:r>
      <w:r w:rsidRPr="00141CA0">
        <w:rPr>
          <w:rFonts w:ascii="Arial" w:hAnsi="Arial" w:cs="Arial"/>
          <w:sz w:val="20"/>
          <w:szCs w:val="20"/>
        </w:rPr>
        <w:t>kalendářních dnů;</w:t>
      </w:r>
    </w:p>
    <w:p w14:paraId="361AD7A1" w14:textId="77777777" w:rsidR="0093763A" w:rsidRPr="00141CA0" w:rsidRDefault="00102928" w:rsidP="00520EA7">
      <w:pPr>
        <w:pStyle w:val="Odstavecseseznamem"/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>Poskytovatel</w:t>
      </w:r>
      <w:r w:rsidR="0093763A" w:rsidRPr="00141CA0">
        <w:rPr>
          <w:rFonts w:ascii="Arial" w:hAnsi="Arial" w:cs="Arial"/>
          <w:sz w:val="20"/>
          <w:szCs w:val="20"/>
        </w:rPr>
        <w:t xml:space="preserve"> přes písemné upozornění provádí sv</w:t>
      </w:r>
      <w:r w:rsidR="007216AD" w:rsidRPr="00141CA0">
        <w:rPr>
          <w:rFonts w:ascii="Arial" w:hAnsi="Arial" w:cs="Arial"/>
          <w:sz w:val="20"/>
          <w:szCs w:val="20"/>
        </w:rPr>
        <w:t>é</w:t>
      </w:r>
      <w:r w:rsidR="0093763A" w:rsidRPr="00141CA0">
        <w:rPr>
          <w:rFonts w:ascii="Arial" w:hAnsi="Arial" w:cs="Arial"/>
          <w:sz w:val="20"/>
          <w:szCs w:val="20"/>
        </w:rPr>
        <w:t xml:space="preserve"> </w:t>
      </w:r>
      <w:r w:rsidR="007216AD" w:rsidRPr="00141CA0">
        <w:rPr>
          <w:rFonts w:ascii="Arial" w:hAnsi="Arial" w:cs="Arial"/>
          <w:sz w:val="20"/>
          <w:szCs w:val="20"/>
        </w:rPr>
        <w:t>činnosti</w:t>
      </w:r>
      <w:r w:rsidR="0093763A" w:rsidRPr="00141CA0">
        <w:rPr>
          <w:rFonts w:ascii="Arial" w:hAnsi="Arial" w:cs="Arial"/>
          <w:sz w:val="20"/>
          <w:szCs w:val="20"/>
        </w:rPr>
        <w:t xml:space="preserve"> neodborně nebo</w:t>
      </w:r>
      <w:r w:rsidR="00032778" w:rsidRPr="00141CA0">
        <w:rPr>
          <w:rFonts w:ascii="Arial" w:hAnsi="Arial" w:cs="Arial"/>
          <w:sz w:val="20"/>
          <w:szCs w:val="20"/>
        </w:rPr>
        <w:t> </w:t>
      </w:r>
      <w:r w:rsidR="0093763A" w:rsidRPr="00141CA0">
        <w:rPr>
          <w:rFonts w:ascii="Arial" w:hAnsi="Arial" w:cs="Arial"/>
          <w:sz w:val="20"/>
          <w:szCs w:val="20"/>
        </w:rPr>
        <w:t>v rozporu se </w:t>
      </w:r>
      <w:r w:rsidR="001940C7" w:rsidRPr="00141CA0">
        <w:rPr>
          <w:rFonts w:ascii="Arial" w:hAnsi="Arial" w:cs="Arial"/>
          <w:sz w:val="20"/>
          <w:szCs w:val="20"/>
        </w:rPr>
        <w:t>s</w:t>
      </w:r>
      <w:r w:rsidR="0093763A" w:rsidRPr="00141CA0">
        <w:rPr>
          <w:rFonts w:ascii="Arial" w:hAnsi="Arial" w:cs="Arial"/>
          <w:sz w:val="20"/>
          <w:szCs w:val="20"/>
        </w:rPr>
        <w:t>mlouvou a tyto skutečnosti neodstranil a</w:t>
      </w:r>
      <w:r w:rsidR="00032778" w:rsidRPr="00141CA0">
        <w:rPr>
          <w:rFonts w:ascii="Arial" w:hAnsi="Arial" w:cs="Arial"/>
          <w:sz w:val="20"/>
          <w:szCs w:val="20"/>
        </w:rPr>
        <w:t>ni v dodatečně stanovené lhůtě.</w:t>
      </w:r>
    </w:p>
    <w:p w14:paraId="3ECF0BD0" w14:textId="77777777" w:rsidR="0093763A" w:rsidRPr="00141CA0" w:rsidRDefault="00102928" w:rsidP="00520EA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141CA0">
        <w:rPr>
          <w:rFonts w:ascii="Arial" w:hAnsi="Arial" w:cs="Arial"/>
          <w:snapToGrid w:val="0"/>
          <w:sz w:val="20"/>
          <w:szCs w:val="20"/>
        </w:rPr>
        <w:t>Poskytovatel</w:t>
      </w:r>
      <w:r w:rsidR="0093763A" w:rsidRPr="00141CA0">
        <w:rPr>
          <w:rFonts w:ascii="Arial" w:hAnsi="Arial" w:cs="Arial"/>
          <w:snapToGrid w:val="0"/>
          <w:sz w:val="20"/>
          <w:szCs w:val="20"/>
        </w:rPr>
        <w:t xml:space="preserve"> je oprávněn odstoupit od smlouvy, pokud </w:t>
      </w:r>
      <w:r w:rsidRPr="00141CA0">
        <w:rPr>
          <w:rFonts w:ascii="Arial" w:hAnsi="Arial" w:cs="Arial"/>
          <w:snapToGrid w:val="0"/>
          <w:sz w:val="20"/>
          <w:szCs w:val="20"/>
        </w:rPr>
        <w:t>Objednatel</w:t>
      </w:r>
      <w:r w:rsidR="0093763A" w:rsidRPr="00141CA0">
        <w:rPr>
          <w:rFonts w:ascii="Arial" w:hAnsi="Arial" w:cs="Arial"/>
          <w:snapToGrid w:val="0"/>
          <w:sz w:val="20"/>
          <w:szCs w:val="20"/>
        </w:rPr>
        <w:t xml:space="preserve"> bude v prodlení s úhradou ceny </w:t>
      </w:r>
      <w:r w:rsidR="007216AD" w:rsidRPr="00141CA0">
        <w:rPr>
          <w:rFonts w:ascii="Arial" w:hAnsi="Arial" w:cs="Arial"/>
          <w:snapToGrid w:val="0"/>
          <w:sz w:val="20"/>
          <w:szCs w:val="20"/>
        </w:rPr>
        <w:t>předmětu smlouvy</w:t>
      </w:r>
      <w:r w:rsidR="0093763A" w:rsidRPr="00141CA0">
        <w:rPr>
          <w:rFonts w:ascii="Arial" w:hAnsi="Arial" w:cs="Arial"/>
          <w:snapToGrid w:val="0"/>
          <w:sz w:val="20"/>
          <w:szCs w:val="20"/>
        </w:rPr>
        <w:t xml:space="preserve"> s tím, že toto porušení nenapraví ani v dodatečné lhůtě 30 dní od obdržení písemné výzvy </w:t>
      </w:r>
      <w:r w:rsidRPr="00141CA0">
        <w:rPr>
          <w:rFonts w:ascii="Arial" w:hAnsi="Arial" w:cs="Arial"/>
          <w:snapToGrid w:val="0"/>
          <w:sz w:val="20"/>
          <w:szCs w:val="20"/>
        </w:rPr>
        <w:t>Poskytovatel</w:t>
      </w:r>
      <w:r w:rsidR="0093763A" w:rsidRPr="00141CA0">
        <w:rPr>
          <w:rFonts w:ascii="Arial" w:hAnsi="Arial" w:cs="Arial"/>
          <w:snapToGrid w:val="0"/>
          <w:sz w:val="20"/>
          <w:szCs w:val="20"/>
        </w:rPr>
        <w:t>e k nápravě.</w:t>
      </w:r>
    </w:p>
    <w:p w14:paraId="2804F99D" w14:textId="77777777" w:rsidR="0093763A" w:rsidRPr="00141CA0" w:rsidRDefault="0093763A" w:rsidP="00520EA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141CA0">
        <w:rPr>
          <w:rFonts w:ascii="Arial" w:hAnsi="Arial" w:cs="Arial"/>
          <w:snapToGrid w:val="0"/>
          <w:sz w:val="20"/>
          <w:szCs w:val="20"/>
        </w:rPr>
        <w:t xml:space="preserve">Odstoupení musí být učiněno písemně s uvedením důvodu a doručeno druhé smluvní straně. Odstoupení od smlouvy nemá vliv na právo vymáhat </w:t>
      </w:r>
      <w:r w:rsidR="00032778" w:rsidRPr="00141CA0">
        <w:rPr>
          <w:rFonts w:ascii="Arial" w:hAnsi="Arial" w:cs="Arial"/>
          <w:snapToGrid w:val="0"/>
          <w:sz w:val="20"/>
          <w:szCs w:val="20"/>
        </w:rPr>
        <w:t>náhradu škody a smluvní pokutu.</w:t>
      </w:r>
    </w:p>
    <w:p w14:paraId="61E8C7B6" w14:textId="77777777" w:rsidR="0093763A" w:rsidRPr="00141CA0" w:rsidRDefault="007216AD" w:rsidP="00520EA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 xml:space="preserve">Každá ze smluvních stran může </w:t>
      </w:r>
      <w:r w:rsidR="00032778" w:rsidRPr="00141CA0">
        <w:rPr>
          <w:rFonts w:ascii="Arial" w:hAnsi="Arial" w:cs="Arial"/>
          <w:sz w:val="20"/>
          <w:szCs w:val="20"/>
        </w:rPr>
        <w:t xml:space="preserve">vypovědět </w:t>
      </w:r>
      <w:r w:rsidRPr="00141CA0">
        <w:rPr>
          <w:rFonts w:ascii="Arial" w:hAnsi="Arial" w:cs="Arial"/>
          <w:sz w:val="20"/>
          <w:szCs w:val="20"/>
        </w:rPr>
        <w:t>tuto smlouvu písemně s dvouměsíční výpovědní lhůtou. Výpovědní lhůta počíná běžet prvním dnem následujícím po dni, kdy byla výpověď doručena druhé smluvní straně. Právo smluvních stran na vypořádání vzájemných závazků a</w:t>
      </w:r>
      <w:r w:rsid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>pohledávek tímto není dotčeno.</w:t>
      </w:r>
    </w:p>
    <w:p w14:paraId="3A427C7D" w14:textId="77777777" w:rsidR="004E0FB4" w:rsidRPr="00141CA0" w:rsidRDefault="004E0FB4" w:rsidP="00280F5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A496970" w14:textId="77777777" w:rsidR="00E95884" w:rsidRDefault="00E95884" w:rsidP="002A40F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 w:type="page"/>
      </w:r>
    </w:p>
    <w:p w14:paraId="23AEAC6A" w14:textId="418E4713" w:rsidR="00280F5B" w:rsidRPr="00141CA0" w:rsidRDefault="006942BE" w:rsidP="002A40F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IX.</w:t>
      </w:r>
      <w:r w:rsidR="00280F5B"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 Trvání smlouvy</w:t>
      </w:r>
    </w:p>
    <w:p w14:paraId="7F1932A6" w14:textId="77777777" w:rsidR="006942BE" w:rsidRPr="00141CA0" w:rsidRDefault="006942BE" w:rsidP="000327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4B909D6" w14:textId="77777777" w:rsidR="002A40FE" w:rsidRPr="00141CA0" w:rsidRDefault="00032778" w:rsidP="00032778">
      <w:pPr>
        <w:pStyle w:val="Default"/>
        <w:numPr>
          <w:ilvl w:val="0"/>
          <w:numId w:val="3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Tato s</w:t>
      </w:r>
      <w:r w:rsidR="00013758" w:rsidRPr="00141CA0">
        <w:rPr>
          <w:rFonts w:ascii="Arial" w:hAnsi="Arial" w:cs="Arial"/>
          <w:color w:val="auto"/>
          <w:sz w:val="20"/>
          <w:szCs w:val="20"/>
        </w:rPr>
        <w:t>mlouva se uzavírá na dobu určitou, 4 roky</w:t>
      </w:r>
      <w:r w:rsidR="00460D3A" w:rsidRPr="00141CA0">
        <w:rPr>
          <w:rFonts w:ascii="Arial" w:hAnsi="Arial" w:cs="Arial"/>
          <w:color w:val="auto"/>
          <w:sz w:val="20"/>
          <w:szCs w:val="20"/>
        </w:rPr>
        <w:t>,</w:t>
      </w:r>
      <w:r w:rsidR="00013758" w:rsidRPr="00141CA0">
        <w:rPr>
          <w:rFonts w:ascii="Arial" w:hAnsi="Arial" w:cs="Arial"/>
          <w:color w:val="auto"/>
          <w:sz w:val="20"/>
          <w:szCs w:val="20"/>
        </w:rPr>
        <w:t xml:space="preserve"> a </w:t>
      </w:r>
      <w:r w:rsidR="007201DC" w:rsidRPr="00141CA0">
        <w:rPr>
          <w:rFonts w:ascii="Arial" w:hAnsi="Arial" w:cs="Arial"/>
          <w:color w:val="auto"/>
          <w:sz w:val="20"/>
          <w:szCs w:val="20"/>
        </w:rPr>
        <w:t xml:space="preserve">nabývá platnosti </w:t>
      </w:r>
      <w:r w:rsidR="00D01CF1">
        <w:rPr>
          <w:rFonts w:ascii="Arial" w:hAnsi="Arial" w:cs="Arial"/>
          <w:color w:val="auto"/>
          <w:sz w:val="20"/>
          <w:szCs w:val="20"/>
        </w:rPr>
        <w:t xml:space="preserve">jejím </w:t>
      </w:r>
      <w:r w:rsidR="007201DC" w:rsidRPr="00141CA0">
        <w:rPr>
          <w:rFonts w:ascii="Arial" w:hAnsi="Arial" w:cs="Arial"/>
          <w:color w:val="auto"/>
          <w:sz w:val="20"/>
          <w:szCs w:val="20"/>
        </w:rPr>
        <w:t xml:space="preserve">uzavřením. Účinnosti nabývá tato smlouva dnem </w:t>
      </w:r>
      <w:r w:rsidR="00D01CF1">
        <w:rPr>
          <w:rFonts w:ascii="Arial" w:hAnsi="Arial" w:cs="Arial"/>
          <w:color w:val="auto"/>
          <w:sz w:val="20"/>
          <w:szCs w:val="20"/>
        </w:rPr>
        <w:t xml:space="preserve">následujícím </w:t>
      </w:r>
      <w:r w:rsidR="007201DC" w:rsidRPr="00141CA0">
        <w:rPr>
          <w:rFonts w:ascii="Arial" w:hAnsi="Arial" w:cs="Arial"/>
          <w:color w:val="auto"/>
          <w:sz w:val="20"/>
          <w:szCs w:val="20"/>
        </w:rPr>
        <w:t xml:space="preserve">po </w:t>
      </w:r>
      <w:r w:rsidR="00013758" w:rsidRPr="00141CA0">
        <w:rPr>
          <w:rFonts w:ascii="Arial" w:hAnsi="Arial" w:cs="Arial"/>
          <w:color w:val="auto"/>
          <w:sz w:val="20"/>
          <w:szCs w:val="20"/>
        </w:rPr>
        <w:t>jejím</w:t>
      </w:r>
      <w:r w:rsidR="007201DC" w:rsidRPr="00141CA0">
        <w:rPr>
          <w:rFonts w:ascii="Arial" w:hAnsi="Arial" w:cs="Arial"/>
          <w:color w:val="auto"/>
          <w:sz w:val="20"/>
          <w:szCs w:val="20"/>
        </w:rPr>
        <w:t xml:space="preserve"> uveřejnění prostřednictvím registru smluv dle</w:t>
      </w:r>
      <w:r w:rsidRPr="00141CA0">
        <w:rPr>
          <w:rFonts w:ascii="Arial" w:hAnsi="Arial" w:cs="Arial"/>
          <w:color w:val="auto"/>
          <w:sz w:val="20"/>
          <w:szCs w:val="20"/>
        </w:rPr>
        <w:t> </w:t>
      </w:r>
      <w:r w:rsidR="007201DC" w:rsidRPr="00141CA0">
        <w:rPr>
          <w:rFonts w:ascii="Arial" w:hAnsi="Arial" w:cs="Arial"/>
          <w:color w:val="auto"/>
          <w:sz w:val="20"/>
          <w:szCs w:val="20"/>
        </w:rPr>
        <w:t>zákona č.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Pr="00141CA0">
        <w:rPr>
          <w:rFonts w:ascii="Arial" w:hAnsi="Arial" w:cs="Arial"/>
          <w:color w:val="auto"/>
          <w:sz w:val="20"/>
          <w:szCs w:val="20"/>
        </w:rPr>
        <w:t>340/2015 Sb., o registru smluv.</w:t>
      </w:r>
    </w:p>
    <w:p w14:paraId="49BB1036" w14:textId="77777777" w:rsidR="004E0FB4" w:rsidRPr="00141CA0" w:rsidRDefault="004E0FB4" w:rsidP="00280F5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69CDAC" w14:textId="77777777" w:rsidR="001E3DCA" w:rsidRPr="00141CA0" w:rsidRDefault="00280F5B" w:rsidP="00A33AC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41CA0">
        <w:rPr>
          <w:rFonts w:ascii="Arial" w:hAnsi="Arial" w:cs="Arial"/>
          <w:b/>
          <w:bCs/>
          <w:color w:val="auto"/>
          <w:sz w:val="20"/>
          <w:szCs w:val="20"/>
        </w:rPr>
        <w:t xml:space="preserve">X. Zvláštní </w:t>
      </w:r>
      <w:r w:rsidR="001E3DCA" w:rsidRPr="00141CA0">
        <w:rPr>
          <w:rFonts w:ascii="Arial" w:hAnsi="Arial" w:cs="Arial"/>
          <w:b/>
          <w:bCs/>
          <w:color w:val="auto"/>
          <w:sz w:val="20"/>
          <w:szCs w:val="20"/>
        </w:rPr>
        <w:t>ustanovení</w:t>
      </w:r>
    </w:p>
    <w:p w14:paraId="7E040218" w14:textId="77777777" w:rsidR="006942BE" w:rsidRPr="00141CA0" w:rsidRDefault="006942BE" w:rsidP="0003277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AD13EE9" w14:textId="77777777" w:rsidR="001E3DCA" w:rsidRPr="00141CA0" w:rsidRDefault="001E3DCA" w:rsidP="0034035F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Smluvní strany berou na vědomí, že tato smlouva i případné dodatky k ní m</w:t>
      </w:r>
      <w:r w:rsidR="001940C7" w:rsidRPr="00141CA0">
        <w:rPr>
          <w:rFonts w:ascii="Arial" w:hAnsi="Arial" w:cs="Arial"/>
          <w:color w:val="auto"/>
          <w:sz w:val="20"/>
          <w:szCs w:val="20"/>
        </w:rPr>
        <w:t>ohou</w:t>
      </w:r>
      <w:r w:rsidRPr="00141CA0">
        <w:rPr>
          <w:rFonts w:ascii="Arial" w:hAnsi="Arial" w:cs="Arial"/>
          <w:color w:val="auto"/>
          <w:sz w:val="20"/>
          <w:szCs w:val="20"/>
        </w:rPr>
        <w:t xml:space="preserve"> podléhat informační povinnosti dle zákona č. 106/1999 Sb., o svobodném přístupu k</w:t>
      </w:r>
      <w:r w:rsidR="003D2C5D" w:rsidRPr="00141CA0">
        <w:rPr>
          <w:rFonts w:ascii="Arial" w:hAnsi="Arial" w:cs="Arial"/>
          <w:color w:val="auto"/>
          <w:sz w:val="20"/>
          <w:szCs w:val="20"/>
        </w:rPr>
        <w:t> </w:t>
      </w:r>
      <w:r w:rsidRPr="00141CA0">
        <w:rPr>
          <w:rFonts w:ascii="Arial" w:hAnsi="Arial" w:cs="Arial"/>
          <w:color w:val="auto"/>
          <w:sz w:val="20"/>
          <w:szCs w:val="20"/>
        </w:rPr>
        <w:t>informacím ve znění pozdějších předpisů</w:t>
      </w:r>
      <w:r w:rsidR="00F93934" w:rsidRPr="00141CA0">
        <w:rPr>
          <w:rFonts w:ascii="Arial" w:hAnsi="Arial" w:cs="Arial"/>
          <w:color w:val="auto"/>
          <w:sz w:val="20"/>
          <w:szCs w:val="20"/>
        </w:rPr>
        <w:t>.</w:t>
      </w:r>
    </w:p>
    <w:p w14:paraId="48677BF0" w14:textId="77777777" w:rsidR="001E3DCA" w:rsidRPr="00141CA0" w:rsidRDefault="00102928" w:rsidP="0034035F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41CA0">
        <w:rPr>
          <w:rFonts w:ascii="Arial" w:hAnsi="Arial" w:cs="Arial"/>
          <w:color w:val="auto"/>
          <w:sz w:val="20"/>
          <w:szCs w:val="20"/>
        </w:rPr>
        <w:t>Poskytovatel</w:t>
      </w:r>
      <w:r w:rsidR="001E3DCA" w:rsidRPr="00141CA0">
        <w:rPr>
          <w:rFonts w:ascii="Arial" w:hAnsi="Arial" w:cs="Arial"/>
          <w:color w:val="auto"/>
          <w:sz w:val="20"/>
          <w:szCs w:val="20"/>
        </w:rPr>
        <w:t xml:space="preserve"> bere na vědomí, že v souladu s ustanovením § 2 písm. </w:t>
      </w:r>
      <w:r w:rsidR="00F93934" w:rsidRPr="00141CA0">
        <w:rPr>
          <w:rFonts w:ascii="Arial" w:hAnsi="Arial" w:cs="Arial"/>
          <w:color w:val="auto"/>
          <w:sz w:val="20"/>
          <w:szCs w:val="20"/>
        </w:rPr>
        <w:t xml:space="preserve">e) </w:t>
      </w:r>
      <w:r w:rsidR="001E3DCA" w:rsidRPr="00141CA0">
        <w:rPr>
          <w:rFonts w:ascii="Arial" w:hAnsi="Arial" w:cs="Arial"/>
          <w:color w:val="auto"/>
          <w:sz w:val="20"/>
          <w:szCs w:val="20"/>
        </w:rPr>
        <w:t>zákona č.</w:t>
      </w:r>
      <w:r w:rsidR="003D2C5D" w:rsidRPr="00141CA0">
        <w:rPr>
          <w:rFonts w:ascii="Arial" w:hAnsi="Arial" w:cs="Arial"/>
          <w:color w:val="auto"/>
          <w:sz w:val="20"/>
          <w:szCs w:val="20"/>
        </w:rPr>
        <w:t> </w:t>
      </w:r>
      <w:r w:rsidR="001E3DCA" w:rsidRPr="00141CA0">
        <w:rPr>
          <w:rFonts w:ascii="Arial" w:hAnsi="Arial" w:cs="Arial"/>
          <w:color w:val="auto"/>
          <w:sz w:val="20"/>
          <w:szCs w:val="20"/>
        </w:rPr>
        <w:t>320/2001 Sb., o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="001E3DCA" w:rsidRPr="00141CA0">
        <w:rPr>
          <w:rFonts w:ascii="Arial" w:hAnsi="Arial" w:cs="Arial"/>
          <w:color w:val="auto"/>
          <w:sz w:val="20"/>
          <w:szCs w:val="20"/>
        </w:rPr>
        <w:t>finanční kontrole ve veřejné správě a o změně některých zákonů (zákon o finanční kontrole), v</w:t>
      </w:r>
      <w:r w:rsidR="006942BE" w:rsidRPr="00141CA0">
        <w:rPr>
          <w:rFonts w:ascii="Arial" w:hAnsi="Arial" w:cs="Arial"/>
          <w:color w:val="auto"/>
          <w:sz w:val="20"/>
          <w:szCs w:val="20"/>
        </w:rPr>
        <w:t>e</w:t>
      </w:r>
      <w:r w:rsidR="00141CA0">
        <w:rPr>
          <w:rFonts w:ascii="Arial" w:hAnsi="Arial" w:cs="Arial"/>
          <w:color w:val="auto"/>
          <w:sz w:val="20"/>
          <w:szCs w:val="20"/>
        </w:rPr>
        <w:t> </w:t>
      </w:r>
      <w:r w:rsidR="001E3DCA" w:rsidRPr="00141CA0">
        <w:rPr>
          <w:rFonts w:ascii="Arial" w:hAnsi="Arial" w:cs="Arial"/>
          <w:color w:val="auto"/>
          <w:sz w:val="20"/>
          <w:szCs w:val="20"/>
        </w:rPr>
        <w:t>znění pozdějších předpisů, se stává osobou účinnou spolupůsobit při výkonu finanční kontroly prováděné v souvislosti s úhradou zboží</w:t>
      </w:r>
      <w:r w:rsidR="003D2C5D" w:rsidRPr="00141CA0">
        <w:rPr>
          <w:rFonts w:ascii="Arial" w:hAnsi="Arial" w:cs="Arial"/>
          <w:color w:val="auto"/>
          <w:sz w:val="20"/>
          <w:szCs w:val="20"/>
        </w:rPr>
        <w:t xml:space="preserve"> </w:t>
      </w:r>
      <w:r w:rsidR="001E3DCA" w:rsidRPr="00141CA0">
        <w:rPr>
          <w:rFonts w:ascii="Arial" w:hAnsi="Arial" w:cs="Arial"/>
          <w:color w:val="auto"/>
          <w:sz w:val="20"/>
          <w:szCs w:val="20"/>
        </w:rPr>
        <w:t>nebo</w:t>
      </w:r>
      <w:r w:rsidR="003D2C5D" w:rsidRPr="00141CA0">
        <w:rPr>
          <w:rFonts w:ascii="Arial" w:hAnsi="Arial" w:cs="Arial"/>
          <w:color w:val="auto"/>
          <w:sz w:val="20"/>
          <w:szCs w:val="20"/>
        </w:rPr>
        <w:t> </w:t>
      </w:r>
      <w:r w:rsidR="001E3DCA" w:rsidRPr="00141CA0">
        <w:rPr>
          <w:rFonts w:ascii="Arial" w:hAnsi="Arial" w:cs="Arial"/>
          <w:color w:val="auto"/>
          <w:sz w:val="20"/>
          <w:szCs w:val="20"/>
        </w:rPr>
        <w:t>služeb z veřejných výdajů nebo veřejných fondů.</w:t>
      </w:r>
    </w:p>
    <w:p w14:paraId="450A7370" w14:textId="77777777" w:rsidR="004E0FB4" w:rsidRPr="00141CA0" w:rsidRDefault="004E0FB4" w:rsidP="00141CA0">
      <w:pPr>
        <w:rPr>
          <w:rFonts w:ascii="Arial" w:hAnsi="Arial" w:cs="Arial"/>
          <w:bCs/>
          <w:sz w:val="20"/>
          <w:szCs w:val="20"/>
        </w:rPr>
      </w:pPr>
    </w:p>
    <w:p w14:paraId="3CFB73F1" w14:textId="77777777" w:rsidR="001E3DCA" w:rsidRPr="00141CA0" w:rsidRDefault="006942BE" w:rsidP="00A33A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1CA0">
        <w:rPr>
          <w:rFonts w:ascii="Arial" w:hAnsi="Arial" w:cs="Arial"/>
          <w:b/>
          <w:sz w:val="20"/>
          <w:szCs w:val="20"/>
        </w:rPr>
        <w:t xml:space="preserve">X. </w:t>
      </w:r>
      <w:r w:rsidR="001E3DCA" w:rsidRPr="00141CA0">
        <w:rPr>
          <w:rFonts w:ascii="Arial" w:hAnsi="Arial" w:cs="Arial"/>
          <w:b/>
          <w:sz w:val="20"/>
          <w:szCs w:val="20"/>
        </w:rPr>
        <w:t>Závěrečná ustanovení</w:t>
      </w:r>
    </w:p>
    <w:p w14:paraId="159BBFBE" w14:textId="77777777" w:rsidR="001E3DCA" w:rsidRPr="00141CA0" w:rsidRDefault="001E3DCA" w:rsidP="003D2C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1791AD" w14:textId="77777777" w:rsidR="00A33AC2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iCs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 xml:space="preserve">Ustanovení neupravená touto smlouvou se řídí obecně platnými právními předpisy České republiky, zejména zákonem č. </w:t>
      </w:r>
      <w:r w:rsidRPr="00141CA0">
        <w:rPr>
          <w:rFonts w:ascii="Arial" w:hAnsi="Arial" w:cs="Arial"/>
          <w:sz w:val="20"/>
          <w:szCs w:val="20"/>
        </w:rPr>
        <w:t>89/2012 Sb., občanský</w:t>
      </w:r>
      <w:r w:rsidRPr="00141CA0">
        <w:rPr>
          <w:rFonts w:ascii="Arial" w:hAnsi="Arial" w:cs="Arial"/>
          <w:sz w:val="20"/>
          <w:szCs w:val="20"/>
          <w:lang w:val="x-none"/>
        </w:rPr>
        <w:t xml:space="preserve"> zákoník, </w:t>
      </w:r>
      <w:r w:rsidRPr="00141CA0">
        <w:rPr>
          <w:rFonts w:ascii="Arial" w:hAnsi="Arial" w:cs="Arial"/>
          <w:iCs/>
          <w:sz w:val="20"/>
          <w:szCs w:val="20"/>
          <w:lang w:val="x-none"/>
        </w:rPr>
        <w:t>ve znění pozdějších předpisů.</w:t>
      </w:r>
    </w:p>
    <w:p w14:paraId="0A3C4F6D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iCs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>Smluvní strany si podpisem této smlouvy sjednávají (pokud tato smlouva nestanoví jinak), že závazky touto smlouvou založené budou vykládány výhradně podle obsahu této smlouvy, bez</w:t>
      </w:r>
      <w:r w:rsid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  <w:lang w:val="x-none"/>
        </w:rPr>
        <w:t>přihlédnutí k jakékoli skutečnosti, která nastala a/nebo byla sdělena, jednou stranou druhé straně před uzavřením této smlouvy.</w:t>
      </w:r>
    </w:p>
    <w:p w14:paraId="46BFB734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>Práva vyplývající z této smlouvy či jejího porušení se promlčují ve lhůtě 15 let ode dne, kdy právo mohlo být uplatněno poprvé.</w:t>
      </w:r>
    </w:p>
    <w:p w14:paraId="43E41EFB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</w:t>
      </w:r>
      <w:r w:rsidR="00E933FB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  <w:lang w:val="x-none"/>
        </w:rPr>
        <w:t>uzavření této smlouvy nesmí být vykládán v rozporu s výslovnými ustanoveními této smlouvy a nezakládá žádný závazek žádné ze stran.</w:t>
      </w:r>
    </w:p>
    <w:p w14:paraId="21855BE7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>Strany si nepřejí, aby nad rámec výslovných ustanovení této smlouvy byla jakákoliv práva a</w:t>
      </w:r>
      <w:r w:rsid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  <w:lang w:val="x-none"/>
        </w:rPr>
        <w:t>povinnosti dovozovány z dosavadní či budoucí praxe zavedené mezi stranami či</w:t>
      </w:r>
      <w:r w:rsidR="00E933FB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  <w:lang w:val="x-none"/>
        </w:rPr>
        <w:t>zvyklostí zachovávaných obecně či v odvětví týkajícím se předmětu plnění této smlouvy, ledaže je ve</w:t>
      </w:r>
      <w:r w:rsid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  <w:lang w:val="x-none"/>
        </w:rPr>
        <w:t>smlouvě výslovně sjednáno jinak. Vedle shora uvedeného si strany potvrzují, že si nejsou vědomy žádných dosud mezi nimi zavedených obchodních zvyklostí či praxe.</w:t>
      </w:r>
    </w:p>
    <w:p w14:paraId="142362CB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>Strany si sdělily všechny skutkové a právní okolnosti, o nichž k datu podpisu této smlouvy věděly nebo vědět musely, a které jsou relevantní ve vztahu k uzavření této smlouvy. Kromě ujištění, které si strany poskytly v této smlouvě, nebude mít žádná ze</w:t>
      </w:r>
      <w:r w:rsidR="00E933FB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  <w:lang w:val="x-none"/>
        </w:rPr>
        <w:t>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 a případy taxativně stanovené touto smlouvou.</w:t>
      </w:r>
    </w:p>
    <w:p w14:paraId="2C91D03A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 xml:space="preserve">Pro vyloučení pochybností </w:t>
      </w:r>
      <w:r w:rsidR="00102928" w:rsidRPr="00141CA0">
        <w:rPr>
          <w:rFonts w:ascii="Arial" w:hAnsi="Arial" w:cs="Arial"/>
          <w:sz w:val="20"/>
          <w:szCs w:val="20"/>
        </w:rPr>
        <w:t>Poskytovatel</w:t>
      </w:r>
      <w:r w:rsidR="00A33AC2" w:rsidRPr="00141CA0">
        <w:rPr>
          <w:rFonts w:ascii="Arial" w:hAnsi="Arial" w:cs="Arial"/>
          <w:sz w:val="20"/>
          <w:szCs w:val="20"/>
        </w:rPr>
        <w:t xml:space="preserve"> </w:t>
      </w:r>
      <w:r w:rsidRPr="00141CA0">
        <w:rPr>
          <w:rFonts w:ascii="Arial" w:hAnsi="Arial" w:cs="Arial"/>
          <w:sz w:val="20"/>
          <w:szCs w:val="20"/>
          <w:lang w:val="x-none"/>
        </w:rPr>
        <w:t xml:space="preserve">výslovně potvrzuje, že je podnikatelem, uzavírá tuto smlouvu při svém podnikání, a na tuto smlouvu se tudíž neuplatní ustanovení § 1793 ani § 1796 </w:t>
      </w:r>
      <w:r w:rsidRPr="00141CA0">
        <w:rPr>
          <w:rFonts w:ascii="Arial" w:hAnsi="Arial" w:cs="Arial"/>
          <w:sz w:val="20"/>
          <w:szCs w:val="20"/>
        </w:rPr>
        <w:t xml:space="preserve">zákona č. 89/2012 Sb., </w:t>
      </w:r>
      <w:r w:rsidRPr="00141CA0">
        <w:rPr>
          <w:rFonts w:ascii="Arial" w:hAnsi="Arial" w:cs="Arial"/>
          <w:sz w:val="20"/>
          <w:szCs w:val="20"/>
          <w:lang w:val="x-none"/>
        </w:rPr>
        <w:t>občanského zákoníku</w:t>
      </w:r>
      <w:r w:rsidRPr="00141CA0">
        <w:rPr>
          <w:rFonts w:ascii="Arial" w:hAnsi="Arial" w:cs="Arial"/>
          <w:sz w:val="20"/>
          <w:szCs w:val="20"/>
        </w:rPr>
        <w:t>, ve znění pozdějších předpisů</w:t>
      </w:r>
      <w:r w:rsidRPr="00141CA0">
        <w:rPr>
          <w:rFonts w:ascii="Arial" w:hAnsi="Arial" w:cs="Arial"/>
          <w:sz w:val="20"/>
          <w:szCs w:val="20"/>
          <w:lang w:val="x-none"/>
        </w:rPr>
        <w:t>.</w:t>
      </w:r>
    </w:p>
    <w:p w14:paraId="70EE09AC" w14:textId="77777777" w:rsidR="003D2C5D" w:rsidRPr="00141CA0" w:rsidRDefault="00102928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>Poskytovatel</w:t>
      </w:r>
      <w:r w:rsidR="001E3DCA" w:rsidRPr="00141CA0">
        <w:rPr>
          <w:rFonts w:ascii="Arial" w:hAnsi="Arial" w:cs="Arial"/>
          <w:sz w:val="20"/>
          <w:szCs w:val="20"/>
          <w:lang w:val="x-none"/>
        </w:rPr>
        <w:t xml:space="preserve"> na sebe v souladu s ustanovením § 1765 odst. 2 zákona č. 89/2012 Sb., občanského zákoníku</w:t>
      </w:r>
      <w:r w:rsidR="001E3DCA" w:rsidRPr="00141CA0">
        <w:rPr>
          <w:rFonts w:ascii="Arial" w:hAnsi="Arial" w:cs="Arial"/>
          <w:sz w:val="20"/>
          <w:szCs w:val="20"/>
        </w:rPr>
        <w:t>, ve znění pozdějších předpisů,</w:t>
      </w:r>
      <w:r w:rsidR="001E3DCA" w:rsidRPr="00141CA0">
        <w:rPr>
          <w:rFonts w:ascii="Arial" w:hAnsi="Arial" w:cs="Arial"/>
          <w:sz w:val="20"/>
          <w:szCs w:val="20"/>
          <w:lang w:val="x-none"/>
        </w:rPr>
        <w:t xml:space="preserve"> přebírá nebezpečí změny okolností. Tímto však nejsou nikterak dotčena práva smluvních stran upravená v této smlouvě.</w:t>
      </w:r>
    </w:p>
    <w:p w14:paraId="76F60C0F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 xml:space="preserve">Změny a doplnění této </w:t>
      </w:r>
      <w:r w:rsidR="00CC6585" w:rsidRPr="00141CA0">
        <w:rPr>
          <w:rFonts w:ascii="Arial" w:hAnsi="Arial" w:cs="Arial"/>
          <w:sz w:val="20"/>
          <w:szCs w:val="20"/>
        </w:rPr>
        <w:t>smlouvy</w:t>
      </w:r>
      <w:r w:rsidRPr="00141CA0">
        <w:rPr>
          <w:rFonts w:ascii="Arial" w:hAnsi="Arial" w:cs="Arial"/>
          <w:sz w:val="20"/>
          <w:szCs w:val="20"/>
          <w:lang w:val="x-none"/>
        </w:rPr>
        <w:t xml:space="preserve"> jsou možné pouze v písemné podobě číslovanými dodatky a</w:t>
      </w:r>
      <w:r w:rsid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  <w:lang w:val="x-none"/>
        </w:rPr>
        <w:t>na</w:t>
      </w:r>
      <w:r w:rsid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  <w:lang w:val="x-none"/>
        </w:rPr>
        <w:t>základě vzájemné dohody obou smluvních stran.</w:t>
      </w:r>
    </w:p>
    <w:p w14:paraId="58398FF6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>Případné spory vzniklé z této smlouvy a v souvislosti s ní budou smluvní strany řešit především vzájemnou dohodou, v případě soudního sporu bude podle českého práva rozhodovat místně příslušný česk</w:t>
      </w:r>
      <w:r w:rsidR="00E933FB" w:rsidRPr="00141CA0">
        <w:rPr>
          <w:rFonts w:ascii="Arial" w:hAnsi="Arial" w:cs="Arial"/>
          <w:sz w:val="20"/>
          <w:szCs w:val="20"/>
          <w:lang w:val="x-none"/>
        </w:rPr>
        <w:t xml:space="preserve">ý soud podle sídla </w:t>
      </w:r>
      <w:r w:rsidR="00102928" w:rsidRPr="00141CA0">
        <w:rPr>
          <w:rFonts w:ascii="Arial" w:hAnsi="Arial" w:cs="Arial"/>
          <w:sz w:val="20"/>
          <w:szCs w:val="20"/>
          <w:lang w:val="x-none"/>
        </w:rPr>
        <w:t>Objednatel</w:t>
      </w:r>
      <w:r w:rsidR="00E933FB" w:rsidRPr="00141CA0">
        <w:rPr>
          <w:rFonts w:ascii="Arial" w:hAnsi="Arial" w:cs="Arial"/>
          <w:sz w:val="20"/>
          <w:szCs w:val="20"/>
          <w:lang w:val="x-none"/>
        </w:rPr>
        <w:t>e.</w:t>
      </w:r>
    </w:p>
    <w:p w14:paraId="3354BB97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>T</w:t>
      </w:r>
      <w:r w:rsidR="00CC6585" w:rsidRPr="00141CA0">
        <w:rPr>
          <w:rFonts w:ascii="Arial" w:hAnsi="Arial" w:cs="Arial"/>
          <w:sz w:val="20"/>
          <w:szCs w:val="20"/>
        </w:rPr>
        <w:t>ato</w:t>
      </w:r>
      <w:r w:rsidRPr="00141CA0">
        <w:rPr>
          <w:rFonts w:ascii="Arial" w:hAnsi="Arial" w:cs="Arial"/>
          <w:sz w:val="20"/>
          <w:szCs w:val="20"/>
          <w:lang w:val="x-none"/>
        </w:rPr>
        <w:t xml:space="preserve"> smlouva se </w:t>
      </w:r>
      <w:r w:rsidR="00CC6585" w:rsidRPr="00141CA0">
        <w:rPr>
          <w:rFonts w:ascii="Arial" w:hAnsi="Arial" w:cs="Arial"/>
          <w:sz w:val="20"/>
          <w:szCs w:val="20"/>
          <w:lang w:val="x-none"/>
        </w:rPr>
        <w:t>uzav</w:t>
      </w:r>
      <w:r w:rsidR="00CC6585" w:rsidRPr="00141CA0">
        <w:rPr>
          <w:rFonts w:ascii="Arial" w:hAnsi="Arial" w:cs="Arial"/>
          <w:sz w:val="20"/>
          <w:szCs w:val="20"/>
        </w:rPr>
        <w:t>írá</w:t>
      </w:r>
      <w:r w:rsidRPr="00141CA0">
        <w:rPr>
          <w:rFonts w:ascii="Arial" w:hAnsi="Arial" w:cs="Arial"/>
          <w:sz w:val="20"/>
          <w:szCs w:val="20"/>
          <w:lang w:val="x-none"/>
        </w:rPr>
        <w:t xml:space="preserve"> ve čtyřech vyhotoveních, z nichž tři vyhotovení obdrží </w:t>
      </w:r>
      <w:r w:rsidR="00102928" w:rsidRPr="00141CA0">
        <w:rPr>
          <w:rFonts w:ascii="Arial" w:hAnsi="Arial" w:cs="Arial"/>
          <w:sz w:val="20"/>
          <w:szCs w:val="20"/>
          <w:lang w:val="x-none"/>
        </w:rPr>
        <w:t>Objednatel</w:t>
      </w:r>
      <w:r w:rsidRPr="00141CA0">
        <w:rPr>
          <w:rFonts w:ascii="Arial" w:hAnsi="Arial" w:cs="Arial"/>
          <w:sz w:val="20"/>
          <w:szCs w:val="20"/>
          <w:lang w:val="x-none"/>
        </w:rPr>
        <w:t xml:space="preserve"> a jedno vyhotovení zhotovitel</w:t>
      </w:r>
      <w:r w:rsidRPr="00141CA0">
        <w:rPr>
          <w:rFonts w:ascii="Arial" w:hAnsi="Arial" w:cs="Arial"/>
          <w:sz w:val="20"/>
          <w:szCs w:val="20"/>
        </w:rPr>
        <w:t>.</w:t>
      </w:r>
    </w:p>
    <w:p w14:paraId="54AD66EC" w14:textId="77777777" w:rsidR="003D2C5D" w:rsidRPr="00141CA0" w:rsidRDefault="001E3DCA" w:rsidP="003D2C5D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  <w:lang w:val="x-none"/>
        </w:rPr>
        <w:t>Obě smluvní strany prohlašují, že si tuto smlouvu před podpisem přečetly, porozuměly jejímu obsahu, s obsahem souhlasí, a že je tato smlouva projevem jejich pravé a</w:t>
      </w:r>
      <w:r w:rsidR="00E933FB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  <w:lang w:val="x-none"/>
        </w:rPr>
        <w:t>svobodné vůle</w:t>
      </w:r>
      <w:r w:rsidRPr="00141CA0">
        <w:rPr>
          <w:rFonts w:ascii="Arial" w:hAnsi="Arial" w:cs="Arial"/>
          <w:color w:val="000000"/>
          <w:sz w:val="20"/>
          <w:szCs w:val="20"/>
          <w:lang w:val="x-none"/>
        </w:rPr>
        <w:t>, a že není uzavírána v tísni ani za nápadně nevýhodných podmínek. Na</w:t>
      </w:r>
      <w:r w:rsidR="00E933FB" w:rsidRPr="00141CA0">
        <w:rPr>
          <w:rFonts w:ascii="Arial" w:hAnsi="Arial" w:cs="Arial"/>
          <w:color w:val="000000"/>
          <w:sz w:val="20"/>
          <w:szCs w:val="20"/>
        </w:rPr>
        <w:t> </w:t>
      </w:r>
      <w:r w:rsidRPr="00141CA0">
        <w:rPr>
          <w:rFonts w:ascii="Arial" w:hAnsi="Arial" w:cs="Arial"/>
          <w:color w:val="000000"/>
          <w:sz w:val="20"/>
          <w:szCs w:val="20"/>
          <w:lang w:val="x-none"/>
        </w:rPr>
        <w:t>důkaz toho připojují své podpisy</w:t>
      </w:r>
      <w:r w:rsidRPr="00141CA0">
        <w:rPr>
          <w:rFonts w:ascii="Arial" w:hAnsi="Arial" w:cs="Arial"/>
          <w:sz w:val="20"/>
          <w:szCs w:val="20"/>
          <w:lang w:val="x-none"/>
        </w:rPr>
        <w:t>.</w:t>
      </w:r>
    </w:p>
    <w:p w14:paraId="1B524820" w14:textId="77777777" w:rsidR="001E3DCA" w:rsidRDefault="001E3DCA" w:rsidP="00A61793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lastRenderedPageBreak/>
        <w:t xml:space="preserve">Smluvní strany berou na vědomí, že </w:t>
      </w:r>
      <w:r w:rsidR="00102928" w:rsidRPr="00141CA0">
        <w:rPr>
          <w:rFonts w:ascii="Arial" w:hAnsi="Arial" w:cs="Arial"/>
          <w:sz w:val="20"/>
          <w:szCs w:val="20"/>
        </w:rPr>
        <w:t>Objednatel</w:t>
      </w:r>
      <w:r w:rsidRPr="00141CA0">
        <w:rPr>
          <w:rFonts w:ascii="Arial" w:hAnsi="Arial" w:cs="Arial"/>
          <w:sz w:val="20"/>
          <w:szCs w:val="20"/>
        </w:rPr>
        <w:t xml:space="preserve"> je ve smyslu § 2 odst. 1 písm. e) osobou, na níž se vztahuje povinnost uveřejnění smluv v registru smluv ve smyslu zákona č.</w:t>
      </w:r>
      <w:r w:rsidR="00E933FB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>340/2015 Sb. v</w:t>
      </w:r>
      <w:r w:rsid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>platném znění a berou tuto skutečnost na vědomí a proti uveřejnění této smlouvy nemají žádných námitek. Smluvní strany prohlašují, že se dohodly, že</w:t>
      </w:r>
      <w:r w:rsidR="00E933FB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>žádná z informací, které jsou obsaženy v této smlouvě, není obchodním tajemstvím či</w:t>
      </w:r>
      <w:r w:rsidR="00E933FB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 xml:space="preserve">citlivou informací, které by bylo třeba před zveřejněním smlouvy v registru smluv znečitelnit. Uveřejnění prostřednictvím registru smluv zajistí </w:t>
      </w:r>
      <w:r w:rsidR="00102928" w:rsidRPr="00141CA0">
        <w:rPr>
          <w:rFonts w:ascii="Arial" w:hAnsi="Arial" w:cs="Arial"/>
          <w:sz w:val="20"/>
          <w:szCs w:val="20"/>
        </w:rPr>
        <w:t>Objednatel</w:t>
      </w:r>
      <w:r w:rsidRPr="00141CA0">
        <w:rPr>
          <w:rFonts w:ascii="Arial" w:hAnsi="Arial" w:cs="Arial"/>
          <w:sz w:val="20"/>
          <w:szCs w:val="20"/>
        </w:rPr>
        <w:t xml:space="preserve"> do 15 dnů od</w:t>
      </w:r>
      <w:r w:rsidR="00E933FB" w:rsidRPr="00141CA0">
        <w:rPr>
          <w:rFonts w:ascii="Arial" w:hAnsi="Arial" w:cs="Arial"/>
          <w:sz w:val="20"/>
          <w:szCs w:val="20"/>
        </w:rPr>
        <w:t> </w:t>
      </w:r>
      <w:r w:rsidRPr="00141CA0">
        <w:rPr>
          <w:rFonts w:ascii="Arial" w:hAnsi="Arial" w:cs="Arial"/>
          <w:sz w:val="20"/>
          <w:szCs w:val="20"/>
        </w:rPr>
        <w:t>uzavření smlouvy.</w:t>
      </w:r>
    </w:p>
    <w:p w14:paraId="3EA5A5AD" w14:textId="77777777" w:rsidR="00A61793" w:rsidRPr="00A61793" w:rsidRDefault="00A61793" w:rsidP="00A61793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61793">
        <w:rPr>
          <w:rFonts w:ascii="Arial" w:hAnsi="Arial" w:cs="Arial"/>
          <w:sz w:val="20"/>
          <w:szCs w:val="20"/>
        </w:rPr>
        <w:t>Poskytovatel zajistí v rámci plnění Smlouvy legální zaměstnávání osob a zajistí pracovníkům podílejícím se na splnění Smlouvy férové a důstojné pracovní podmínky. Férovými a důstojnými pracovními podmínkami se rozumí takové pracovní podmínky, které splňují alespoň minimální standardy stanovené pracovněprávními a mzdovými předpisy. Objednatel je oprávněn požadovat předložení dokladů, ze kterých dané povinnosti vyplývají a Poskytovatel je povinen je bez zbytečného odkladu Objednateli předložit. Poskytovatel je povinen zajistit splnění požadavků tohoto ustanovení Smlouvy i u svých poddodavatelů. Nesplnění povinností Poskytovatele dle tohoto ustanovení Smlouvy se považuje za podstatné porušení Smlouvy.</w:t>
      </w:r>
    </w:p>
    <w:p w14:paraId="73D1C492" w14:textId="77777777" w:rsidR="00A61793" w:rsidRPr="00A61793" w:rsidRDefault="00A61793" w:rsidP="00A61793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61793">
        <w:rPr>
          <w:rFonts w:ascii="Arial" w:hAnsi="Arial" w:cs="Arial"/>
          <w:sz w:val="20"/>
          <w:szCs w:val="20"/>
        </w:rPr>
        <w:t>Poskytovatel zajistí řádné a včasné plnění finančních závazků svým poddodavatelům, kdy za</w:t>
      </w:r>
      <w:r>
        <w:rPr>
          <w:rFonts w:ascii="Arial" w:hAnsi="Arial" w:cs="Arial"/>
          <w:sz w:val="20"/>
          <w:szCs w:val="20"/>
        </w:rPr>
        <w:t> </w:t>
      </w:r>
      <w:r w:rsidRPr="00A61793">
        <w:rPr>
          <w:rFonts w:ascii="Arial" w:hAnsi="Arial" w:cs="Arial"/>
          <w:sz w:val="20"/>
          <w:szCs w:val="20"/>
        </w:rPr>
        <w:t>řádné a včasné plnění se považuje plné uhrazení poddodavatelem vystavených faktur za</w:t>
      </w:r>
      <w:r>
        <w:rPr>
          <w:rFonts w:ascii="Arial" w:hAnsi="Arial" w:cs="Arial"/>
          <w:sz w:val="20"/>
          <w:szCs w:val="20"/>
        </w:rPr>
        <w:t> </w:t>
      </w:r>
      <w:r w:rsidRPr="00A61793">
        <w:rPr>
          <w:rFonts w:ascii="Arial" w:hAnsi="Arial" w:cs="Arial"/>
          <w:sz w:val="20"/>
          <w:szCs w:val="20"/>
        </w:rPr>
        <w:t>plnění poskytnutá Poskytovateli ke splnění této Smlouvy, a to vždy nejpozději do 10 dnů od</w:t>
      </w:r>
      <w:r>
        <w:rPr>
          <w:rFonts w:ascii="Arial" w:hAnsi="Arial" w:cs="Arial"/>
          <w:sz w:val="20"/>
          <w:szCs w:val="20"/>
        </w:rPr>
        <w:t> </w:t>
      </w:r>
      <w:r w:rsidRPr="00A61793">
        <w:rPr>
          <w:rFonts w:ascii="Arial" w:hAnsi="Arial" w:cs="Arial"/>
          <w:sz w:val="20"/>
          <w:szCs w:val="20"/>
        </w:rPr>
        <w:t>obdržení platby ze strany Objednatele za konkrétní plnění (pokud již splatnost poddodavatelem vystavené faktury nenastala dříve). Poskytovatel se zavazuje přenést totožnou povinnost do</w:t>
      </w:r>
      <w:r>
        <w:rPr>
          <w:rFonts w:ascii="Arial" w:hAnsi="Arial" w:cs="Arial"/>
          <w:sz w:val="20"/>
          <w:szCs w:val="20"/>
        </w:rPr>
        <w:t> </w:t>
      </w:r>
      <w:r w:rsidRPr="00A61793">
        <w:rPr>
          <w:rFonts w:ascii="Arial" w:hAnsi="Arial" w:cs="Arial"/>
          <w:sz w:val="20"/>
          <w:szCs w:val="20"/>
        </w:rPr>
        <w:t>dalších úrovní dodavatelského řetězce a zavázat své poddodavatele k plnění a šíření této povinnosti též do nižších úrovní dodavatelského řetězce. Objednatel je oprávněn požadovat předložení dokladů o provedených platbách poddodavatelům a smlouvy uzavřené mezi Poskytovatelem a poddodavateli a Poskytovatel je povinen je bezodkladně poskytnout. Nesplnění povinností Poskytovatele dle tohoto ustanovení Smlouvy se považuje za podstatné porušení Smlouvy.</w:t>
      </w:r>
    </w:p>
    <w:p w14:paraId="516F165D" w14:textId="77777777" w:rsidR="00A61793" w:rsidRPr="00141CA0" w:rsidRDefault="00A61793" w:rsidP="00A61793">
      <w:pPr>
        <w:pStyle w:val="Odstavecseseznamem"/>
        <w:numPr>
          <w:ilvl w:val="0"/>
          <w:numId w:val="34"/>
        </w:numPr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x-none"/>
        </w:rPr>
        <w:t>Poskytovatel</w:t>
      </w:r>
      <w:r w:rsidRPr="00C27337">
        <w:rPr>
          <w:rFonts w:ascii="Arial" w:hAnsi="Arial" w:cs="Arial"/>
          <w:color w:val="000000"/>
          <w:sz w:val="20"/>
          <w:szCs w:val="20"/>
          <w:lang w:eastAsia="x-none"/>
        </w:rPr>
        <w:t xml:space="preserve"> zajistí, aby byl při plnění této Smlouvy minimalizován dopad na životní prostředí, a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 </w:t>
      </w:r>
      <w:r w:rsidRPr="00C27337">
        <w:rPr>
          <w:rFonts w:ascii="Arial" w:hAnsi="Arial" w:cs="Arial"/>
          <w:color w:val="000000"/>
          <w:sz w:val="20"/>
          <w:szCs w:val="20"/>
          <w:lang w:eastAsia="x-none"/>
        </w:rPr>
        <w:t>to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 </w:t>
      </w:r>
      <w:r w:rsidRPr="00C27337">
        <w:rPr>
          <w:rFonts w:ascii="Arial" w:hAnsi="Arial" w:cs="Arial"/>
          <w:color w:val="000000"/>
          <w:sz w:val="20"/>
          <w:szCs w:val="20"/>
          <w:lang w:eastAsia="x-none"/>
        </w:rPr>
        <w:t>zejména tříděním odpadu, úsporou energií, a respektována udržitelnost či možnosti cirkulární ekonomiky</w:t>
      </w:r>
      <w:r>
        <w:rPr>
          <w:rFonts w:ascii="Arial" w:hAnsi="Arial" w:cs="Arial"/>
          <w:color w:val="000000"/>
          <w:sz w:val="20"/>
          <w:szCs w:val="20"/>
          <w:lang w:eastAsia="x-none"/>
        </w:rPr>
        <w:t>.</w:t>
      </w:r>
    </w:p>
    <w:p w14:paraId="2DB9DB68" w14:textId="77777777" w:rsidR="0084351E" w:rsidRPr="00141CA0" w:rsidRDefault="0084351E" w:rsidP="00460D3A">
      <w:pPr>
        <w:spacing w:after="0"/>
        <w:rPr>
          <w:rFonts w:ascii="Arial" w:hAnsi="Arial" w:cs="Arial"/>
          <w:sz w:val="20"/>
          <w:szCs w:val="20"/>
        </w:rPr>
      </w:pPr>
    </w:p>
    <w:p w14:paraId="4E22F4A7" w14:textId="77777777" w:rsidR="00687701" w:rsidRDefault="00687701" w:rsidP="00687701">
      <w:pPr>
        <w:spacing w:after="0"/>
        <w:rPr>
          <w:rFonts w:ascii="Arial" w:hAnsi="Arial" w:cs="Arial"/>
          <w:sz w:val="20"/>
          <w:szCs w:val="20"/>
        </w:rPr>
      </w:pPr>
    </w:p>
    <w:p w14:paraId="2E109CA3" w14:textId="77777777" w:rsidR="00687701" w:rsidRDefault="00687701" w:rsidP="00687701">
      <w:pPr>
        <w:spacing w:after="0"/>
        <w:rPr>
          <w:rFonts w:ascii="Arial" w:hAnsi="Arial" w:cs="Arial"/>
          <w:sz w:val="20"/>
          <w:szCs w:val="20"/>
        </w:rPr>
      </w:pPr>
    </w:p>
    <w:p w14:paraId="4E55D741" w14:textId="77777777" w:rsidR="00687701" w:rsidRPr="00141CA0" w:rsidRDefault="00687701" w:rsidP="00687701">
      <w:pPr>
        <w:spacing w:after="0"/>
        <w:rPr>
          <w:rFonts w:ascii="Arial" w:hAnsi="Arial" w:cs="Arial"/>
          <w:sz w:val="20"/>
          <w:szCs w:val="20"/>
        </w:rPr>
      </w:pPr>
    </w:p>
    <w:p w14:paraId="4E2FC1BD" w14:textId="77777777" w:rsidR="00687701" w:rsidRPr="00141CA0" w:rsidRDefault="00687701" w:rsidP="00687701">
      <w:pPr>
        <w:spacing w:after="0"/>
        <w:rPr>
          <w:rFonts w:ascii="Arial" w:hAnsi="Arial" w:cs="Arial"/>
          <w:sz w:val="20"/>
          <w:szCs w:val="20"/>
        </w:rPr>
      </w:pPr>
    </w:p>
    <w:p w14:paraId="1928436F" w14:textId="77777777" w:rsidR="00141CA0" w:rsidRPr="00141CA0" w:rsidRDefault="00141CA0" w:rsidP="00460D3A">
      <w:pPr>
        <w:spacing w:after="0"/>
        <w:rPr>
          <w:rFonts w:ascii="Arial" w:hAnsi="Arial" w:cs="Arial"/>
          <w:sz w:val="20"/>
          <w:szCs w:val="20"/>
        </w:rPr>
      </w:pPr>
    </w:p>
    <w:p w14:paraId="38AFAFA6" w14:textId="77777777" w:rsidR="001E3DCA" w:rsidRPr="00141CA0" w:rsidRDefault="001E3DCA" w:rsidP="001E3DCA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 xml:space="preserve">V Ústí nad Labem dne </w:t>
      </w:r>
      <w:r w:rsidR="00141CA0" w:rsidRPr="00141CA0">
        <w:rPr>
          <w:rFonts w:ascii="Arial" w:hAnsi="Arial" w:cs="Arial"/>
          <w:sz w:val="20"/>
          <w:szCs w:val="20"/>
        </w:rPr>
        <w:t>........................................</w:t>
      </w:r>
    </w:p>
    <w:p w14:paraId="46F2413B" w14:textId="77777777" w:rsid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56BD4AAD" w14:textId="77777777" w:rsid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36E6AB4F" w14:textId="77777777" w:rsidR="00141CA0" w:rsidRP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4A46D515" w14:textId="77777777" w:rsidR="00141CA0" w:rsidRP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1A69693D" w14:textId="77777777" w:rsidR="00141CA0" w:rsidRP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58F6FE22" w14:textId="77777777" w:rsidR="00141CA0" w:rsidRP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1680484E" w14:textId="0B5728B8" w:rsidR="001E3DCA" w:rsidRPr="00141CA0" w:rsidRDefault="00141CA0" w:rsidP="00141CA0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>........</w:t>
      </w:r>
      <w:r w:rsidR="00E95884">
        <w:rPr>
          <w:rFonts w:ascii="Arial" w:hAnsi="Arial" w:cs="Arial"/>
          <w:sz w:val="20"/>
          <w:szCs w:val="20"/>
        </w:rPr>
        <w:t>..</w:t>
      </w:r>
      <w:r w:rsidRPr="00141CA0">
        <w:rPr>
          <w:rFonts w:ascii="Arial" w:hAnsi="Arial" w:cs="Arial"/>
          <w:sz w:val="20"/>
          <w:szCs w:val="20"/>
        </w:rPr>
        <w:t>..................</w:t>
      </w:r>
      <w:r w:rsidR="00E95884">
        <w:rPr>
          <w:rFonts w:ascii="Arial" w:hAnsi="Arial" w:cs="Arial"/>
          <w:sz w:val="20"/>
          <w:szCs w:val="20"/>
        </w:rPr>
        <w:t>...</w:t>
      </w:r>
      <w:r w:rsidRPr="00141CA0">
        <w:rPr>
          <w:rFonts w:ascii="Arial" w:hAnsi="Arial" w:cs="Arial"/>
          <w:sz w:val="20"/>
          <w:szCs w:val="20"/>
        </w:rPr>
        <w:t>..............</w:t>
      </w:r>
      <w:r w:rsidR="001E3DCA" w:rsidRPr="00141C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3DCA" w:rsidRPr="00141CA0">
        <w:rPr>
          <w:rFonts w:ascii="Arial" w:hAnsi="Arial" w:cs="Arial"/>
          <w:sz w:val="20"/>
          <w:szCs w:val="20"/>
        </w:rPr>
        <w:tab/>
      </w:r>
      <w:r w:rsidRPr="00141CA0">
        <w:rPr>
          <w:rFonts w:ascii="Arial" w:hAnsi="Arial" w:cs="Arial"/>
          <w:sz w:val="20"/>
          <w:szCs w:val="20"/>
        </w:rPr>
        <w:t>..............................</w:t>
      </w:r>
      <w:r w:rsidR="00E95884">
        <w:rPr>
          <w:rFonts w:ascii="Arial" w:hAnsi="Arial" w:cs="Arial"/>
          <w:sz w:val="20"/>
          <w:szCs w:val="20"/>
        </w:rPr>
        <w:t>..</w:t>
      </w:r>
      <w:r w:rsidRPr="00141CA0">
        <w:rPr>
          <w:rFonts w:ascii="Arial" w:hAnsi="Arial" w:cs="Arial"/>
          <w:sz w:val="20"/>
          <w:szCs w:val="20"/>
        </w:rPr>
        <w:t>....</w:t>
      </w:r>
      <w:r w:rsidR="00E95884">
        <w:rPr>
          <w:rFonts w:ascii="Arial" w:hAnsi="Arial" w:cs="Arial"/>
          <w:sz w:val="20"/>
          <w:szCs w:val="20"/>
        </w:rPr>
        <w:t>....</w:t>
      </w:r>
      <w:r w:rsidRPr="00141CA0">
        <w:rPr>
          <w:rFonts w:ascii="Arial" w:hAnsi="Arial" w:cs="Arial"/>
          <w:sz w:val="20"/>
          <w:szCs w:val="20"/>
        </w:rPr>
        <w:t>......</w:t>
      </w:r>
    </w:p>
    <w:p w14:paraId="526285AB" w14:textId="77777777" w:rsidR="001E3DCA" w:rsidRPr="00141CA0" w:rsidRDefault="00102928" w:rsidP="00141CA0">
      <w:pPr>
        <w:spacing w:before="120"/>
        <w:ind w:left="708" w:firstLine="708"/>
        <w:rPr>
          <w:rFonts w:ascii="Arial" w:hAnsi="Arial" w:cs="Arial"/>
          <w:sz w:val="20"/>
          <w:szCs w:val="20"/>
        </w:rPr>
      </w:pPr>
      <w:r w:rsidRPr="00141CA0">
        <w:rPr>
          <w:rFonts w:ascii="Arial" w:hAnsi="Arial" w:cs="Arial"/>
          <w:sz w:val="20"/>
          <w:szCs w:val="20"/>
        </w:rPr>
        <w:t>Objednatel</w:t>
      </w:r>
      <w:r w:rsidR="001E3DCA" w:rsidRPr="00141CA0">
        <w:rPr>
          <w:rFonts w:ascii="Arial" w:hAnsi="Arial" w:cs="Arial"/>
          <w:sz w:val="20"/>
          <w:szCs w:val="20"/>
        </w:rPr>
        <w:tab/>
      </w:r>
      <w:r w:rsidR="001E3DCA" w:rsidRPr="00141CA0">
        <w:rPr>
          <w:rFonts w:ascii="Arial" w:hAnsi="Arial" w:cs="Arial"/>
          <w:sz w:val="20"/>
          <w:szCs w:val="20"/>
        </w:rPr>
        <w:tab/>
      </w:r>
      <w:r w:rsidR="001E3DCA" w:rsidRPr="00141CA0">
        <w:rPr>
          <w:rFonts w:ascii="Arial" w:hAnsi="Arial" w:cs="Arial"/>
          <w:sz w:val="20"/>
          <w:szCs w:val="20"/>
        </w:rPr>
        <w:tab/>
      </w:r>
      <w:r w:rsidR="001E3DCA" w:rsidRPr="00141CA0">
        <w:rPr>
          <w:rFonts w:ascii="Arial" w:hAnsi="Arial" w:cs="Arial"/>
          <w:sz w:val="20"/>
          <w:szCs w:val="20"/>
        </w:rPr>
        <w:tab/>
      </w:r>
      <w:r w:rsidR="001E3DCA" w:rsidRPr="00141CA0">
        <w:rPr>
          <w:rFonts w:ascii="Arial" w:hAnsi="Arial" w:cs="Arial"/>
          <w:sz w:val="20"/>
          <w:szCs w:val="20"/>
        </w:rPr>
        <w:tab/>
      </w:r>
      <w:r w:rsidR="001E3DCA" w:rsidRPr="00141CA0">
        <w:rPr>
          <w:rFonts w:ascii="Arial" w:hAnsi="Arial" w:cs="Arial"/>
          <w:sz w:val="20"/>
          <w:szCs w:val="20"/>
        </w:rPr>
        <w:tab/>
      </w:r>
      <w:r w:rsidRPr="00141CA0">
        <w:rPr>
          <w:rFonts w:ascii="Arial" w:hAnsi="Arial" w:cs="Arial"/>
          <w:sz w:val="20"/>
          <w:szCs w:val="20"/>
        </w:rPr>
        <w:t>Poskytovatel</w:t>
      </w:r>
    </w:p>
    <w:p w14:paraId="28AEC6D7" w14:textId="77777777" w:rsid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540EF827" w14:textId="77777777" w:rsid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4B842741" w14:textId="77777777" w:rsidR="00141CA0" w:rsidRP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27E2B63E" w14:textId="77777777" w:rsidR="00141CA0" w:rsidRP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3F7622E5" w14:textId="77777777" w:rsidR="00141CA0" w:rsidRPr="00141CA0" w:rsidRDefault="00141CA0" w:rsidP="00141CA0">
      <w:pPr>
        <w:spacing w:after="0"/>
        <w:rPr>
          <w:rFonts w:ascii="Arial" w:hAnsi="Arial" w:cs="Arial"/>
          <w:sz w:val="20"/>
          <w:szCs w:val="20"/>
        </w:rPr>
      </w:pPr>
    </w:p>
    <w:p w14:paraId="322571C6" w14:textId="7A2330C9" w:rsidR="00FB6CC1" w:rsidRPr="00141CA0" w:rsidRDefault="00CC2E5E" w:rsidP="00FB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B6CC1" w:rsidRPr="00141CA0">
        <w:rPr>
          <w:rFonts w:ascii="Arial" w:hAnsi="Arial" w:cs="Arial"/>
          <w:sz w:val="20"/>
          <w:szCs w:val="20"/>
        </w:rPr>
        <w:t>řílohy</w:t>
      </w:r>
      <w:r>
        <w:rPr>
          <w:rFonts w:ascii="Arial" w:hAnsi="Arial" w:cs="Arial"/>
          <w:sz w:val="20"/>
          <w:szCs w:val="20"/>
        </w:rPr>
        <w:t>:</w:t>
      </w:r>
    </w:p>
    <w:p w14:paraId="618A96D0" w14:textId="1EF2DE4D" w:rsidR="00FB6CC1" w:rsidRPr="00CC2E5E" w:rsidRDefault="00FB6CC1" w:rsidP="00CC2E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CC2E5E">
        <w:rPr>
          <w:rFonts w:ascii="Arial" w:hAnsi="Arial" w:cs="Arial"/>
          <w:sz w:val="20"/>
          <w:szCs w:val="20"/>
        </w:rPr>
        <w:t xml:space="preserve">příloha č. 1: Seznam </w:t>
      </w:r>
      <w:r w:rsidR="004E3C89" w:rsidRPr="00CC2E5E">
        <w:rPr>
          <w:rFonts w:ascii="Arial" w:hAnsi="Arial" w:cs="Arial"/>
          <w:sz w:val="20"/>
          <w:szCs w:val="20"/>
        </w:rPr>
        <w:t xml:space="preserve">kontaktních osob za </w:t>
      </w:r>
      <w:r w:rsidR="00102928" w:rsidRPr="00CC2E5E">
        <w:rPr>
          <w:rFonts w:ascii="Arial" w:hAnsi="Arial" w:cs="Arial"/>
          <w:sz w:val="20"/>
          <w:szCs w:val="20"/>
        </w:rPr>
        <w:t>Objednatel</w:t>
      </w:r>
      <w:r w:rsidR="004E3C89" w:rsidRPr="00CC2E5E">
        <w:rPr>
          <w:rFonts w:ascii="Arial" w:hAnsi="Arial" w:cs="Arial"/>
          <w:sz w:val="20"/>
          <w:szCs w:val="20"/>
        </w:rPr>
        <w:t>e</w:t>
      </w:r>
    </w:p>
    <w:p w14:paraId="1CC89A42" w14:textId="5B6405EF" w:rsidR="00FB6CC1" w:rsidRPr="00CC2E5E" w:rsidRDefault="00FB6CC1" w:rsidP="00CC2E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CC2E5E">
        <w:rPr>
          <w:rFonts w:ascii="Arial" w:hAnsi="Arial" w:cs="Arial"/>
          <w:sz w:val="20"/>
          <w:szCs w:val="20"/>
        </w:rPr>
        <w:t>příloha č. 2</w:t>
      </w:r>
      <w:r w:rsidR="004E3C89" w:rsidRPr="00CC2E5E">
        <w:rPr>
          <w:rFonts w:ascii="Arial" w:hAnsi="Arial" w:cs="Arial"/>
          <w:sz w:val="20"/>
          <w:szCs w:val="20"/>
        </w:rPr>
        <w:t>:</w:t>
      </w:r>
      <w:r w:rsidRPr="00CC2E5E">
        <w:rPr>
          <w:rFonts w:ascii="Arial" w:hAnsi="Arial" w:cs="Arial"/>
          <w:sz w:val="20"/>
          <w:szCs w:val="20"/>
        </w:rPr>
        <w:t xml:space="preserve"> Seznam objekt</w:t>
      </w:r>
      <w:r w:rsidR="004E3C89" w:rsidRPr="00CC2E5E">
        <w:rPr>
          <w:rFonts w:ascii="Arial" w:hAnsi="Arial" w:cs="Arial"/>
          <w:sz w:val="20"/>
          <w:szCs w:val="20"/>
        </w:rPr>
        <w:t>ů a počty požárního zabezpečení</w:t>
      </w:r>
    </w:p>
    <w:p w14:paraId="56D290A5" w14:textId="75C05F7B" w:rsidR="006D74F6" w:rsidRPr="00CC2E5E" w:rsidRDefault="006D74F6" w:rsidP="00CC2E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CC2E5E">
        <w:rPr>
          <w:rFonts w:ascii="Arial" w:hAnsi="Arial" w:cs="Arial"/>
          <w:sz w:val="20"/>
          <w:szCs w:val="20"/>
        </w:rPr>
        <w:t>příloha č. 3: Ceník jednotlivých úkonů</w:t>
      </w:r>
    </w:p>
    <w:sectPr w:rsidR="006D74F6" w:rsidRPr="00CC2E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3C64" w14:textId="77777777" w:rsidR="003A07B4" w:rsidRDefault="003A07B4" w:rsidP="00F93934">
      <w:pPr>
        <w:spacing w:after="0" w:line="240" w:lineRule="auto"/>
      </w:pPr>
      <w:r>
        <w:separator/>
      </w:r>
    </w:p>
  </w:endnote>
  <w:endnote w:type="continuationSeparator" w:id="0">
    <w:p w14:paraId="7D0B1618" w14:textId="77777777" w:rsidR="003A07B4" w:rsidRDefault="003A07B4" w:rsidP="00F9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2787" w14:textId="77777777" w:rsidR="00F93934" w:rsidRPr="00CC6585" w:rsidRDefault="00CC6585" w:rsidP="00CC6585">
    <w:pPr>
      <w:pStyle w:val="Zpat"/>
      <w:jc w:val="center"/>
      <w:rPr>
        <w:rFonts w:ascii="Arial" w:hAnsi="Arial" w:cs="Arial"/>
        <w:sz w:val="20"/>
      </w:rPr>
    </w:pPr>
    <w:r w:rsidRPr="00CC6585">
      <w:rPr>
        <w:rFonts w:ascii="Arial" w:hAnsi="Arial" w:cs="Arial"/>
        <w:sz w:val="20"/>
      </w:rPr>
      <w:t xml:space="preserve">stránka </w:t>
    </w:r>
    <w:r w:rsidRPr="00CC6585">
      <w:rPr>
        <w:rFonts w:ascii="Arial" w:hAnsi="Arial" w:cs="Arial"/>
        <w:b/>
        <w:sz w:val="20"/>
      </w:rPr>
      <w:fldChar w:fldCharType="begin"/>
    </w:r>
    <w:r w:rsidRPr="00CC6585">
      <w:rPr>
        <w:rFonts w:ascii="Arial" w:hAnsi="Arial" w:cs="Arial"/>
        <w:b/>
        <w:sz w:val="20"/>
      </w:rPr>
      <w:instrText>PAGE  \* Arabic  \* MERGEFORMAT</w:instrText>
    </w:r>
    <w:r w:rsidRPr="00CC6585">
      <w:rPr>
        <w:rFonts w:ascii="Arial" w:hAnsi="Arial" w:cs="Arial"/>
        <w:b/>
        <w:sz w:val="20"/>
      </w:rPr>
      <w:fldChar w:fldCharType="separate"/>
    </w:r>
    <w:r w:rsidR="00A61793">
      <w:rPr>
        <w:rFonts w:ascii="Arial" w:hAnsi="Arial" w:cs="Arial"/>
        <w:b/>
        <w:noProof/>
        <w:sz w:val="20"/>
      </w:rPr>
      <w:t>5</w:t>
    </w:r>
    <w:r w:rsidRPr="00CC6585">
      <w:rPr>
        <w:rFonts w:ascii="Arial" w:hAnsi="Arial" w:cs="Arial"/>
        <w:b/>
        <w:sz w:val="20"/>
      </w:rPr>
      <w:fldChar w:fldCharType="end"/>
    </w:r>
    <w:r w:rsidRPr="00CC6585">
      <w:rPr>
        <w:rFonts w:ascii="Arial" w:hAnsi="Arial" w:cs="Arial"/>
        <w:b/>
        <w:sz w:val="20"/>
      </w:rPr>
      <w:t>.</w:t>
    </w:r>
    <w:r w:rsidRPr="00CC6585">
      <w:rPr>
        <w:rFonts w:ascii="Arial" w:hAnsi="Arial" w:cs="Arial"/>
        <w:sz w:val="20"/>
      </w:rPr>
      <w:t xml:space="preserve"> z </w:t>
    </w:r>
    <w:r w:rsidRPr="00CC6585">
      <w:rPr>
        <w:rFonts w:ascii="Arial" w:hAnsi="Arial" w:cs="Arial"/>
        <w:b/>
        <w:sz w:val="20"/>
      </w:rPr>
      <w:fldChar w:fldCharType="begin"/>
    </w:r>
    <w:r w:rsidRPr="00CC6585">
      <w:rPr>
        <w:rFonts w:ascii="Arial" w:hAnsi="Arial" w:cs="Arial"/>
        <w:b/>
        <w:sz w:val="20"/>
      </w:rPr>
      <w:instrText>NUMPAGES  \* Arabic  \* MERGEFORMAT</w:instrText>
    </w:r>
    <w:r w:rsidRPr="00CC6585">
      <w:rPr>
        <w:rFonts w:ascii="Arial" w:hAnsi="Arial" w:cs="Arial"/>
        <w:b/>
        <w:sz w:val="20"/>
      </w:rPr>
      <w:fldChar w:fldCharType="separate"/>
    </w:r>
    <w:r w:rsidR="00A61793">
      <w:rPr>
        <w:rFonts w:ascii="Arial" w:hAnsi="Arial" w:cs="Arial"/>
        <w:b/>
        <w:noProof/>
        <w:sz w:val="20"/>
      </w:rPr>
      <w:t>5</w:t>
    </w:r>
    <w:r w:rsidRPr="00CC6585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7A80" w14:textId="77777777" w:rsidR="003A07B4" w:rsidRDefault="003A07B4" w:rsidP="00F93934">
      <w:pPr>
        <w:spacing w:after="0" w:line="240" w:lineRule="auto"/>
      </w:pPr>
      <w:r>
        <w:separator/>
      </w:r>
    </w:p>
  </w:footnote>
  <w:footnote w:type="continuationSeparator" w:id="0">
    <w:p w14:paraId="0B3C5750" w14:textId="77777777" w:rsidR="003A07B4" w:rsidRDefault="003A07B4" w:rsidP="00F9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9CD"/>
    <w:multiLevelType w:val="hybridMultilevel"/>
    <w:tmpl w:val="40A8F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3F8"/>
    <w:multiLevelType w:val="hybridMultilevel"/>
    <w:tmpl w:val="B80E6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C76"/>
    <w:multiLevelType w:val="hybridMultilevel"/>
    <w:tmpl w:val="68D881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F3B11"/>
    <w:multiLevelType w:val="hybridMultilevel"/>
    <w:tmpl w:val="7E085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358"/>
    <w:multiLevelType w:val="multilevel"/>
    <w:tmpl w:val="D042F2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419E1"/>
    <w:multiLevelType w:val="hybridMultilevel"/>
    <w:tmpl w:val="207EE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6EC"/>
    <w:multiLevelType w:val="multilevel"/>
    <w:tmpl w:val="73D09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6AE08EF"/>
    <w:multiLevelType w:val="hybridMultilevel"/>
    <w:tmpl w:val="106A12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F5CDE"/>
    <w:multiLevelType w:val="hybridMultilevel"/>
    <w:tmpl w:val="001685D0"/>
    <w:lvl w:ilvl="0" w:tplc="04050019">
      <w:start w:val="1"/>
      <w:numFmt w:val="lowerLetter"/>
      <w:lvlText w:val="%1.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C102D4C"/>
    <w:multiLevelType w:val="multilevel"/>
    <w:tmpl w:val="D1BCC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EDF6028"/>
    <w:multiLevelType w:val="hybridMultilevel"/>
    <w:tmpl w:val="42C26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C0E"/>
    <w:multiLevelType w:val="hybridMultilevel"/>
    <w:tmpl w:val="7B500C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1594"/>
    <w:multiLevelType w:val="hybridMultilevel"/>
    <w:tmpl w:val="F4782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C6F32"/>
    <w:multiLevelType w:val="hybridMultilevel"/>
    <w:tmpl w:val="10BC8054"/>
    <w:lvl w:ilvl="0" w:tplc="1A04751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F7092"/>
    <w:multiLevelType w:val="multilevel"/>
    <w:tmpl w:val="250C99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2F748DF"/>
    <w:multiLevelType w:val="hybridMultilevel"/>
    <w:tmpl w:val="B6EE3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75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261FCD"/>
    <w:multiLevelType w:val="hybridMultilevel"/>
    <w:tmpl w:val="59F6B69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B08D2"/>
    <w:multiLevelType w:val="hybridMultilevel"/>
    <w:tmpl w:val="165C1E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52E0B1A"/>
    <w:multiLevelType w:val="hybridMultilevel"/>
    <w:tmpl w:val="2692F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C72FF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809F7"/>
    <w:multiLevelType w:val="hybridMultilevel"/>
    <w:tmpl w:val="1F86A3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CC78A7"/>
    <w:multiLevelType w:val="hybridMultilevel"/>
    <w:tmpl w:val="FE5C9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2645"/>
    <w:multiLevelType w:val="hybridMultilevel"/>
    <w:tmpl w:val="9A74CC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464C5B"/>
    <w:multiLevelType w:val="hybridMultilevel"/>
    <w:tmpl w:val="236896D2"/>
    <w:lvl w:ilvl="0" w:tplc="ABE4F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87B78"/>
    <w:multiLevelType w:val="hybridMultilevel"/>
    <w:tmpl w:val="FEDCE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B5AD6"/>
    <w:multiLevelType w:val="hybridMultilevel"/>
    <w:tmpl w:val="73AE3D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5E9A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71AFE"/>
    <w:multiLevelType w:val="hybridMultilevel"/>
    <w:tmpl w:val="7F100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E1C4D"/>
    <w:multiLevelType w:val="hybridMultilevel"/>
    <w:tmpl w:val="BA7CC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350E6"/>
    <w:multiLevelType w:val="hybridMultilevel"/>
    <w:tmpl w:val="90DCDC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2F5895"/>
    <w:multiLevelType w:val="hybridMultilevel"/>
    <w:tmpl w:val="B246B1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935B0"/>
    <w:multiLevelType w:val="hybridMultilevel"/>
    <w:tmpl w:val="B388F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610E2"/>
    <w:multiLevelType w:val="hybridMultilevel"/>
    <w:tmpl w:val="8D7EC5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2"/>
  </w:num>
  <w:num w:numId="5">
    <w:abstractNumId w:val="22"/>
  </w:num>
  <w:num w:numId="6">
    <w:abstractNumId w:val="4"/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13"/>
  </w:num>
  <w:num w:numId="11">
    <w:abstractNumId w:val="30"/>
  </w:num>
  <w:num w:numId="12">
    <w:abstractNumId w:val="11"/>
  </w:num>
  <w:num w:numId="13">
    <w:abstractNumId w:val="33"/>
  </w:num>
  <w:num w:numId="14">
    <w:abstractNumId w:val="2"/>
  </w:num>
  <w:num w:numId="15">
    <w:abstractNumId w:val="5"/>
  </w:num>
  <w:num w:numId="16">
    <w:abstractNumId w:val="23"/>
  </w:num>
  <w:num w:numId="17">
    <w:abstractNumId w:val="1"/>
  </w:num>
  <w:num w:numId="18">
    <w:abstractNumId w:val="31"/>
  </w:num>
  <w:num w:numId="19">
    <w:abstractNumId w:val="34"/>
  </w:num>
  <w:num w:numId="20">
    <w:abstractNumId w:val="24"/>
  </w:num>
  <w:num w:numId="21">
    <w:abstractNumId w:val="25"/>
  </w:num>
  <w:num w:numId="22">
    <w:abstractNumId w:val="3"/>
  </w:num>
  <w:num w:numId="23">
    <w:abstractNumId w:val="32"/>
  </w:num>
  <w:num w:numId="24">
    <w:abstractNumId w:val="16"/>
  </w:num>
  <w:num w:numId="25">
    <w:abstractNumId w:val="28"/>
  </w:num>
  <w:num w:numId="26">
    <w:abstractNumId w:val="17"/>
  </w:num>
  <w:num w:numId="27">
    <w:abstractNumId w:val="18"/>
  </w:num>
  <w:num w:numId="28">
    <w:abstractNumId w:val="8"/>
  </w:num>
  <w:num w:numId="29">
    <w:abstractNumId w:val="0"/>
  </w:num>
  <w:num w:numId="30">
    <w:abstractNumId w:val="27"/>
  </w:num>
  <w:num w:numId="31">
    <w:abstractNumId w:val="19"/>
  </w:num>
  <w:num w:numId="32">
    <w:abstractNumId w:val="7"/>
  </w:num>
  <w:num w:numId="33">
    <w:abstractNumId w:val="29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5B"/>
    <w:rsid w:val="00000C09"/>
    <w:rsid w:val="00013758"/>
    <w:rsid w:val="00032778"/>
    <w:rsid w:val="000331C2"/>
    <w:rsid w:val="0005407E"/>
    <w:rsid w:val="000739A2"/>
    <w:rsid w:val="00095138"/>
    <w:rsid w:val="00102928"/>
    <w:rsid w:val="00120B96"/>
    <w:rsid w:val="00134BD7"/>
    <w:rsid w:val="00141CA0"/>
    <w:rsid w:val="001940C7"/>
    <w:rsid w:val="001A26D3"/>
    <w:rsid w:val="001A31CF"/>
    <w:rsid w:val="001E3DCA"/>
    <w:rsid w:val="001F3BDC"/>
    <w:rsid w:val="002011F1"/>
    <w:rsid w:val="0022175B"/>
    <w:rsid w:val="00224317"/>
    <w:rsid w:val="00271CE6"/>
    <w:rsid w:val="002739A3"/>
    <w:rsid w:val="00273C9D"/>
    <w:rsid w:val="00280F5B"/>
    <w:rsid w:val="002A40FE"/>
    <w:rsid w:val="002A7D34"/>
    <w:rsid w:val="002F7BF1"/>
    <w:rsid w:val="0034035F"/>
    <w:rsid w:val="00343AC3"/>
    <w:rsid w:val="00366482"/>
    <w:rsid w:val="003775BD"/>
    <w:rsid w:val="003A07B4"/>
    <w:rsid w:val="003B2C27"/>
    <w:rsid w:val="003D2C5D"/>
    <w:rsid w:val="003E4288"/>
    <w:rsid w:val="00403E82"/>
    <w:rsid w:val="00441F4C"/>
    <w:rsid w:val="00460D3A"/>
    <w:rsid w:val="00484685"/>
    <w:rsid w:val="0049219F"/>
    <w:rsid w:val="00495FFD"/>
    <w:rsid w:val="004B5709"/>
    <w:rsid w:val="004D2C76"/>
    <w:rsid w:val="004E0FB4"/>
    <w:rsid w:val="004E25FE"/>
    <w:rsid w:val="004E3C89"/>
    <w:rsid w:val="004F2048"/>
    <w:rsid w:val="00520EA7"/>
    <w:rsid w:val="005303B2"/>
    <w:rsid w:val="00553440"/>
    <w:rsid w:val="005675E6"/>
    <w:rsid w:val="005757B9"/>
    <w:rsid w:val="005803E5"/>
    <w:rsid w:val="005C2F87"/>
    <w:rsid w:val="00607F55"/>
    <w:rsid w:val="00611152"/>
    <w:rsid w:val="00661D1F"/>
    <w:rsid w:val="00683DB2"/>
    <w:rsid w:val="00687701"/>
    <w:rsid w:val="006942BE"/>
    <w:rsid w:val="006C0E0A"/>
    <w:rsid w:val="006C40D2"/>
    <w:rsid w:val="006D74F6"/>
    <w:rsid w:val="006D7EC7"/>
    <w:rsid w:val="007201DC"/>
    <w:rsid w:val="007216AD"/>
    <w:rsid w:val="007278F5"/>
    <w:rsid w:val="00752CA1"/>
    <w:rsid w:val="00765B35"/>
    <w:rsid w:val="00772549"/>
    <w:rsid w:val="00794795"/>
    <w:rsid w:val="007F6A03"/>
    <w:rsid w:val="008025FB"/>
    <w:rsid w:val="0084351E"/>
    <w:rsid w:val="00883997"/>
    <w:rsid w:val="008A23DC"/>
    <w:rsid w:val="008C64DA"/>
    <w:rsid w:val="008E5AA0"/>
    <w:rsid w:val="00911B4F"/>
    <w:rsid w:val="0093763A"/>
    <w:rsid w:val="009507D0"/>
    <w:rsid w:val="009529A8"/>
    <w:rsid w:val="00952C1A"/>
    <w:rsid w:val="00984DC3"/>
    <w:rsid w:val="009C48B7"/>
    <w:rsid w:val="00A32B81"/>
    <w:rsid w:val="00A33AC2"/>
    <w:rsid w:val="00A4533B"/>
    <w:rsid w:val="00A61793"/>
    <w:rsid w:val="00AA44CF"/>
    <w:rsid w:val="00AE2109"/>
    <w:rsid w:val="00AF51D5"/>
    <w:rsid w:val="00B40885"/>
    <w:rsid w:val="00B609D1"/>
    <w:rsid w:val="00B614EA"/>
    <w:rsid w:val="00BA1C3F"/>
    <w:rsid w:val="00BA3503"/>
    <w:rsid w:val="00BD1A70"/>
    <w:rsid w:val="00BD70AA"/>
    <w:rsid w:val="00C17D27"/>
    <w:rsid w:val="00CC0384"/>
    <w:rsid w:val="00CC2E5E"/>
    <w:rsid w:val="00CC6585"/>
    <w:rsid w:val="00D01CF1"/>
    <w:rsid w:val="00D05466"/>
    <w:rsid w:val="00D05F6B"/>
    <w:rsid w:val="00D10767"/>
    <w:rsid w:val="00D41758"/>
    <w:rsid w:val="00D748C0"/>
    <w:rsid w:val="00D92258"/>
    <w:rsid w:val="00DD48A6"/>
    <w:rsid w:val="00E131FA"/>
    <w:rsid w:val="00E13CCC"/>
    <w:rsid w:val="00E2788B"/>
    <w:rsid w:val="00E3373E"/>
    <w:rsid w:val="00E678FF"/>
    <w:rsid w:val="00E714BC"/>
    <w:rsid w:val="00E812E6"/>
    <w:rsid w:val="00E85E79"/>
    <w:rsid w:val="00E9091B"/>
    <w:rsid w:val="00E933FB"/>
    <w:rsid w:val="00E95884"/>
    <w:rsid w:val="00EF35FB"/>
    <w:rsid w:val="00F0382E"/>
    <w:rsid w:val="00F12772"/>
    <w:rsid w:val="00F24933"/>
    <w:rsid w:val="00F615EA"/>
    <w:rsid w:val="00F93934"/>
    <w:rsid w:val="00FB6CC1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1181"/>
  <w15:docId w15:val="{8E1418CB-4A75-46D0-9EFC-D7149A73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0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67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78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78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8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8FF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FE209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937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376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216A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3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934"/>
  </w:style>
  <w:style w:type="paragraph" w:styleId="Zpat">
    <w:name w:val="footer"/>
    <w:basedOn w:val="Normln"/>
    <w:link w:val="ZpatChar"/>
    <w:uiPriority w:val="99"/>
    <w:unhideWhenUsed/>
    <w:rsid w:val="00F93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C355-41F5-44E6-80D0-2E4AB910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2592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potmesill</cp:lastModifiedBy>
  <cp:revision>7</cp:revision>
  <cp:lastPrinted>2024-03-11T13:44:00Z</cp:lastPrinted>
  <dcterms:created xsi:type="dcterms:W3CDTF">2024-03-10T06:12:00Z</dcterms:created>
  <dcterms:modified xsi:type="dcterms:W3CDTF">2024-03-25T07:38:00Z</dcterms:modified>
</cp:coreProperties>
</file>