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45B04" w14:textId="77777777" w:rsidR="007F717A" w:rsidRPr="00191AD5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191AD5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191AD5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191AD5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9693C8F" w14:textId="77777777" w:rsidR="00191AD5" w:rsidRPr="00191AD5" w:rsidRDefault="00191AD5" w:rsidP="00191AD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9 - Černý Most, Vybíralova 964/8</w:t>
      </w:r>
    </w:p>
    <w:p w14:paraId="2544DF1E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Vybíralova 964/8, 198 00 Praha 9</w:t>
      </w:r>
    </w:p>
    <w:p w14:paraId="5E3038F8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IČ: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61386618</w:t>
      </w:r>
    </w:p>
    <w:p w14:paraId="7B066F56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281 090 572</w:t>
      </w:r>
    </w:p>
    <w:p w14:paraId="40EA3000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19-3960950277/0100</w:t>
      </w:r>
    </w:p>
    <w:p w14:paraId="73405048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zastoupená (jméno, funkce):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Mgr. Jaroslav Šupka, ředitel</w:t>
      </w:r>
    </w:p>
    <w:p w14:paraId="69FECEE9" w14:textId="0554C3A9" w:rsidR="00F71579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5BF6963C" w14:textId="77777777" w:rsidR="00191AD5" w:rsidRPr="00191AD5" w:rsidRDefault="00191AD5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01416F2" w14:textId="1FE2D448" w:rsidR="00BA1165" w:rsidRPr="00191AD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191AD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191AD5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1B3F2F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3657B313" w:rsidR="00EB56EB" w:rsidRPr="00191AD5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  <w:r w:rsidR="002F2735" w:rsidRPr="00191AD5">
        <w:rPr>
          <w:rFonts w:asciiTheme="minorHAnsi" w:hAnsiTheme="minorHAnsi" w:cstheme="minorHAnsi"/>
          <w:sz w:val="18"/>
          <w:szCs w:val="18"/>
          <w:lang w:val="cs-CZ"/>
        </w:rPr>
        <w:t>em</w:t>
      </w:r>
    </w:p>
    <w:p w14:paraId="3D6347C6" w14:textId="799ACBF5" w:rsidR="00EB56EB" w:rsidRPr="00191AD5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191AD5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191AD5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191AD5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191AD5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191AD5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191AD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191AD5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191AD5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191AD5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191AD5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191AD5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191AD5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191AD5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191AD5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191AD5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191AD5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191AD5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191AD5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191AD5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191AD5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6C173663" w:rsidR="00177C78" w:rsidRPr="00191AD5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191AD5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191AD5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2F2735" w:rsidRPr="00191AD5">
        <w:rPr>
          <w:rFonts w:asciiTheme="minorHAnsi" w:hAnsiTheme="minorHAnsi" w:cstheme="minorHAnsi"/>
          <w:b/>
          <w:sz w:val="18"/>
          <w:szCs w:val="18"/>
          <w:lang w:val="cs-CZ"/>
        </w:rPr>
        <w:t>13</w:t>
      </w:r>
      <w:r w:rsidR="00BE5415" w:rsidRPr="00191AD5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D31965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BE5415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– </w:t>
      </w:r>
      <w:r w:rsidR="002F2735" w:rsidRPr="00191AD5">
        <w:rPr>
          <w:rFonts w:asciiTheme="minorHAnsi" w:hAnsiTheme="minorHAnsi" w:cstheme="minorHAnsi"/>
          <w:b/>
          <w:sz w:val="18"/>
          <w:szCs w:val="18"/>
          <w:lang w:val="cs-CZ"/>
        </w:rPr>
        <w:t>17</w:t>
      </w:r>
      <w:r w:rsidR="00BE5415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094464" w:rsidRPr="00191AD5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BE5415" w:rsidRPr="00191AD5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2B78BE" w:rsidRPr="00191AD5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</w:p>
    <w:p w14:paraId="1B9E9C7C" w14:textId="77777777" w:rsidR="00177C78" w:rsidRPr="00191AD5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D438E4B" w14:textId="5F96AF00" w:rsidR="00D31965" w:rsidRPr="00191AD5" w:rsidRDefault="000D58F6" w:rsidP="00D31965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191AD5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164943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Hotel Star ***, Štěpanická </w:t>
      </w:r>
      <w:r w:rsidR="00191AD5" w:rsidRPr="00191AD5">
        <w:rPr>
          <w:rFonts w:asciiTheme="minorHAnsi" w:hAnsiTheme="minorHAnsi" w:cstheme="minorHAnsi"/>
          <w:b/>
          <w:sz w:val="18"/>
          <w:szCs w:val="18"/>
          <w:lang w:val="cs-CZ"/>
        </w:rPr>
        <w:t>L</w:t>
      </w:r>
      <w:r w:rsidR="00164943" w:rsidRPr="00191AD5">
        <w:rPr>
          <w:rFonts w:asciiTheme="minorHAnsi" w:hAnsiTheme="minorHAnsi" w:cstheme="minorHAnsi"/>
          <w:b/>
          <w:sz w:val="18"/>
          <w:szCs w:val="18"/>
          <w:lang w:val="cs-CZ"/>
        </w:rPr>
        <w:t>hota 49</w:t>
      </w:r>
    </w:p>
    <w:p w14:paraId="43B696C2" w14:textId="5896BDB5" w:rsidR="00D31965" w:rsidRPr="00191AD5" w:rsidRDefault="00D31965" w:rsidP="00D31965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</w:t>
      </w:r>
      <w:r w:rsidR="00164943" w:rsidRPr="00191AD5">
        <w:rPr>
          <w:rFonts w:asciiTheme="minorHAnsi" w:hAnsiTheme="minorHAnsi" w:cstheme="minorHAnsi"/>
          <w:b/>
          <w:sz w:val="18"/>
          <w:szCs w:val="18"/>
          <w:lang w:val="pl-PL"/>
        </w:rPr>
        <w:t>514 01 Benecko</w:t>
      </w:r>
    </w:p>
    <w:p w14:paraId="2EE5F220" w14:textId="4EC25D34" w:rsidR="002D165A" w:rsidRPr="00191AD5" w:rsidRDefault="00FB4692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B06572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191AD5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191AD5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191AD5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191AD5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191AD5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191AD5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0" w:name="_Hlk27043751"/>
      <w:bookmarkStart w:id="1" w:name="_Hlk27043774"/>
      <w:bookmarkStart w:id="2" w:name="_Hlk27043824"/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1367785A" w14:textId="3E70BBC3" w:rsidR="009923AD" w:rsidRPr="00AE37FE" w:rsidRDefault="00191AD5" w:rsidP="002B78BE">
      <w:pPr>
        <w:ind w:right="-567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bookmarkStart w:id="3" w:name="_Hlk130214180"/>
      <w:bookmarkStart w:id="4" w:name="_Hlk130213706"/>
      <w:bookmarkEnd w:id="0"/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A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utobus bude přistaven u Plechárny, křižovatka ulic Vybíralova a Bryksova, Praha 9, v den odjezdu </w:t>
      </w:r>
      <w:r w:rsidR="009923AD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tj</w:t>
      </w:r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="002F2735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13</w:t>
      </w:r>
      <w:r w:rsidR="00094464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</w:t>
      </w:r>
      <w:r w:rsidR="00094464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5</w:t>
      </w:r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2B78BE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</w:t>
      </w:r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202</w:t>
      </w:r>
      <w:r w:rsidR="002B78BE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4</w:t>
      </w:r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v </w:t>
      </w:r>
      <w:bookmarkEnd w:id="1"/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8:</w:t>
      </w:r>
      <w:r w:rsidR="00164943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15</w:t>
      </w:r>
      <w:r w:rsidR="00D31965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</w:p>
    <w:p w14:paraId="0380C793" w14:textId="42981634" w:rsidR="009923AD" w:rsidRPr="00191AD5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5" w:name="_Hlk130214188"/>
      <w:bookmarkEnd w:id="3"/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Odjezd z místa ubytování </w:t>
      </w:r>
      <w:r w:rsidR="002F2735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17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. </w:t>
      </w:r>
      <w:r w:rsidR="00094464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5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. 202</w:t>
      </w:r>
      <w:r w:rsidR="002B78BE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4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v cca 10:</w:t>
      </w:r>
      <w:r w:rsidR="00164943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15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.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(Cesta trvá cca 2 - 2,5 hod.)</w:t>
      </w:r>
    </w:p>
    <w:bookmarkEnd w:id="2"/>
    <w:bookmarkEnd w:id="4"/>
    <w:bookmarkEnd w:id="5"/>
    <w:p w14:paraId="20CC035F" w14:textId="77777777" w:rsidR="00D971D6" w:rsidRPr="00191AD5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D5705C2" w:rsidR="00BA1DF6" w:rsidRPr="00191AD5" w:rsidRDefault="00191AD5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>P</w:t>
      </w:r>
      <w:r w:rsidR="00BA1DF6" w:rsidRPr="00191AD5">
        <w:rPr>
          <w:rFonts w:asciiTheme="minorHAnsi" w:hAnsiTheme="minorHAnsi" w:cstheme="minorHAnsi"/>
          <w:b/>
          <w:sz w:val="18"/>
          <w:szCs w:val="18"/>
          <w:lang w:val="cs-CZ"/>
        </w:rPr>
        <w:t>očet účastníků</w:t>
      </w:r>
      <w:r w:rsidR="003A26C6" w:rsidRPr="00191AD5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07664B7" w14:textId="66577E92" w:rsidR="00BA1DF6" w:rsidRPr="00191AD5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5370"/>
      </w:tblGrid>
      <w:tr w:rsidR="00BA1DF6" w:rsidRPr="00191AD5" w14:paraId="4FA28715" w14:textId="77777777" w:rsidTr="00252C72">
        <w:trPr>
          <w:trHeight w:val="261"/>
        </w:trPr>
        <w:tc>
          <w:tcPr>
            <w:tcW w:w="1838" w:type="dxa"/>
            <w:shd w:val="clear" w:color="auto" w:fill="auto"/>
          </w:tcPr>
          <w:p w14:paraId="59028111" w14:textId="2E885C3F" w:rsidR="00BA1DF6" w:rsidRPr="00191AD5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191AD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2410" w:type="dxa"/>
            <w:shd w:val="clear" w:color="auto" w:fill="auto"/>
          </w:tcPr>
          <w:p w14:paraId="501E590B" w14:textId="22CC528E" w:rsidR="00BA1DF6" w:rsidRPr="00191AD5" w:rsidRDefault="00191AD5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cs-CZ"/>
              </w:rPr>
            </w:pPr>
            <w:r w:rsidRPr="00191AD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58</w:t>
            </w:r>
          </w:p>
        </w:tc>
        <w:tc>
          <w:tcPr>
            <w:tcW w:w="5370" w:type="dxa"/>
            <w:shd w:val="clear" w:color="auto" w:fill="auto"/>
          </w:tcPr>
          <w:p w14:paraId="374AE791" w14:textId="57EAF97E" w:rsidR="00BA1DF6" w:rsidRPr="00AE37FE" w:rsidRDefault="00191AD5" w:rsidP="005F624C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Prosím o upřesnění </w:t>
            </w:r>
            <w:r w:rsidR="00FF03AF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např: </w:t>
            </w:r>
            <w:r w:rsidR="004608F0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6. </w:t>
            </w:r>
            <w:r w:rsidR="006B2665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>B</w:t>
            </w:r>
            <w:r w:rsidR="004608F0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, </w:t>
            </w:r>
            <w:r w:rsidR="00CD1C2D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7. </w:t>
            </w:r>
            <w:r w:rsidR="006B2665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</w:rPr>
              <w:t>A, 8. C</w:t>
            </w:r>
          </w:p>
        </w:tc>
      </w:tr>
      <w:tr w:rsidR="00612399" w:rsidRPr="00191AD5" w14:paraId="0C5F0019" w14:textId="77777777" w:rsidTr="00252C72">
        <w:trPr>
          <w:trHeight w:val="261"/>
        </w:trPr>
        <w:tc>
          <w:tcPr>
            <w:tcW w:w="1838" w:type="dxa"/>
            <w:shd w:val="clear" w:color="auto" w:fill="auto"/>
          </w:tcPr>
          <w:p w14:paraId="2C8157C3" w14:textId="77777777" w:rsidR="00612399" w:rsidRPr="00191AD5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191AD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2410" w:type="dxa"/>
            <w:shd w:val="clear" w:color="auto" w:fill="auto"/>
          </w:tcPr>
          <w:p w14:paraId="79108BBC" w14:textId="5B229214" w:rsidR="00612399" w:rsidRPr="00191AD5" w:rsidRDefault="00FF03AF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cs-CZ"/>
              </w:rPr>
            </w:pPr>
            <w:r w:rsidRPr="00AE37FE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164943" w:rsidRPr="00AE37FE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</w:t>
            </w:r>
          </w:p>
        </w:tc>
        <w:tc>
          <w:tcPr>
            <w:tcW w:w="5370" w:type="dxa"/>
            <w:shd w:val="clear" w:color="auto" w:fill="auto"/>
          </w:tcPr>
          <w:p w14:paraId="0ACD9879" w14:textId="20B64ECE" w:rsidR="00612399" w:rsidRPr="00AE37FE" w:rsidRDefault="00FF03AF" w:rsidP="00612399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AE37FE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např. 2 ženy 1 muž</w:t>
            </w:r>
          </w:p>
        </w:tc>
      </w:tr>
    </w:tbl>
    <w:p w14:paraId="33938404" w14:textId="77777777" w:rsidR="00757307" w:rsidRPr="00191AD5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27175F" w14:textId="35D8F6D9" w:rsidR="003A26C6" w:rsidRPr="00191AD5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65E41A3" w14:textId="1A5FDE7F" w:rsidR="0017621C" w:rsidRPr="00191AD5" w:rsidRDefault="00252C72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bCs/>
          <w:highlight w:val="black"/>
          <w:lang w:val="cs-CZ"/>
        </w:rPr>
        <w:t xml:space="preserve">Je zajištěno ve 2 - 6lůžkových pokojích s vlastním sociálním zařízením. </w:t>
      </w:r>
      <w:r w:rsidR="00B06572"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Ubytování s přihlédnutím k tomu, že jedou skupiny, které se nedají sloučit – chlapci a dívky, popř. žáci různých ročníků.</w:t>
      </w:r>
      <w:r w:rsidR="00B06572"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7645E7BE" w14:textId="77777777" w:rsidR="0017621C" w:rsidRPr="00191AD5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6DD0E379" w14:textId="2152885C" w:rsidR="003A26C6" w:rsidRPr="00191AD5" w:rsidRDefault="001B3789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191AD5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191AD5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AE37FE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Stravování </w:t>
      </w:r>
      <w:r w:rsidR="00DD5EEE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191AD5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Stravování začíná oběde</w:t>
      </w:r>
      <w:r w:rsidR="00140E0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 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příjezdu a </w:t>
      </w:r>
      <w:proofErr w:type="gramStart"/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končí</w:t>
      </w:r>
      <w:proofErr w:type="gramEnd"/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snídaní a 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svačinou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den odjezdu</w:t>
      </w:r>
      <w:r w:rsidR="0047044B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(svačinou se rozumí běžná denní svačina, nikoli</w:t>
      </w:r>
      <w:r w:rsidR="000D58F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balíček na cestu</w:t>
      </w:r>
      <w:r w:rsidR="00EF135E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– je tuto skutečnost nutné hlásit s předstihem. V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případě bezlepkové diety je nutné informovat rodiče o tom, že je potřeba s</w:t>
      </w:r>
      <w:r w:rsidR="003A26C6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sebou dítěti přibalit tyto ingredience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: bezlepkové pečivo, bezlepkové přílohy a bezlepkové sladkosti. Skladba jídelníčku </w:t>
      </w:r>
      <w:r w:rsidR="00607272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může být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písemně dohodnuta mezi Školou a </w:t>
      </w:r>
      <w:r w:rsidR="006E101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Dodavatelem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nejpozději 20 dnů před začátkem pobytu. Změna jídelníčku je 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vyhrazena Provozovatelem. Všechny změny budou hlášeny s předstihem vedoucímu pobytu ze strany školy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5B1E6832" w14:textId="77777777" w:rsidR="00EB56EB" w:rsidRPr="00191AD5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4B697C4B" w14:textId="1DF4D0C2" w:rsidR="00820015" w:rsidRPr="00191AD5" w:rsidRDefault="00F87D54" w:rsidP="00820015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6" w:name="_Hlk528922598"/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B06572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žáka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činí </w:t>
      </w:r>
      <w:r w:rsid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4 20</w:t>
      </w:r>
      <w:r w:rsidR="00164943"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="00BE5415"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Kč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820015"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820015" w:rsidRPr="00AE37FE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Tato cena je zaručena při dodržení výše uvedeného předběžného počtu žáků s tolerancí 4 žáci. Při změně počtu žáků mimo uvedenou toleranci bude cena přepočítána.</w:t>
      </w:r>
    </w:p>
    <w:p w14:paraId="2C85899A" w14:textId="28D217DA" w:rsidR="00750ED4" w:rsidRPr="00191AD5" w:rsidRDefault="00750ED4" w:rsidP="00750ED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3890282C" w14:textId="19FC97D0" w:rsidR="00F87D54" w:rsidRPr="00191AD5" w:rsidRDefault="00F87D54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782DD1E" w14:textId="23629546" w:rsidR="00F87D54" w:rsidRPr="00191AD5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="002F2735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2F273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dopravu, ubytování, stravu 5x denně (vč. pitného režimu), ubytování a stravu pro daný počet pedagogů (dle počtu tříd), pojištění storna pobytu v případě nemoci</w:t>
      </w:r>
    </w:p>
    <w:p w14:paraId="790BE434" w14:textId="77777777" w:rsidR="00094464" w:rsidRPr="00191AD5" w:rsidRDefault="0009446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50A42643" w:rsidR="00F87D54" w:rsidRPr="00191AD5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úrazové pojištění a pojištění odpovědnosti 3. osobě, noční hlídaní, opékání buřtů. Opékání buřtů může být zahrnuto v ceně v případě, že bude zvoleno jako večeře. Takto zvolené variantě bude předcházet hutná polévka a spolu s buřty bude servírováno pečivo a zelenina. V případě buřtů navíc činí cena 5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Kč/osoba.</w:t>
      </w:r>
    </w:p>
    <w:p w14:paraId="36E17E99" w14:textId="77777777" w:rsidR="00EC2521" w:rsidRPr="00191AD5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EAD1E7" w14:textId="77777777" w:rsidR="00EC2521" w:rsidRPr="00191AD5" w:rsidRDefault="00EC2521" w:rsidP="00EC252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2E29D125" w:rsidR="00F87D54" w:rsidRPr="00191AD5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za pobyt činí</w:t>
      </w:r>
      <w:r w:rsidR="00191AD5">
        <w:rPr>
          <w:rFonts w:asciiTheme="minorHAnsi" w:hAnsiTheme="minorHAnsi" w:cstheme="minorHAnsi"/>
          <w:sz w:val="18"/>
          <w:szCs w:val="18"/>
          <w:lang w:val="cs-CZ"/>
        </w:rPr>
        <w:t xml:space="preserve"> 243 600 Kč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14:paraId="368123D5" w14:textId="77777777" w:rsidR="00F87D54" w:rsidRPr="00191AD5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191AD5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36E3DCFA" w:rsidR="001E5309" w:rsidRPr="00AE37FE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případě, že klesne počet žáků pod toleranci</w:t>
      </w:r>
      <w:r w:rsidR="00BE541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uvedené</w:t>
      </w:r>
      <w:r w:rsidR="00BE541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ho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počtu, nabývají platnosti následující storno podmínky z ceny pobytu žáka (minimálně však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9E13A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 </w:t>
      </w:r>
      <w:r w:rsidR="00F846B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</w:t>
      </w:r>
      <w:r w:rsidR="009E13A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00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Kč).</w:t>
      </w:r>
    </w:p>
    <w:p w14:paraId="3F8CC1D2" w14:textId="77777777" w:rsidR="001E5309" w:rsidRPr="00AE37FE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</w:t>
      </w:r>
    </w:p>
    <w:p w14:paraId="5F68FEDD" w14:textId="77777777" w:rsidR="001E5309" w:rsidRPr="00AE37FE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50</w:t>
      </w:r>
      <w:r w:rsidR="00E978A8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14 dnů před zahájením pobytu</w:t>
      </w:r>
    </w:p>
    <w:p w14:paraId="5A0646AA" w14:textId="77777777" w:rsidR="001E5309" w:rsidRPr="00AE37FE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70</w:t>
      </w:r>
      <w:r w:rsidR="00E978A8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7 dnů před zahájením pobytu</w:t>
      </w:r>
    </w:p>
    <w:p w14:paraId="3DD1D48E" w14:textId="77777777" w:rsidR="001E5309" w:rsidRPr="00AE37FE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100</w:t>
      </w:r>
      <w:r w:rsidR="00E978A8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3 dnů a méně před zahájením pobytu</w:t>
      </w:r>
    </w:p>
    <w:p w14:paraId="35D41B89" w14:textId="77777777" w:rsidR="001E5309" w:rsidRPr="00AE37FE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14:paraId="25312958" w14:textId="77777777" w:rsidR="001E5309" w:rsidRPr="00AE37FE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 xml:space="preserve">Zdravotní důvod (nutné doložit kopii lékařské zprávy): </w:t>
      </w:r>
    </w:p>
    <w:p w14:paraId="6A0BCEE3" w14:textId="6BE002B5" w:rsidR="001E5309" w:rsidRPr="00AE37FE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žáka před odjezdem, bude žákovi na základě potvrzení od lékaře vrácena částka za pobyt snížená o částku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1647E9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2F273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00 Kč. Nejzazší termín pro vystavení lékařské zprávy je datum odjezdu na Pobyt.</w:t>
      </w:r>
    </w:p>
    <w:p w14:paraId="620CC3F6" w14:textId="77777777" w:rsidR="001E5309" w:rsidRPr="00AE37FE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Pojišťovna na základě lékařské zprávy poté vyplatí žákovi 80</w:t>
      </w:r>
      <w:r w:rsidR="00E978A8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% z výše storno poplatku. </w:t>
      </w:r>
    </w:p>
    <w:p w14:paraId="1EC6AAFB" w14:textId="0019396A" w:rsidR="001E5309" w:rsidRPr="00AE37FE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</w:t>
      </w:r>
      <w:r w:rsidR="009E13A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00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AE37FE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191AD5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 </w:t>
      </w:r>
      <w:r w:rsidR="00D15F1E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AE37FE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si smluvní strany dohodly tak, že:</w:t>
      </w:r>
    </w:p>
    <w:p w14:paraId="52A6BB34" w14:textId="470F8635" w:rsidR="009E13A1" w:rsidRPr="00AE37FE" w:rsidRDefault="009E13A1" w:rsidP="009E13A1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-  </w:t>
      </w:r>
      <w:r w:rsidR="0017621C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první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záloha</w:t>
      </w:r>
      <w:r w:rsidR="00F846BF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za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P</w:t>
      </w:r>
      <w:r w:rsidR="00F846BF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obyt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ve výši </w:t>
      </w:r>
      <w:r w:rsidR="002F273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2</w:t>
      </w:r>
      <w:r w:rsidR="00115106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 </w:t>
      </w:r>
      <w:r w:rsidR="002F273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0</w:t>
      </w:r>
      <w:r w:rsidR="0017621C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00 </w:t>
      </w:r>
      <w:r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Kč</w:t>
      </w:r>
      <w:r w:rsidR="00191AD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 </w:t>
      </w:r>
      <w:r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/</w:t>
      </w:r>
      <w:r w:rsidR="00191AD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 žák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bude zaplacena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na základě vystavené faktury </w:t>
      </w:r>
      <w:r w:rsidR="00EC2521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do </w:t>
      </w:r>
      <w:r w:rsidR="000D20F6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15</w:t>
      </w:r>
      <w:r w:rsidR="00EC2521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3</w:t>
      </w:r>
      <w:r w:rsidR="00EC2521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.202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4</w:t>
      </w:r>
      <w:r w:rsidR="00A3614A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</w:t>
      </w:r>
    </w:p>
    <w:p w14:paraId="39C4C5F5" w14:textId="016319F3" w:rsidR="002F2735" w:rsidRPr="00AE37FE" w:rsidRDefault="0017621C" w:rsidP="00191AD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- druhá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záloha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za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P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obyt ve výši </w:t>
      </w:r>
      <w:r w:rsidR="002F2735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 xml:space="preserve">2 </w:t>
      </w:r>
      <w:r w:rsidR="000D20F6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>0</w:t>
      </w:r>
      <w:r w:rsidR="002F2735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>0</w:t>
      </w:r>
      <w:r w:rsidR="00164943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>0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 xml:space="preserve"> Kč</w:t>
      </w:r>
      <w:r w:rsidR="00191AD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/ žák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bude zaplacena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na základě vystavené faktury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do </w:t>
      </w:r>
      <w:r w:rsidR="002F273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2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6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</w:t>
      </w:r>
      <w:r w:rsidR="000D20F6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4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.2024.</w:t>
      </w:r>
    </w:p>
    <w:p w14:paraId="51428EA4" w14:textId="399C7AE4" w:rsidR="00191AD5" w:rsidRPr="00191AD5" w:rsidRDefault="00191AD5" w:rsidP="00191AD5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Po skončení pobytu bude do 14 dní vystavena konečná faktura zohledňující </w:t>
      </w:r>
      <w:r w:rsidR="000D20F6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doplatek ve výši 200 Kč / žák a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skutečný počet účstníků na Pobyt</w:t>
      </w:r>
      <w:r w:rsidR="000D20F6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u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včetně předčasných odjezdů ze zdravotních důvodů atp.</w:t>
      </w:r>
    </w:p>
    <w:p w14:paraId="59FF35D5" w14:textId="3C7C7D5F" w:rsidR="00732FD6" w:rsidRPr="00191AD5" w:rsidRDefault="00732FD6" w:rsidP="00732FD6">
      <w:pPr>
        <w:rPr>
          <w:rFonts w:asciiTheme="minorHAnsi" w:hAnsiTheme="minorHAnsi" w:cstheme="minorHAnsi"/>
          <w:sz w:val="18"/>
          <w:szCs w:val="18"/>
          <w:lang w:val="cs-CZ"/>
        </w:rPr>
      </w:pPr>
    </w:p>
    <w:bookmarkEnd w:id="6"/>
    <w:p w14:paraId="21CF1EAC" w14:textId="0051EDB6" w:rsidR="00EB56EB" w:rsidRPr="00191AD5" w:rsidRDefault="00EB56EB" w:rsidP="0017621C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3CC6E85E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</w:p>
    <w:p w14:paraId="32B9E4AA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konání zajišťuje Dodavatel.</w:t>
      </w:r>
    </w:p>
    <w:p w14:paraId="20862161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je povinen zabezpečit řádný úklid všech poskytnutých prostor.</w:t>
      </w:r>
    </w:p>
    <w:p w14:paraId="54BB54FD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4D10792D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Žáci Školy jsou povinni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řídit se pokyny pracovníků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Školy a Ubytovatele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a dodržovat ubytovací řád platný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objektu, kde je realizován Pobyt. V případě závažného narušování průběhu Pobytu je Dodavatel oprávněn navrhnout Škole ukončení Pobytu žáka s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neodpovídá za škody způsobené žáky Školy, které byly způsobeny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dopravním prostředku nebo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ubytovacím aj. zařízení, kde došlo k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čerpání služby zajištěné dle smlouvy.</w:t>
      </w:r>
    </w:p>
    <w:p w14:paraId="19435DFC" w14:textId="77777777" w:rsidR="00EB56EB" w:rsidRPr="00AE37FE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předat </w:t>
      </w: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 po skončení pobytu všechny užívané prostory a věci, které užívala, ve stavu,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jakém je převzala, s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přihlédnutím k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běžnému opotřebení.</w:t>
      </w:r>
    </w:p>
    <w:p w14:paraId="4879486A" w14:textId="77777777" w:rsidR="00A40497" w:rsidRPr="00AE37FE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Škodu vzniklou na majetku Dodavatele je povinen uhradit žák, resp. rodič žáka, který prokazatelně škodu způsobil.</w:t>
      </w:r>
    </w:p>
    <w:p w14:paraId="62949356" w14:textId="56AE6F74" w:rsidR="00EB56EB" w:rsidRPr="00191AD5" w:rsidRDefault="00A40497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jako Zpracovatel poskytnutých osobních údajů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br/>
        <w:t>Dodavatel je oprávněn přiměřeně upravit cenu pobytu s ohledem na aktuální situaci (zvýšení / snížení cen energií, pohonných hmot, potravin atd.).</w:t>
      </w:r>
      <w:r w:rsidR="005F22BF" w:rsidRPr="00191AD5">
        <w:rPr>
          <w:rFonts w:asciiTheme="minorHAnsi" w:hAnsiTheme="minorHAnsi" w:cstheme="minorHAnsi"/>
          <w:sz w:val="18"/>
          <w:szCs w:val="18"/>
          <w:lang w:val="cs-CZ"/>
        </w:rPr>
        <w:br/>
      </w:r>
    </w:p>
    <w:p w14:paraId="78E54280" w14:textId="77777777" w:rsidR="00EB56EB" w:rsidRPr="00191AD5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této smlouvě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0D20C6A8" w14:textId="2F3F70E1" w:rsidR="00712AAC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lastRenderedPageBreak/>
        <w:t>Škola má právo na odstoupení od smlouvy bez uplatnění jakýchkoliv storno podmínek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případě zrušení pobytu Dodavatelem nebo při závažné změně místa ubytování, způsobu přepravy a ceny 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Pobytu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bez předchozího písemného upozornění.</w:t>
      </w:r>
      <w:r w:rsidR="001647E9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tomto případě povinen vrátit zaplacenou zálohu do 30 dnů ode dne odstoupení.</w:t>
      </w:r>
    </w:p>
    <w:p w14:paraId="205813E7" w14:textId="35D285E8" w:rsidR="001647E9" w:rsidRPr="00191AD5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191AD5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191AD5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AE37FE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know</w:t>
      </w:r>
      <w:proofErr w:type="spellEnd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 </w:t>
      </w:r>
      <w:proofErr w:type="spellStart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how</w:t>
      </w:r>
      <w:proofErr w:type="spellEnd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obdrží</w:t>
      </w:r>
      <w:proofErr w:type="gramEnd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 jedno vyhotovení. </w:t>
      </w:r>
    </w:p>
    <w:p w14:paraId="524A2A16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191AD5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191AD5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</w:p>
    <w:p w14:paraId="475AA45B" w14:textId="77777777" w:rsidR="00D15F1E" w:rsidRPr="00191AD5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191AD5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191AD5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951C367" w:rsidR="00D15F1E" w:rsidRPr="00191AD5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0C25229" w14:textId="49D6BF98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E80F5BF" w14:textId="3AA375B7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E7B0C5" w14:textId="72753BC5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682FC57" w14:textId="3A174E2D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1EF382" w14:textId="77777777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4C7CE89" w14:textId="404B312A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5EED6DDE" w:rsidR="00EB56EB" w:rsidRPr="00191AD5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191AD5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="00AE37FE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22. 4. 2024</w:t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191AD5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AA5DD1" w:rsidRPr="00191AD5">
        <w:rPr>
          <w:rFonts w:asciiTheme="minorHAnsi" w:hAnsiTheme="minorHAnsi" w:cstheme="minorHAnsi"/>
          <w:iCs/>
          <w:sz w:val="18"/>
          <w:szCs w:val="18"/>
          <w:lang w:val="cs-CZ"/>
        </w:rPr>
        <w:t>:</w:t>
      </w:r>
      <w:r w:rsidR="00AE37FE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22. 4. 2024</w:t>
      </w:r>
    </w:p>
    <w:p w14:paraId="49FD5994" w14:textId="176255B7" w:rsidR="00CD1C2D" w:rsidRPr="00191AD5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Pr="00191AD5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191AD5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191AD5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191AD5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191AD5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191AD5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191AD5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191AD5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191AD5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191AD5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23515">
    <w:abstractNumId w:val="23"/>
  </w:num>
  <w:num w:numId="2" w16cid:durableId="749471532">
    <w:abstractNumId w:val="8"/>
  </w:num>
  <w:num w:numId="3" w16cid:durableId="1025785503">
    <w:abstractNumId w:val="3"/>
  </w:num>
  <w:num w:numId="4" w16cid:durableId="2139638174">
    <w:abstractNumId w:val="24"/>
  </w:num>
  <w:num w:numId="5" w16cid:durableId="963928546">
    <w:abstractNumId w:val="1"/>
  </w:num>
  <w:num w:numId="6" w16cid:durableId="1766223714">
    <w:abstractNumId w:val="25"/>
  </w:num>
  <w:num w:numId="7" w16cid:durableId="1545018942">
    <w:abstractNumId w:val="11"/>
  </w:num>
  <w:num w:numId="8" w16cid:durableId="1920864646">
    <w:abstractNumId w:val="14"/>
  </w:num>
  <w:num w:numId="9" w16cid:durableId="417600822">
    <w:abstractNumId w:val="20"/>
  </w:num>
  <w:num w:numId="10" w16cid:durableId="2139639685">
    <w:abstractNumId w:val="1"/>
  </w:num>
  <w:num w:numId="11" w16cid:durableId="1124613">
    <w:abstractNumId w:val="24"/>
  </w:num>
  <w:num w:numId="12" w16cid:durableId="1095058492">
    <w:abstractNumId w:val="16"/>
  </w:num>
  <w:num w:numId="13" w16cid:durableId="1978098579">
    <w:abstractNumId w:val="21"/>
  </w:num>
  <w:num w:numId="14" w16cid:durableId="1683584251">
    <w:abstractNumId w:val="7"/>
  </w:num>
  <w:num w:numId="15" w16cid:durableId="646979407">
    <w:abstractNumId w:val="9"/>
  </w:num>
  <w:num w:numId="16" w16cid:durableId="1124620694">
    <w:abstractNumId w:val="10"/>
  </w:num>
  <w:num w:numId="17" w16cid:durableId="1119567384">
    <w:abstractNumId w:val="0"/>
  </w:num>
  <w:num w:numId="18" w16cid:durableId="1829905384">
    <w:abstractNumId w:val="15"/>
  </w:num>
  <w:num w:numId="19" w16cid:durableId="1222868632">
    <w:abstractNumId w:val="19"/>
  </w:num>
  <w:num w:numId="20" w16cid:durableId="928545693">
    <w:abstractNumId w:val="6"/>
  </w:num>
  <w:num w:numId="21" w16cid:durableId="104154497">
    <w:abstractNumId w:val="18"/>
  </w:num>
  <w:num w:numId="22" w16cid:durableId="844589605">
    <w:abstractNumId w:val="22"/>
  </w:num>
  <w:num w:numId="23" w16cid:durableId="1388264360">
    <w:abstractNumId w:val="2"/>
  </w:num>
  <w:num w:numId="24" w16cid:durableId="1067996972">
    <w:abstractNumId w:val="4"/>
  </w:num>
  <w:num w:numId="25" w16cid:durableId="593562689">
    <w:abstractNumId w:val="5"/>
  </w:num>
  <w:num w:numId="26" w16cid:durableId="1571843263">
    <w:abstractNumId w:val="12"/>
  </w:num>
  <w:num w:numId="27" w16cid:durableId="1327169712">
    <w:abstractNumId w:val="17"/>
  </w:num>
  <w:num w:numId="28" w16cid:durableId="1202740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1182"/>
    <w:rsid w:val="00043CC4"/>
    <w:rsid w:val="00057E00"/>
    <w:rsid w:val="00060BED"/>
    <w:rsid w:val="000627ED"/>
    <w:rsid w:val="00066CEE"/>
    <w:rsid w:val="00076303"/>
    <w:rsid w:val="00094464"/>
    <w:rsid w:val="00097DF2"/>
    <w:rsid w:val="000B1F91"/>
    <w:rsid w:val="000D1AC1"/>
    <w:rsid w:val="000D20F6"/>
    <w:rsid w:val="000D58F6"/>
    <w:rsid w:val="000F503C"/>
    <w:rsid w:val="0010359A"/>
    <w:rsid w:val="001039B1"/>
    <w:rsid w:val="00105CC5"/>
    <w:rsid w:val="00115106"/>
    <w:rsid w:val="00120925"/>
    <w:rsid w:val="00121054"/>
    <w:rsid w:val="001244DA"/>
    <w:rsid w:val="00131C05"/>
    <w:rsid w:val="001360DB"/>
    <w:rsid w:val="00140E0C"/>
    <w:rsid w:val="001444D0"/>
    <w:rsid w:val="001647E9"/>
    <w:rsid w:val="00164943"/>
    <w:rsid w:val="0017621C"/>
    <w:rsid w:val="00177C78"/>
    <w:rsid w:val="00191AD5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0783E"/>
    <w:rsid w:val="00220C94"/>
    <w:rsid w:val="0023626D"/>
    <w:rsid w:val="002475D9"/>
    <w:rsid w:val="00252C72"/>
    <w:rsid w:val="002535AA"/>
    <w:rsid w:val="00255B76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B44ED"/>
    <w:rsid w:val="002B78BE"/>
    <w:rsid w:val="002C1B5E"/>
    <w:rsid w:val="002D165A"/>
    <w:rsid w:val="002D1E38"/>
    <w:rsid w:val="002D7D3E"/>
    <w:rsid w:val="002E55D2"/>
    <w:rsid w:val="002F2735"/>
    <w:rsid w:val="002F3D69"/>
    <w:rsid w:val="00310278"/>
    <w:rsid w:val="00325437"/>
    <w:rsid w:val="00334967"/>
    <w:rsid w:val="00343ADA"/>
    <w:rsid w:val="00347F7A"/>
    <w:rsid w:val="00384933"/>
    <w:rsid w:val="00384ED7"/>
    <w:rsid w:val="003A1B5D"/>
    <w:rsid w:val="003A26C6"/>
    <w:rsid w:val="003A3F41"/>
    <w:rsid w:val="003A51D1"/>
    <w:rsid w:val="003A6D92"/>
    <w:rsid w:val="003A72DC"/>
    <w:rsid w:val="003D02EB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608F0"/>
    <w:rsid w:val="004644ED"/>
    <w:rsid w:val="0047044B"/>
    <w:rsid w:val="00481F3D"/>
    <w:rsid w:val="004835D0"/>
    <w:rsid w:val="00495A9B"/>
    <w:rsid w:val="004A2CF1"/>
    <w:rsid w:val="004D1935"/>
    <w:rsid w:val="004D1DEB"/>
    <w:rsid w:val="004F661B"/>
    <w:rsid w:val="00507116"/>
    <w:rsid w:val="00526D4F"/>
    <w:rsid w:val="00526EF6"/>
    <w:rsid w:val="00532A5A"/>
    <w:rsid w:val="00546668"/>
    <w:rsid w:val="00550294"/>
    <w:rsid w:val="00556A56"/>
    <w:rsid w:val="0056533B"/>
    <w:rsid w:val="005673A8"/>
    <w:rsid w:val="00575B20"/>
    <w:rsid w:val="00591AD3"/>
    <w:rsid w:val="005A49E9"/>
    <w:rsid w:val="005B1A7E"/>
    <w:rsid w:val="005E1215"/>
    <w:rsid w:val="005F22BF"/>
    <w:rsid w:val="005F3AE8"/>
    <w:rsid w:val="005F624C"/>
    <w:rsid w:val="00604658"/>
    <w:rsid w:val="00607272"/>
    <w:rsid w:val="00612399"/>
    <w:rsid w:val="0061481B"/>
    <w:rsid w:val="00624D6D"/>
    <w:rsid w:val="00630D08"/>
    <w:rsid w:val="00641AFF"/>
    <w:rsid w:val="006537E1"/>
    <w:rsid w:val="00654A60"/>
    <w:rsid w:val="006942E0"/>
    <w:rsid w:val="006A17DC"/>
    <w:rsid w:val="006B0760"/>
    <w:rsid w:val="006B2665"/>
    <w:rsid w:val="006C590A"/>
    <w:rsid w:val="006D0DDB"/>
    <w:rsid w:val="006D48BF"/>
    <w:rsid w:val="006D48FD"/>
    <w:rsid w:val="006D7AEB"/>
    <w:rsid w:val="006E1011"/>
    <w:rsid w:val="00712AAC"/>
    <w:rsid w:val="00717063"/>
    <w:rsid w:val="00732FD6"/>
    <w:rsid w:val="00741458"/>
    <w:rsid w:val="00743F65"/>
    <w:rsid w:val="00750ED4"/>
    <w:rsid w:val="00757307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019C9"/>
    <w:rsid w:val="0081667A"/>
    <w:rsid w:val="00820015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13A1"/>
    <w:rsid w:val="009E2BFF"/>
    <w:rsid w:val="009F109D"/>
    <w:rsid w:val="009F4D35"/>
    <w:rsid w:val="00A06E3F"/>
    <w:rsid w:val="00A070D7"/>
    <w:rsid w:val="00A27592"/>
    <w:rsid w:val="00A3614A"/>
    <w:rsid w:val="00A37050"/>
    <w:rsid w:val="00A40497"/>
    <w:rsid w:val="00A44A68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E37FE"/>
    <w:rsid w:val="00AF11CF"/>
    <w:rsid w:val="00AF253D"/>
    <w:rsid w:val="00B036D1"/>
    <w:rsid w:val="00B06572"/>
    <w:rsid w:val="00B1165F"/>
    <w:rsid w:val="00B27548"/>
    <w:rsid w:val="00B443A9"/>
    <w:rsid w:val="00B45436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27C58"/>
    <w:rsid w:val="00C40EDC"/>
    <w:rsid w:val="00C429F4"/>
    <w:rsid w:val="00C50C30"/>
    <w:rsid w:val="00C63E67"/>
    <w:rsid w:val="00C7551B"/>
    <w:rsid w:val="00C769DA"/>
    <w:rsid w:val="00C878E7"/>
    <w:rsid w:val="00CA3B15"/>
    <w:rsid w:val="00CC5EF5"/>
    <w:rsid w:val="00CD07F1"/>
    <w:rsid w:val="00CD1C2D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63139"/>
    <w:rsid w:val="00D81216"/>
    <w:rsid w:val="00D8459F"/>
    <w:rsid w:val="00D8634C"/>
    <w:rsid w:val="00D96936"/>
    <w:rsid w:val="00D971D6"/>
    <w:rsid w:val="00D97924"/>
    <w:rsid w:val="00DA7FF2"/>
    <w:rsid w:val="00DC65FB"/>
    <w:rsid w:val="00DD5EEE"/>
    <w:rsid w:val="00DD7827"/>
    <w:rsid w:val="00DE170D"/>
    <w:rsid w:val="00DE1971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8143A"/>
    <w:rsid w:val="00E9687F"/>
    <w:rsid w:val="00E978A8"/>
    <w:rsid w:val="00EA122E"/>
    <w:rsid w:val="00EA126C"/>
    <w:rsid w:val="00EB3633"/>
    <w:rsid w:val="00EB56EB"/>
    <w:rsid w:val="00EC0903"/>
    <w:rsid w:val="00EC2521"/>
    <w:rsid w:val="00ED4D9D"/>
    <w:rsid w:val="00EE5230"/>
    <w:rsid w:val="00EF135E"/>
    <w:rsid w:val="00F0132F"/>
    <w:rsid w:val="00F13A0F"/>
    <w:rsid w:val="00F237B5"/>
    <w:rsid w:val="00F23E99"/>
    <w:rsid w:val="00F33574"/>
    <w:rsid w:val="00F34574"/>
    <w:rsid w:val="00F41FAC"/>
    <w:rsid w:val="00F5732B"/>
    <w:rsid w:val="00F57AC9"/>
    <w:rsid w:val="00F71579"/>
    <w:rsid w:val="00F846BF"/>
    <w:rsid w:val="00F85AEC"/>
    <w:rsid w:val="00F87D54"/>
    <w:rsid w:val="00F94E8E"/>
    <w:rsid w:val="00FA5750"/>
    <w:rsid w:val="00FA7881"/>
    <w:rsid w:val="00FB4692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2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3607-0E75-4513-9DB7-FC1905B3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1517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2</cp:revision>
  <cp:lastPrinted>2017-05-19T08:05:00Z</cp:lastPrinted>
  <dcterms:created xsi:type="dcterms:W3CDTF">2024-04-02T07:54:00Z</dcterms:created>
  <dcterms:modified xsi:type="dcterms:W3CDTF">2024-04-02T07:54:00Z</dcterms:modified>
</cp:coreProperties>
</file>