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76AA" w14:textId="77777777" w:rsidR="00C777BF" w:rsidRDefault="00CE5B7E">
      <w:pPr>
        <w:pStyle w:val="Nadpis10"/>
        <w:keepNext/>
        <w:keepLines/>
        <w:shd w:val="clear" w:color="auto" w:fill="auto"/>
        <w:spacing w:after="80" w:line="170" w:lineRule="auto"/>
        <w:ind w:left="7420"/>
      </w:pPr>
      <w:bookmarkStart w:id="0" w:name="bookmark0"/>
      <w:bookmarkStart w:id="1" w:name="bookmark1"/>
      <w:r>
        <w:t>NG P</w:t>
      </w:r>
      <w:bookmarkEnd w:id="0"/>
      <w:bookmarkEnd w:id="1"/>
    </w:p>
    <w:p w14:paraId="25DC76AB" w14:textId="77777777" w:rsidR="00C777BF" w:rsidRPr="007323EB" w:rsidRDefault="00CE5B7E">
      <w:pPr>
        <w:pStyle w:val="Zkladntext1"/>
        <w:shd w:val="clear" w:color="auto" w:fill="auto"/>
        <w:spacing w:after="240"/>
        <w:ind w:left="7100"/>
        <w:rPr>
          <w:rFonts w:ascii="Arial" w:hAnsi="Arial" w:cs="Arial"/>
        </w:rPr>
      </w:pPr>
      <w:r w:rsidRPr="007323EB">
        <w:rPr>
          <w:rFonts w:ascii="Arial" w:hAnsi="Arial" w:cs="Arial"/>
          <w:b/>
          <w:bCs/>
        </w:rPr>
        <w:t>Č.j. NG 527/2024</w:t>
      </w:r>
    </w:p>
    <w:p w14:paraId="25DC76AC" w14:textId="77777777" w:rsidR="00C777BF" w:rsidRPr="007323EB" w:rsidRDefault="00CE5B7E">
      <w:pPr>
        <w:pStyle w:val="Nadpis30"/>
        <w:keepNext/>
        <w:keepLines/>
        <w:shd w:val="clear" w:color="auto" w:fill="auto"/>
        <w:spacing w:after="240"/>
        <w:ind w:left="2940"/>
        <w:rPr>
          <w:rFonts w:ascii="Arial" w:hAnsi="Arial" w:cs="Arial"/>
        </w:rPr>
      </w:pPr>
      <w:bookmarkStart w:id="2" w:name="bookmark2"/>
      <w:bookmarkStart w:id="3" w:name="bookmark3"/>
      <w:r w:rsidRPr="007323EB">
        <w:rPr>
          <w:rFonts w:ascii="Arial" w:hAnsi="Arial" w:cs="Arial"/>
          <w:u w:val="single"/>
        </w:rPr>
        <w:t>Smlouva o vypořádání závazků</w:t>
      </w:r>
      <w:bookmarkEnd w:id="2"/>
      <w:bookmarkEnd w:id="3"/>
    </w:p>
    <w:p w14:paraId="25DC76AD" w14:textId="77777777" w:rsidR="00C777BF" w:rsidRPr="007323EB" w:rsidRDefault="00CE5B7E">
      <w:pPr>
        <w:pStyle w:val="Zkladntext1"/>
        <w:shd w:val="clear" w:color="auto" w:fill="auto"/>
        <w:spacing w:after="240"/>
        <w:jc w:val="center"/>
        <w:rPr>
          <w:rFonts w:ascii="Arial" w:hAnsi="Arial" w:cs="Arial"/>
        </w:rPr>
      </w:pPr>
      <w:r w:rsidRPr="007323EB">
        <w:rPr>
          <w:rFonts w:ascii="Arial" w:hAnsi="Arial" w:cs="Arial"/>
        </w:rPr>
        <w:t>uzavřená dle § 1746, odst. 2 zákona č. 89/2012 Sb., občanský zákoník, v platném znění,</w:t>
      </w:r>
      <w:r w:rsidRPr="007323EB">
        <w:rPr>
          <w:rFonts w:ascii="Arial" w:hAnsi="Arial" w:cs="Arial"/>
        </w:rPr>
        <w:br/>
        <w:t>mezi těmito smluvními stranami:</w:t>
      </w:r>
    </w:p>
    <w:p w14:paraId="25DC76AE" w14:textId="77777777" w:rsidR="00C777BF" w:rsidRPr="007323EB" w:rsidRDefault="00CE5B7E">
      <w:pPr>
        <w:pStyle w:val="Titulektabulky0"/>
        <w:shd w:val="clear" w:color="auto" w:fill="auto"/>
        <w:spacing w:line="240" w:lineRule="auto"/>
        <w:rPr>
          <w:rFonts w:ascii="Arial" w:hAnsi="Arial" w:cs="Arial"/>
        </w:rPr>
      </w:pPr>
      <w:r w:rsidRPr="007323EB">
        <w:rPr>
          <w:rFonts w:ascii="Arial" w:hAnsi="Arial" w:cs="Arial"/>
          <w:b/>
          <w:bCs/>
        </w:rPr>
        <w:t>Národní galerie v Praze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4498"/>
      </w:tblGrid>
      <w:tr w:rsidR="00C777BF" w:rsidRPr="007323EB" w14:paraId="25DC76B1" w14:textId="77777777">
        <w:trPr>
          <w:trHeight w:hRule="exact" w:val="235"/>
        </w:trPr>
        <w:tc>
          <w:tcPr>
            <w:tcW w:w="1910" w:type="dxa"/>
            <w:shd w:val="clear" w:color="auto" w:fill="FFFFFF"/>
            <w:vAlign w:val="bottom"/>
          </w:tcPr>
          <w:p w14:paraId="25DC76AF" w14:textId="77777777" w:rsidR="00C777BF" w:rsidRPr="007323EB" w:rsidRDefault="00CE5B7E">
            <w:pPr>
              <w:pStyle w:val="Jin0"/>
              <w:shd w:val="clear" w:color="auto" w:fill="auto"/>
              <w:spacing w:after="0"/>
              <w:rPr>
                <w:rFonts w:ascii="Arial" w:hAnsi="Arial" w:cs="Arial"/>
              </w:rPr>
            </w:pPr>
            <w:r w:rsidRPr="007323EB">
              <w:rPr>
                <w:rFonts w:ascii="Arial" w:hAnsi="Arial" w:cs="Arial"/>
              </w:rPr>
              <w:t>se sídlem:</w:t>
            </w:r>
          </w:p>
        </w:tc>
        <w:tc>
          <w:tcPr>
            <w:tcW w:w="4498" w:type="dxa"/>
            <w:shd w:val="clear" w:color="auto" w:fill="FFFFFF"/>
            <w:vAlign w:val="bottom"/>
          </w:tcPr>
          <w:p w14:paraId="25DC76B0" w14:textId="77777777" w:rsidR="00C777BF" w:rsidRPr="007323EB" w:rsidRDefault="00CE5B7E">
            <w:pPr>
              <w:pStyle w:val="Jin0"/>
              <w:shd w:val="clear" w:color="auto" w:fill="auto"/>
              <w:spacing w:after="0"/>
              <w:ind w:firstLine="200"/>
              <w:rPr>
                <w:rFonts w:ascii="Arial" w:hAnsi="Arial" w:cs="Arial"/>
              </w:rPr>
            </w:pPr>
            <w:r w:rsidRPr="007323EB">
              <w:rPr>
                <w:rFonts w:ascii="Arial" w:hAnsi="Arial" w:cs="Arial"/>
              </w:rPr>
              <w:t>Staroměstské nám. 606/12, 110 15 Praha 1</w:t>
            </w:r>
          </w:p>
        </w:tc>
      </w:tr>
      <w:tr w:rsidR="00C777BF" w:rsidRPr="007323EB" w14:paraId="25DC76B4" w14:textId="77777777">
        <w:trPr>
          <w:trHeight w:hRule="exact" w:val="254"/>
        </w:trPr>
        <w:tc>
          <w:tcPr>
            <w:tcW w:w="1910" w:type="dxa"/>
            <w:shd w:val="clear" w:color="auto" w:fill="FFFFFF"/>
            <w:vAlign w:val="bottom"/>
          </w:tcPr>
          <w:p w14:paraId="25DC76B2" w14:textId="77777777" w:rsidR="00C777BF" w:rsidRPr="007323EB" w:rsidRDefault="00CE5B7E">
            <w:pPr>
              <w:pStyle w:val="Jin0"/>
              <w:shd w:val="clear" w:color="auto" w:fill="auto"/>
              <w:spacing w:after="0"/>
              <w:rPr>
                <w:rFonts w:ascii="Arial" w:hAnsi="Arial" w:cs="Arial"/>
              </w:rPr>
            </w:pPr>
            <w:r w:rsidRPr="007323EB">
              <w:rPr>
                <w:rFonts w:ascii="Arial" w:hAnsi="Arial" w:cs="Arial"/>
              </w:rPr>
              <w:t>IČ:</w:t>
            </w:r>
          </w:p>
        </w:tc>
        <w:tc>
          <w:tcPr>
            <w:tcW w:w="4498" w:type="dxa"/>
            <w:shd w:val="clear" w:color="auto" w:fill="FFFFFF"/>
            <w:vAlign w:val="bottom"/>
          </w:tcPr>
          <w:p w14:paraId="25DC76B3" w14:textId="77777777" w:rsidR="00C777BF" w:rsidRPr="007323EB" w:rsidRDefault="00CE5B7E">
            <w:pPr>
              <w:pStyle w:val="Jin0"/>
              <w:shd w:val="clear" w:color="auto" w:fill="auto"/>
              <w:spacing w:after="0"/>
              <w:ind w:firstLine="200"/>
              <w:rPr>
                <w:rFonts w:ascii="Arial" w:hAnsi="Arial" w:cs="Arial"/>
              </w:rPr>
            </w:pPr>
            <w:r w:rsidRPr="007323EB">
              <w:rPr>
                <w:rFonts w:ascii="Arial" w:hAnsi="Arial" w:cs="Arial"/>
              </w:rPr>
              <w:t>00023281</w:t>
            </w:r>
          </w:p>
        </w:tc>
      </w:tr>
      <w:tr w:rsidR="00C777BF" w:rsidRPr="007323EB" w14:paraId="25DC76B7" w14:textId="77777777">
        <w:trPr>
          <w:trHeight w:hRule="exact" w:val="254"/>
        </w:trPr>
        <w:tc>
          <w:tcPr>
            <w:tcW w:w="1910" w:type="dxa"/>
            <w:shd w:val="clear" w:color="auto" w:fill="FFFFFF"/>
            <w:vAlign w:val="bottom"/>
          </w:tcPr>
          <w:p w14:paraId="25DC76B5" w14:textId="77777777" w:rsidR="00C777BF" w:rsidRPr="007323EB" w:rsidRDefault="00CE5B7E">
            <w:pPr>
              <w:pStyle w:val="Jin0"/>
              <w:shd w:val="clear" w:color="auto" w:fill="auto"/>
              <w:spacing w:after="0"/>
              <w:rPr>
                <w:rFonts w:ascii="Arial" w:hAnsi="Arial" w:cs="Arial"/>
              </w:rPr>
            </w:pPr>
            <w:r w:rsidRPr="007323EB">
              <w:rPr>
                <w:rFonts w:ascii="Arial" w:hAnsi="Arial" w:cs="Arial"/>
              </w:rPr>
              <w:t>DIČ:</w:t>
            </w:r>
          </w:p>
        </w:tc>
        <w:tc>
          <w:tcPr>
            <w:tcW w:w="4498" w:type="dxa"/>
            <w:shd w:val="clear" w:color="auto" w:fill="FFFFFF"/>
            <w:vAlign w:val="bottom"/>
          </w:tcPr>
          <w:p w14:paraId="25DC76B6" w14:textId="77777777" w:rsidR="00C777BF" w:rsidRPr="007323EB" w:rsidRDefault="00CE5B7E">
            <w:pPr>
              <w:pStyle w:val="Jin0"/>
              <w:shd w:val="clear" w:color="auto" w:fill="auto"/>
              <w:spacing w:after="0"/>
              <w:ind w:firstLine="200"/>
              <w:rPr>
                <w:rFonts w:ascii="Arial" w:hAnsi="Arial" w:cs="Arial"/>
              </w:rPr>
            </w:pPr>
            <w:r w:rsidRPr="007323EB">
              <w:rPr>
                <w:rFonts w:ascii="Arial" w:hAnsi="Arial" w:cs="Arial"/>
              </w:rPr>
              <w:t>CZ00023281</w:t>
            </w:r>
          </w:p>
        </w:tc>
      </w:tr>
      <w:tr w:rsidR="00C777BF" w:rsidRPr="007323EB" w14:paraId="25DC76BA" w14:textId="77777777">
        <w:trPr>
          <w:trHeight w:hRule="exact" w:val="427"/>
        </w:trPr>
        <w:tc>
          <w:tcPr>
            <w:tcW w:w="1910" w:type="dxa"/>
            <w:shd w:val="clear" w:color="auto" w:fill="FFFFFF"/>
          </w:tcPr>
          <w:p w14:paraId="25DC76B8" w14:textId="77777777" w:rsidR="00C777BF" w:rsidRPr="007323EB" w:rsidRDefault="00CE5B7E">
            <w:pPr>
              <w:pStyle w:val="Jin0"/>
              <w:shd w:val="clear" w:color="auto" w:fill="auto"/>
              <w:spacing w:after="0"/>
              <w:rPr>
                <w:rFonts w:ascii="Arial" w:hAnsi="Arial" w:cs="Arial"/>
              </w:rPr>
            </w:pPr>
            <w:r w:rsidRPr="007323EB">
              <w:rPr>
                <w:rFonts w:ascii="Arial" w:hAnsi="Arial" w:cs="Arial"/>
              </w:rPr>
              <w:t>zastoupená:</w:t>
            </w:r>
          </w:p>
        </w:tc>
        <w:tc>
          <w:tcPr>
            <w:tcW w:w="4498" w:type="dxa"/>
            <w:shd w:val="clear" w:color="auto" w:fill="FFFFFF"/>
          </w:tcPr>
          <w:p w14:paraId="25DC76B9" w14:textId="77777777" w:rsidR="00C777BF" w:rsidRPr="007323EB" w:rsidRDefault="00CE5B7E">
            <w:pPr>
              <w:pStyle w:val="Jin0"/>
              <w:shd w:val="clear" w:color="auto" w:fill="auto"/>
              <w:spacing w:after="0"/>
              <w:ind w:firstLine="200"/>
              <w:rPr>
                <w:rFonts w:ascii="Arial" w:hAnsi="Arial" w:cs="Arial"/>
              </w:rPr>
            </w:pPr>
            <w:r w:rsidRPr="007323EB">
              <w:rPr>
                <w:rFonts w:ascii="Arial" w:hAnsi="Arial" w:cs="Arial"/>
              </w:rPr>
              <w:t>Alicja Barbara Knast, generální ředitelka</w:t>
            </w:r>
          </w:p>
        </w:tc>
      </w:tr>
    </w:tbl>
    <w:p w14:paraId="35676726" w14:textId="77777777" w:rsidR="0013343D" w:rsidRDefault="00CE5B7E">
      <w:pPr>
        <w:pStyle w:val="Titulektabulky0"/>
        <w:shd w:val="clear" w:color="auto" w:fill="auto"/>
        <w:spacing w:line="480" w:lineRule="auto"/>
        <w:rPr>
          <w:rFonts w:ascii="Arial" w:hAnsi="Arial" w:cs="Arial"/>
        </w:rPr>
      </w:pPr>
      <w:r w:rsidRPr="007323EB">
        <w:rPr>
          <w:rFonts w:ascii="Arial" w:hAnsi="Arial" w:cs="Arial"/>
        </w:rPr>
        <w:t xml:space="preserve">(dále jen „Klient“) </w:t>
      </w:r>
    </w:p>
    <w:p w14:paraId="25DC76BB" w14:textId="4953F83F" w:rsidR="00C777BF" w:rsidRPr="007323EB" w:rsidRDefault="00CE5B7E">
      <w:pPr>
        <w:pStyle w:val="Titulektabulky0"/>
        <w:shd w:val="clear" w:color="auto" w:fill="auto"/>
        <w:spacing w:line="480" w:lineRule="auto"/>
        <w:rPr>
          <w:rFonts w:ascii="Arial" w:hAnsi="Arial" w:cs="Arial"/>
        </w:rPr>
      </w:pPr>
      <w:r w:rsidRPr="007323EB">
        <w:rPr>
          <w:rFonts w:ascii="Arial" w:hAnsi="Arial" w:cs="Arial"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2"/>
        <w:gridCol w:w="7118"/>
      </w:tblGrid>
      <w:tr w:rsidR="00C777BF" w:rsidRPr="007323EB" w14:paraId="25DC76BE" w14:textId="77777777">
        <w:trPr>
          <w:trHeight w:hRule="exact" w:val="485"/>
        </w:trPr>
        <w:tc>
          <w:tcPr>
            <w:tcW w:w="1762" w:type="dxa"/>
            <w:shd w:val="clear" w:color="auto" w:fill="FFFFFF"/>
            <w:vAlign w:val="bottom"/>
          </w:tcPr>
          <w:p w14:paraId="25DC76BC" w14:textId="77777777" w:rsidR="00C777BF" w:rsidRPr="007323EB" w:rsidRDefault="00CE5B7E">
            <w:pPr>
              <w:pStyle w:val="Jin0"/>
              <w:shd w:val="clear" w:color="auto" w:fill="auto"/>
              <w:spacing w:after="0"/>
              <w:rPr>
                <w:rFonts w:ascii="Arial" w:hAnsi="Arial" w:cs="Arial"/>
              </w:rPr>
            </w:pPr>
            <w:r w:rsidRPr="007323EB">
              <w:rPr>
                <w:rFonts w:ascii="Arial" w:hAnsi="Arial" w:cs="Arial"/>
                <w:b/>
                <w:bCs/>
              </w:rPr>
              <w:t xml:space="preserve">Evalion s.r.o. </w:t>
            </w:r>
            <w:r w:rsidRPr="007323EB">
              <w:rPr>
                <w:rFonts w:ascii="Arial" w:hAnsi="Arial" w:cs="Arial"/>
              </w:rPr>
              <w:t>se sídlem:</w:t>
            </w:r>
          </w:p>
        </w:tc>
        <w:tc>
          <w:tcPr>
            <w:tcW w:w="7118" w:type="dxa"/>
            <w:shd w:val="clear" w:color="auto" w:fill="FFFFFF"/>
            <w:vAlign w:val="bottom"/>
          </w:tcPr>
          <w:p w14:paraId="25DC76BD" w14:textId="77777777" w:rsidR="00C777BF" w:rsidRPr="007323EB" w:rsidRDefault="00CE5B7E">
            <w:pPr>
              <w:pStyle w:val="Jin0"/>
              <w:shd w:val="clear" w:color="auto" w:fill="auto"/>
              <w:spacing w:after="0"/>
              <w:ind w:firstLine="360"/>
              <w:rPr>
                <w:rFonts w:ascii="Arial" w:hAnsi="Arial" w:cs="Arial"/>
              </w:rPr>
            </w:pPr>
            <w:r w:rsidRPr="007323EB">
              <w:rPr>
                <w:rFonts w:ascii="Arial" w:hAnsi="Arial" w:cs="Arial"/>
              </w:rPr>
              <w:t>Na Beránce 57/2, 160 00 Praha 6</w:t>
            </w:r>
          </w:p>
        </w:tc>
      </w:tr>
      <w:tr w:rsidR="00C777BF" w:rsidRPr="007323EB" w14:paraId="25DC76C1" w14:textId="77777777">
        <w:trPr>
          <w:trHeight w:hRule="exact" w:val="254"/>
        </w:trPr>
        <w:tc>
          <w:tcPr>
            <w:tcW w:w="1762" w:type="dxa"/>
            <w:shd w:val="clear" w:color="auto" w:fill="FFFFFF"/>
            <w:vAlign w:val="bottom"/>
          </w:tcPr>
          <w:p w14:paraId="25DC76BF" w14:textId="77777777" w:rsidR="00C777BF" w:rsidRPr="007323EB" w:rsidRDefault="00CE5B7E">
            <w:pPr>
              <w:pStyle w:val="Jin0"/>
              <w:shd w:val="clear" w:color="auto" w:fill="auto"/>
              <w:spacing w:after="0"/>
              <w:rPr>
                <w:rFonts w:ascii="Arial" w:hAnsi="Arial" w:cs="Arial"/>
              </w:rPr>
            </w:pPr>
            <w:r w:rsidRPr="007323EB">
              <w:rPr>
                <w:rFonts w:ascii="Arial" w:hAnsi="Arial" w:cs="Arial"/>
              </w:rPr>
              <w:t>IČ:</w:t>
            </w:r>
          </w:p>
        </w:tc>
        <w:tc>
          <w:tcPr>
            <w:tcW w:w="7118" w:type="dxa"/>
            <w:shd w:val="clear" w:color="auto" w:fill="FFFFFF"/>
            <w:vAlign w:val="bottom"/>
          </w:tcPr>
          <w:p w14:paraId="25DC76C0" w14:textId="77777777" w:rsidR="00C777BF" w:rsidRPr="007323EB" w:rsidRDefault="00CE5B7E">
            <w:pPr>
              <w:pStyle w:val="Jin0"/>
              <w:shd w:val="clear" w:color="auto" w:fill="auto"/>
              <w:spacing w:after="0"/>
              <w:ind w:firstLine="360"/>
              <w:rPr>
                <w:rFonts w:ascii="Arial" w:hAnsi="Arial" w:cs="Arial"/>
              </w:rPr>
            </w:pPr>
            <w:r w:rsidRPr="007323EB">
              <w:rPr>
                <w:rFonts w:ascii="Arial" w:hAnsi="Arial" w:cs="Arial"/>
              </w:rPr>
              <w:t>28627601</w:t>
            </w:r>
          </w:p>
        </w:tc>
      </w:tr>
      <w:tr w:rsidR="00C777BF" w:rsidRPr="007323EB" w14:paraId="25DC76C4" w14:textId="77777777">
        <w:trPr>
          <w:trHeight w:hRule="exact" w:val="240"/>
        </w:trPr>
        <w:tc>
          <w:tcPr>
            <w:tcW w:w="1762" w:type="dxa"/>
            <w:shd w:val="clear" w:color="auto" w:fill="FFFFFF"/>
            <w:vAlign w:val="bottom"/>
          </w:tcPr>
          <w:p w14:paraId="25DC76C2" w14:textId="77777777" w:rsidR="00C777BF" w:rsidRPr="007323EB" w:rsidRDefault="00CE5B7E">
            <w:pPr>
              <w:pStyle w:val="Jin0"/>
              <w:shd w:val="clear" w:color="auto" w:fill="auto"/>
              <w:spacing w:after="0"/>
              <w:rPr>
                <w:rFonts w:ascii="Arial" w:hAnsi="Arial" w:cs="Arial"/>
              </w:rPr>
            </w:pPr>
            <w:r w:rsidRPr="007323EB">
              <w:rPr>
                <w:rFonts w:ascii="Arial" w:hAnsi="Arial" w:cs="Arial"/>
              </w:rPr>
              <w:t>DIČ:</w:t>
            </w:r>
          </w:p>
        </w:tc>
        <w:tc>
          <w:tcPr>
            <w:tcW w:w="7118" w:type="dxa"/>
            <w:shd w:val="clear" w:color="auto" w:fill="FFFFFF"/>
            <w:vAlign w:val="bottom"/>
          </w:tcPr>
          <w:p w14:paraId="25DC76C3" w14:textId="77777777" w:rsidR="00C777BF" w:rsidRPr="007323EB" w:rsidRDefault="00CE5B7E">
            <w:pPr>
              <w:pStyle w:val="Jin0"/>
              <w:shd w:val="clear" w:color="auto" w:fill="auto"/>
              <w:spacing w:after="0"/>
              <w:ind w:firstLine="360"/>
              <w:rPr>
                <w:rFonts w:ascii="Arial" w:hAnsi="Arial" w:cs="Arial"/>
              </w:rPr>
            </w:pPr>
            <w:r w:rsidRPr="007323EB">
              <w:rPr>
                <w:rFonts w:ascii="Arial" w:hAnsi="Arial" w:cs="Arial"/>
              </w:rPr>
              <w:t>CZ28627601</w:t>
            </w:r>
          </w:p>
        </w:tc>
      </w:tr>
    </w:tbl>
    <w:p w14:paraId="25DC76C5" w14:textId="73036DDE" w:rsidR="00C777BF" w:rsidRPr="007323EB" w:rsidRDefault="00CE5B7E">
      <w:pPr>
        <w:pStyle w:val="Titulektabulky0"/>
        <w:shd w:val="clear" w:color="auto" w:fill="auto"/>
        <w:tabs>
          <w:tab w:val="left" w:pos="2069"/>
        </w:tabs>
        <w:spacing w:line="240" w:lineRule="auto"/>
        <w:rPr>
          <w:rFonts w:ascii="Arial" w:hAnsi="Arial" w:cs="Arial"/>
        </w:rPr>
      </w:pPr>
      <w:r w:rsidRPr="007323EB">
        <w:rPr>
          <w:rFonts w:ascii="Arial" w:hAnsi="Arial" w:cs="Arial"/>
        </w:rPr>
        <w:t>zastoupená:</w:t>
      </w:r>
      <w:r w:rsidRPr="007323EB">
        <w:rPr>
          <w:rFonts w:ascii="Arial" w:hAnsi="Arial" w:cs="Arial"/>
        </w:rPr>
        <w:tab/>
      </w:r>
      <w:r w:rsidR="001A0BF9">
        <w:rPr>
          <w:rFonts w:ascii="Arial" w:hAnsi="Arial" w:cs="Arial"/>
        </w:rPr>
        <w:t xml:space="preserve"> </w:t>
      </w:r>
      <w:r w:rsidRPr="007323EB">
        <w:rPr>
          <w:rFonts w:ascii="Arial" w:hAnsi="Arial" w:cs="Arial"/>
        </w:rPr>
        <w:t>Ing. Jakubem Hellerem, jednatelem</w:t>
      </w:r>
    </w:p>
    <w:p w14:paraId="25DC76C6" w14:textId="77777777" w:rsidR="00C777BF" w:rsidRPr="007323EB" w:rsidRDefault="00CE5B7E">
      <w:pPr>
        <w:pStyle w:val="Titulektabulky0"/>
        <w:shd w:val="clear" w:color="auto" w:fill="auto"/>
        <w:spacing w:line="240" w:lineRule="auto"/>
        <w:rPr>
          <w:rFonts w:ascii="Arial" w:hAnsi="Arial" w:cs="Arial"/>
        </w:rPr>
      </w:pPr>
      <w:r w:rsidRPr="007323EB">
        <w:rPr>
          <w:rFonts w:ascii="Arial" w:hAnsi="Arial" w:cs="Arial"/>
        </w:rPr>
        <w:t>zapsaná v obchodním rejstříku pod sp. zn. C 171604 vedenou u Městského soudu v Praze</w:t>
      </w:r>
    </w:p>
    <w:p w14:paraId="25DC76C7" w14:textId="77777777" w:rsidR="00C777BF" w:rsidRPr="007323EB" w:rsidRDefault="00C777BF">
      <w:pPr>
        <w:spacing w:after="479" w:line="1" w:lineRule="exact"/>
        <w:rPr>
          <w:rFonts w:ascii="Arial" w:hAnsi="Arial" w:cs="Arial"/>
        </w:rPr>
      </w:pPr>
    </w:p>
    <w:p w14:paraId="25DC76C8" w14:textId="77777777" w:rsidR="00C777BF" w:rsidRPr="007323EB" w:rsidRDefault="00CE5B7E">
      <w:pPr>
        <w:pStyle w:val="Zkladntext1"/>
        <w:shd w:val="clear" w:color="auto" w:fill="auto"/>
        <w:spacing w:after="240"/>
        <w:rPr>
          <w:rFonts w:ascii="Arial" w:hAnsi="Arial" w:cs="Arial"/>
        </w:rPr>
      </w:pPr>
      <w:r w:rsidRPr="007323EB">
        <w:rPr>
          <w:rFonts w:ascii="Arial" w:hAnsi="Arial" w:cs="Arial"/>
        </w:rPr>
        <w:t>(dále jen „Poradce“)</w:t>
      </w:r>
    </w:p>
    <w:p w14:paraId="25DC76C9" w14:textId="77777777" w:rsidR="00C777BF" w:rsidRPr="007323EB" w:rsidRDefault="00CE5B7E">
      <w:pPr>
        <w:pStyle w:val="Zkladntext1"/>
        <w:shd w:val="clear" w:color="auto" w:fill="auto"/>
        <w:spacing w:after="480"/>
        <w:rPr>
          <w:rFonts w:ascii="Arial" w:hAnsi="Arial" w:cs="Arial"/>
        </w:rPr>
      </w:pPr>
      <w:r w:rsidRPr="007323EB">
        <w:rPr>
          <w:rFonts w:ascii="Arial" w:hAnsi="Arial" w:cs="Arial"/>
        </w:rPr>
        <w:t>(společně také jako „</w:t>
      </w:r>
      <w:r w:rsidRPr="007323EB">
        <w:rPr>
          <w:rFonts w:ascii="Arial" w:hAnsi="Arial" w:cs="Arial"/>
          <w:b/>
          <w:bCs/>
        </w:rPr>
        <w:t>smluvní strany</w:t>
      </w:r>
      <w:r w:rsidRPr="007323EB">
        <w:rPr>
          <w:rFonts w:ascii="Arial" w:hAnsi="Arial" w:cs="Arial"/>
        </w:rPr>
        <w:t>“)</w:t>
      </w:r>
    </w:p>
    <w:p w14:paraId="25DC76CA" w14:textId="77777777" w:rsidR="00C777BF" w:rsidRPr="007323EB" w:rsidRDefault="00CE5B7E">
      <w:pPr>
        <w:pStyle w:val="Zkladntext1"/>
        <w:shd w:val="clear" w:color="auto" w:fill="auto"/>
        <w:spacing w:after="0"/>
        <w:jc w:val="center"/>
        <w:rPr>
          <w:rFonts w:ascii="Arial" w:hAnsi="Arial" w:cs="Arial"/>
        </w:rPr>
      </w:pPr>
      <w:r w:rsidRPr="007323EB">
        <w:rPr>
          <w:rFonts w:ascii="Arial" w:hAnsi="Arial" w:cs="Arial"/>
          <w:b/>
          <w:bCs/>
        </w:rPr>
        <w:t>I.</w:t>
      </w:r>
    </w:p>
    <w:p w14:paraId="25DC76CB" w14:textId="77777777" w:rsidR="00C777BF" w:rsidRPr="007323EB" w:rsidRDefault="00CE5B7E">
      <w:pPr>
        <w:pStyle w:val="Zkladntext1"/>
        <w:shd w:val="clear" w:color="auto" w:fill="auto"/>
        <w:spacing w:after="240"/>
        <w:jc w:val="center"/>
        <w:rPr>
          <w:rFonts w:ascii="Arial" w:hAnsi="Arial" w:cs="Arial"/>
        </w:rPr>
      </w:pPr>
      <w:r w:rsidRPr="007323EB">
        <w:rPr>
          <w:rFonts w:ascii="Arial" w:hAnsi="Arial" w:cs="Arial"/>
          <w:b/>
          <w:bCs/>
        </w:rPr>
        <w:t>Popis skutkového stavu</w:t>
      </w:r>
    </w:p>
    <w:p w14:paraId="25DC76CC" w14:textId="77777777" w:rsidR="00C777BF" w:rsidRPr="007323EB" w:rsidRDefault="00CE5B7E">
      <w:pPr>
        <w:pStyle w:val="Zkladntext1"/>
        <w:numPr>
          <w:ilvl w:val="0"/>
          <w:numId w:val="1"/>
        </w:numPr>
        <w:shd w:val="clear" w:color="auto" w:fill="auto"/>
        <w:tabs>
          <w:tab w:val="left" w:pos="762"/>
        </w:tabs>
        <w:spacing w:after="240"/>
        <w:ind w:left="740" w:hanging="360"/>
        <w:jc w:val="both"/>
        <w:rPr>
          <w:rFonts w:ascii="Arial" w:hAnsi="Arial" w:cs="Arial"/>
        </w:rPr>
      </w:pPr>
      <w:r w:rsidRPr="007323EB">
        <w:rPr>
          <w:rFonts w:ascii="Arial" w:hAnsi="Arial" w:cs="Arial"/>
        </w:rPr>
        <w:t>Smluvní strany uzavřely dne 23. 11. 2023 Smlouvu o poradenství, jejímž předmětem je závazek Poradce poskytnout Klientovi poradenské služby při přípravě projektu s pracovním názvem „Uměleckohistorické fotografické archivy: výzkum a konzervace v rámci Operačního programu Jan Amos Komenský, výzvy č. 02_23_025 „Společenské a humanitní vědy: člověk a lidstvo v globálních výzvách současnosti“ s datem ukončení příjmu žádostí o podporu 11. 4. 2024 vyhlášené Ministerstvem školství mládeže a tělovýchovy, jakožto poskytovatelem dotace z výše uvedeného operačního programu.</w:t>
      </w:r>
    </w:p>
    <w:p w14:paraId="25DC76CD" w14:textId="77777777" w:rsidR="00C777BF" w:rsidRPr="007323EB" w:rsidRDefault="00CE5B7E">
      <w:pPr>
        <w:pStyle w:val="Zkladntext1"/>
        <w:numPr>
          <w:ilvl w:val="0"/>
          <w:numId w:val="1"/>
        </w:numPr>
        <w:shd w:val="clear" w:color="auto" w:fill="auto"/>
        <w:tabs>
          <w:tab w:val="left" w:pos="762"/>
        </w:tabs>
        <w:spacing w:after="240"/>
        <w:ind w:left="740" w:hanging="360"/>
        <w:jc w:val="both"/>
        <w:rPr>
          <w:rFonts w:ascii="Arial" w:hAnsi="Arial" w:cs="Arial"/>
        </w:rPr>
      </w:pPr>
      <w:r w:rsidRPr="007323EB">
        <w:rPr>
          <w:rFonts w:ascii="Arial" w:hAnsi="Arial" w:cs="Arial"/>
        </w:rPr>
        <w:t>Klient je subjektem, na který dopadá povinnost zveřejňování smluv či objednávek v registru smluv postupem podle zákona č. 340/2015 Sb., zákon o registru smluv, ve znění pozdějších předpisů (dále jen jako „Zákon o registru smluv“). Podle § 3 Zákona o registru smluv měl Klient povinnost smlouvu zveřejnit v registru smluv.</w:t>
      </w:r>
    </w:p>
    <w:p w14:paraId="25DC76CE" w14:textId="77777777" w:rsidR="00C777BF" w:rsidRPr="007323EB" w:rsidRDefault="00CE5B7E">
      <w:pPr>
        <w:jc w:val="right"/>
        <w:rPr>
          <w:rFonts w:ascii="Arial" w:hAnsi="Arial" w:cs="Arial"/>
          <w:sz w:val="2"/>
          <w:szCs w:val="2"/>
        </w:rPr>
      </w:pPr>
      <w:r w:rsidRPr="007323EB">
        <w:rPr>
          <w:rFonts w:ascii="Arial" w:hAnsi="Arial" w:cs="Arial"/>
          <w:noProof/>
        </w:rPr>
        <w:lastRenderedPageBreak/>
        <w:drawing>
          <wp:inline distT="0" distB="0" distL="0" distR="0" wp14:anchorId="25DC7700" wp14:editId="25DC7701">
            <wp:extent cx="1463040" cy="161544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6304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C76CF" w14:textId="77777777" w:rsidR="00C777BF" w:rsidRPr="007323EB" w:rsidRDefault="00C777BF">
      <w:pPr>
        <w:spacing w:after="259" w:line="1" w:lineRule="exact"/>
        <w:rPr>
          <w:rFonts w:ascii="Arial" w:hAnsi="Arial" w:cs="Arial"/>
        </w:rPr>
      </w:pPr>
    </w:p>
    <w:p w14:paraId="25DC76D0" w14:textId="77777777" w:rsidR="00C777BF" w:rsidRPr="007323EB" w:rsidRDefault="00CE5B7E">
      <w:pPr>
        <w:pStyle w:val="Zkladntext1"/>
        <w:numPr>
          <w:ilvl w:val="0"/>
          <w:numId w:val="1"/>
        </w:numPr>
        <w:shd w:val="clear" w:color="auto" w:fill="auto"/>
        <w:tabs>
          <w:tab w:val="left" w:pos="738"/>
        </w:tabs>
        <w:spacing w:after="500"/>
        <w:ind w:left="720" w:hanging="340"/>
        <w:jc w:val="both"/>
        <w:rPr>
          <w:rFonts w:ascii="Arial" w:hAnsi="Arial" w:cs="Arial"/>
        </w:rPr>
      </w:pPr>
      <w:r w:rsidRPr="007323EB">
        <w:rPr>
          <w:rFonts w:ascii="Arial" w:hAnsi="Arial" w:cs="Arial"/>
          <w:lang w:val="pl-PL" w:eastAsia="en-US" w:bidi="en-US"/>
        </w:rPr>
        <w:t xml:space="preserve">Na smlouvu, </w:t>
      </w:r>
      <w:r w:rsidRPr="007323EB">
        <w:rPr>
          <w:rFonts w:ascii="Arial" w:hAnsi="Arial" w:cs="Arial"/>
        </w:rPr>
        <w:t xml:space="preserve">která </w:t>
      </w:r>
      <w:r w:rsidRPr="007323EB">
        <w:rPr>
          <w:rFonts w:ascii="Arial" w:hAnsi="Arial" w:cs="Arial"/>
          <w:lang w:val="pl-PL" w:eastAsia="en-US" w:bidi="en-US"/>
        </w:rPr>
        <w:t xml:space="preserve">nebyla </w:t>
      </w:r>
      <w:r w:rsidRPr="007323EB">
        <w:rPr>
          <w:rFonts w:ascii="Arial" w:hAnsi="Arial" w:cs="Arial"/>
        </w:rPr>
        <w:t xml:space="preserve">uveřejněna </w:t>
      </w:r>
      <w:r w:rsidRPr="007323EB">
        <w:rPr>
          <w:rFonts w:ascii="Arial" w:hAnsi="Arial" w:cs="Arial"/>
          <w:lang w:val="pl-PL" w:eastAsia="en-US" w:bidi="en-US"/>
        </w:rPr>
        <w:t xml:space="preserve">v souladu s § 5 odst. 1 </w:t>
      </w:r>
      <w:r w:rsidRPr="007323EB">
        <w:rPr>
          <w:rFonts w:ascii="Arial" w:hAnsi="Arial" w:cs="Arial"/>
        </w:rPr>
        <w:t xml:space="preserve">zákona </w:t>
      </w:r>
      <w:r w:rsidRPr="007323EB">
        <w:rPr>
          <w:rFonts w:ascii="Arial" w:hAnsi="Arial" w:cs="Arial"/>
          <w:lang w:val="pl-PL" w:eastAsia="en-US" w:bidi="en-US"/>
        </w:rPr>
        <w:t xml:space="preserve">o registru smluv, se </w:t>
      </w:r>
      <w:r w:rsidRPr="007323EB">
        <w:rPr>
          <w:rFonts w:ascii="Arial" w:hAnsi="Arial" w:cs="Arial"/>
        </w:rPr>
        <w:t xml:space="preserve">pohlíží </w:t>
      </w:r>
      <w:proofErr w:type="gramStart"/>
      <w:r w:rsidRPr="007323EB">
        <w:rPr>
          <w:rFonts w:ascii="Arial" w:hAnsi="Arial" w:cs="Arial"/>
          <w:lang w:val="pl-PL" w:eastAsia="en-US" w:bidi="en-US"/>
        </w:rPr>
        <w:t>tak,</w:t>
      </w:r>
      <w:proofErr w:type="gramEnd"/>
      <w:r w:rsidRPr="007323EB">
        <w:rPr>
          <w:rFonts w:ascii="Arial" w:hAnsi="Arial" w:cs="Arial"/>
          <w:lang w:val="pl-PL" w:eastAsia="en-US" w:bidi="en-US"/>
        </w:rPr>
        <w:t xml:space="preserve"> jako by byla </w:t>
      </w:r>
      <w:r w:rsidRPr="007323EB">
        <w:rPr>
          <w:rFonts w:ascii="Arial" w:hAnsi="Arial" w:cs="Arial"/>
        </w:rPr>
        <w:t xml:space="preserve">zrušena </w:t>
      </w:r>
      <w:r w:rsidRPr="007323EB">
        <w:rPr>
          <w:rFonts w:ascii="Arial" w:hAnsi="Arial" w:cs="Arial"/>
          <w:lang w:val="pl-PL" w:eastAsia="en-US" w:bidi="en-US"/>
        </w:rPr>
        <w:t xml:space="preserve">od </w:t>
      </w:r>
      <w:r w:rsidRPr="007323EB">
        <w:rPr>
          <w:rFonts w:ascii="Arial" w:hAnsi="Arial" w:cs="Arial"/>
        </w:rPr>
        <w:t>počátku.</w:t>
      </w:r>
    </w:p>
    <w:p w14:paraId="25DC76D1" w14:textId="77777777" w:rsidR="00C777BF" w:rsidRPr="007323EB" w:rsidRDefault="00CE5B7E">
      <w:pPr>
        <w:pStyle w:val="Zkladntext1"/>
        <w:numPr>
          <w:ilvl w:val="0"/>
          <w:numId w:val="1"/>
        </w:numPr>
        <w:shd w:val="clear" w:color="auto" w:fill="auto"/>
        <w:tabs>
          <w:tab w:val="left" w:pos="738"/>
        </w:tabs>
        <w:spacing w:after="500"/>
        <w:ind w:left="720" w:hanging="340"/>
        <w:jc w:val="both"/>
        <w:rPr>
          <w:rFonts w:ascii="Arial" w:hAnsi="Arial" w:cs="Arial"/>
        </w:rPr>
      </w:pPr>
      <w:r w:rsidRPr="007323EB">
        <w:rPr>
          <w:rFonts w:ascii="Arial" w:hAnsi="Arial" w:cs="Arial"/>
        </w:rPr>
        <w:t xml:space="preserve">Obě smluvní </w:t>
      </w:r>
      <w:r w:rsidRPr="007323EB">
        <w:rPr>
          <w:rFonts w:ascii="Arial" w:hAnsi="Arial" w:cs="Arial"/>
          <w:lang w:eastAsia="en-US" w:bidi="en-US"/>
        </w:rPr>
        <w:t xml:space="preserve">strany </w:t>
      </w:r>
      <w:r w:rsidRPr="007323EB">
        <w:rPr>
          <w:rFonts w:ascii="Arial" w:hAnsi="Arial" w:cs="Arial"/>
        </w:rPr>
        <w:t xml:space="preserve">shodně konstatují, že </w:t>
      </w:r>
      <w:r w:rsidRPr="007323EB">
        <w:rPr>
          <w:rFonts w:ascii="Arial" w:hAnsi="Arial" w:cs="Arial"/>
          <w:lang w:eastAsia="en-US" w:bidi="en-US"/>
        </w:rPr>
        <w:t xml:space="preserve">do </w:t>
      </w:r>
      <w:r w:rsidRPr="007323EB">
        <w:rPr>
          <w:rFonts w:ascii="Arial" w:hAnsi="Arial" w:cs="Arial"/>
        </w:rPr>
        <w:t xml:space="preserve">okamžiku sjednání této </w:t>
      </w:r>
      <w:r w:rsidRPr="007323EB">
        <w:rPr>
          <w:rFonts w:ascii="Arial" w:hAnsi="Arial" w:cs="Arial"/>
          <w:lang w:eastAsia="en-US" w:bidi="en-US"/>
        </w:rPr>
        <w:t xml:space="preserve">smlouvy </w:t>
      </w:r>
      <w:r w:rsidRPr="007323EB">
        <w:rPr>
          <w:rFonts w:ascii="Arial" w:hAnsi="Arial" w:cs="Arial"/>
        </w:rPr>
        <w:t xml:space="preserve">nedošlo </w:t>
      </w:r>
      <w:r w:rsidRPr="007323EB">
        <w:rPr>
          <w:rFonts w:ascii="Arial" w:hAnsi="Arial" w:cs="Arial"/>
          <w:lang w:eastAsia="en-US" w:bidi="en-US"/>
        </w:rPr>
        <w:t xml:space="preserve">k </w:t>
      </w:r>
      <w:r w:rsidRPr="007323EB">
        <w:rPr>
          <w:rFonts w:ascii="Arial" w:hAnsi="Arial" w:cs="Arial"/>
        </w:rPr>
        <w:t xml:space="preserve">jejímu uveřejnění </w:t>
      </w:r>
      <w:r w:rsidRPr="007323EB">
        <w:rPr>
          <w:rFonts w:ascii="Arial" w:hAnsi="Arial" w:cs="Arial"/>
          <w:lang w:eastAsia="en-US" w:bidi="en-US"/>
        </w:rPr>
        <w:t xml:space="preserve">v registru smluv, a </w:t>
      </w:r>
      <w:r w:rsidRPr="007323EB">
        <w:rPr>
          <w:rFonts w:ascii="Arial" w:hAnsi="Arial" w:cs="Arial"/>
        </w:rPr>
        <w:t xml:space="preserve">že </w:t>
      </w:r>
      <w:r w:rsidRPr="007323EB">
        <w:rPr>
          <w:rFonts w:ascii="Arial" w:hAnsi="Arial" w:cs="Arial"/>
          <w:lang w:eastAsia="en-US" w:bidi="en-US"/>
        </w:rPr>
        <w:t xml:space="preserve">jsou si </w:t>
      </w:r>
      <w:r w:rsidRPr="007323EB">
        <w:rPr>
          <w:rFonts w:ascii="Arial" w:hAnsi="Arial" w:cs="Arial"/>
        </w:rPr>
        <w:t xml:space="preserve">vědomy právních následků </w:t>
      </w:r>
      <w:r w:rsidRPr="007323EB">
        <w:rPr>
          <w:rFonts w:ascii="Arial" w:hAnsi="Arial" w:cs="Arial"/>
          <w:lang w:eastAsia="en-US" w:bidi="en-US"/>
        </w:rPr>
        <w:t xml:space="preserve">s </w:t>
      </w:r>
      <w:r w:rsidRPr="007323EB">
        <w:rPr>
          <w:rFonts w:ascii="Arial" w:hAnsi="Arial" w:cs="Arial"/>
        </w:rPr>
        <w:t>tím spojených.</w:t>
      </w:r>
    </w:p>
    <w:p w14:paraId="25DC76D2" w14:textId="77777777" w:rsidR="00C777BF" w:rsidRPr="007323EB" w:rsidRDefault="00CE5B7E">
      <w:pPr>
        <w:pStyle w:val="Zkladntext1"/>
        <w:numPr>
          <w:ilvl w:val="0"/>
          <w:numId w:val="1"/>
        </w:numPr>
        <w:shd w:val="clear" w:color="auto" w:fill="auto"/>
        <w:tabs>
          <w:tab w:val="left" w:pos="738"/>
        </w:tabs>
        <w:spacing w:after="500"/>
        <w:ind w:left="720" w:hanging="340"/>
        <w:jc w:val="both"/>
        <w:rPr>
          <w:rFonts w:ascii="Arial" w:hAnsi="Arial" w:cs="Arial"/>
        </w:rPr>
      </w:pPr>
      <w:r w:rsidRPr="007323EB">
        <w:rPr>
          <w:rFonts w:ascii="Arial" w:hAnsi="Arial" w:cs="Arial"/>
          <w:lang w:eastAsia="en-US" w:bidi="en-US"/>
        </w:rPr>
        <w:t xml:space="preserve">V </w:t>
      </w:r>
      <w:r w:rsidRPr="007323EB">
        <w:rPr>
          <w:rFonts w:ascii="Arial" w:hAnsi="Arial" w:cs="Arial"/>
        </w:rPr>
        <w:t xml:space="preserve">zájmu úpravy vzájemných práv </w:t>
      </w:r>
      <w:r w:rsidRPr="007323EB">
        <w:rPr>
          <w:rFonts w:ascii="Arial" w:hAnsi="Arial" w:cs="Arial"/>
          <w:lang w:eastAsia="en-US" w:bidi="en-US"/>
        </w:rPr>
        <w:t xml:space="preserve">a </w:t>
      </w:r>
      <w:r w:rsidRPr="007323EB">
        <w:rPr>
          <w:rFonts w:ascii="Arial" w:hAnsi="Arial" w:cs="Arial"/>
        </w:rPr>
        <w:t xml:space="preserve">povinností vyplývajících </w:t>
      </w:r>
      <w:r w:rsidRPr="007323EB">
        <w:rPr>
          <w:rFonts w:ascii="Arial" w:hAnsi="Arial" w:cs="Arial"/>
          <w:lang w:eastAsia="en-US" w:bidi="en-US"/>
        </w:rPr>
        <w:t xml:space="preserve">z </w:t>
      </w:r>
      <w:r w:rsidRPr="007323EB">
        <w:rPr>
          <w:rFonts w:ascii="Arial" w:hAnsi="Arial" w:cs="Arial"/>
        </w:rPr>
        <w:t xml:space="preserve">původně sjednané </w:t>
      </w:r>
      <w:r w:rsidRPr="007323EB">
        <w:rPr>
          <w:rFonts w:ascii="Arial" w:hAnsi="Arial" w:cs="Arial"/>
          <w:lang w:eastAsia="en-US" w:bidi="en-US"/>
        </w:rPr>
        <w:t xml:space="preserve">smlouvy, s ohledem na </w:t>
      </w:r>
      <w:r w:rsidRPr="007323EB">
        <w:rPr>
          <w:rFonts w:ascii="Arial" w:hAnsi="Arial" w:cs="Arial"/>
        </w:rPr>
        <w:t xml:space="preserve">skutečnost, že obě </w:t>
      </w:r>
      <w:r w:rsidRPr="007323EB">
        <w:rPr>
          <w:rFonts w:ascii="Arial" w:hAnsi="Arial" w:cs="Arial"/>
          <w:lang w:eastAsia="en-US" w:bidi="en-US"/>
        </w:rPr>
        <w:t xml:space="preserve">strany jednaly s </w:t>
      </w:r>
      <w:r w:rsidRPr="007323EB">
        <w:rPr>
          <w:rFonts w:ascii="Arial" w:hAnsi="Arial" w:cs="Arial"/>
        </w:rPr>
        <w:t xml:space="preserve">vědomím závaznosti uzavřené </w:t>
      </w:r>
      <w:r w:rsidRPr="007323EB">
        <w:rPr>
          <w:rFonts w:ascii="Arial" w:hAnsi="Arial" w:cs="Arial"/>
          <w:lang w:eastAsia="en-US" w:bidi="en-US"/>
        </w:rPr>
        <w:t xml:space="preserve">smlouvy a v souladu s </w:t>
      </w:r>
      <w:r w:rsidRPr="007323EB">
        <w:rPr>
          <w:rFonts w:ascii="Arial" w:hAnsi="Arial" w:cs="Arial"/>
        </w:rPr>
        <w:t xml:space="preserve">jejím </w:t>
      </w:r>
      <w:r w:rsidRPr="007323EB">
        <w:rPr>
          <w:rFonts w:ascii="Arial" w:hAnsi="Arial" w:cs="Arial"/>
          <w:lang w:eastAsia="en-US" w:bidi="en-US"/>
        </w:rPr>
        <w:t xml:space="preserve">obsahem plnily, co si </w:t>
      </w:r>
      <w:r w:rsidRPr="007323EB">
        <w:rPr>
          <w:rFonts w:ascii="Arial" w:hAnsi="Arial" w:cs="Arial"/>
        </w:rPr>
        <w:t xml:space="preserve">vzájemně </w:t>
      </w:r>
      <w:r w:rsidRPr="007323EB">
        <w:rPr>
          <w:rFonts w:ascii="Arial" w:hAnsi="Arial" w:cs="Arial"/>
          <w:lang w:eastAsia="en-US" w:bidi="en-US"/>
        </w:rPr>
        <w:t xml:space="preserve">ujednaly, a ve snaze napravit stav </w:t>
      </w:r>
      <w:r w:rsidRPr="007323EB">
        <w:rPr>
          <w:rFonts w:ascii="Arial" w:hAnsi="Arial" w:cs="Arial"/>
        </w:rPr>
        <w:t xml:space="preserve">vzniklý </w:t>
      </w:r>
      <w:r w:rsidRPr="007323EB">
        <w:rPr>
          <w:rFonts w:ascii="Arial" w:hAnsi="Arial" w:cs="Arial"/>
          <w:lang w:eastAsia="en-US" w:bidi="en-US"/>
        </w:rPr>
        <w:t xml:space="preserve">v </w:t>
      </w:r>
      <w:r w:rsidRPr="007323EB">
        <w:rPr>
          <w:rFonts w:ascii="Arial" w:hAnsi="Arial" w:cs="Arial"/>
        </w:rPr>
        <w:t xml:space="preserve">důsledku neuveřejnění </w:t>
      </w:r>
      <w:r w:rsidRPr="007323EB">
        <w:rPr>
          <w:rFonts w:ascii="Arial" w:hAnsi="Arial" w:cs="Arial"/>
          <w:lang w:eastAsia="en-US" w:bidi="en-US"/>
        </w:rPr>
        <w:t xml:space="preserve">smlouvy v registru smluv, </w:t>
      </w:r>
      <w:r w:rsidRPr="007323EB">
        <w:rPr>
          <w:rFonts w:ascii="Arial" w:hAnsi="Arial" w:cs="Arial"/>
        </w:rPr>
        <w:t xml:space="preserve">sjednávají smluvní </w:t>
      </w:r>
      <w:r w:rsidRPr="007323EB">
        <w:rPr>
          <w:rFonts w:ascii="Arial" w:hAnsi="Arial" w:cs="Arial"/>
          <w:lang w:eastAsia="en-US" w:bidi="en-US"/>
        </w:rPr>
        <w:t xml:space="preserve">strany tuto novou smlouvu ve </w:t>
      </w:r>
      <w:r w:rsidRPr="007323EB">
        <w:rPr>
          <w:rFonts w:ascii="Arial" w:hAnsi="Arial" w:cs="Arial"/>
        </w:rPr>
        <w:t xml:space="preserve">znění, </w:t>
      </w:r>
      <w:r w:rsidRPr="007323EB">
        <w:rPr>
          <w:rFonts w:ascii="Arial" w:hAnsi="Arial" w:cs="Arial"/>
          <w:lang w:eastAsia="en-US" w:bidi="en-US"/>
        </w:rPr>
        <w:t xml:space="preserve">jak je </w:t>
      </w:r>
      <w:r w:rsidRPr="007323EB">
        <w:rPr>
          <w:rFonts w:ascii="Arial" w:hAnsi="Arial" w:cs="Arial"/>
        </w:rPr>
        <w:t xml:space="preserve">dále </w:t>
      </w:r>
      <w:r w:rsidRPr="007323EB">
        <w:rPr>
          <w:rFonts w:ascii="Arial" w:hAnsi="Arial" w:cs="Arial"/>
          <w:lang w:eastAsia="en-US" w:bidi="en-US"/>
        </w:rPr>
        <w:t>uvedeno.</w:t>
      </w:r>
    </w:p>
    <w:p w14:paraId="25DC76D3" w14:textId="77777777" w:rsidR="00C777BF" w:rsidRPr="007323EB" w:rsidRDefault="00CE5B7E">
      <w:pPr>
        <w:pStyle w:val="Nadpis30"/>
        <w:keepNext/>
        <w:keepLines/>
        <w:shd w:val="clear" w:color="auto" w:fill="auto"/>
        <w:spacing w:after="0"/>
        <w:ind w:left="4440"/>
        <w:rPr>
          <w:rFonts w:ascii="Arial" w:hAnsi="Arial" w:cs="Arial"/>
        </w:rPr>
      </w:pPr>
      <w:bookmarkStart w:id="4" w:name="bookmark4"/>
      <w:bookmarkStart w:id="5" w:name="bookmark5"/>
      <w:r w:rsidRPr="007323EB">
        <w:rPr>
          <w:rFonts w:ascii="Arial" w:hAnsi="Arial" w:cs="Arial"/>
          <w:lang w:val="en-US" w:eastAsia="en-US" w:bidi="en-US"/>
        </w:rPr>
        <w:t>II.</w:t>
      </w:r>
      <w:bookmarkEnd w:id="4"/>
      <w:bookmarkEnd w:id="5"/>
    </w:p>
    <w:p w14:paraId="25DC76D4" w14:textId="77777777" w:rsidR="00C777BF" w:rsidRPr="007323EB" w:rsidRDefault="00CE5B7E">
      <w:pPr>
        <w:pStyle w:val="Nadpis30"/>
        <w:keepNext/>
        <w:keepLines/>
        <w:shd w:val="clear" w:color="auto" w:fill="auto"/>
        <w:spacing w:after="260"/>
        <w:ind w:left="0"/>
        <w:jc w:val="center"/>
        <w:rPr>
          <w:rFonts w:ascii="Arial" w:hAnsi="Arial" w:cs="Arial"/>
        </w:rPr>
      </w:pPr>
      <w:bookmarkStart w:id="6" w:name="bookmark6"/>
      <w:bookmarkStart w:id="7" w:name="bookmark7"/>
      <w:r w:rsidRPr="007323EB">
        <w:rPr>
          <w:rFonts w:ascii="Arial" w:hAnsi="Arial" w:cs="Arial"/>
        </w:rPr>
        <w:t xml:space="preserve">Práva </w:t>
      </w:r>
      <w:r w:rsidRPr="007323EB">
        <w:rPr>
          <w:rFonts w:ascii="Arial" w:hAnsi="Arial" w:cs="Arial"/>
          <w:lang w:val="en-US" w:eastAsia="en-US" w:bidi="en-US"/>
        </w:rPr>
        <w:t xml:space="preserve">a </w:t>
      </w:r>
      <w:r w:rsidRPr="007323EB">
        <w:rPr>
          <w:rFonts w:ascii="Arial" w:hAnsi="Arial" w:cs="Arial"/>
        </w:rPr>
        <w:t xml:space="preserve">závazky smluvních </w:t>
      </w:r>
      <w:r w:rsidRPr="007323EB">
        <w:rPr>
          <w:rFonts w:ascii="Arial" w:hAnsi="Arial" w:cs="Arial"/>
          <w:lang w:val="en-US" w:eastAsia="en-US" w:bidi="en-US"/>
        </w:rPr>
        <w:t>stran</w:t>
      </w:r>
      <w:bookmarkEnd w:id="6"/>
      <w:bookmarkEnd w:id="7"/>
    </w:p>
    <w:p w14:paraId="25DC76D5" w14:textId="77777777" w:rsidR="00C777BF" w:rsidRPr="007323EB" w:rsidRDefault="00CE5B7E">
      <w:pPr>
        <w:pStyle w:val="Zkladntext1"/>
        <w:numPr>
          <w:ilvl w:val="0"/>
          <w:numId w:val="2"/>
        </w:numPr>
        <w:shd w:val="clear" w:color="auto" w:fill="auto"/>
        <w:tabs>
          <w:tab w:val="left" w:pos="711"/>
        </w:tabs>
        <w:spacing w:after="260"/>
        <w:ind w:left="720" w:hanging="720"/>
        <w:jc w:val="both"/>
        <w:rPr>
          <w:rFonts w:ascii="Arial" w:hAnsi="Arial" w:cs="Arial"/>
        </w:rPr>
      </w:pPr>
      <w:r w:rsidRPr="007323EB">
        <w:rPr>
          <w:rFonts w:ascii="Arial" w:hAnsi="Arial" w:cs="Arial"/>
        </w:rPr>
        <w:t xml:space="preserve">Smluvní </w:t>
      </w:r>
      <w:r w:rsidRPr="007323EB">
        <w:rPr>
          <w:rFonts w:ascii="Arial" w:hAnsi="Arial" w:cs="Arial"/>
          <w:lang w:eastAsia="en-US" w:bidi="en-US"/>
        </w:rPr>
        <w:t xml:space="preserve">strany si </w:t>
      </w:r>
      <w:r w:rsidRPr="007323EB">
        <w:rPr>
          <w:rFonts w:ascii="Arial" w:hAnsi="Arial" w:cs="Arial"/>
        </w:rPr>
        <w:t xml:space="preserve">tímto ujednáním vzájemně stvrzují, že </w:t>
      </w:r>
      <w:r w:rsidRPr="007323EB">
        <w:rPr>
          <w:rFonts w:ascii="Arial" w:hAnsi="Arial" w:cs="Arial"/>
          <w:lang w:eastAsia="en-US" w:bidi="en-US"/>
        </w:rPr>
        <w:t xml:space="preserve">obsah </w:t>
      </w:r>
      <w:r w:rsidRPr="007323EB">
        <w:rPr>
          <w:rFonts w:ascii="Arial" w:hAnsi="Arial" w:cs="Arial"/>
        </w:rPr>
        <w:t xml:space="preserve">vzájemných práv </w:t>
      </w:r>
      <w:r w:rsidRPr="007323EB">
        <w:rPr>
          <w:rFonts w:ascii="Arial" w:hAnsi="Arial" w:cs="Arial"/>
          <w:lang w:eastAsia="en-US" w:bidi="en-US"/>
        </w:rPr>
        <w:t xml:space="preserve">a </w:t>
      </w:r>
      <w:r w:rsidRPr="007323EB">
        <w:rPr>
          <w:rFonts w:ascii="Arial" w:hAnsi="Arial" w:cs="Arial"/>
        </w:rPr>
        <w:t xml:space="preserve">povinností, který </w:t>
      </w:r>
      <w:r w:rsidRPr="007323EB">
        <w:rPr>
          <w:rFonts w:ascii="Arial" w:hAnsi="Arial" w:cs="Arial"/>
          <w:lang w:eastAsia="en-US" w:bidi="en-US"/>
        </w:rPr>
        <w:t xml:space="preserve">touto smlouvou </w:t>
      </w:r>
      <w:r w:rsidRPr="007323EB">
        <w:rPr>
          <w:rFonts w:ascii="Arial" w:hAnsi="Arial" w:cs="Arial"/>
        </w:rPr>
        <w:t xml:space="preserve">nově sjednávají, </w:t>
      </w:r>
      <w:r w:rsidRPr="007323EB">
        <w:rPr>
          <w:rFonts w:ascii="Arial" w:hAnsi="Arial" w:cs="Arial"/>
          <w:lang w:eastAsia="en-US" w:bidi="en-US"/>
        </w:rPr>
        <w:t xml:space="preserve">je zcela a beze zbytku </w:t>
      </w:r>
      <w:r w:rsidRPr="007323EB">
        <w:rPr>
          <w:rFonts w:ascii="Arial" w:hAnsi="Arial" w:cs="Arial"/>
        </w:rPr>
        <w:t xml:space="preserve">vyjádřen </w:t>
      </w:r>
      <w:r w:rsidRPr="007323EB">
        <w:rPr>
          <w:rFonts w:ascii="Arial" w:hAnsi="Arial" w:cs="Arial"/>
          <w:lang w:eastAsia="en-US" w:bidi="en-US"/>
        </w:rPr>
        <w:t xml:space="preserve">textem </w:t>
      </w:r>
      <w:r w:rsidRPr="007323EB">
        <w:rPr>
          <w:rFonts w:ascii="Arial" w:hAnsi="Arial" w:cs="Arial"/>
        </w:rPr>
        <w:t xml:space="preserve">původně sjednané </w:t>
      </w:r>
      <w:r w:rsidRPr="007323EB">
        <w:rPr>
          <w:rFonts w:ascii="Arial" w:hAnsi="Arial" w:cs="Arial"/>
          <w:lang w:eastAsia="en-US" w:bidi="en-US"/>
        </w:rPr>
        <w:t xml:space="preserve">smlouvy, </w:t>
      </w:r>
      <w:r w:rsidRPr="007323EB">
        <w:rPr>
          <w:rFonts w:ascii="Arial" w:hAnsi="Arial" w:cs="Arial"/>
        </w:rPr>
        <w:t xml:space="preserve">která </w:t>
      </w:r>
      <w:proofErr w:type="gramStart"/>
      <w:r w:rsidRPr="007323EB">
        <w:rPr>
          <w:rFonts w:ascii="Arial" w:hAnsi="Arial" w:cs="Arial"/>
        </w:rPr>
        <w:t>tvoří</w:t>
      </w:r>
      <w:proofErr w:type="gramEnd"/>
      <w:r w:rsidRPr="007323EB">
        <w:rPr>
          <w:rFonts w:ascii="Arial" w:hAnsi="Arial" w:cs="Arial"/>
        </w:rPr>
        <w:t xml:space="preserve"> </w:t>
      </w:r>
      <w:r w:rsidRPr="007323EB">
        <w:rPr>
          <w:rFonts w:ascii="Arial" w:hAnsi="Arial" w:cs="Arial"/>
          <w:lang w:eastAsia="en-US" w:bidi="en-US"/>
        </w:rPr>
        <w:t xml:space="preserve">pro tyto </w:t>
      </w:r>
      <w:r w:rsidRPr="007323EB">
        <w:rPr>
          <w:rFonts w:ascii="Arial" w:hAnsi="Arial" w:cs="Arial"/>
        </w:rPr>
        <w:t xml:space="preserve">účely přílohu této </w:t>
      </w:r>
      <w:r w:rsidRPr="007323EB">
        <w:rPr>
          <w:rFonts w:ascii="Arial" w:hAnsi="Arial" w:cs="Arial"/>
          <w:lang w:eastAsia="en-US" w:bidi="en-US"/>
        </w:rPr>
        <w:t xml:space="preserve">smlouvy. </w:t>
      </w:r>
      <w:r w:rsidRPr="007323EB">
        <w:rPr>
          <w:rFonts w:ascii="Arial" w:hAnsi="Arial" w:cs="Arial"/>
        </w:rPr>
        <w:t xml:space="preserve">Lhůty </w:t>
      </w:r>
      <w:r w:rsidRPr="007323EB">
        <w:rPr>
          <w:rFonts w:ascii="Arial" w:hAnsi="Arial" w:cs="Arial"/>
          <w:lang w:eastAsia="en-US" w:bidi="en-US"/>
        </w:rPr>
        <w:t xml:space="preserve">se </w:t>
      </w:r>
      <w:r w:rsidRPr="007323EB">
        <w:rPr>
          <w:rFonts w:ascii="Arial" w:hAnsi="Arial" w:cs="Arial"/>
        </w:rPr>
        <w:t xml:space="preserve">rovněž řídí původně </w:t>
      </w:r>
      <w:r w:rsidRPr="007323EB">
        <w:rPr>
          <w:rFonts w:ascii="Arial" w:hAnsi="Arial" w:cs="Arial"/>
          <w:lang w:eastAsia="en-US" w:bidi="en-US"/>
        </w:rPr>
        <w:t xml:space="preserve">sjednanou smlouvou a </w:t>
      </w:r>
      <w:r w:rsidRPr="007323EB">
        <w:rPr>
          <w:rFonts w:ascii="Arial" w:hAnsi="Arial" w:cs="Arial"/>
        </w:rPr>
        <w:t xml:space="preserve">počítají </w:t>
      </w:r>
      <w:r w:rsidRPr="007323EB">
        <w:rPr>
          <w:rFonts w:ascii="Arial" w:hAnsi="Arial" w:cs="Arial"/>
          <w:lang w:eastAsia="en-US" w:bidi="en-US"/>
        </w:rPr>
        <w:t xml:space="preserve">se od </w:t>
      </w:r>
      <w:r w:rsidRPr="007323EB">
        <w:rPr>
          <w:rFonts w:ascii="Arial" w:hAnsi="Arial" w:cs="Arial"/>
        </w:rPr>
        <w:t xml:space="preserve">uplynutí </w:t>
      </w:r>
      <w:r w:rsidRPr="007323EB">
        <w:rPr>
          <w:rFonts w:ascii="Arial" w:hAnsi="Arial" w:cs="Arial"/>
          <w:lang w:eastAsia="en-US" w:bidi="en-US"/>
        </w:rPr>
        <w:t xml:space="preserve">31 </w:t>
      </w:r>
      <w:r w:rsidRPr="007323EB">
        <w:rPr>
          <w:rFonts w:ascii="Arial" w:hAnsi="Arial" w:cs="Arial"/>
        </w:rPr>
        <w:t xml:space="preserve">dnů </w:t>
      </w:r>
      <w:r w:rsidRPr="007323EB">
        <w:rPr>
          <w:rFonts w:ascii="Arial" w:hAnsi="Arial" w:cs="Arial"/>
          <w:lang w:eastAsia="en-US" w:bidi="en-US"/>
        </w:rPr>
        <w:t xml:space="preserve">od data </w:t>
      </w:r>
      <w:r w:rsidRPr="007323EB">
        <w:rPr>
          <w:rFonts w:ascii="Arial" w:hAnsi="Arial" w:cs="Arial"/>
        </w:rPr>
        <w:t>jejího uzavření.</w:t>
      </w:r>
    </w:p>
    <w:p w14:paraId="25DC76D6" w14:textId="77777777" w:rsidR="00C777BF" w:rsidRPr="007323EB" w:rsidRDefault="00CE5B7E">
      <w:pPr>
        <w:pStyle w:val="Zkladntext1"/>
        <w:numPr>
          <w:ilvl w:val="0"/>
          <w:numId w:val="2"/>
        </w:numPr>
        <w:shd w:val="clear" w:color="auto" w:fill="auto"/>
        <w:tabs>
          <w:tab w:val="left" w:pos="711"/>
        </w:tabs>
        <w:spacing w:after="0"/>
        <w:jc w:val="both"/>
        <w:rPr>
          <w:rFonts w:ascii="Arial" w:hAnsi="Arial" w:cs="Arial"/>
        </w:rPr>
      </w:pPr>
      <w:r w:rsidRPr="007323EB">
        <w:rPr>
          <w:rFonts w:ascii="Arial" w:hAnsi="Arial" w:cs="Arial"/>
        </w:rPr>
        <w:t xml:space="preserve">Smluvní </w:t>
      </w:r>
      <w:r w:rsidRPr="007323EB">
        <w:rPr>
          <w:rFonts w:ascii="Arial" w:hAnsi="Arial" w:cs="Arial"/>
          <w:lang w:eastAsia="en-US" w:bidi="en-US"/>
        </w:rPr>
        <w:t xml:space="preserve">strany </w:t>
      </w:r>
      <w:r w:rsidRPr="007323EB">
        <w:rPr>
          <w:rFonts w:ascii="Arial" w:hAnsi="Arial" w:cs="Arial"/>
        </w:rPr>
        <w:t xml:space="preserve">prohlašují, že veškerá vzájemně poskytnutá plnění </w:t>
      </w:r>
      <w:r w:rsidRPr="007323EB">
        <w:rPr>
          <w:rFonts w:ascii="Arial" w:hAnsi="Arial" w:cs="Arial"/>
          <w:lang w:eastAsia="en-US" w:bidi="en-US"/>
        </w:rPr>
        <w:t xml:space="preserve">na </w:t>
      </w:r>
      <w:r w:rsidRPr="007323EB">
        <w:rPr>
          <w:rFonts w:ascii="Arial" w:hAnsi="Arial" w:cs="Arial"/>
        </w:rPr>
        <w:t>základě původně</w:t>
      </w:r>
    </w:p>
    <w:p w14:paraId="25DC76D7" w14:textId="77777777" w:rsidR="00C777BF" w:rsidRPr="007323EB" w:rsidRDefault="00CE5B7E">
      <w:pPr>
        <w:pStyle w:val="Zkladntext1"/>
        <w:shd w:val="clear" w:color="auto" w:fill="auto"/>
        <w:spacing w:after="260"/>
        <w:ind w:left="720"/>
        <w:jc w:val="both"/>
        <w:rPr>
          <w:rFonts w:ascii="Arial" w:hAnsi="Arial" w:cs="Arial"/>
        </w:rPr>
      </w:pPr>
      <w:r w:rsidRPr="007323EB">
        <w:rPr>
          <w:rFonts w:ascii="Arial" w:hAnsi="Arial" w:cs="Arial"/>
        </w:rPr>
        <w:t xml:space="preserve">sjednané </w:t>
      </w:r>
      <w:r w:rsidRPr="007323EB">
        <w:rPr>
          <w:rFonts w:ascii="Arial" w:hAnsi="Arial" w:cs="Arial"/>
          <w:lang w:eastAsia="en-US" w:bidi="en-US"/>
        </w:rPr>
        <w:t xml:space="preserve">smlouvy </w:t>
      </w:r>
      <w:r w:rsidRPr="007323EB">
        <w:rPr>
          <w:rFonts w:ascii="Arial" w:hAnsi="Arial" w:cs="Arial"/>
        </w:rPr>
        <w:t xml:space="preserve">považují </w:t>
      </w:r>
      <w:r w:rsidRPr="007323EB">
        <w:rPr>
          <w:rFonts w:ascii="Arial" w:hAnsi="Arial" w:cs="Arial"/>
          <w:lang w:eastAsia="en-US" w:bidi="en-US"/>
        </w:rPr>
        <w:t xml:space="preserve">za </w:t>
      </w:r>
      <w:r w:rsidRPr="007323EB">
        <w:rPr>
          <w:rFonts w:ascii="Arial" w:hAnsi="Arial" w:cs="Arial"/>
        </w:rPr>
        <w:t xml:space="preserve">plnění </w:t>
      </w:r>
      <w:r w:rsidRPr="007323EB">
        <w:rPr>
          <w:rFonts w:ascii="Arial" w:hAnsi="Arial" w:cs="Arial"/>
          <w:lang w:eastAsia="en-US" w:bidi="en-US"/>
        </w:rPr>
        <w:t xml:space="preserve">dle </w:t>
      </w:r>
      <w:r w:rsidRPr="007323EB">
        <w:rPr>
          <w:rFonts w:ascii="Arial" w:hAnsi="Arial" w:cs="Arial"/>
        </w:rPr>
        <w:t xml:space="preserve">této </w:t>
      </w:r>
      <w:r w:rsidRPr="007323EB">
        <w:rPr>
          <w:rFonts w:ascii="Arial" w:hAnsi="Arial" w:cs="Arial"/>
          <w:lang w:eastAsia="en-US" w:bidi="en-US"/>
        </w:rPr>
        <w:t xml:space="preserve">smlouvy a </w:t>
      </w:r>
      <w:r w:rsidRPr="007323EB">
        <w:rPr>
          <w:rFonts w:ascii="Arial" w:hAnsi="Arial" w:cs="Arial"/>
        </w:rPr>
        <w:t xml:space="preserve">že </w:t>
      </w:r>
      <w:r w:rsidRPr="007323EB">
        <w:rPr>
          <w:rFonts w:ascii="Arial" w:hAnsi="Arial" w:cs="Arial"/>
          <w:lang w:eastAsia="en-US" w:bidi="en-US"/>
        </w:rPr>
        <w:t xml:space="preserve">v souvislosti se </w:t>
      </w:r>
      <w:r w:rsidRPr="007323EB">
        <w:rPr>
          <w:rFonts w:ascii="Arial" w:hAnsi="Arial" w:cs="Arial"/>
        </w:rPr>
        <w:t xml:space="preserve">vzájemně poskytnutým plněním </w:t>
      </w:r>
      <w:r w:rsidRPr="007323EB">
        <w:rPr>
          <w:rFonts w:ascii="Arial" w:hAnsi="Arial" w:cs="Arial"/>
          <w:lang w:eastAsia="en-US" w:bidi="en-US"/>
        </w:rPr>
        <w:t xml:space="preserve">nebudou </w:t>
      </w:r>
      <w:r w:rsidRPr="007323EB">
        <w:rPr>
          <w:rFonts w:ascii="Arial" w:hAnsi="Arial" w:cs="Arial"/>
        </w:rPr>
        <w:t xml:space="preserve">vzájemně vznášet vůči druhé smluvní straně nároky </w:t>
      </w:r>
      <w:r w:rsidRPr="007323EB">
        <w:rPr>
          <w:rFonts w:ascii="Arial" w:hAnsi="Arial" w:cs="Arial"/>
          <w:lang w:eastAsia="en-US" w:bidi="en-US"/>
        </w:rPr>
        <w:t xml:space="preserve">z titulu </w:t>
      </w:r>
      <w:r w:rsidRPr="007323EB">
        <w:rPr>
          <w:rFonts w:ascii="Arial" w:hAnsi="Arial" w:cs="Arial"/>
        </w:rPr>
        <w:t>bezdůvodného obohacení.</w:t>
      </w:r>
    </w:p>
    <w:p w14:paraId="25DC76D8" w14:textId="77777777" w:rsidR="00C777BF" w:rsidRPr="007323EB" w:rsidRDefault="00CE5B7E">
      <w:pPr>
        <w:pStyle w:val="Zkladntext1"/>
        <w:numPr>
          <w:ilvl w:val="0"/>
          <w:numId w:val="2"/>
        </w:numPr>
        <w:shd w:val="clear" w:color="auto" w:fill="auto"/>
        <w:tabs>
          <w:tab w:val="left" w:pos="711"/>
        </w:tabs>
        <w:spacing w:after="500"/>
        <w:ind w:left="720" w:hanging="720"/>
        <w:jc w:val="both"/>
        <w:rPr>
          <w:rFonts w:ascii="Arial" w:hAnsi="Arial" w:cs="Arial"/>
        </w:rPr>
      </w:pPr>
      <w:r w:rsidRPr="007323EB">
        <w:rPr>
          <w:rFonts w:ascii="Arial" w:hAnsi="Arial" w:cs="Arial"/>
        </w:rPr>
        <w:t xml:space="preserve">Smluvní </w:t>
      </w:r>
      <w:r w:rsidRPr="007323EB">
        <w:rPr>
          <w:rFonts w:ascii="Arial" w:hAnsi="Arial" w:cs="Arial"/>
          <w:lang w:eastAsia="en-US" w:bidi="en-US"/>
        </w:rPr>
        <w:t xml:space="preserve">strana, </w:t>
      </w:r>
      <w:r w:rsidRPr="007323EB">
        <w:rPr>
          <w:rFonts w:ascii="Arial" w:hAnsi="Arial" w:cs="Arial"/>
        </w:rPr>
        <w:t xml:space="preserve">která </w:t>
      </w:r>
      <w:r w:rsidRPr="007323EB">
        <w:rPr>
          <w:rFonts w:ascii="Arial" w:hAnsi="Arial" w:cs="Arial"/>
          <w:lang w:eastAsia="en-US" w:bidi="en-US"/>
        </w:rPr>
        <w:t xml:space="preserve">je </w:t>
      </w:r>
      <w:r w:rsidRPr="007323EB">
        <w:rPr>
          <w:rFonts w:ascii="Arial" w:hAnsi="Arial" w:cs="Arial"/>
        </w:rPr>
        <w:t xml:space="preserve">povinným </w:t>
      </w:r>
      <w:r w:rsidRPr="007323EB">
        <w:rPr>
          <w:rFonts w:ascii="Arial" w:hAnsi="Arial" w:cs="Arial"/>
          <w:lang w:eastAsia="en-US" w:bidi="en-US"/>
        </w:rPr>
        <w:t xml:space="preserve">subjektem pro </w:t>
      </w:r>
      <w:r w:rsidRPr="007323EB">
        <w:rPr>
          <w:rFonts w:ascii="Arial" w:hAnsi="Arial" w:cs="Arial"/>
        </w:rPr>
        <w:t xml:space="preserve">zveřejňování </w:t>
      </w:r>
      <w:r w:rsidRPr="007323EB">
        <w:rPr>
          <w:rFonts w:ascii="Arial" w:hAnsi="Arial" w:cs="Arial"/>
          <w:lang w:eastAsia="en-US" w:bidi="en-US"/>
        </w:rPr>
        <w:t xml:space="preserve">v registru smluv dle smlouvy </w:t>
      </w:r>
      <w:r w:rsidRPr="007323EB">
        <w:rPr>
          <w:rFonts w:ascii="Arial" w:hAnsi="Arial" w:cs="Arial"/>
        </w:rPr>
        <w:t xml:space="preserve">uvedené </w:t>
      </w:r>
      <w:r w:rsidRPr="007323EB">
        <w:rPr>
          <w:rFonts w:ascii="Arial" w:hAnsi="Arial" w:cs="Arial"/>
          <w:lang w:eastAsia="en-US" w:bidi="en-US"/>
        </w:rPr>
        <w:t xml:space="preserve">v </w:t>
      </w:r>
      <w:r w:rsidRPr="007323EB">
        <w:rPr>
          <w:rFonts w:ascii="Arial" w:hAnsi="Arial" w:cs="Arial"/>
        </w:rPr>
        <w:t xml:space="preserve">čl. </w:t>
      </w:r>
      <w:r w:rsidRPr="007323EB">
        <w:rPr>
          <w:rFonts w:ascii="Arial" w:hAnsi="Arial" w:cs="Arial"/>
          <w:lang w:eastAsia="en-US" w:bidi="en-US"/>
        </w:rPr>
        <w:t xml:space="preserve">I. odst. 1 </w:t>
      </w:r>
      <w:r w:rsidRPr="007323EB">
        <w:rPr>
          <w:rFonts w:ascii="Arial" w:hAnsi="Arial" w:cs="Arial"/>
        </w:rPr>
        <w:t xml:space="preserve">této </w:t>
      </w:r>
      <w:r w:rsidRPr="007323EB">
        <w:rPr>
          <w:rFonts w:ascii="Arial" w:hAnsi="Arial" w:cs="Arial"/>
          <w:lang w:eastAsia="en-US" w:bidi="en-US"/>
        </w:rPr>
        <w:t xml:space="preserve">smlouvy, se </w:t>
      </w:r>
      <w:r w:rsidRPr="007323EB">
        <w:rPr>
          <w:rFonts w:ascii="Arial" w:hAnsi="Arial" w:cs="Arial"/>
        </w:rPr>
        <w:t xml:space="preserve">tímto </w:t>
      </w:r>
      <w:r w:rsidRPr="007323EB">
        <w:rPr>
          <w:rFonts w:ascii="Arial" w:hAnsi="Arial" w:cs="Arial"/>
          <w:lang w:eastAsia="en-US" w:bidi="en-US"/>
        </w:rPr>
        <w:t xml:space="preserve">zavazuje </w:t>
      </w:r>
      <w:r w:rsidRPr="007323EB">
        <w:rPr>
          <w:rFonts w:ascii="Arial" w:hAnsi="Arial" w:cs="Arial"/>
        </w:rPr>
        <w:t xml:space="preserve">druhé smluvní straně </w:t>
      </w:r>
      <w:r w:rsidRPr="007323EB">
        <w:rPr>
          <w:rFonts w:ascii="Arial" w:hAnsi="Arial" w:cs="Arial"/>
          <w:lang w:eastAsia="en-US" w:bidi="en-US"/>
        </w:rPr>
        <w:t xml:space="preserve">k </w:t>
      </w:r>
      <w:r w:rsidRPr="007323EB">
        <w:rPr>
          <w:rFonts w:ascii="Arial" w:hAnsi="Arial" w:cs="Arial"/>
        </w:rPr>
        <w:t xml:space="preserve">neprodlenému zveřejnění této </w:t>
      </w:r>
      <w:r w:rsidRPr="007323EB">
        <w:rPr>
          <w:rFonts w:ascii="Arial" w:hAnsi="Arial" w:cs="Arial"/>
          <w:lang w:eastAsia="en-US" w:bidi="en-US"/>
        </w:rPr>
        <w:t xml:space="preserve">smlouvy a </w:t>
      </w:r>
      <w:r w:rsidRPr="007323EB">
        <w:rPr>
          <w:rFonts w:ascii="Arial" w:hAnsi="Arial" w:cs="Arial"/>
        </w:rPr>
        <w:t xml:space="preserve">její kompletní přílohy </w:t>
      </w:r>
      <w:r w:rsidRPr="007323EB">
        <w:rPr>
          <w:rFonts w:ascii="Arial" w:hAnsi="Arial" w:cs="Arial"/>
          <w:lang w:eastAsia="en-US" w:bidi="en-US"/>
        </w:rPr>
        <w:t xml:space="preserve">v registru smluv v souladu s </w:t>
      </w:r>
      <w:r w:rsidRPr="007323EB">
        <w:rPr>
          <w:rFonts w:ascii="Arial" w:hAnsi="Arial" w:cs="Arial"/>
        </w:rPr>
        <w:t xml:space="preserve">ustanovením </w:t>
      </w:r>
      <w:r w:rsidRPr="007323EB">
        <w:rPr>
          <w:rFonts w:ascii="Arial" w:hAnsi="Arial" w:cs="Arial"/>
          <w:lang w:eastAsia="en-US" w:bidi="en-US"/>
        </w:rPr>
        <w:t xml:space="preserve">§ 5 </w:t>
      </w:r>
      <w:r w:rsidRPr="007323EB">
        <w:rPr>
          <w:rFonts w:ascii="Arial" w:hAnsi="Arial" w:cs="Arial"/>
        </w:rPr>
        <w:t xml:space="preserve">zákona </w:t>
      </w:r>
      <w:r w:rsidRPr="007323EB">
        <w:rPr>
          <w:rFonts w:ascii="Arial" w:hAnsi="Arial" w:cs="Arial"/>
          <w:lang w:eastAsia="en-US" w:bidi="en-US"/>
        </w:rPr>
        <w:t>o registru smluv.</w:t>
      </w:r>
    </w:p>
    <w:p w14:paraId="25DC76D9" w14:textId="77777777" w:rsidR="00C777BF" w:rsidRPr="007323EB" w:rsidRDefault="00CE5B7E">
      <w:pPr>
        <w:pStyle w:val="Nadpis30"/>
        <w:keepNext/>
        <w:keepLines/>
        <w:shd w:val="clear" w:color="auto" w:fill="auto"/>
        <w:spacing w:after="0"/>
        <w:ind w:left="4440"/>
        <w:rPr>
          <w:rFonts w:ascii="Arial" w:hAnsi="Arial" w:cs="Arial"/>
        </w:rPr>
      </w:pPr>
      <w:bookmarkStart w:id="8" w:name="bookmark8"/>
      <w:bookmarkStart w:id="9" w:name="bookmark9"/>
      <w:r w:rsidRPr="007323EB">
        <w:rPr>
          <w:rFonts w:ascii="Arial" w:hAnsi="Arial" w:cs="Arial"/>
          <w:lang w:eastAsia="en-US" w:bidi="en-US"/>
        </w:rPr>
        <w:t>III.</w:t>
      </w:r>
      <w:bookmarkEnd w:id="8"/>
      <w:bookmarkEnd w:id="9"/>
    </w:p>
    <w:p w14:paraId="25DC76DA" w14:textId="77777777" w:rsidR="00C777BF" w:rsidRPr="007323EB" w:rsidRDefault="00CE5B7E">
      <w:pPr>
        <w:pStyle w:val="Nadpis30"/>
        <w:keepNext/>
        <w:keepLines/>
        <w:shd w:val="clear" w:color="auto" w:fill="auto"/>
        <w:spacing w:after="260"/>
        <w:ind w:left="0"/>
        <w:jc w:val="center"/>
        <w:rPr>
          <w:rFonts w:ascii="Arial" w:hAnsi="Arial" w:cs="Arial"/>
        </w:rPr>
      </w:pPr>
      <w:bookmarkStart w:id="10" w:name="bookmark10"/>
      <w:bookmarkStart w:id="11" w:name="bookmark11"/>
      <w:r w:rsidRPr="007323EB">
        <w:rPr>
          <w:rFonts w:ascii="Arial" w:hAnsi="Arial" w:cs="Arial"/>
        </w:rPr>
        <w:t>Závěrečná ustanovení</w:t>
      </w:r>
      <w:bookmarkEnd w:id="10"/>
      <w:bookmarkEnd w:id="11"/>
    </w:p>
    <w:p w14:paraId="25DC76DB" w14:textId="54771008" w:rsidR="00C777BF" w:rsidRPr="007323EB" w:rsidRDefault="00CE5B7E">
      <w:pPr>
        <w:pStyle w:val="Zkladntext1"/>
        <w:shd w:val="clear" w:color="auto" w:fill="auto"/>
        <w:spacing w:after="260"/>
        <w:rPr>
          <w:rFonts w:ascii="Arial" w:hAnsi="Arial" w:cs="Arial"/>
        </w:rPr>
      </w:pPr>
      <w:r w:rsidRPr="007323EB">
        <w:rPr>
          <w:rFonts w:ascii="Arial" w:hAnsi="Arial" w:cs="Arial"/>
          <w:lang w:eastAsia="en-US" w:bidi="en-US"/>
        </w:rPr>
        <w:t xml:space="preserve">1. </w:t>
      </w:r>
      <w:r w:rsidR="00BA108E">
        <w:rPr>
          <w:rFonts w:ascii="Arial" w:hAnsi="Arial" w:cs="Arial"/>
          <w:lang w:eastAsia="en-US" w:bidi="en-US"/>
        </w:rPr>
        <w:t xml:space="preserve">    </w:t>
      </w:r>
      <w:r w:rsidRPr="007323EB">
        <w:rPr>
          <w:rFonts w:ascii="Arial" w:hAnsi="Arial" w:cs="Arial"/>
          <w:lang w:eastAsia="en-US" w:bidi="en-US"/>
        </w:rPr>
        <w:t xml:space="preserve">Tato smlouva o </w:t>
      </w:r>
      <w:r w:rsidRPr="007323EB">
        <w:rPr>
          <w:rFonts w:ascii="Arial" w:hAnsi="Arial" w:cs="Arial"/>
        </w:rPr>
        <w:t xml:space="preserve">vypořádání závazků nabývá účinnosti </w:t>
      </w:r>
      <w:r w:rsidRPr="007323EB">
        <w:rPr>
          <w:rFonts w:ascii="Arial" w:hAnsi="Arial" w:cs="Arial"/>
          <w:lang w:eastAsia="en-US" w:bidi="en-US"/>
        </w:rPr>
        <w:t xml:space="preserve">dnem </w:t>
      </w:r>
      <w:r w:rsidRPr="007323EB">
        <w:rPr>
          <w:rFonts w:ascii="Arial" w:hAnsi="Arial" w:cs="Arial"/>
        </w:rPr>
        <w:t xml:space="preserve">uveřejnění </w:t>
      </w:r>
      <w:r w:rsidRPr="007323EB">
        <w:rPr>
          <w:rFonts w:ascii="Arial" w:hAnsi="Arial" w:cs="Arial"/>
          <w:lang w:eastAsia="en-US" w:bidi="en-US"/>
        </w:rPr>
        <w:t>v registru smluv.</w:t>
      </w:r>
    </w:p>
    <w:p w14:paraId="25DC76DC" w14:textId="4CA1BE8E" w:rsidR="00C777BF" w:rsidRPr="007323EB" w:rsidRDefault="00CE5B7E">
      <w:pPr>
        <w:pStyle w:val="Zkladntext1"/>
        <w:shd w:val="clear" w:color="auto" w:fill="auto"/>
        <w:spacing w:after="500"/>
        <w:ind w:left="440" w:hanging="440"/>
        <w:jc w:val="both"/>
        <w:rPr>
          <w:rFonts w:ascii="Arial" w:hAnsi="Arial" w:cs="Arial"/>
        </w:rPr>
      </w:pPr>
      <w:r w:rsidRPr="007323EB">
        <w:rPr>
          <w:rFonts w:ascii="Arial" w:hAnsi="Arial" w:cs="Arial"/>
          <w:lang w:eastAsia="en-US" w:bidi="en-US"/>
        </w:rPr>
        <w:t xml:space="preserve">2. </w:t>
      </w:r>
      <w:r w:rsidR="00BA108E">
        <w:rPr>
          <w:rFonts w:ascii="Arial" w:hAnsi="Arial" w:cs="Arial"/>
          <w:lang w:eastAsia="en-US" w:bidi="en-US"/>
        </w:rPr>
        <w:tab/>
      </w:r>
      <w:r w:rsidRPr="007323EB">
        <w:rPr>
          <w:rFonts w:ascii="Arial" w:hAnsi="Arial" w:cs="Arial"/>
          <w:lang w:eastAsia="en-US" w:bidi="en-US"/>
        </w:rPr>
        <w:t xml:space="preserve">Tato smlouva o </w:t>
      </w:r>
      <w:r w:rsidRPr="007323EB">
        <w:rPr>
          <w:rFonts w:ascii="Arial" w:hAnsi="Arial" w:cs="Arial"/>
        </w:rPr>
        <w:t xml:space="preserve">vypořádání závazků </w:t>
      </w:r>
      <w:r w:rsidRPr="007323EB">
        <w:rPr>
          <w:rFonts w:ascii="Arial" w:hAnsi="Arial" w:cs="Arial"/>
          <w:lang w:eastAsia="en-US" w:bidi="en-US"/>
        </w:rPr>
        <w:t xml:space="preserve">je vyhotovena ve dvou stejnopisech, </w:t>
      </w:r>
      <w:r w:rsidRPr="007323EB">
        <w:rPr>
          <w:rFonts w:ascii="Arial" w:hAnsi="Arial" w:cs="Arial"/>
        </w:rPr>
        <w:t xml:space="preserve">každý </w:t>
      </w:r>
      <w:r w:rsidRPr="007323EB">
        <w:rPr>
          <w:rFonts w:ascii="Arial" w:hAnsi="Arial" w:cs="Arial"/>
          <w:lang w:eastAsia="en-US" w:bidi="en-US"/>
        </w:rPr>
        <w:t xml:space="preserve">s hodnotou </w:t>
      </w:r>
      <w:r w:rsidRPr="007323EB">
        <w:rPr>
          <w:rFonts w:ascii="Arial" w:hAnsi="Arial" w:cs="Arial"/>
        </w:rPr>
        <w:t xml:space="preserve">originálu, přičemž každá </w:t>
      </w:r>
      <w:r w:rsidRPr="007323EB">
        <w:rPr>
          <w:rFonts w:ascii="Arial" w:hAnsi="Arial" w:cs="Arial"/>
          <w:lang w:eastAsia="en-US" w:bidi="en-US"/>
        </w:rPr>
        <w:t xml:space="preserve">ze </w:t>
      </w:r>
      <w:r w:rsidRPr="007323EB">
        <w:rPr>
          <w:rFonts w:ascii="Arial" w:hAnsi="Arial" w:cs="Arial"/>
        </w:rPr>
        <w:t xml:space="preserve">smluvních </w:t>
      </w:r>
      <w:r w:rsidRPr="007323EB">
        <w:rPr>
          <w:rFonts w:ascii="Arial" w:hAnsi="Arial" w:cs="Arial"/>
          <w:lang w:eastAsia="en-US" w:bidi="en-US"/>
        </w:rPr>
        <w:t xml:space="preserve">stran </w:t>
      </w:r>
      <w:proofErr w:type="gramStart"/>
      <w:r w:rsidRPr="007323EB">
        <w:rPr>
          <w:rFonts w:ascii="Arial" w:hAnsi="Arial" w:cs="Arial"/>
        </w:rPr>
        <w:t>obdrží</w:t>
      </w:r>
      <w:proofErr w:type="gramEnd"/>
      <w:r w:rsidRPr="007323EB">
        <w:rPr>
          <w:rFonts w:ascii="Arial" w:hAnsi="Arial" w:cs="Arial"/>
        </w:rPr>
        <w:t xml:space="preserve"> </w:t>
      </w:r>
      <w:r w:rsidRPr="007323EB">
        <w:rPr>
          <w:rFonts w:ascii="Arial" w:hAnsi="Arial" w:cs="Arial"/>
          <w:lang w:eastAsia="en-US" w:bidi="en-US"/>
        </w:rPr>
        <w:t>jeden stejnopis.</w:t>
      </w:r>
    </w:p>
    <w:p w14:paraId="25DC76DD" w14:textId="77777777" w:rsidR="00C777BF" w:rsidRPr="007323EB" w:rsidRDefault="00CE5B7E">
      <w:pPr>
        <w:pStyle w:val="Zkladntext1"/>
        <w:shd w:val="clear" w:color="auto" w:fill="auto"/>
        <w:spacing w:after="380"/>
        <w:jc w:val="both"/>
        <w:rPr>
          <w:rFonts w:ascii="Arial" w:hAnsi="Arial" w:cs="Arial"/>
        </w:rPr>
      </w:pPr>
      <w:r w:rsidRPr="007323EB">
        <w:rPr>
          <w:rFonts w:ascii="Arial" w:hAnsi="Arial" w:cs="Arial"/>
        </w:rPr>
        <w:t>Příloha č. 1 - Smlouva o poradenství ze dne 23.11.2023</w:t>
      </w:r>
      <w:r w:rsidRPr="007323EB">
        <w:rPr>
          <w:rFonts w:ascii="Arial" w:hAnsi="Arial" w:cs="Arial"/>
        </w:rPr>
        <w:br w:type="page"/>
      </w:r>
    </w:p>
    <w:p w14:paraId="25DC76DE" w14:textId="77777777" w:rsidR="00C777BF" w:rsidRPr="007323EB" w:rsidRDefault="00CE5B7E">
      <w:pPr>
        <w:pStyle w:val="Nadpis10"/>
        <w:keepNext/>
        <w:keepLines/>
        <w:shd w:val="clear" w:color="auto" w:fill="auto"/>
        <w:spacing w:after="0" w:line="240" w:lineRule="auto"/>
        <w:ind w:left="0"/>
      </w:pPr>
      <w:bookmarkStart w:id="12" w:name="bookmark12"/>
      <w:bookmarkStart w:id="13" w:name="bookmark13"/>
      <w:r w:rsidRPr="007323EB">
        <w:lastRenderedPageBreak/>
        <w:t>NG</w:t>
      </w:r>
      <w:bookmarkEnd w:id="12"/>
      <w:bookmarkEnd w:id="13"/>
    </w:p>
    <w:p w14:paraId="25DC76DF" w14:textId="77777777" w:rsidR="00C777BF" w:rsidRPr="007323EB" w:rsidRDefault="00CE5B7E">
      <w:pPr>
        <w:pStyle w:val="Nadpis10"/>
        <w:keepNext/>
        <w:keepLines/>
        <w:shd w:val="clear" w:color="auto" w:fill="auto"/>
        <w:spacing w:after="0" w:line="180" w:lineRule="auto"/>
        <w:ind w:left="0"/>
        <w:sectPr w:rsidR="00C777BF" w:rsidRPr="007323EB" w:rsidSect="00B372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065" w:right="512" w:bottom="1240" w:left="1355" w:header="0" w:footer="812" w:gutter="0"/>
          <w:pgNumType w:start="1"/>
          <w:cols w:space="720"/>
          <w:noEndnote/>
          <w:docGrid w:linePitch="360"/>
        </w:sectPr>
      </w:pPr>
      <w:bookmarkStart w:id="14" w:name="bookmark14"/>
      <w:bookmarkStart w:id="15" w:name="bookmark15"/>
      <w:r w:rsidRPr="007323EB">
        <w:t>P</w:t>
      </w:r>
      <w:bookmarkEnd w:id="14"/>
      <w:bookmarkEnd w:id="15"/>
    </w:p>
    <w:p w14:paraId="25DC76E0" w14:textId="77777777" w:rsidR="00C777BF" w:rsidRPr="007323EB" w:rsidRDefault="00C777BF">
      <w:pPr>
        <w:spacing w:before="109" w:after="109" w:line="240" w:lineRule="exact"/>
        <w:rPr>
          <w:rFonts w:ascii="Arial" w:hAnsi="Arial" w:cs="Arial"/>
          <w:sz w:val="19"/>
          <w:szCs w:val="19"/>
        </w:rPr>
      </w:pPr>
    </w:p>
    <w:p w14:paraId="25DC76E1" w14:textId="77777777" w:rsidR="00C777BF" w:rsidRPr="007323EB" w:rsidRDefault="00C777BF">
      <w:pPr>
        <w:spacing w:line="1" w:lineRule="exact"/>
        <w:rPr>
          <w:rFonts w:ascii="Arial" w:hAnsi="Arial" w:cs="Arial"/>
        </w:rPr>
        <w:sectPr w:rsidR="00C777BF" w:rsidRPr="007323EB" w:rsidSect="00B372EF">
          <w:type w:val="continuous"/>
          <w:pgSz w:w="11900" w:h="16840"/>
          <w:pgMar w:top="461" w:right="0" w:bottom="9303" w:left="0" w:header="0" w:footer="3" w:gutter="0"/>
          <w:cols w:space="720"/>
          <w:noEndnote/>
          <w:docGrid w:linePitch="360"/>
        </w:sectPr>
      </w:pPr>
    </w:p>
    <w:p w14:paraId="25DC76E2" w14:textId="77777777" w:rsidR="00C777BF" w:rsidRPr="007323EB" w:rsidRDefault="00CE5B7E">
      <w:pPr>
        <w:pStyle w:val="Zkladntext1"/>
        <w:shd w:val="clear" w:color="auto" w:fill="auto"/>
        <w:tabs>
          <w:tab w:val="left" w:leader="underscore" w:pos="2621"/>
        </w:tabs>
        <w:spacing w:after="0"/>
        <w:rPr>
          <w:rFonts w:ascii="Arial" w:hAnsi="Arial" w:cs="Arial"/>
        </w:rPr>
      </w:pPr>
      <w:r w:rsidRPr="007323EB">
        <w:rPr>
          <w:rFonts w:ascii="Arial" w:hAnsi="Arial" w:cs="Arial"/>
        </w:rPr>
        <w:t xml:space="preserve">V Praze dne </w:t>
      </w:r>
      <w:r w:rsidRPr="007323EB">
        <w:rPr>
          <w:rFonts w:ascii="Arial" w:hAnsi="Arial" w:cs="Arial"/>
        </w:rPr>
        <w:tab/>
      </w:r>
    </w:p>
    <w:p w14:paraId="25DC76E3" w14:textId="77777777" w:rsidR="00C777BF" w:rsidRPr="007323EB" w:rsidRDefault="00CE5B7E">
      <w:pPr>
        <w:pStyle w:val="Zkladntext1"/>
        <w:shd w:val="clear" w:color="auto" w:fill="auto"/>
        <w:tabs>
          <w:tab w:val="left" w:leader="underscore" w:pos="2861"/>
        </w:tabs>
        <w:spacing w:after="0"/>
        <w:rPr>
          <w:rFonts w:ascii="Arial" w:hAnsi="Arial" w:cs="Arial"/>
        </w:rPr>
        <w:sectPr w:rsidR="00C777BF" w:rsidRPr="007323EB" w:rsidSect="00B372EF">
          <w:type w:val="continuous"/>
          <w:pgSz w:w="11900" w:h="16840"/>
          <w:pgMar w:top="461" w:right="2626" w:bottom="9303" w:left="1368" w:header="0" w:footer="3" w:gutter="0"/>
          <w:cols w:num="2" w:space="2011"/>
          <w:noEndnote/>
          <w:docGrid w:linePitch="360"/>
        </w:sectPr>
      </w:pPr>
      <w:r w:rsidRPr="007323EB">
        <w:rPr>
          <w:rFonts w:ascii="Arial" w:hAnsi="Arial" w:cs="Arial"/>
        </w:rPr>
        <w:t xml:space="preserve">V Praze dne </w:t>
      </w:r>
      <w:r w:rsidRPr="007323EB">
        <w:rPr>
          <w:rFonts w:ascii="Arial" w:hAnsi="Arial" w:cs="Arial"/>
        </w:rPr>
        <w:tab/>
      </w:r>
    </w:p>
    <w:p w14:paraId="25DC76E4" w14:textId="77777777" w:rsidR="00C777BF" w:rsidRPr="007323EB" w:rsidRDefault="00C777BF">
      <w:pPr>
        <w:spacing w:before="29" w:after="29" w:line="240" w:lineRule="exact"/>
        <w:rPr>
          <w:rFonts w:ascii="Arial" w:hAnsi="Arial" w:cs="Arial"/>
          <w:sz w:val="19"/>
          <w:szCs w:val="19"/>
        </w:rPr>
      </w:pPr>
    </w:p>
    <w:p w14:paraId="25DC76E5" w14:textId="77777777" w:rsidR="00C777BF" w:rsidRPr="007323EB" w:rsidRDefault="00C777BF">
      <w:pPr>
        <w:spacing w:line="1" w:lineRule="exact"/>
        <w:rPr>
          <w:rFonts w:ascii="Arial" w:hAnsi="Arial" w:cs="Arial"/>
        </w:rPr>
        <w:sectPr w:rsidR="00C777BF" w:rsidRPr="007323EB" w:rsidSect="00B372EF">
          <w:type w:val="continuous"/>
          <w:pgSz w:w="11900" w:h="16840"/>
          <w:pgMar w:top="1166" w:right="0" w:bottom="1166" w:left="0" w:header="0" w:footer="3" w:gutter="0"/>
          <w:cols w:space="720"/>
          <w:noEndnote/>
          <w:docGrid w:linePitch="360"/>
        </w:sectPr>
      </w:pPr>
    </w:p>
    <w:p w14:paraId="25DC76EB" w14:textId="4BB74D51" w:rsidR="00C777BF" w:rsidRPr="007323EB" w:rsidRDefault="00C777BF">
      <w:pPr>
        <w:pStyle w:val="Zkladntext1"/>
        <w:framePr w:w="1435" w:h="1262" w:wrap="none" w:vAnchor="text" w:hAnchor="page" w:x="2580" w:y="649"/>
        <w:pBdr>
          <w:bottom w:val="single" w:sz="4" w:space="0" w:color="auto"/>
        </w:pBdr>
        <w:shd w:val="clear" w:color="auto" w:fill="auto"/>
        <w:tabs>
          <w:tab w:val="left" w:leader="underscore" w:pos="1349"/>
        </w:tabs>
        <w:spacing w:after="0" w:line="341" w:lineRule="auto"/>
        <w:rPr>
          <w:rFonts w:ascii="Arial" w:hAnsi="Arial" w:cs="Arial"/>
        </w:rPr>
      </w:pPr>
    </w:p>
    <w:p w14:paraId="25DC76F4" w14:textId="17B7972C" w:rsidR="00C777BF" w:rsidRPr="007323EB" w:rsidRDefault="00C777BF">
      <w:pPr>
        <w:pStyle w:val="Zkladntext20"/>
        <w:framePr w:w="3130" w:h="1651" w:wrap="none" w:vAnchor="text" w:hAnchor="page" w:x="6300" w:y="21"/>
        <w:shd w:val="clear" w:color="auto" w:fill="auto"/>
        <w:ind w:left="1540"/>
        <w:rPr>
          <w:lang w:val="pl-PL"/>
        </w:rPr>
      </w:pPr>
    </w:p>
    <w:p w14:paraId="25DC76F5" w14:textId="77777777" w:rsidR="00C777BF" w:rsidRPr="007323EB" w:rsidRDefault="00CE5B7E">
      <w:pPr>
        <w:pStyle w:val="Zkladntext1"/>
        <w:framePr w:w="2640" w:h="806" w:wrap="none" w:vAnchor="text" w:hAnchor="page" w:x="1356" w:y="1916"/>
        <w:shd w:val="clear" w:color="auto" w:fill="auto"/>
        <w:spacing w:after="0"/>
        <w:rPr>
          <w:rFonts w:ascii="Arial" w:hAnsi="Arial" w:cs="Arial"/>
        </w:rPr>
      </w:pPr>
      <w:r w:rsidRPr="007323EB">
        <w:rPr>
          <w:rFonts w:ascii="Arial" w:hAnsi="Arial" w:cs="Arial"/>
        </w:rPr>
        <w:t xml:space="preserve">Za Národní galerii v Praze </w:t>
      </w:r>
      <w:r w:rsidRPr="007323EB">
        <w:rPr>
          <w:rFonts w:ascii="Arial" w:hAnsi="Arial" w:cs="Arial"/>
          <w:b/>
          <w:bCs/>
        </w:rPr>
        <w:t xml:space="preserve">Alicja Barbara Knast </w:t>
      </w:r>
      <w:r w:rsidRPr="007323EB">
        <w:rPr>
          <w:rFonts w:ascii="Arial" w:hAnsi="Arial" w:cs="Arial"/>
        </w:rPr>
        <w:t>generální ředitelka</w:t>
      </w:r>
    </w:p>
    <w:p w14:paraId="25DC76F6" w14:textId="77777777" w:rsidR="00C777BF" w:rsidRPr="007323EB" w:rsidRDefault="00CE5B7E">
      <w:pPr>
        <w:pStyle w:val="Nadpis30"/>
        <w:keepNext/>
        <w:keepLines/>
        <w:framePr w:w="2194" w:h="806" w:wrap="none" w:vAnchor="text" w:hAnchor="page" w:x="6310" w:y="1916"/>
        <w:pBdr>
          <w:top w:val="single" w:sz="4" w:space="0" w:color="auto"/>
        </w:pBdr>
        <w:shd w:val="clear" w:color="auto" w:fill="auto"/>
        <w:spacing w:after="0"/>
        <w:ind w:left="0"/>
        <w:rPr>
          <w:rFonts w:ascii="Arial" w:hAnsi="Arial" w:cs="Arial"/>
        </w:rPr>
      </w:pPr>
      <w:bookmarkStart w:id="16" w:name="bookmark22"/>
      <w:bookmarkStart w:id="17" w:name="bookmark23"/>
      <w:r w:rsidRPr="007323EB">
        <w:rPr>
          <w:rFonts w:ascii="Arial" w:hAnsi="Arial" w:cs="Arial"/>
          <w:b w:val="0"/>
          <w:bCs w:val="0"/>
          <w:lang w:val="en-US" w:eastAsia="en-US" w:bidi="en-US"/>
        </w:rPr>
        <w:t xml:space="preserve">Za </w:t>
      </w:r>
      <w:r w:rsidRPr="007323EB">
        <w:rPr>
          <w:rFonts w:ascii="Arial" w:hAnsi="Arial" w:cs="Arial"/>
          <w:lang w:val="en-US" w:eastAsia="en-US" w:bidi="en-US"/>
        </w:rPr>
        <w:t>Poradce</w:t>
      </w:r>
      <w:bookmarkEnd w:id="16"/>
      <w:bookmarkEnd w:id="17"/>
    </w:p>
    <w:p w14:paraId="25DC76F7" w14:textId="77777777" w:rsidR="00C777BF" w:rsidRPr="007323EB" w:rsidRDefault="00CE5B7E">
      <w:pPr>
        <w:pStyle w:val="Zkladntext1"/>
        <w:framePr w:w="2194" w:h="806" w:wrap="none" w:vAnchor="text" w:hAnchor="page" w:x="6310" w:y="1916"/>
        <w:shd w:val="clear" w:color="auto" w:fill="auto"/>
        <w:spacing w:after="0"/>
        <w:rPr>
          <w:rFonts w:ascii="Arial" w:hAnsi="Arial" w:cs="Arial"/>
        </w:rPr>
      </w:pPr>
      <w:r w:rsidRPr="007323EB">
        <w:rPr>
          <w:rFonts w:ascii="Arial" w:hAnsi="Arial" w:cs="Arial"/>
          <w:lang w:val="en-US" w:eastAsia="en-US" w:bidi="en-US"/>
        </w:rPr>
        <w:t>Ing. Jakub Heller jednatel Evalion s.r.o.</w:t>
      </w:r>
    </w:p>
    <w:p w14:paraId="25DC76F8" w14:textId="77777777" w:rsidR="00C777BF" w:rsidRPr="007323EB" w:rsidRDefault="00C777BF">
      <w:pPr>
        <w:spacing w:line="360" w:lineRule="exact"/>
        <w:rPr>
          <w:rFonts w:ascii="Arial" w:hAnsi="Arial" w:cs="Arial"/>
        </w:rPr>
      </w:pPr>
    </w:p>
    <w:p w14:paraId="25DC76F9" w14:textId="77777777" w:rsidR="00C777BF" w:rsidRPr="007323EB" w:rsidRDefault="00C777BF">
      <w:pPr>
        <w:spacing w:line="360" w:lineRule="exact"/>
        <w:rPr>
          <w:rFonts w:ascii="Arial" w:hAnsi="Arial" w:cs="Arial"/>
        </w:rPr>
      </w:pPr>
    </w:p>
    <w:p w14:paraId="25DC76FA" w14:textId="77777777" w:rsidR="00C777BF" w:rsidRPr="007323EB" w:rsidRDefault="00C777BF">
      <w:pPr>
        <w:spacing w:line="360" w:lineRule="exact"/>
        <w:rPr>
          <w:rFonts w:ascii="Arial" w:hAnsi="Arial" w:cs="Arial"/>
        </w:rPr>
      </w:pPr>
    </w:p>
    <w:p w14:paraId="25DC76FB" w14:textId="77777777" w:rsidR="00C777BF" w:rsidRPr="007323EB" w:rsidRDefault="00C777BF">
      <w:pPr>
        <w:spacing w:line="360" w:lineRule="exact"/>
        <w:rPr>
          <w:rFonts w:ascii="Arial" w:hAnsi="Arial" w:cs="Arial"/>
        </w:rPr>
      </w:pPr>
    </w:p>
    <w:p w14:paraId="25DC76FC" w14:textId="77777777" w:rsidR="00C777BF" w:rsidRPr="007323EB" w:rsidRDefault="00C777BF">
      <w:pPr>
        <w:spacing w:line="360" w:lineRule="exact"/>
        <w:rPr>
          <w:rFonts w:ascii="Arial" w:hAnsi="Arial" w:cs="Arial"/>
        </w:rPr>
      </w:pPr>
    </w:p>
    <w:p w14:paraId="25DC76FD" w14:textId="77777777" w:rsidR="00C777BF" w:rsidRPr="007323EB" w:rsidRDefault="00C777BF">
      <w:pPr>
        <w:spacing w:line="360" w:lineRule="exact"/>
        <w:rPr>
          <w:rFonts w:ascii="Arial" w:hAnsi="Arial" w:cs="Arial"/>
        </w:rPr>
      </w:pPr>
    </w:p>
    <w:p w14:paraId="25DC76FE" w14:textId="77777777" w:rsidR="00C777BF" w:rsidRPr="007323EB" w:rsidRDefault="00C777BF">
      <w:pPr>
        <w:spacing w:after="561" w:line="1" w:lineRule="exact"/>
        <w:rPr>
          <w:rFonts w:ascii="Arial" w:hAnsi="Arial" w:cs="Arial"/>
        </w:rPr>
      </w:pPr>
    </w:p>
    <w:p w14:paraId="25DC76FF" w14:textId="77777777" w:rsidR="00C777BF" w:rsidRPr="007323EB" w:rsidRDefault="00C777BF">
      <w:pPr>
        <w:spacing w:line="1" w:lineRule="exact"/>
        <w:rPr>
          <w:rFonts w:ascii="Arial" w:hAnsi="Arial" w:cs="Arial"/>
        </w:rPr>
      </w:pPr>
    </w:p>
    <w:sectPr w:rsidR="00C777BF" w:rsidRPr="007323EB">
      <w:type w:val="continuous"/>
      <w:pgSz w:w="11900" w:h="16840"/>
      <w:pgMar w:top="1166" w:right="500" w:bottom="1166" w:left="5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FB9AE" w14:textId="77777777" w:rsidR="00B372EF" w:rsidRDefault="00B372EF">
      <w:r>
        <w:separator/>
      </w:r>
    </w:p>
  </w:endnote>
  <w:endnote w:type="continuationSeparator" w:id="0">
    <w:p w14:paraId="2FD95329" w14:textId="77777777" w:rsidR="00B372EF" w:rsidRDefault="00B3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9F0B" w14:textId="77777777" w:rsidR="00CE5B7E" w:rsidRDefault="00CE5B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59FA" w14:textId="77777777" w:rsidR="00CE5B7E" w:rsidRDefault="00CE5B7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41A8" w14:textId="77777777" w:rsidR="00CE5B7E" w:rsidRDefault="00CE5B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F32F" w14:textId="77777777" w:rsidR="00B372EF" w:rsidRDefault="00B372EF"/>
  </w:footnote>
  <w:footnote w:type="continuationSeparator" w:id="0">
    <w:p w14:paraId="23EF4785" w14:textId="77777777" w:rsidR="00B372EF" w:rsidRDefault="00B372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5401" w14:textId="77777777" w:rsidR="00CE5B7E" w:rsidRDefault="00CE5B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7704" w14:textId="77777777" w:rsidR="00C777BF" w:rsidRDefault="00CE5B7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5DC7705" wp14:editId="25DC7706">
              <wp:simplePos x="0" y="0"/>
              <wp:positionH relativeFrom="page">
                <wp:posOffset>375920</wp:posOffset>
              </wp:positionH>
              <wp:positionV relativeFrom="page">
                <wp:posOffset>320675</wp:posOffset>
              </wp:positionV>
              <wp:extent cx="3191510" cy="29273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1510" cy="2927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DC7707" w14:textId="5F53058E" w:rsidR="00C777BF" w:rsidRDefault="00CE5B7E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NÁRODNÍ GALERIE          NATIONAL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  <w:lang w:val="en-US" w:eastAsia="en-US" w:bidi="en-US"/>
                            </w:rPr>
                            <w:t>GALLERY</w:t>
                          </w:r>
                        </w:p>
                        <w:p w14:paraId="25DC7708" w14:textId="77777777" w:rsidR="00C777BF" w:rsidRDefault="00CE5B7E">
                          <w:pPr>
                            <w:pStyle w:val="Zhlavnebozpat20"/>
                            <w:shd w:val="clear" w:color="auto" w:fill="auto"/>
                            <w:tabs>
                              <w:tab w:val="right" w:pos="3605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PRAHA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  <w:lang w:val="en-US" w:eastAsia="en-US" w:bidi="en-US"/>
                            </w:rPr>
                            <w:t>PRAGUE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DC7705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29.6pt;margin-top:25.25pt;width:251.3pt;height:23.0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" filled="f" stroked="f">
              <v:textbox style="mso-fit-shape-to-text:t" inset="0,0,0,0">
                <w:txbxContent>
                  <w:p w14:paraId="25DC7707" w14:textId="5F53058E" w:rsidR="00C777BF" w:rsidRDefault="00CE5B7E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 xml:space="preserve">NÁRODNÍ GALERIE          NATIONAL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  <w:lang w:val="en-US" w:eastAsia="en-US" w:bidi="en-US"/>
                      </w:rPr>
                      <w:t>GALLERY</w:t>
                    </w:r>
                  </w:p>
                  <w:p w14:paraId="25DC7708" w14:textId="77777777" w:rsidR="00C777BF" w:rsidRDefault="00CE5B7E">
                    <w:pPr>
                      <w:pStyle w:val="Zhlavnebozpat20"/>
                      <w:shd w:val="clear" w:color="auto" w:fill="auto"/>
                      <w:tabs>
                        <w:tab w:val="right" w:pos="3605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PRAHA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  <w:lang w:val="en-US" w:eastAsia="en-US" w:bidi="en-US"/>
                      </w:rPr>
                      <w:t>PRAGUE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AD84" w14:textId="77777777" w:rsidR="00CE5B7E" w:rsidRDefault="00CE5B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2C39"/>
    <w:multiLevelType w:val="multilevel"/>
    <w:tmpl w:val="9F4E028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281838"/>
    <w:multiLevelType w:val="multilevel"/>
    <w:tmpl w:val="C4CAFFF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5510606">
    <w:abstractNumId w:val="0"/>
  </w:num>
  <w:num w:numId="2" w16cid:durableId="978725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BF"/>
    <w:rsid w:val="0013343D"/>
    <w:rsid w:val="001A0BF9"/>
    <w:rsid w:val="0060187F"/>
    <w:rsid w:val="007323EB"/>
    <w:rsid w:val="00B372EF"/>
    <w:rsid w:val="00BA108E"/>
    <w:rsid w:val="00C777BF"/>
    <w:rsid w:val="00CE5B7E"/>
    <w:rsid w:val="00D6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C76AA"/>
  <w15:docId w15:val="{7D8D23AF-1D34-4607-93EB-FD9161C1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60"/>
      <w:szCs w:val="16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 w:line="175" w:lineRule="auto"/>
      <w:ind w:left="3710"/>
      <w:jc w:val="right"/>
      <w:outlineLvl w:val="0"/>
    </w:pPr>
    <w:rPr>
      <w:rFonts w:ascii="Arial" w:eastAsia="Arial" w:hAnsi="Arial" w:cs="Arial"/>
      <w:b/>
      <w:bCs/>
      <w:sz w:val="160"/>
      <w:szCs w:val="16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5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ind w:left="147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5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33" w:lineRule="auto"/>
      <w:outlineLvl w:val="1"/>
    </w:pPr>
    <w:rPr>
      <w:rFonts w:ascii="Segoe UI" w:eastAsia="Segoe UI" w:hAnsi="Segoe UI" w:cs="Segoe UI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8" w:lineRule="auto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80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</w:pPr>
    <w:rPr>
      <w:rFonts w:ascii="Arial" w:eastAsia="Arial" w:hAnsi="Arial" w:cs="Arial"/>
      <w:sz w:val="48"/>
      <w:szCs w:val="48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CE5B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B7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E5B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5B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540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Dohoda o narovnání_Evalion_revKV.docx</dc:title>
  <dc:subject/>
  <dc:creator>Petra ápová 2</dc:creator>
  <cp:keywords/>
  <cp:lastModifiedBy>Zdenka Šímová</cp:lastModifiedBy>
  <cp:revision>8</cp:revision>
  <dcterms:created xsi:type="dcterms:W3CDTF">2024-04-02T07:31:00Z</dcterms:created>
  <dcterms:modified xsi:type="dcterms:W3CDTF">2024-04-02T07:37:00Z</dcterms:modified>
</cp:coreProperties>
</file>