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3A3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bookmarkStart w:id="0" w:name="_Hlk116486114"/>
      <w:r>
        <w:rPr>
          <w:rFonts w:eastAsia="Arial" w:cs="Arial"/>
          <w:sz w:val="18"/>
          <w:szCs w:val="18"/>
        </w:rPr>
        <w:t xml:space="preserve">Vyřizuje.: 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dms_spravce_jmeno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Ing. Veronika Burýšková</w:t>
      </w:r>
      <w:r>
        <w:rPr>
          <w:rFonts w:eastAsia="Arial" w:cs="Arial"/>
          <w:sz w:val="18"/>
          <w:szCs w:val="18"/>
        </w:rPr>
        <w:fldChar w:fldCharType="end"/>
      </w:r>
    </w:p>
    <w:p w14:paraId="6AD6E6D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Tel.: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</w:r>
      <w:bookmarkStart w:id="1" w:name="_Hlk138418779"/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dms_spravce_telefon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725949801</w:t>
      </w:r>
      <w:r>
        <w:rPr>
          <w:rFonts w:eastAsia="Arial" w:cs="Arial"/>
          <w:sz w:val="18"/>
          <w:szCs w:val="18"/>
        </w:rPr>
        <w:fldChar w:fldCharType="end"/>
      </w:r>
      <w:bookmarkEnd w:id="1"/>
    </w:p>
    <w:p w14:paraId="516388AC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ID DS: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  <w:t>z49per3</w:t>
      </w:r>
    </w:p>
    <w:p w14:paraId="727F06F9" w14:textId="77777777" w:rsidR="00832CA8" w:rsidRDefault="00832CA8" w:rsidP="00832CA8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E-mail:</w:t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tab/>
      </w:r>
      <w:r>
        <w:rPr>
          <w:rFonts w:eastAsia="Arial" w:cs="Arial"/>
          <w:sz w:val="18"/>
          <w:szCs w:val="18"/>
        </w:rPr>
        <w:fldChar w:fldCharType="begin"/>
      </w:r>
      <w:r>
        <w:rPr>
          <w:rFonts w:eastAsia="Arial" w:cs="Arial"/>
          <w:sz w:val="18"/>
          <w:szCs w:val="18"/>
        </w:rPr>
        <w:instrText xml:space="preserve"> DOCVARIABLE  dms_spravce_mail </w:instrText>
      </w:r>
      <w:r>
        <w:rPr>
          <w:rFonts w:eastAsia="Arial" w:cs="Arial"/>
          <w:sz w:val="18"/>
          <w:szCs w:val="18"/>
        </w:rPr>
        <w:fldChar w:fldCharType="separate"/>
      </w:r>
      <w:r>
        <w:rPr>
          <w:rFonts w:eastAsia="Arial" w:cs="Arial"/>
          <w:sz w:val="18"/>
          <w:szCs w:val="18"/>
        </w:rPr>
        <w:t>v.buryskova@spucr.cz</w:t>
      </w:r>
      <w:r>
        <w:rPr>
          <w:rFonts w:eastAsia="Arial" w:cs="Arial"/>
          <w:sz w:val="18"/>
          <w:szCs w:val="18"/>
        </w:rPr>
        <w:fldChar w:fldCharType="end"/>
      </w:r>
    </w:p>
    <w:p w14:paraId="0E6D469B" w14:textId="65214014" w:rsidR="00B8164D" w:rsidRDefault="00B8164D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146B807B" w14:textId="77777777" w:rsidR="003440D5" w:rsidRDefault="003440D5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555B6438" w14:textId="0D5D47E9" w:rsidR="00857023" w:rsidRPr="00773E19" w:rsidRDefault="00857023" w:rsidP="00857023">
      <w:pPr>
        <w:jc w:val="both"/>
        <w:rPr>
          <w:rFonts w:cs="Arial"/>
          <w:b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Na základě Vaší nabídky ze dne</w:t>
      </w:r>
      <w:r w:rsidR="008E46DE" w:rsidRPr="00773E19">
        <w:rPr>
          <w:rFonts w:cs="Arial"/>
          <w:b/>
          <w:bCs/>
          <w:snapToGrid w:val="0"/>
          <w:szCs w:val="22"/>
        </w:rPr>
        <w:t xml:space="preserve"> </w:t>
      </w:r>
      <w:r w:rsidR="00223340">
        <w:rPr>
          <w:rFonts w:cs="Arial"/>
          <w:b/>
          <w:bCs/>
          <w:snapToGrid w:val="0"/>
          <w:szCs w:val="22"/>
        </w:rPr>
        <w:t>5. 2. 2024</w:t>
      </w:r>
      <w:r w:rsidRPr="00773E19">
        <w:rPr>
          <w:rFonts w:cs="Arial"/>
          <w:b/>
          <w:bCs/>
          <w:snapToGrid w:val="0"/>
          <w:szCs w:val="22"/>
        </w:rPr>
        <w:t xml:space="preserve"> </w:t>
      </w:r>
      <w:r w:rsidR="00773E19" w:rsidRPr="00773E19">
        <w:rPr>
          <w:rFonts w:cs="Arial"/>
          <w:b/>
          <w:bCs/>
          <w:snapToGrid w:val="0"/>
          <w:szCs w:val="22"/>
        </w:rPr>
        <w:t>u</w:t>
      </w:r>
      <w:r w:rsidRPr="00773E19">
        <w:rPr>
          <w:rFonts w:cs="Arial"/>
          <w:b/>
          <w:bCs/>
          <w:snapToGrid w:val="0"/>
          <w:szCs w:val="22"/>
        </w:rPr>
        <w:t xml:space="preserve"> Vás objednáváme </w:t>
      </w:r>
      <w:r w:rsidR="00F81104">
        <w:rPr>
          <w:rFonts w:cs="Arial"/>
          <w:b/>
          <w:bCs/>
          <w:snapToGrid w:val="0"/>
          <w:szCs w:val="22"/>
        </w:rPr>
        <w:t>monitor</w:t>
      </w:r>
      <w:r w:rsidR="00B60A50">
        <w:rPr>
          <w:rFonts w:cs="Arial"/>
          <w:b/>
          <w:bCs/>
          <w:snapToGrid w:val="0"/>
          <w:szCs w:val="22"/>
        </w:rPr>
        <w:t>ov</w:t>
      </w:r>
      <w:r w:rsidR="00C067BE">
        <w:rPr>
          <w:rFonts w:cs="Arial"/>
          <w:b/>
          <w:bCs/>
          <w:snapToGrid w:val="0"/>
          <w:szCs w:val="22"/>
        </w:rPr>
        <w:t>ání</w:t>
      </w:r>
      <w:r w:rsidR="00F81104">
        <w:rPr>
          <w:rFonts w:cs="Arial"/>
          <w:b/>
          <w:bCs/>
          <w:snapToGrid w:val="0"/>
          <w:szCs w:val="22"/>
        </w:rPr>
        <w:t xml:space="preserve"> vody </w:t>
      </w:r>
      <w:r w:rsidR="00B60A50">
        <w:rPr>
          <w:rFonts w:cs="Arial"/>
          <w:b/>
          <w:bCs/>
          <w:snapToGrid w:val="0"/>
          <w:szCs w:val="22"/>
        </w:rPr>
        <w:t>v roce 202</w:t>
      </w:r>
      <w:r w:rsidR="00223340">
        <w:rPr>
          <w:rFonts w:cs="Arial"/>
          <w:b/>
          <w:bCs/>
          <w:snapToGrid w:val="0"/>
          <w:szCs w:val="22"/>
        </w:rPr>
        <w:t>4</w:t>
      </w:r>
      <w:r w:rsidR="00B60A50">
        <w:rPr>
          <w:rFonts w:cs="Arial"/>
          <w:b/>
          <w:bCs/>
          <w:snapToGrid w:val="0"/>
          <w:szCs w:val="22"/>
        </w:rPr>
        <w:t xml:space="preserve"> </w:t>
      </w:r>
      <w:r w:rsidR="00364E7E">
        <w:rPr>
          <w:rFonts w:cs="Arial"/>
          <w:b/>
          <w:bCs/>
          <w:snapToGrid w:val="0"/>
          <w:szCs w:val="22"/>
        </w:rPr>
        <w:t xml:space="preserve">na stavbě </w:t>
      </w:r>
      <w:r w:rsidR="008F021B">
        <w:rPr>
          <w:rFonts w:cs="Arial"/>
          <w:b/>
          <w:bCs/>
          <w:snapToGrid w:val="0"/>
          <w:szCs w:val="22"/>
        </w:rPr>
        <w:t>Poldr Cihelna v k.ú. Močovice</w:t>
      </w:r>
      <w:r w:rsidR="00773E19" w:rsidRPr="00773E19">
        <w:rPr>
          <w:rFonts w:cs="Arial"/>
          <w:b/>
          <w:bCs/>
          <w:snapToGrid w:val="0"/>
          <w:szCs w:val="22"/>
        </w:rPr>
        <w:t>.</w:t>
      </w:r>
    </w:p>
    <w:p w14:paraId="2E20A391" w14:textId="77777777" w:rsidR="00857023" w:rsidRPr="00773E19" w:rsidRDefault="00857023" w:rsidP="00857023">
      <w:pPr>
        <w:jc w:val="both"/>
        <w:rPr>
          <w:rFonts w:cs="Arial"/>
          <w:b/>
          <w:bCs/>
          <w:snapToGrid w:val="0"/>
          <w:szCs w:val="22"/>
        </w:rPr>
      </w:pPr>
    </w:p>
    <w:p w14:paraId="352FC8BE" w14:textId="4579AABB" w:rsidR="00857023" w:rsidRPr="00773E19" w:rsidRDefault="00857023" w:rsidP="00857023">
      <w:pPr>
        <w:jc w:val="both"/>
        <w:rPr>
          <w:rFonts w:cs="Arial"/>
          <w:b/>
          <w:bCs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Objednatel</w:t>
      </w:r>
      <w:r w:rsidR="00507809">
        <w:rPr>
          <w:rFonts w:cs="Arial"/>
          <w:b/>
          <w:bCs/>
          <w:snapToGrid w:val="0"/>
          <w:szCs w:val="22"/>
        </w:rPr>
        <w:t>:</w:t>
      </w:r>
    </w:p>
    <w:p w14:paraId="0534FD6A" w14:textId="4C243C34" w:rsidR="00857023" w:rsidRPr="00773E19" w:rsidRDefault="00857023" w:rsidP="00773E19">
      <w:pPr>
        <w:spacing w:after="0" w:line="276" w:lineRule="auto"/>
        <w:jc w:val="both"/>
        <w:rPr>
          <w:rFonts w:cs="Arial"/>
          <w:b/>
          <w:bCs/>
          <w:szCs w:val="22"/>
        </w:rPr>
      </w:pPr>
      <w:r w:rsidRPr="00773E19">
        <w:rPr>
          <w:rFonts w:cs="Arial"/>
          <w:b/>
          <w:szCs w:val="22"/>
        </w:rPr>
        <w:t>Česká republika</w:t>
      </w:r>
      <w:r w:rsidR="008F593A" w:rsidRPr="00773E19">
        <w:rPr>
          <w:rFonts w:cs="Arial"/>
          <w:b/>
          <w:szCs w:val="22"/>
        </w:rPr>
        <w:t xml:space="preserve"> – </w:t>
      </w:r>
      <w:r w:rsidRPr="00773E19">
        <w:rPr>
          <w:rFonts w:cs="Arial"/>
          <w:b/>
          <w:szCs w:val="22"/>
        </w:rPr>
        <w:t xml:space="preserve">Státní pozemkový úřad, Krajský pozemkový úřad pro </w:t>
      </w:r>
      <w:r w:rsidRPr="00773E19">
        <w:rPr>
          <w:rFonts w:cs="Arial"/>
          <w:b/>
          <w:bCs/>
          <w:snapToGrid w:val="0"/>
          <w:szCs w:val="22"/>
          <w:lang w:val="en-US"/>
        </w:rPr>
        <w:t>Středočeský</w:t>
      </w:r>
      <w:r w:rsidR="005059DE">
        <w:rPr>
          <w:rFonts w:cs="Arial"/>
          <w:b/>
          <w:bCs/>
          <w:snapToGrid w:val="0"/>
          <w:szCs w:val="22"/>
          <w:lang w:val="en-US"/>
        </w:rPr>
        <w:t xml:space="preserve"> </w:t>
      </w:r>
      <w:r w:rsidRPr="00773E19">
        <w:rPr>
          <w:rFonts w:cs="Arial"/>
          <w:b/>
          <w:szCs w:val="22"/>
        </w:rPr>
        <w:t>kraj</w:t>
      </w:r>
      <w:r w:rsidR="00773E19" w:rsidRPr="00773E19">
        <w:rPr>
          <w:rFonts w:cs="Arial"/>
          <w:b/>
          <w:szCs w:val="22"/>
        </w:rPr>
        <w:t xml:space="preserve"> a hl. m. Praha</w:t>
      </w:r>
      <w:r w:rsidRPr="00773E19">
        <w:rPr>
          <w:rFonts w:cs="Arial"/>
          <w:b/>
          <w:bCs/>
          <w:szCs w:val="22"/>
        </w:rPr>
        <w:t xml:space="preserve">, Pobočka </w:t>
      </w:r>
      <w:r w:rsidRPr="00773E19">
        <w:rPr>
          <w:rFonts w:cs="Arial"/>
          <w:b/>
          <w:bCs/>
          <w:snapToGrid w:val="0"/>
          <w:szCs w:val="22"/>
          <w:lang w:val="en-US"/>
        </w:rPr>
        <w:t xml:space="preserve">Kutná Hora </w:t>
      </w:r>
    </w:p>
    <w:p w14:paraId="5CEA7D8F" w14:textId="2ED5647F" w:rsidR="00857023" w:rsidRPr="00773E19" w:rsidRDefault="00857023" w:rsidP="00773E19">
      <w:pPr>
        <w:spacing w:after="0" w:line="276" w:lineRule="auto"/>
        <w:jc w:val="both"/>
        <w:rPr>
          <w:rFonts w:cs="Arial"/>
          <w:bCs/>
          <w:szCs w:val="22"/>
        </w:rPr>
      </w:pPr>
      <w:r w:rsidRPr="00773E19">
        <w:rPr>
          <w:rFonts w:cs="Arial"/>
          <w:bCs/>
          <w:szCs w:val="22"/>
        </w:rPr>
        <w:t xml:space="preserve">Sídlo: </w:t>
      </w:r>
      <w:r w:rsidRPr="00773E19">
        <w:rPr>
          <w:rFonts w:cs="Arial"/>
          <w:bCs/>
          <w:snapToGrid w:val="0"/>
          <w:szCs w:val="22"/>
          <w:lang w:val="en-US"/>
        </w:rPr>
        <w:t>Benešova 97</w:t>
      </w:r>
      <w:r w:rsidR="008F593A" w:rsidRPr="00773E19">
        <w:rPr>
          <w:rFonts w:cs="Arial"/>
          <w:bCs/>
          <w:snapToGrid w:val="0"/>
          <w:szCs w:val="22"/>
          <w:lang w:val="en-US"/>
        </w:rPr>
        <w:t>, 284 01 Kutná Hora</w:t>
      </w:r>
    </w:p>
    <w:p w14:paraId="2ADFBDAD" w14:textId="35F8E7D4" w:rsidR="00857023" w:rsidRPr="00773E19" w:rsidRDefault="00857023" w:rsidP="00773E19">
      <w:pPr>
        <w:spacing w:after="0" w:line="276" w:lineRule="auto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 xml:space="preserve">Zastoupený: </w:t>
      </w:r>
      <w:r w:rsidR="00773E19" w:rsidRPr="00773E19">
        <w:rPr>
          <w:rFonts w:cs="Arial"/>
          <w:bCs/>
          <w:snapToGrid w:val="0"/>
          <w:szCs w:val="22"/>
        </w:rPr>
        <w:t>I</w:t>
      </w:r>
      <w:r w:rsidRPr="00773E19">
        <w:rPr>
          <w:rFonts w:cs="Arial"/>
          <w:bCs/>
          <w:snapToGrid w:val="0"/>
          <w:szCs w:val="22"/>
          <w:lang w:val="en-US"/>
        </w:rPr>
        <w:t xml:space="preserve">ng. Marianou Poborskou, vedoucí </w:t>
      </w:r>
      <w:r w:rsidR="00773E19" w:rsidRPr="00773E19">
        <w:rPr>
          <w:rFonts w:cs="Arial"/>
          <w:bCs/>
          <w:snapToGrid w:val="0"/>
          <w:szCs w:val="22"/>
          <w:lang w:val="en-US"/>
        </w:rPr>
        <w:t>p</w:t>
      </w:r>
      <w:r w:rsidRPr="00773E19">
        <w:rPr>
          <w:rFonts w:cs="Arial"/>
          <w:bCs/>
          <w:snapToGrid w:val="0"/>
          <w:szCs w:val="22"/>
          <w:lang w:val="en-US"/>
        </w:rPr>
        <w:t xml:space="preserve">obočky </w:t>
      </w:r>
    </w:p>
    <w:p w14:paraId="1500A2AC" w14:textId="24EFC43D" w:rsidR="00857023" w:rsidRPr="00773E19" w:rsidRDefault="003D26EA" w:rsidP="00773E19">
      <w:pPr>
        <w:spacing w:after="0" w:line="276" w:lineRule="auto"/>
        <w:rPr>
          <w:rFonts w:cs="Arial"/>
          <w:bCs/>
          <w:szCs w:val="22"/>
        </w:rPr>
      </w:pPr>
      <w:r>
        <w:rPr>
          <w:rFonts w:cs="Arial"/>
          <w:bCs/>
          <w:snapToGrid w:val="0"/>
          <w:szCs w:val="22"/>
        </w:rPr>
        <w:t>Kontaktní osoba</w:t>
      </w:r>
      <w:r w:rsidR="00857023" w:rsidRPr="00773E19">
        <w:rPr>
          <w:rFonts w:cs="Arial"/>
          <w:bCs/>
          <w:snapToGrid w:val="0"/>
          <w:szCs w:val="22"/>
        </w:rPr>
        <w:t xml:space="preserve">: </w:t>
      </w:r>
      <w:r w:rsidR="005059DE">
        <w:rPr>
          <w:rFonts w:cs="Arial"/>
          <w:bCs/>
          <w:snapToGrid w:val="0"/>
          <w:szCs w:val="22"/>
        </w:rPr>
        <w:t>Ing. Veronika Burýšková</w:t>
      </w:r>
      <w:r w:rsidR="00857023" w:rsidRPr="00773E19">
        <w:rPr>
          <w:rFonts w:cs="Arial"/>
          <w:bCs/>
          <w:snapToGrid w:val="0"/>
          <w:szCs w:val="22"/>
          <w:lang w:val="en-US"/>
        </w:rPr>
        <w:t xml:space="preserve">, </w:t>
      </w:r>
      <w:r w:rsidR="00773E19" w:rsidRPr="00773E19">
        <w:rPr>
          <w:rFonts w:cs="Arial"/>
          <w:bCs/>
          <w:snapToGrid w:val="0"/>
          <w:szCs w:val="22"/>
          <w:lang w:val="en-US"/>
        </w:rPr>
        <w:t>tel. 725 949 8</w:t>
      </w:r>
      <w:r w:rsidR="0027114A">
        <w:rPr>
          <w:rFonts w:cs="Arial"/>
          <w:bCs/>
          <w:snapToGrid w:val="0"/>
          <w:szCs w:val="22"/>
          <w:lang w:val="en-US"/>
        </w:rPr>
        <w:t>01</w:t>
      </w:r>
    </w:p>
    <w:p w14:paraId="546D626C" w14:textId="77777777" w:rsidR="00857023" w:rsidRPr="00773E19" w:rsidRDefault="00857023" w:rsidP="00773E19">
      <w:pPr>
        <w:spacing w:after="0" w:line="276" w:lineRule="auto"/>
        <w:rPr>
          <w:rFonts w:cs="Arial"/>
          <w:szCs w:val="22"/>
        </w:rPr>
      </w:pPr>
      <w:r w:rsidRPr="00773E19">
        <w:rPr>
          <w:rFonts w:cs="Arial"/>
          <w:bCs/>
          <w:szCs w:val="22"/>
        </w:rPr>
        <w:t>Bankovní spojení: Česká národní banka</w:t>
      </w:r>
    </w:p>
    <w:p w14:paraId="03659D15" w14:textId="7CA00116" w:rsidR="00857023" w:rsidRPr="00773E19" w:rsidRDefault="00857023" w:rsidP="00773E19">
      <w:pPr>
        <w:spacing w:after="0" w:line="276" w:lineRule="auto"/>
        <w:ind w:left="4820" w:hanging="4820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>Číslo účtu: 3723001/0710</w:t>
      </w:r>
    </w:p>
    <w:p w14:paraId="6C47EBEB" w14:textId="77777777" w:rsidR="00857023" w:rsidRPr="00773E19" w:rsidRDefault="00857023" w:rsidP="00773E19">
      <w:pPr>
        <w:spacing w:after="0" w:line="276" w:lineRule="auto"/>
        <w:ind w:left="4820" w:hanging="4820"/>
        <w:rPr>
          <w:rFonts w:cs="Arial"/>
          <w:bCs/>
          <w:snapToGrid w:val="0"/>
          <w:szCs w:val="22"/>
        </w:rPr>
      </w:pPr>
      <w:r w:rsidRPr="00773E19">
        <w:rPr>
          <w:rFonts w:cs="Arial"/>
          <w:bCs/>
          <w:snapToGrid w:val="0"/>
          <w:szCs w:val="22"/>
        </w:rPr>
        <w:t>IČ/DIČ: 01312774/CZ01312774</w:t>
      </w:r>
    </w:p>
    <w:p w14:paraId="1E32868B" w14:textId="77777777" w:rsidR="009D7535" w:rsidRPr="00773E19" w:rsidRDefault="009D7535" w:rsidP="00857023">
      <w:pPr>
        <w:ind w:left="4820" w:hanging="4820"/>
        <w:rPr>
          <w:rFonts w:cs="Arial"/>
          <w:bCs/>
          <w:snapToGrid w:val="0"/>
          <w:szCs w:val="22"/>
        </w:rPr>
      </w:pPr>
    </w:p>
    <w:p w14:paraId="136032D4" w14:textId="6797A48B" w:rsidR="009D7535" w:rsidRPr="00773E19" w:rsidRDefault="009D7535" w:rsidP="009D7535">
      <w:pPr>
        <w:jc w:val="both"/>
        <w:rPr>
          <w:rFonts w:cs="Arial"/>
          <w:b/>
          <w:bCs/>
          <w:snapToGrid w:val="0"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Zhotovitel</w:t>
      </w:r>
      <w:r w:rsidR="00507809">
        <w:rPr>
          <w:rFonts w:cs="Arial"/>
          <w:b/>
          <w:bCs/>
          <w:snapToGrid w:val="0"/>
          <w:szCs w:val="22"/>
        </w:rPr>
        <w:t>:</w:t>
      </w:r>
    </w:p>
    <w:p w14:paraId="6C8AA88F" w14:textId="7FADB7E2" w:rsidR="00A26FA6" w:rsidRPr="00507809" w:rsidRDefault="00C93D68" w:rsidP="00773E19">
      <w:pPr>
        <w:spacing w:after="0"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Vodní zdroje </w:t>
      </w:r>
      <w:r w:rsidRPr="00507809">
        <w:rPr>
          <w:rFonts w:cs="Arial"/>
          <w:b/>
          <w:szCs w:val="22"/>
        </w:rPr>
        <w:t>Chrudi</w:t>
      </w:r>
      <w:r w:rsidR="0052449D" w:rsidRPr="00507809">
        <w:rPr>
          <w:rFonts w:cs="Arial"/>
          <w:b/>
          <w:szCs w:val="22"/>
        </w:rPr>
        <w:t>m, spol. s r.</w:t>
      </w:r>
      <w:r w:rsidR="0029611B" w:rsidRPr="00507809">
        <w:rPr>
          <w:rFonts w:cs="Arial"/>
          <w:b/>
          <w:szCs w:val="22"/>
        </w:rPr>
        <w:t xml:space="preserve"> </w:t>
      </w:r>
      <w:r w:rsidR="0052449D" w:rsidRPr="00507809">
        <w:rPr>
          <w:rFonts w:cs="Arial"/>
          <w:b/>
          <w:szCs w:val="22"/>
        </w:rPr>
        <w:t>o.</w:t>
      </w:r>
      <w:r w:rsidR="00EB171E" w:rsidRPr="00507809">
        <w:rPr>
          <w:rFonts w:cs="Arial"/>
          <w:b/>
          <w:szCs w:val="22"/>
        </w:rPr>
        <w:tab/>
      </w:r>
    </w:p>
    <w:p w14:paraId="1E7162F9" w14:textId="2351EDF8" w:rsidR="009D7535" w:rsidRPr="00507809" w:rsidRDefault="007308F1" w:rsidP="00773E19">
      <w:pPr>
        <w:spacing w:after="0" w:line="276" w:lineRule="auto"/>
        <w:jc w:val="both"/>
        <w:rPr>
          <w:rFonts w:cs="Arial"/>
          <w:bCs/>
          <w:szCs w:val="22"/>
        </w:rPr>
      </w:pPr>
      <w:r w:rsidRPr="00507809">
        <w:rPr>
          <w:rFonts w:cs="Arial"/>
          <w:bCs/>
          <w:szCs w:val="22"/>
        </w:rPr>
        <w:t xml:space="preserve">Sídlo: </w:t>
      </w:r>
      <w:r w:rsidR="0052449D" w:rsidRPr="00507809">
        <w:rPr>
          <w:rFonts w:cs="Arial"/>
          <w:bCs/>
          <w:szCs w:val="22"/>
        </w:rPr>
        <w:t>U Vodárny 137, 537 01 Chrudim</w:t>
      </w:r>
    </w:p>
    <w:p w14:paraId="4BCEEE3A" w14:textId="77777777" w:rsidR="00771759" w:rsidRDefault="009D7535" w:rsidP="00771759">
      <w:pPr>
        <w:spacing w:after="0"/>
        <w:rPr>
          <w:rFonts w:cs="Arial"/>
          <w:szCs w:val="22"/>
        </w:rPr>
      </w:pPr>
      <w:r w:rsidRPr="00507809">
        <w:rPr>
          <w:rFonts w:cs="Arial"/>
          <w:bCs/>
          <w:snapToGrid w:val="0"/>
          <w:szCs w:val="22"/>
        </w:rPr>
        <w:t>Zastoupený</w:t>
      </w:r>
      <w:r w:rsidR="007308F1" w:rsidRPr="00507809">
        <w:rPr>
          <w:rFonts w:cs="Arial"/>
          <w:bCs/>
          <w:snapToGrid w:val="0"/>
          <w:szCs w:val="22"/>
        </w:rPr>
        <w:t>:</w:t>
      </w:r>
      <w:r w:rsidR="006F49F4" w:rsidRPr="00507809">
        <w:rPr>
          <w:rFonts w:cs="Arial"/>
          <w:bCs/>
          <w:snapToGrid w:val="0"/>
          <w:szCs w:val="22"/>
        </w:rPr>
        <w:t xml:space="preserve"> </w:t>
      </w:r>
      <w:r w:rsidR="00FF7BBE">
        <w:rPr>
          <w:rFonts w:cs="Arial"/>
          <w:snapToGrid w:val="0"/>
          <w:szCs w:val="22"/>
        </w:rPr>
        <w:t>Mgr. Janem Douckem</w:t>
      </w:r>
      <w:r w:rsidR="006F49F4" w:rsidRPr="00507809">
        <w:rPr>
          <w:rFonts w:cs="Arial"/>
          <w:snapToGrid w:val="0"/>
          <w:szCs w:val="22"/>
        </w:rPr>
        <w:t xml:space="preserve">, jednatelem a ředitelem společnosti                       </w:t>
      </w:r>
      <w:r w:rsidR="003D26EA" w:rsidRPr="00507809">
        <w:rPr>
          <w:rFonts w:cs="Arial"/>
          <w:szCs w:val="22"/>
        </w:rPr>
        <w:t>Kontaktní osoba</w:t>
      </w:r>
      <w:r w:rsidRPr="00507809">
        <w:rPr>
          <w:rFonts w:cs="Arial"/>
          <w:szCs w:val="22"/>
        </w:rPr>
        <w:t xml:space="preserve">: </w:t>
      </w:r>
      <w:r w:rsidR="00771759">
        <w:rPr>
          <w:rFonts w:cs="Arial"/>
          <w:szCs w:val="22"/>
        </w:rPr>
        <w:t>XXXXX</w:t>
      </w:r>
      <w:r w:rsidR="00DA6BAD" w:rsidRPr="00507809">
        <w:rPr>
          <w:rFonts w:cs="Arial"/>
          <w:szCs w:val="22"/>
        </w:rPr>
        <w:t xml:space="preserve">, tel. </w:t>
      </w:r>
      <w:r w:rsidR="00771759">
        <w:rPr>
          <w:rFonts w:cs="Arial"/>
          <w:szCs w:val="22"/>
        </w:rPr>
        <w:t>XXXXX</w:t>
      </w:r>
      <w:r w:rsidR="006F49F4" w:rsidRPr="00507809">
        <w:rPr>
          <w:rFonts w:cs="Arial"/>
          <w:szCs w:val="22"/>
        </w:rPr>
        <w:t xml:space="preserve">                                                                                   Kontaktní osoba: </w:t>
      </w:r>
      <w:r w:rsidR="00771759">
        <w:rPr>
          <w:rFonts w:cs="Arial"/>
          <w:szCs w:val="22"/>
        </w:rPr>
        <w:t>XXXXX</w:t>
      </w:r>
      <w:r w:rsidR="006F49F4" w:rsidRPr="00507809">
        <w:rPr>
          <w:rFonts w:cs="Arial"/>
          <w:szCs w:val="22"/>
        </w:rPr>
        <w:t xml:space="preserve">, tel. </w:t>
      </w:r>
      <w:r w:rsidR="00771759">
        <w:rPr>
          <w:rFonts w:cs="Arial"/>
          <w:szCs w:val="22"/>
        </w:rPr>
        <w:t xml:space="preserve">XXXXX </w:t>
      </w:r>
    </w:p>
    <w:p w14:paraId="056EBD92" w14:textId="75E1B607" w:rsidR="009D7535" w:rsidRPr="00CF51A8" w:rsidRDefault="009D7535" w:rsidP="006F49F4">
      <w:pPr>
        <w:rPr>
          <w:rFonts w:cs="Arial"/>
          <w:snapToGrid w:val="0"/>
          <w:szCs w:val="22"/>
          <w:lang w:val="en-US"/>
        </w:rPr>
      </w:pPr>
      <w:r w:rsidRPr="00507809">
        <w:rPr>
          <w:rFonts w:cs="Arial"/>
          <w:bCs/>
          <w:szCs w:val="22"/>
        </w:rPr>
        <w:t xml:space="preserve">Bankovní spojení: </w:t>
      </w:r>
      <w:r w:rsidR="006F49F4" w:rsidRPr="00507809">
        <w:rPr>
          <w:rFonts w:cs="Arial"/>
          <w:bCs/>
          <w:snapToGrid w:val="0"/>
          <w:szCs w:val="22"/>
        </w:rPr>
        <w:t xml:space="preserve">Komerční banka, a. s., Praha, pobočka Chrudim                                               </w:t>
      </w:r>
      <w:r w:rsidRPr="00507809">
        <w:rPr>
          <w:rFonts w:cs="Arial"/>
          <w:szCs w:val="22"/>
        </w:rPr>
        <w:t>Číslo účtu</w:t>
      </w:r>
      <w:r w:rsidR="007308F1" w:rsidRPr="00507809">
        <w:rPr>
          <w:rFonts w:cs="Arial"/>
          <w:szCs w:val="22"/>
        </w:rPr>
        <w:t xml:space="preserve">: </w:t>
      </w:r>
      <w:r w:rsidR="006F49F4" w:rsidRPr="00507809">
        <w:rPr>
          <w:rFonts w:cs="Arial"/>
          <w:snapToGrid w:val="0"/>
          <w:szCs w:val="22"/>
        </w:rPr>
        <w:t xml:space="preserve">517649531/0100                                                                                                     </w:t>
      </w:r>
      <w:r w:rsidRPr="00773E19">
        <w:rPr>
          <w:rFonts w:cs="Arial"/>
          <w:bCs/>
          <w:snapToGrid w:val="0"/>
          <w:szCs w:val="22"/>
        </w:rPr>
        <w:t xml:space="preserve">IČ/DIČ: </w:t>
      </w:r>
      <w:r w:rsidR="00065ADE">
        <w:rPr>
          <w:rFonts w:cs="Arial"/>
          <w:snapToGrid w:val="0"/>
          <w:szCs w:val="22"/>
          <w:lang w:val="en-US"/>
        </w:rPr>
        <w:t>150</w:t>
      </w:r>
      <w:r w:rsidR="00A227B7">
        <w:rPr>
          <w:rFonts w:cs="Arial"/>
          <w:snapToGrid w:val="0"/>
          <w:szCs w:val="22"/>
          <w:lang w:val="en-US"/>
        </w:rPr>
        <w:t xml:space="preserve">53865 </w:t>
      </w:r>
      <w:r w:rsidR="00CF51A8">
        <w:rPr>
          <w:rFonts w:cs="Arial"/>
          <w:snapToGrid w:val="0"/>
          <w:szCs w:val="22"/>
          <w:lang w:val="en-US"/>
        </w:rPr>
        <w:t>/</w:t>
      </w:r>
      <w:r w:rsidR="00A227B7">
        <w:rPr>
          <w:rFonts w:cs="Arial"/>
          <w:snapToGrid w:val="0"/>
          <w:szCs w:val="22"/>
          <w:lang w:val="en-US"/>
        </w:rPr>
        <w:t xml:space="preserve"> </w:t>
      </w:r>
      <w:r w:rsidR="003034DF">
        <w:rPr>
          <w:rFonts w:cs="Arial"/>
          <w:snapToGrid w:val="0"/>
          <w:szCs w:val="22"/>
          <w:lang w:val="en-US"/>
        </w:rPr>
        <w:t>CZ15053865</w:t>
      </w:r>
    </w:p>
    <w:p w14:paraId="56EC10CE" w14:textId="77777777" w:rsidR="005A73D9" w:rsidRDefault="005A73D9" w:rsidP="00773E19">
      <w:pPr>
        <w:jc w:val="both"/>
        <w:rPr>
          <w:rFonts w:cs="Arial"/>
          <w:b/>
          <w:bCs/>
        </w:rPr>
      </w:pPr>
    </w:p>
    <w:p w14:paraId="103B7AC2" w14:textId="0FD0C396" w:rsidR="001A36FB" w:rsidRPr="001A36FB" w:rsidRDefault="00E365BE" w:rsidP="00773E1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Předmět plnění</w:t>
      </w:r>
      <w:r w:rsidR="001A36FB" w:rsidRPr="001A36FB">
        <w:rPr>
          <w:rFonts w:cs="Arial"/>
          <w:b/>
          <w:bCs/>
        </w:rPr>
        <w:t>:</w:t>
      </w:r>
    </w:p>
    <w:p w14:paraId="3859C346" w14:textId="644DFB57" w:rsidR="00773E19" w:rsidRDefault="001A36FB" w:rsidP="00881990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 xml:space="preserve">Předmětem </w:t>
      </w:r>
      <w:r>
        <w:rPr>
          <w:rFonts w:cs="Arial"/>
          <w:szCs w:val="22"/>
        </w:rPr>
        <w:t xml:space="preserve">objednávky </w:t>
      </w:r>
      <w:r w:rsidR="000B5949">
        <w:rPr>
          <w:rFonts w:cs="Arial"/>
          <w:szCs w:val="22"/>
        </w:rPr>
        <w:t>je monitor</w:t>
      </w:r>
      <w:r w:rsidR="00B60A50">
        <w:rPr>
          <w:rFonts w:cs="Arial"/>
          <w:szCs w:val="22"/>
        </w:rPr>
        <w:t>ování</w:t>
      </w:r>
      <w:r w:rsidR="000B5949">
        <w:rPr>
          <w:rFonts w:cs="Arial"/>
          <w:szCs w:val="22"/>
        </w:rPr>
        <w:t xml:space="preserve"> vody </w:t>
      </w:r>
      <w:r w:rsidR="00761379">
        <w:rPr>
          <w:rFonts w:cs="Arial"/>
          <w:szCs w:val="22"/>
        </w:rPr>
        <w:t>v</w:t>
      </w:r>
      <w:r w:rsidR="009E72E7">
        <w:rPr>
          <w:rFonts w:cs="Arial"/>
          <w:szCs w:val="22"/>
        </w:rPr>
        <w:t>e studních, které jsou umístěny v zátopě poldru Cihelna v</w:t>
      </w:r>
      <w:r w:rsidR="000E4239">
        <w:rPr>
          <w:rFonts w:cs="Arial"/>
          <w:szCs w:val="22"/>
        </w:rPr>
        <w:t xml:space="preserve"> k.ú. Močovice z důvodu zhoršené kvality vody v průběhu </w:t>
      </w:r>
      <w:r w:rsidR="00613AD8">
        <w:rPr>
          <w:rFonts w:cs="Arial"/>
          <w:szCs w:val="22"/>
        </w:rPr>
        <w:t>stavby.</w:t>
      </w:r>
      <w:r w:rsidR="00AC510F">
        <w:rPr>
          <w:rFonts w:cs="Arial"/>
          <w:szCs w:val="22"/>
        </w:rPr>
        <w:t xml:space="preserve"> </w:t>
      </w:r>
      <w:r w:rsidR="00CD20D0">
        <w:rPr>
          <w:rFonts w:cs="Arial"/>
          <w:szCs w:val="22"/>
        </w:rPr>
        <w:t xml:space="preserve">Rozsah </w:t>
      </w:r>
      <w:r w:rsidR="007D4335">
        <w:rPr>
          <w:rFonts w:cs="Arial"/>
          <w:szCs w:val="22"/>
        </w:rPr>
        <w:t>prací</w:t>
      </w:r>
      <w:r w:rsidR="00CD20D0">
        <w:rPr>
          <w:rFonts w:cs="Arial"/>
          <w:szCs w:val="22"/>
        </w:rPr>
        <w:t xml:space="preserve"> </w:t>
      </w:r>
      <w:r w:rsidR="0053557E">
        <w:rPr>
          <w:rFonts w:cs="Arial"/>
          <w:szCs w:val="22"/>
        </w:rPr>
        <w:t>pro rok 202</w:t>
      </w:r>
      <w:r w:rsidR="00223340">
        <w:rPr>
          <w:rFonts w:cs="Arial"/>
          <w:szCs w:val="22"/>
        </w:rPr>
        <w:t>4</w:t>
      </w:r>
      <w:r w:rsidR="0053557E">
        <w:rPr>
          <w:rFonts w:cs="Arial"/>
          <w:szCs w:val="22"/>
        </w:rPr>
        <w:t xml:space="preserve"> </w:t>
      </w:r>
      <w:r w:rsidR="00CD20D0">
        <w:rPr>
          <w:rFonts w:cs="Arial"/>
          <w:szCs w:val="22"/>
        </w:rPr>
        <w:t>je</w:t>
      </w:r>
      <w:r w:rsidR="000B5949">
        <w:rPr>
          <w:rFonts w:cs="Arial"/>
          <w:szCs w:val="22"/>
        </w:rPr>
        <w:t xml:space="preserve"> uveden</w:t>
      </w:r>
      <w:r w:rsidR="00CD20D0">
        <w:rPr>
          <w:rFonts w:cs="Arial"/>
          <w:szCs w:val="22"/>
        </w:rPr>
        <w:t>ý</w:t>
      </w:r>
      <w:r w:rsidR="000B5949">
        <w:rPr>
          <w:rFonts w:cs="Arial"/>
          <w:szCs w:val="22"/>
        </w:rPr>
        <w:t xml:space="preserve"> v příloze č. </w:t>
      </w:r>
      <w:r w:rsidR="00310E6C">
        <w:rPr>
          <w:rFonts w:cs="Arial"/>
          <w:szCs w:val="22"/>
        </w:rPr>
        <w:t>1.</w:t>
      </w:r>
      <w:r w:rsidR="00266B7E">
        <w:rPr>
          <w:rFonts w:cs="Arial"/>
          <w:szCs w:val="22"/>
        </w:rPr>
        <w:t xml:space="preserve"> </w:t>
      </w:r>
    </w:p>
    <w:p w14:paraId="0A8998A7" w14:textId="77777777" w:rsidR="001A36FB" w:rsidRDefault="001A36FB" w:rsidP="001A36FB">
      <w:pPr>
        <w:pStyle w:val="Claneka"/>
        <w:keepLines w:val="0"/>
        <w:widowControl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584949C7" w14:textId="0726CC2B" w:rsidR="001A36FB" w:rsidRPr="001A36FB" w:rsidRDefault="001A36FB" w:rsidP="00773E19">
      <w:pPr>
        <w:spacing w:line="276" w:lineRule="auto"/>
        <w:jc w:val="both"/>
        <w:rPr>
          <w:rFonts w:cs="Arial"/>
          <w:b/>
          <w:bCs/>
          <w:szCs w:val="22"/>
        </w:rPr>
      </w:pPr>
      <w:r w:rsidRPr="001A36FB">
        <w:rPr>
          <w:rFonts w:cs="Arial"/>
          <w:b/>
          <w:bCs/>
          <w:szCs w:val="22"/>
        </w:rPr>
        <w:t>Cena za dílo:</w:t>
      </w:r>
    </w:p>
    <w:p w14:paraId="2AA72AD5" w14:textId="678B6363" w:rsidR="001A36FB" w:rsidRDefault="00321F68" w:rsidP="00773E1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AB2E40">
        <w:rPr>
          <w:rFonts w:cs="Arial"/>
          <w:szCs w:val="22"/>
        </w:rPr>
        <w:t xml:space="preserve">áklady </w:t>
      </w:r>
      <w:r w:rsidR="00CD20D0">
        <w:rPr>
          <w:rFonts w:cs="Arial"/>
          <w:szCs w:val="22"/>
        </w:rPr>
        <w:t>za</w:t>
      </w:r>
      <w:r w:rsidR="00AB2E40">
        <w:rPr>
          <w:rFonts w:cs="Arial"/>
          <w:szCs w:val="22"/>
        </w:rPr>
        <w:t xml:space="preserve"> proveden</w:t>
      </w:r>
      <w:r w:rsidR="00CD20D0">
        <w:rPr>
          <w:rFonts w:cs="Arial"/>
          <w:szCs w:val="22"/>
        </w:rPr>
        <w:t>é</w:t>
      </w:r>
      <w:r w:rsidR="00AB2E40">
        <w:rPr>
          <w:rFonts w:cs="Arial"/>
          <w:szCs w:val="22"/>
        </w:rPr>
        <w:t xml:space="preserve"> </w:t>
      </w:r>
      <w:r w:rsidR="00CD20D0">
        <w:rPr>
          <w:rFonts w:cs="Arial"/>
          <w:szCs w:val="22"/>
        </w:rPr>
        <w:t>služby</w:t>
      </w:r>
      <w:r w:rsidR="00AB2E40">
        <w:rPr>
          <w:rFonts w:cs="Arial"/>
          <w:szCs w:val="22"/>
        </w:rPr>
        <w:t xml:space="preserve"> </w:t>
      </w:r>
      <w:r w:rsidR="001E171A">
        <w:rPr>
          <w:rFonts w:cs="Arial"/>
          <w:szCs w:val="22"/>
        </w:rPr>
        <w:t>činí</w:t>
      </w:r>
      <w:r w:rsidR="00AB2E40">
        <w:rPr>
          <w:rFonts w:cs="Arial"/>
          <w:szCs w:val="22"/>
        </w:rPr>
        <w:t xml:space="preserve"> </w:t>
      </w:r>
      <w:r w:rsidR="00322184">
        <w:rPr>
          <w:rFonts w:cs="Arial"/>
          <w:szCs w:val="22"/>
        </w:rPr>
        <w:t>79 200</w:t>
      </w:r>
      <w:r w:rsidR="00310E6C">
        <w:rPr>
          <w:rFonts w:cs="Arial"/>
          <w:szCs w:val="22"/>
        </w:rPr>
        <w:t>,00</w:t>
      </w:r>
      <w:r w:rsidR="00AB2E40">
        <w:rPr>
          <w:rFonts w:cs="Arial"/>
          <w:szCs w:val="22"/>
        </w:rPr>
        <w:t xml:space="preserve"> Kč bez DPH</w:t>
      </w:r>
      <w:r w:rsidR="0053557E">
        <w:rPr>
          <w:rFonts w:cs="Arial"/>
          <w:szCs w:val="22"/>
        </w:rPr>
        <w:t xml:space="preserve"> (</w:t>
      </w:r>
      <w:r w:rsidR="00322184">
        <w:rPr>
          <w:rFonts w:cs="Arial"/>
          <w:szCs w:val="22"/>
        </w:rPr>
        <w:t>95 832,00</w:t>
      </w:r>
      <w:r w:rsidR="0053557E">
        <w:rPr>
          <w:rFonts w:cs="Arial"/>
          <w:szCs w:val="22"/>
        </w:rPr>
        <w:t xml:space="preserve"> Kč </w:t>
      </w:r>
      <w:r w:rsidR="0099178B">
        <w:rPr>
          <w:rFonts w:cs="Arial"/>
          <w:szCs w:val="22"/>
        </w:rPr>
        <w:t>vč.</w:t>
      </w:r>
      <w:r w:rsidR="0053557E">
        <w:rPr>
          <w:rFonts w:cs="Arial"/>
          <w:szCs w:val="22"/>
        </w:rPr>
        <w:t xml:space="preserve"> DPH)</w:t>
      </w:r>
      <w:r w:rsidR="00AB2E40">
        <w:rPr>
          <w:rFonts w:cs="Arial"/>
          <w:szCs w:val="22"/>
        </w:rPr>
        <w:t>.</w:t>
      </w:r>
      <w:r w:rsidR="00310E6C">
        <w:rPr>
          <w:rFonts w:cs="Arial"/>
          <w:szCs w:val="22"/>
        </w:rPr>
        <w:t xml:space="preserve"> </w:t>
      </w:r>
    </w:p>
    <w:p w14:paraId="1304B8C8" w14:textId="77777777" w:rsidR="00561747" w:rsidRDefault="00310E6C" w:rsidP="00773E19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Fakturová</w:t>
      </w:r>
      <w:r w:rsidR="00321F68">
        <w:rPr>
          <w:rFonts w:cs="Arial"/>
          <w:szCs w:val="22"/>
        </w:rPr>
        <w:t>ny</w:t>
      </w:r>
      <w:r>
        <w:rPr>
          <w:rFonts w:cs="Arial"/>
          <w:szCs w:val="22"/>
        </w:rPr>
        <w:t xml:space="preserve"> bud</w:t>
      </w:r>
      <w:r w:rsidR="00321F68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skutečně proveden</w:t>
      </w:r>
      <w:r w:rsidR="00321F68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pr</w:t>
      </w:r>
      <w:r w:rsidR="00321F68">
        <w:rPr>
          <w:rFonts w:cs="Arial"/>
          <w:szCs w:val="22"/>
        </w:rPr>
        <w:t>áce</w:t>
      </w:r>
      <w:r>
        <w:rPr>
          <w:rFonts w:cs="Arial"/>
          <w:szCs w:val="22"/>
        </w:rPr>
        <w:t xml:space="preserve">. </w:t>
      </w:r>
    </w:p>
    <w:p w14:paraId="19CD65B3" w14:textId="77777777" w:rsidR="00D364E9" w:rsidRDefault="00773E19" w:rsidP="00773E19">
      <w:pPr>
        <w:spacing w:line="276" w:lineRule="auto"/>
        <w:jc w:val="both"/>
        <w:rPr>
          <w:rFonts w:cs="Arial"/>
          <w:szCs w:val="22"/>
        </w:rPr>
      </w:pPr>
      <w:r w:rsidRPr="004A2B2F">
        <w:rPr>
          <w:rFonts w:cs="Arial"/>
          <w:szCs w:val="22"/>
        </w:rPr>
        <w:t xml:space="preserve">DPH bude fakturováno dle platných předpisů v době fakturace. </w:t>
      </w:r>
    </w:p>
    <w:p w14:paraId="41901A29" w14:textId="77777777" w:rsidR="00CF51A8" w:rsidRPr="00773E19" w:rsidRDefault="00CF51A8" w:rsidP="00CF51A8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>Na faktuře uveďte: Odběratel – Státní pozemkový úřad, Husinecká 1024/11a, 130 00 Praha 3, IČO 01312774, Konečný odběratel – Krajský pozemkový úřad pro Středočeský kraj</w:t>
      </w:r>
      <w:r>
        <w:rPr>
          <w:rFonts w:cs="Arial"/>
          <w:szCs w:val="22"/>
        </w:rPr>
        <w:t xml:space="preserve"> a hl. m. Praha</w:t>
      </w:r>
      <w:r w:rsidRPr="00773E19">
        <w:rPr>
          <w:rFonts w:cs="Arial"/>
          <w:szCs w:val="22"/>
        </w:rPr>
        <w:t>, Pobočka Kutná Hora, Benešova 97, 284 01 Kutná Hora. Splatnost faktury bude 30 dní.</w:t>
      </w:r>
    </w:p>
    <w:p w14:paraId="6B47EE5B" w14:textId="3DCD3E3C" w:rsidR="00CF51A8" w:rsidRDefault="00CF51A8" w:rsidP="00773E19">
      <w:pPr>
        <w:spacing w:line="276" w:lineRule="auto"/>
        <w:jc w:val="both"/>
        <w:rPr>
          <w:rFonts w:cs="Arial"/>
          <w:szCs w:val="22"/>
        </w:rPr>
      </w:pPr>
    </w:p>
    <w:p w14:paraId="5EF823CB" w14:textId="77777777" w:rsidR="00A227B7" w:rsidRDefault="00A227B7" w:rsidP="00773E19">
      <w:pPr>
        <w:spacing w:line="276" w:lineRule="auto"/>
        <w:jc w:val="both"/>
        <w:rPr>
          <w:rFonts w:cs="Arial"/>
          <w:szCs w:val="22"/>
        </w:rPr>
      </w:pPr>
    </w:p>
    <w:p w14:paraId="714CE651" w14:textId="77777777" w:rsidR="005A73D9" w:rsidRDefault="005A73D9" w:rsidP="00CF51A8">
      <w:pPr>
        <w:spacing w:line="276" w:lineRule="auto"/>
        <w:jc w:val="both"/>
        <w:rPr>
          <w:rFonts w:cs="Arial"/>
          <w:b/>
          <w:bCs/>
          <w:szCs w:val="22"/>
        </w:rPr>
      </w:pPr>
    </w:p>
    <w:p w14:paraId="1BC9C3E6" w14:textId="77777777" w:rsidR="003440D5" w:rsidRDefault="003440D5" w:rsidP="00CF51A8">
      <w:pPr>
        <w:spacing w:line="276" w:lineRule="auto"/>
        <w:jc w:val="both"/>
        <w:rPr>
          <w:rFonts w:cs="Arial"/>
          <w:b/>
          <w:bCs/>
          <w:szCs w:val="22"/>
        </w:rPr>
      </w:pPr>
    </w:p>
    <w:p w14:paraId="05D4890F" w14:textId="098704A4" w:rsidR="00857023" w:rsidRPr="00CF51A8" w:rsidRDefault="00CF51A8" w:rsidP="00CF51A8">
      <w:pPr>
        <w:spacing w:line="276" w:lineRule="auto"/>
        <w:jc w:val="both"/>
        <w:rPr>
          <w:rFonts w:cs="Arial"/>
          <w:b/>
          <w:bCs/>
          <w:szCs w:val="22"/>
        </w:rPr>
      </w:pPr>
      <w:r w:rsidRPr="00CF51A8">
        <w:rPr>
          <w:rFonts w:cs="Arial"/>
          <w:b/>
          <w:bCs/>
          <w:szCs w:val="22"/>
        </w:rPr>
        <w:t>Odevzdání díla:</w:t>
      </w:r>
    </w:p>
    <w:p w14:paraId="459AC7E2" w14:textId="77777777" w:rsidR="00857023" w:rsidRPr="00773E19" w:rsidRDefault="00CC439B" w:rsidP="00857023">
      <w:pPr>
        <w:jc w:val="both"/>
        <w:rPr>
          <w:rFonts w:cs="Arial"/>
          <w:szCs w:val="22"/>
        </w:rPr>
      </w:pPr>
      <w:r w:rsidRPr="00773E19">
        <w:rPr>
          <w:rFonts w:cs="Arial"/>
          <w:szCs w:val="22"/>
        </w:rPr>
        <w:t>Místem pro předání d</w:t>
      </w:r>
      <w:r w:rsidR="00857023" w:rsidRPr="00773E19">
        <w:rPr>
          <w:rFonts w:cs="Arial"/>
          <w:szCs w:val="22"/>
        </w:rPr>
        <w:t xml:space="preserve">íla je sídlo objednatele. </w:t>
      </w:r>
    </w:p>
    <w:p w14:paraId="2E82CEE0" w14:textId="1A21AC1D" w:rsidR="00CF51A8" w:rsidRPr="00CF51A8" w:rsidRDefault="00CF51A8" w:rsidP="00CF51A8">
      <w:pPr>
        <w:jc w:val="both"/>
        <w:rPr>
          <w:rFonts w:cs="Arial"/>
          <w:bCs/>
          <w:szCs w:val="22"/>
        </w:rPr>
      </w:pPr>
      <w:r w:rsidRPr="00CF51A8">
        <w:rPr>
          <w:rFonts w:cs="Arial"/>
          <w:bCs/>
          <w:szCs w:val="22"/>
        </w:rPr>
        <w:t xml:space="preserve">Termín </w:t>
      </w:r>
      <w:r w:rsidR="00310E6C">
        <w:rPr>
          <w:rFonts w:cs="Arial"/>
          <w:bCs/>
          <w:szCs w:val="22"/>
        </w:rPr>
        <w:t xml:space="preserve">pro </w:t>
      </w:r>
      <w:r w:rsidR="003440D5">
        <w:rPr>
          <w:rFonts w:cs="Arial"/>
          <w:bCs/>
          <w:szCs w:val="22"/>
        </w:rPr>
        <w:t xml:space="preserve">dokončení </w:t>
      </w:r>
      <w:r w:rsidR="00A55DAC">
        <w:rPr>
          <w:rFonts w:cs="Arial"/>
          <w:bCs/>
          <w:szCs w:val="22"/>
        </w:rPr>
        <w:t xml:space="preserve">prací je </w:t>
      </w:r>
      <w:r w:rsidR="00CB68E5">
        <w:rPr>
          <w:rFonts w:cs="Arial"/>
          <w:bCs/>
          <w:szCs w:val="22"/>
        </w:rPr>
        <w:t>28</w:t>
      </w:r>
      <w:r w:rsidR="003B3D38">
        <w:rPr>
          <w:rFonts w:cs="Arial"/>
          <w:bCs/>
          <w:szCs w:val="22"/>
        </w:rPr>
        <w:t>.</w:t>
      </w:r>
      <w:r w:rsidR="006A4056">
        <w:rPr>
          <w:rFonts w:cs="Arial"/>
          <w:bCs/>
          <w:szCs w:val="22"/>
        </w:rPr>
        <w:t xml:space="preserve"> 6. 2024</w:t>
      </w:r>
      <w:r w:rsidR="00E72528">
        <w:rPr>
          <w:rFonts w:cs="Arial"/>
          <w:bCs/>
          <w:szCs w:val="22"/>
        </w:rPr>
        <w:t xml:space="preserve"> (</w:t>
      </w:r>
      <w:r w:rsidR="0067115C">
        <w:rPr>
          <w:rFonts w:cs="Arial"/>
          <w:bCs/>
          <w:szCs w:val="22"/>
        </w:rPr>
        <w:t xml:space="preserve">jedná se o </w:t>
      </w:r>
      <w:r w:rsidR="00E72528">
        <w:rPr>
          <w:rFonts w:cs="Arial"/>
          <w:bCs/>
          <w:szCs w:val="22"/>
        </w:rPr>
        <w:t>termín dokončení stavebních prací</w:t>
      </w:r>
      <w:r w:rsidR="00B93C1C">
        <w:rPr>
          <w:rFonts w:cs="Arial"/>
          <w:bCs/>
          <w:szCs w:val="22"/>
        </w:rPr>
        <w:t xml:space="preserve"> na stavbě Poldr Cihelna v k.ú. Močovice)</w:t>
      </w:r>
    </w:p>
    <w:p w14:paraId="639803C8" w14:textId="16A10D3F" w:rsidR="00B30648" w:rsidRDefault="00B30648" w:rsidP="00127A7E">
      <w:pPr>
        <w:jc w:val="both"/>
        <w:rPr>
          <w:rFonts w:cs="Arial"/>
          <w:szCs w:val="22"/>
        </w:rPr>
      </w:pPr>
    </w:p>
    <w:p w14:paraId="5BCCF222" w14:textId="6907744D" w:rsidR="00644534" w:rsidRDefault="008844BF" w:rsidP="00127A7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Součástí objednávk</w:t>
      </w:r>
      <w:r w:rsidR="00D76678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je</w:t>
      </w:r>
      <w:r w:rsidR="00D76678">
        <w:rPr>
          <w:rFonts w:cs="Arial"/>
          <w:szCs w:val="22"/>
        </w:rPr>
        <w:t xml:space="preserve"> příloha č. 1 –</w:t>
      </w:r>
      <w:r>
        <w:rPr>
          <w:rFonts w:cs="Arial"/>
          <w:szCs w:val="22"/>
        </w:rPr>
        <w:t xml:space="preserve"> specifikace</w:t>
      </w:r>
      <w:r w:rsidR="00D76678">
        <w:rPr>
          <w:rFonts w:cs="Arial"/>
          <w:szCs w:val="22"/>
        </w:rPr>
        <w:t xml:space="preserve"> </w:t>
      </w:r>
      <w:r w:rsidR="00644534">
        <w:rPr>
          <w:rFonts w:cs="Arial"/>
          <w:szCs w:val="22"/>
        </w:rPr>
        <w:t>činností (práce v roce 202</w:t>
      </w:r>
      <w:r w:rsidR="00223340">
        <w:rPr>
          <w:rFonts w:cs="Arial"/>
          <w:szCs w:val="22"/>
        </w:rPr>
        <w:t>4</w:t>
      </w:r>
      <w:r w:rsidR="00644534">
        <w:rPr>
          <w:rFonts w:cs="Arial"/>
          <w:szCs w:val="22"/>
        </w:rPr>
        <w:t>)</w:t>
      </w:r>
    </w:p>
    <w:p w14:paraId="0DC536B2" w14:textId="77777777" w:rsidR="00644534" w:rsidRDefault="00644534" w:rsidP="00127A7E">
      <w:pPr>
        <w:jc w:val="both"/>
        <w:rPr>
          <w:rFonts w:cs="Arial"/>
          <w:szCs w:val="22"/>
        </w:rPr>
      </w:pPr>
    </w:p>
    <w:p w14:paraId="3B85DA4A" w14:textId="6071EE06" w:rsidR="00E01EDF" w:rsidRPr="00773E19" w:rsidRDefault="008844BF" w:rsidP="00127A7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EDD1477" w14:textId="71FF3109" w:rsidR="00773E19" w:rsidRPr="00CF51A8" w:rsidRDefault="00CF51A8" w:rsidP="00DB5FF3">
      <w:pPr>
        <w:tabs>
          <w:tab w:val="left" w:pos="5670"/>
        </w:tabs>
        <w:rPr>
          <w:rFonts w:cs="Arial"/>
          <w:snapToGrid w:val="0"/>
          <w:szCs w:val="22"/>
        </w:rPr>
      </w:pPr>
      <w:r w:rsidRPr="00CF51A8">
        <w:rPr>
          <w:rFonts w:cs="Arial"/>
          <w:snapToGrid w:val="0"/>
          <w:szCs w:val="22"/>
        </w:rPr>
        <w:t>V Kutné Hoře</w:t>
      </w:r>
      <w:r>
        <w:rPr>
          <w:rFonts w:cs="Arial"/>
          <w:snapToGrid w:val="0"/>
          <w:szCs w:val="22"/>
        </w:rPr>
        <w:t xml:space="preserve"> dne</w:t>
      </w:r>
      <w:r w:rsidR="00771759">
        <w:rPr>
          <w:rFonts w:cs="Arial"/>
          <w:snapToGrid w:val="0"/>
          <w:szCs w:val="22"/>
        </w:rPr>
        <w:t xml:space="preserve"> 2</w:t>
      </w:r>
      <w:r w:rsidR="00D73103">
        <w:rPr>
          <w:rFonts w:cs="Arial"/>
          <w:snapToGrid w:val="0"/>
          <w:szCs w:val="22"/>
        </w:rPr>
        <w:t>5</w:t>
      </w:r>
      <w:r w:rsidR="00771759">
        <w:rPr>
          <w:rFonts w:cs="Arial"/>
          <w:snapToGrid w:val="0"/>
          <w:szCs w:val="22"/>
        </w:rPr>
        <w:t>. 3. 2024</w:t>
      </w:r>
      <w:r>
        <w:rPr>
          <w:rFonts w:cs="Arial"/>
          <w:snapToGrid w:val="0"/>
          <w:szCs w:val="22"/>
        </w:rPr>
        <w:tab/>
        <w:t>V </w:t>
      </w:r>
      <w:r w:rsidR="002659F1">
        <w:rPr>
          <w:rFonts w:cs="Arial"/>
          <w:snapToGrid w:val="0"/>
          <w:szCs w:val="22"/>
        </w:rPr>
        <w:t>Chrudimi</w:t>
      </w:r>
      <w:r>
        <w:rPr>
          <w:rFonts w:cs="Arial"/>
          <w:snapToGrid w:val="0"/>
          <w:szCs w:val="22"/>
        </w:rPr>
        <w:t xml:space="preserve"> dne</w:t>
      </w:r>
      <w:r w:rsidR="00771759">
        <w:rPr>
          <w:rFonts w:cs="Arial"/>
          <w:snapToGrid w:val="0"/>
          <w:szCs w:val="22"/>
        </w:rPr>
        <w:t xml:space="preserve"> 25. 3. 2024</w:t>
      </w:r>
    </w:p>
    <w:p w14:paraId="776F6875" w14:textId="3EB38559" w:rsidR="00DB5FF3" w:rsidRPr="00773E19" w:rsidRDefault="00DB5FF3" w:rsidP="00DB5FF3">
      <w:pPr>
        <w:tabs>
          <w:tab w:val="left" w:pos="5670"/>
        </w:tabs>
        <w:rPr>
          <w:rFonts w:cs="Arial"/>
          <w:b/>
          <w:bCs/>
          <w:snapToGrid w:val="0"/>
          <w:szCs w:val="22"/>
        </w:rPr>
      </w:pPr>
      <w:r w:rsidRPr="00773E19">
        <w:rPr>
          <w:rFonts w:cs="Arial"/>
          <w:b/>
          <w:bCs/>
          <w:snapToGrid w:val="0"/>
          <w:szCs w:val="22"/>
        </w:rPr>
        <w:t>Za objednatele:</w:t>
      </w:r>
      <w:r w:rsidRPr="00773E19">
        <w:rPr>
          <w:rFonts w:cs="Arial"/>
          <w:b/>
          <w:bCs/>
          <w:snapToGrid w:val="0"/>
          <w:szCs w:val="22"/>
        </w:rPr>
        <w:tab/>
        <w:t>Za zhotovitele:</w:t>
      </w:r>
    </w:p>
    <w:p w14:paraId="08074BEA" w14:textId="77777777" w:rsidR="00DB5FF3" w:rsidRPr="00773E19" w:rsidRDefault="00DB5FF3" w:rsidP="00DB5FF3">
      <w:pPr>
        <w:rPr>
          <w:rFonts w:cs="Arial"/>
          <w:snapToGrid w:val="0"/>
          <w:szCs w:val="22"/>
        </w:rPr>
      </w:pPr>
    </w:p>
    <w:p w14:paraId="4718895B" w14:textId="77777777" w:rsidR="00262A61" w:rsidRDefault="00262A61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08096CF5" w14:textId="77777777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277DEA8D" w14:textId="77777777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76675800" w14:textId="6CA59625" w:rsidR="0077476F" w:rsidRDefault="0077476F" w:rsidP="00DB5FF3">
      <w:pPr>
        <w:tabs>
          <w:tab w:val="left" w:pos="5670"/>
        </w:tabs>
        <w:rPr>
          <w:rFonts w:cs="Arial"/>
          <w:snapToGrid w:val="0"/>
          <w:szCs w:val="22"/>
        </w:rPr>
        <w:sectPr w:rsidR="0077476F" w:rsidSect="001A36FB">
          <w:headerReference w:type="default" r:id="rId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AF809C8" w14:textId="77777777" w:rsidR="00DB5FF3" w:rsidRDefault="00DB5FF3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4B317331" w14:textId="6473069E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……………………………</w:t>
      </w:r>
    </w:p>
    <w:p w14:paraId="176B3039" w14:textId="0625AC3D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Ing. Mariana Poborská</w:t>
      </w:r>
    </w:p>
    <w:p w14:paraId="162F2C1C" w14:textId="244DC2F2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vedoucí pobočky</w:t>
      </w:r>
    </w:p>
    <w:p w14:paraId="3E1C190F" w14:textId="77777777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</w:p>
    <w:p w14:paraId="48A9A6B1" w14:textId="77777777" w:rsidR="00262A61" w:rsidRDefault="00262A61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59A7AC7A" w14:textId="1090B431" w:rsidR="00262A61" w:rsidRPr="00773E19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>……………………………</w:t>
      </w:r>
    </w:p>
    <w:p w14:paraId="6AAC0382" w14:textId="73460682" w:rsidR="00262A61" w:rsidRDefault="00F74CFB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Mgr. Jan Doucek</w:t>
      </w:r>
    </w:p>
    <w:p w14:paraId="75A7DEA6" w14:textId="3FF17FF7" w:rsidR="00262A61" w:rsidRDefault="00262A61" w:rsidP="00262A61">
      <w:pPr>
        <w:tabs>
          <w:tab w:val="left" w:pos="5670"/>
        </w:tabs>
        <w:jc w:val="center"/>
        <w:rPr>
          <w:rFonts w:cs="Arial"/>
          <w:snapToGrid w:val="0"/>
          <w:szCs w:val="22"/>
        </w:rPr>
        <w:sectPr w:rsidR="00262A61" w:rsidSect="00262A61">
          <w:type w:val="continuous"/>
          <w:pgSz w:w="11906" w:h="16838"/>
          <w:pgMar w:top="1417" w:right="1417" w:bottom="993" w:left="1417" w:header="708" w:footer="708" w:gutter="0"/>
          <w:cols w:num="2" w:space="708"/>
          <w:docGrid w:linePitch="360"/>
        </w:sectPr>
      </w:pPr>
      <w:r w:rsidRPr="003440D5">
        <w:rPr>
          <w:rFonts w:cs="Arial"/>
          <w:snapToGrid w:val="0"/>
          <w:szCs w:val="22"/>
        </w:rPr>
        <w:t>jednatel a ředitel společnosti</w:t>
      </w:r>
    </w:p>
    <w:p w14:paraId="51C0940C" w14:textId="77777777" w:rsidR="00160164" w:rsidRPr="00773E19" w:rsidRDefault="00160164" w:rsidP="00DB5FF3">
      <w:pPr>
        <w:tabs>
          <w:tab w:val="left" w:pos="5670"/>
        </w:tabs>
        <w:rPr>
          <w:rFonts w:cs="Arial"/>
          <w:snapToGrid w:val="0"/>
          <w:szCs w:val="22"/>
        </w:rPr>
      </w:pPr>
    </w:p>
    <w:p w14:paraId="63FC7E0D" w14:textId="5DF0607A" w:rsidR="00DB5FF3" w:rsidRPr="00773E19" w:rsidRDefault="00DB5FF3" w:rsidP="00DB5FF3">
      <w:pPr>
        <w:tabs>
          <w:tab w:val="left" w:pos="5670"/>
        </w:tabs>
        <w:rPr>
          <w:rFonts w:cs="Arial"/>
          <w:snapToGrid w:val="0"/>
          <w:szCs w:val="22"/>
        </w:rPr>
      </w:pPr>
      <w:r w:rsidRPr="00773E19">
        <w:rPr>
          <w:rFonts w:cs="Arial"/>
          <w:snapToGrid w:val="0"/>
          <w:szCs w:val="22"/>
        </w:rPr>
        <w:tab/>
      </w:r>
    </w:p>
    <w:p w14:paraId="531B2C54" w14:textId="3A69895B" w:rsidR="00DB5FF3" w:rsidRPr="00773E19" w:rsidRDefault="006F49F4" w:rsidP="00262A61">
      <w:pPr>
        <w:tabs>
          <w:tab w:val="left" w:pos="1985"/>
        </w:tabs>
        <w:ind w:left="6096" w:right="566" w:hanging="552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</w:p>
    <w:p w14:paraId="4C12C718" w14:textId="77777777" w:rsidR="00CF51A8" w:rsidRDefault="00CF51A8" w:rsidP="00CF51A8">
      <w:pPr>
        <w:jc w:val="both"/>
        <w:rPr>
          <w:rFonts w:cs="Arial"/>
          <w:szCs w:val="22"/>
        </w:rPr>
      </w:pPr>
    </w:p>
    <w:p w14:paraId="076CB060" w14:textId="77777777" w:rsidR="00CF51A8" w:rsidRDefault="00CF51A8" w:rsidP="00CF51A8">
      <w:pPr>
        <w:jc w:val="both"/>
        <w:rPr>
          <w:rFonts w:cs="Arial"/>
          <w:szCs w:val="22"/>
        </w:rPr>
      </w:pPr>
    </w:p>
    <w:bookmarkEnd w:id="0"/>
    <w:p w14:paraId="5480781E" w14:textId="77777777" w:rsidR="00DB5FF3" w:rsidRDefault="00DB5FF3">
      <w:pPr>
        <w:rPr>
          <w:rFonts w:cs="Arial"/>
          <w:szCs w:val="22"/>
        </w:rPr>
      </w:pPr>
    </w:p>
    <w:p w14:paraId="59CB6A2C" w14:textId="77777777" w:rsidR="00771759" w:rsidRDefault="00771759">
      <w:pPr>
        <w:rPr>
          <w:rFonts w:cs="Arial"/>
          <w:szCs w:val="22"/>
        </w:rPr>
      </w:pPr>
    </w:p>
    <w:p w14:paraId="1950C7F0" w14:textId="77777777" w:rsidR="00771759" w:rsidRDefault="00771759">
      <w:pPr>
        <w:rPr>
          <w:rFonts w:cs="Arial"/>
          <w:szCs w:val="22"/>
        </w:rPr>
      </w:pPr>
    </w:p>
    <w:p w14:paraId="3297FEB9" w14:textId="77777777" w:rsidR="00771759" w:rsidRDefault="00771759">
      <w:pPr>
        <w:rPr>
          <w:rFonts w:cs="Arial"/>
          <w:szCs w:val="22"/>
        </w:rPr>
      </w:pPr>
    </w:p>
    <w:p w14:paraId="6E300D69" w14:textId="77777777" w:rsidR="00771759" w:rsidRDefault="00771759">
      <w:pPr>
        <w:rPr>
          <w:rFonts w:cs="Arial"/>
          <w:szCs w:val="22"/>
        </w:rPr>
      </w:pPr>
    </w:p>
    <w:p w14:paraId="6835EF8B" w14:textId="77777777" w:rsidR="00771759" w:rsidRDefault="00771759">
      <w:pPr>
        <w:rPr>
          <w:rFonts w:cs="Arial"/>
          <w:szCs w:val="22"/>
        </w:rPr>
      </w:pPr>
    </w:p>
    <w:p w14:paraId="6E11CE17" w14:textId="77777777" w:rsidR="00771759" w:rsidRDefault="00771759">
      <w:pPr>
        <w:rPr>
          <w:rFonts w:cs="Arial"/>
          <w:szCs w:val="22"/>
        </w:rPr>
      </w:pPr>
    </w:p>
    <w:p w14:paraId="1FB19A65" w14:textId="77777777" w:rsidR="00771759" w:rsidRDefault="00771759">
      <w:pPr>
        <w:rPr>
          <w:rFonts w:cs="Arial"/>
          <w:szCs w:val="22"/>
        </w:rPr>
      </w:pPr>
    </w:p>
    <w:p w14:paraId="7EB2F8CC" w14:textId="77777777" w:rsidR="00771759" w:rsidRDefault="00771759">
      <w:pPr>
        <w:rPr>
          <w:rFonts w:cs="Arial"/>
          <w:szCs w:val="22"/>
        </w:rPr>
      </w:pPr>
    </w:p>
    <w:p w14:paraId="13136962" w14:textId="77777777" w:rsidR="00771759" w:rsidRDefault="00771759">
      <w:pPr>
        <w:rPr>
          <w:rFonts w:cs="Arial"/>
          <w:szCs w:val="22"/>
        </w:rPr>
      </w:pPr>
    </w:p>
    <w:p w14:paraId="2DCCF287" w14:textId="1E635658" w:rsidR="00771759" w:rsidRPr="007C6A50" w:rsidRDefault="004B1BA1">
      <w:pP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</w:pPr>
      <w:r w:rsidRPr="007C6A50"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lastRenderedPageBreak/>
        <w:t>Akce: Močovice - poldr, monitorování vod 2024</w:t>
      </w:r>
    </w:p>
    <w:p w14:paraId="5403D936" w14:textId="42C2E7CA" w:rsidR="004B1BA1" w:rsidRPr="007C6A50" w:rsidRDefault="004B1BA1" w:rsidP="007C6A50">
      <w:pPr>
        <w:spacing w:after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7C6A50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Účel: Cenový propočet monitorování vod (práce v roce 2024)</w:t>
      </w:r>
    </w:p>
    <w:p w14:paraId="35B53874" w14:textId="77777777" w:rsidR="004B1BA1" w:rsidRPr="007C6A50" w:rsidRDefault="004B1BA1" w:rsidP="004B1BA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7C6A50">
        <w:rPr>
          <w:rFonts w:asciiTheme="minorHAnsi" w:eastAsiaTheme="minorHAnsi" w:hAnsiTheme="minorHAnsi" w:cstheme="minorHAnsi"/>
          <w:szCs w:val="22"/>
          <w:lang w:eastAsia="en-US"/>
        </w:rPr>
        <w:t>Zadavatel: Státní pozemkový úřad</w:t>
      </w:r>
    </w:p>
    <w:p w14:paraId="2C520E77" w14:textId="2C763A75" w:rsidR="004B1BA1" w:rsidRPr="007C6A50" w:rsidRDefault="004B1BA1" w:rsidP="004B1BA1">
      <w:pPr>
        <w:rPr>
          <w:rFonts w:asciiTheme="minorHAnsi" w:hAnsiTheme="minorHAnsi" w:cstheme="minorHAnsi"/>
          <w:szCs w:val="22"/>
        </w:rPr>
      </w:pPr>
      <w:r w:rsidRPr="007C6A50">
        <w:rPr>
          <w:rFonts w:asciiTheme="minorHAnsi" w:eastAsiaTheme="minorHAnsi" w:hAnsiTheme="minorHAnsi" w:cstheme="minorHAnsi"/>
          <w:szCs w:val="22"/>
          <w:lang w:eastAsia="en-US"/>
        </w:rPr>
        <w:t>Zhotovitel: Vodní zdroje Chrudim, spol. s r. o., U Vodárny 137, 537 01 Chrudim, IČ: 15053865</w:t>
      </w:r>
    </w:p>
    <w:tbl>
      <w:tblPr>
        <w:tblStyle w:val="Mkatabulky"/>
        <w:tblW w:w="9429" w:type="dxa"/>
        <w:tblLook w:val="04A0" w:firstRow="1" w:lastRow="0" w:firstColumn="1" w:lastColumn="0" w:noHBand="0" w:noVBand="1"/>
      </w:tblPr>
      <w:tblGrid>
        <w:gridCol w:w="685"/>
        <w:gridCol w:w="4697"/>
        <w:gridCol w:w="918"/>
        <w:gridCol w:w="928"/>
        <w:gridCol w:w="1110"/>
        <w:gridCol w:w="10"/>
        <w:gridCol w:w="1071"/>
        <w:gridCol w:w="10"/>
      </w:tblGrid>
      <w:tr w:rsidR="00B27EE5" w14:paraId="277FC5EA" w14:textId="77777777" w:rsidTr="00DF367D">
        <w:trPr>
          <w:gridAfter w:val="1"/>
          <w:wAfter w:w="10" w:type="dxa"/>
          <w:trHeight w:val="544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64D308D" w14:textId="77777777" w:rsidR="00240D2B" w:rsidRPr="00516DDC" w:rsidRDefault="00240D2B" w:rsidP="00240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číslo</w:t>
            </w:r>
          </w:p>
          <w:p w14:paraId="55722C33" w14:textId="7868B38C" w:rsidR="00B27EE5" w:rsidRPr="00516DDC" w:rsidRDefault="00240D2B" w:rsidP="00240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pol.</w:t>
            </w:r>
          </w:p>
        </w:tc>
        <w:tc>
          <w:tcPr>
            <w:tcW w:w="46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167DAA" w14:textId="63BD0A27" w:rsidR="00B27EE5" w:rsidRPr="00516DDC" w:rsidRDefault="00240D2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náplň, činnost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F71FDE" w14:textId="77777777" w:rsidR="003E0B5C" w:rsidRPr="00516DDC" w:rsidRDefault="003E0B5C" w:rsidP="003E0B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měrná</w:t>
            </w:r>
          </w:p>
          <w:p w14:paraId="178E417F" w14:textId="77777777" w:rsidR="003E0B5C" w:rsidRPr="00516DDC" w:rsidRDefault="003E0B5C" w:rsidP="003E0B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jednotka</w:t>
            </w:r>
          </w:p>
          <w:p w14:paraId="31DFB422" w14:textId="3EB6C6D8" w:rsidR="00B27EE5" w:rsidRPr="00516DDC" w:rsidRDefault="00B27EE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B90CAD" w14:textId="77777777" w:rsidR="003E0B5C" w:rsidRPr="00516DDC" w:rsidRDefault="003E0B5C" w:rsidP="003E0B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počet</w:t>
            </w:r>
          </w:p>
          <w:p w14:paraId="5D282708" w14:textId="77777777" w:rsidR="003E0B5C" w:rsidRPr="00516DDC" w:rsidRDefault="003E0B5C" w:rsidP="003E0B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jednotek</w:t>
            </w:r>
          </w:p>
          <w:p w14:paraId="6E0E39DD" w14:textId="452190B3" w:rsidR="00B27EE5" w:rsidRPr="00516DDC" w:rsidRDefault="00B27EE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C0742F" w14:textId="77777777" w:rsidR="005B5732" w:rsidRPr="00516DDC" w:rsidRDefault="005B5732" w:rsidP="005B57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jednotková</w:t>
            </w:r>
          </w:p>
          <w:p w14:paraId="3C360504" w14:textId="77777777" w:rsidR="005B5732" w:rsidRPr="00516DDC" w:rsidRDefault="005B5732" w:rsidP="005B57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cena, Kč</w:t>
            </w:r>
          </w:p>
          <w:p w14:paraId="32CED85C" w14:textId="5ECF536D" w:rsidR="00B27EE5" w:rsidRPr="00516DDC" w:rsidRDefault="00B27EE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1C0525" w14:textId="77777777" w:rsidR="005B5732" w:rsidRPr="00516DDC" w:rsidRDefault="005B5732" w:rsidP="005B57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cena celkem, Kč</w:t>
            </w:r>
          </w:p>
          <w:p w14:paraId="444F0BAD" w14:textId="6E7BE563" w:rsidR="00B27EE5" w:rsidRPr="00516DDC" w:rsidRDefault="00B27EE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B5732" w14:paraId="6E9BBB9C" w14:textId="77777777" w:rsidTr="00DF367D"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86238" w14:textId="78C111A4" w:rsidR="005B5732" w:rsidRPr="00516DDC" w:rsidRDefault="005B5732" w:rsidP="005B57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9A96E6" w14:textId="6B1B491D" w:rsidR="005B5732" w:rsidRPr="00516DDC" w:rsidRDefault="005B5732" w:rsidP="005B57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terénní, vzorkovací a laboratorní práce</w:t>
            </w:r>
          </w:p>
        </w:tc>
      </w:tr>
      <w:tr w:rsidR="00B27EE5" w14:paraId="7820F7B1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794981" w14:textId="439E40DB" w:rsidR="00B27EE5" w:rsidRPr="00516DDC" w:rsidRDefault="00240D2B" w:rsidP="004A3F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1.1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FC0C93B" w14:textId="77777777" w:rsidR="00E148A5" w:rsidRPr="00516DDC" w:rsidRDefault="00E148A5" w:rsidP="00E148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odběr vzorků podzemní vody ze 4 jímacích objektů v</w:t>
            </w:r>
          </w:p>
          <w:p w14:paraId="3305C131" w14:textId="5A2D4F28" w:rsidR="00B27EE5" w:rsidRPr="00516DDC" w:rsidRDefault="00E148A5" w:rsidP="00E148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jednom monitorovacím kole - prostý odběr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ED13AC8" w14:textId="2E648A7C" w:rsidR="00B27EE5" w:rsidRPr="00516DDC" w:rsidRDefault="0089374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516DDC">
              <w:rPr>
                <w:rFonts w:asciiTheme="minorHAnsi" w:hAnsiTheme="minorHAnsi" w:cstheme="minorHAnsi"/>
                <w:sz w:val="19"/>
                <w:szCs w:val="19"/>
              </w:rPr>
              <w:t>olo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BC8FD86" w14:textId="216F39D5" w:rsidR="00B27EE5" w:rsidRPr="00516DDC" w:rsidRDefault="009274D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8B2C2B1" w14:textId="3966B111" w:rsidR="00B27EE5" w:rsidRPr="00516DDC" w:rsidRDefault="009274D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4549B3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200</w:t>
            </w:r>
            <w:r w:rsidR="004549B3">
              <w:rPr>
                <w:rFonts w:asciiTheme="minorHAnsi" w:hAnsiTheme="minorHAnsi" w:cstheme="minorHAnsi"/>
                <w:sz w:val="19"/>
                <w:szCs w:val="19"/>
              </w:rPr>
              <w:t>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E3BEF0" w14:textId="05F6F84F" w:rsidR="00B27EE5" w:rsidRPr="00516DDC" w:rsidRDefault="004549B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6 400,00</w:t>
            </w:r>
          </w:p>
        </w:tc>
      </w:tr>
      <w:tr w:rsidR="00B27EE5" w14:paraId="01F0E969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B40E8" w14:textId="7D9CCE93" w:rsidR="00B27EE5" w:rsidRPr="00516DDC" w:rsidRDefault="00240D2B" w:rsidP="004A3F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1.2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4785C4A5" w14:textId="51D55696" w:rsidR="00B27EE5" w:rsidRPr="00516DDC" w:rsidRDefault="00A17610" w:rsidP="000A39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odběr vzorku povrchové vody (Klejnárka) - prostý odběr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1D5C8E7" w14:textId="0B3382E1" w:rsidR="00B27EE5" w:rsidRPr="00516DDC" w:rsidRDefault="0089374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516DDC">
              <w:rPr>
                <w:rFonts w:asciiTheme="minorHAnsi" w:hAnsiTheme="minorHAnsi" w:cstheme="minorHAnsi"/>
                <w:sz w:val="19"/>
                <w:szCs w:val="19"/>
              </w:rPr>
              <w:t>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1893364" w14:textId="430A701A" w:rsidR="00B27EE5" w:rsidRPr="00516DDC" w:rsidRDefault="009274D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7854556" w14:textId="31639EB3" w:rsidR="00B27EE5" w:rsidRPr="00516DDC" w:rsidRDefault="004549B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</w:t>
            </w:r>
            <w:r w:rsidR="009274D9">
              <w:rPr>
                <w:rFonts w:asciiTheme="minorHAnsi" w:hAnsiTheme="minorHAnsi" w:cstheme="minorHAnsi"/>
                <w:sz w:val="19"/>
                <w:szCs w:val="19"/>
              </w:rPr>
              <w:t>00,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C1F56B" w14:textId="6F91DBF2" w:rsidR="00B27EE5" w:rsidRPr="00516DDC" w:rsidRDefault="004549B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1 200,00</w:t>
            </w:r>
          </w:p>
        </w:tc>
      </w:tr>
      <w:tr w:rsidR="00B27EE5" w14:paraId="158481A6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704F7" w14:textId="55DC5A6A" w:rsidR="00B27EE5" w:rsidRPr="00516DDC" w:rsidRDefault="00240D2B" w:rsidP="004A3F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1.3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3C62477" w14:textId="538DAA69" w:rsidR="00B27EE5" w:rsidRPr="00516DDC" w:rsidRDefault="00A17610" w:rsidP="000A39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odběr vzorku surové vody ve vodárně ZD - prostý odběr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371C491" w14:textId="169BD291" w:rsidR="00B27EE5" w:rsidRPr="00516DDC" w:rsidRDefault="0089374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516DDC">
              <w:rPr>
                <w:rFonts w:asciiTheme="minorHAnsi" w:hAnsiTheme="minorHAnsi" w:cstheme="minorHAnsi"/>
                <w:sz w:val="19"/>
                <w:szCs w:val="19"/>
              </w:rPr>
              <w:t>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E8ED89F" w14:textId="027B797B" w:rsidR="00B27EE5" w:rsidRPr="00516DDC" w:rsidRDefault="009274D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91945D2" w14:textId="2BD369D6" w:rsidR="00B27EE5" w:rsidRPr="00516DDC" w:rsidRDefault="004549B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985F14" w14:textId="6A318B36" w:rsidR="00B27EE5" w:rsidRPr="00516DDC" w:rsidRDefault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1 200,00</w:t>
            </w:r>
          </w:p>
        </w:tc>
      </w:tr>
      <w:tr w:rsidR="00EE1051" w14:paraId="7AD67787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6E68B1" w14:textId="10FB8895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1.4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1B3084D" w14:textId="0BDDB9C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doprava vzorkaře (2x Chrudim - Močovice a zpět)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C5215B7" w14:textId="7BEAECAE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417D99D" w14:textId="373D229B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2041522" w14:textId="25AADB94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AB7C91" w14:textId="7D73EDE9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2 560,00</w:t>
            </w:r>
          </w:p>
        </w:tc>
      </w:tr>
      <w:tr w:rsidR="00EE1051" w14:paraId="7B947A9B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B4605F" w14:textId="3E58B0B2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1.5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26A96CE" w14:textId="7777777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laboratorní analýzy (základní chemický a mikrobiologický</w:t>
            </w:r>
          </w:p>
          <w:p w14:paraId="72E1C665" w14:textId="7E284150" w:rsidR="00EE1051" w:rsidRPr="00516DDC" w:rsidRDefault="00EE1051" w:rsidP="00EE1051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rozbor) - 2 monitorovací kola z 6 objektů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A84FF22" w14:textId="3EF3B571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B3CB1AA" w14:textId="30C0FF2B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2789955" w14:textId="681957F7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1 990,00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9F0BCD" w14:textId="637B06D8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23 880,00</w:t>
            </w:r>
          </w:p>
        </w:tc>
      </w:tr>
      <w:tr w:rsidR="00EE1051" w14:paraId="7D415C9B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082EC" w14:textId="3EABEDA8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88439C5" w14:textId="7777777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kontinuální měření hladiny podzemní vody ve vybraných</w:t>
            </w:r>
          </w:p>
          <w:p w14:paraId="63A9130E" w14:textId="7777777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jímacích objektech pomocí datalogerů (včetně jejich</w:t>
            </w:r>
          </w:p>
          <w:p w14:paraId="021B5FE5" w14:textId="283667CE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instalace a demontáže)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F3A8498" w14:textId="5FCAB32C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ěsíc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2FDA219" w14:textId="7709E384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740729F" w14:textId="6D5E8B1C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8 000,00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7A19ED" w14:textId="01C26869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16 000,00</w:t>
            </w:r>
          </w:p>
        </w:tc>
      </w:tr>
      <w:tr w:rsidR="00EE1051" w14:paraId="2DC13A07" w14:textId="77777777" w:rsidTr="00DF367D">
        <w:trPr>
          <w:trHeight w:val="304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DC32D4" w14:textId="7D5BE16B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9A33C7" w14:textId="7DD6EC9C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geologická služba</w:t>
            </w:r>
          </w:p>
        </w:tc>
      </w:tr>
      <w:tr w:rsidR="00EE1051" w14:paraId="7C29D6F0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330220" w14:textId="37D2E304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2.1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DE54934" w14:textId="63B270D6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účast na kontrolním dni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03636D8" w14:textId="280A8181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AE2C5F8" w14:textId="516A496B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8D1C290" w14:textId="2AC113CE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3 000,00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21F7BC" w14:textId="707EC060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6 000,00</w:t>
            </w:r>
          </w:p>
        </w:tc>
      </w:tr>
      <w:tr w:rsidR="00EE1051" w14:paraId="607005D6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4F7D2D" w14:textId="121D2BBF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2.2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681FDAB" w14:textId="7FEA5956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doprava na kontrolní den (2x Chrudim - Močovice a zpět)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3ED4631" w14:textId="0C062927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m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0AA7AB4" w14:textId="2066A350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7320801" w14:textId="75E9B35E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6A0C8B" w14:textId="5B51ED8B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2 560,00</w:t>
            </w:r>
          </w:p>
        </w:tc>
      </w:tr>
      <w:tr w:rsidR="00EE1051" w14:paraId="2A5194E4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AA00E" w14:textId="660A2922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2.3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BB14F3" w14:textId="04D1B645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inženýring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51F7C47" w14:textId="456B7DF1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3EF8D02" w14:textId="1C93F7A6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80137B5" w14:textId="0187A618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C2D427" w14:textId="5CE59D43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2 400,00</w:t>
            </w:r>
          </w:p>
        </w:tc>
      </w:tr>
      <w:tr w:rsidR="00EE1051" w14:paraId="63BAF717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065D7" w14:textId="6DBD89FD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2.4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09894EB3" w14:textId="7777777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zaslání výsledků a dílčí vyhodnocení e-mailem po každém</w:t>
            </w:r>
          </w:p>
          <w:p w14:paraId="0B2F9877" w14:textId="739CDE99" w:rsidR="00EE1051" w:rsidRPr="00516DDC" w:rsidRDefault="00EE1051" w:rsidP="00EE1051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monitorovacím kole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F8B8EA" w14:textId="476B2D53" w:rsidR="00EE1051" w:rsidRPr="00516DDC" w:rsidRDefault="00893742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EE1051">
              <w:rPr>
                <w:rFonts w:asciiTheme="minorHAnsi" w:hAnsiTheme="minorHAnsi" w:cstheme="minorHAnsi"/>
                <w:sz w:val="19"/>
                <w:szCs w:val="19"/>
              </w:rPr>
              <w:t>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FDABEE0" w14:textId="73906EFF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5D9775C" w14:textId="5B5C94CA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2 000,00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C4D20C" w14:textId="0FC3B48D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4 000,00</w:t>
            </w:r>
          </w:p>
        </w:tc>
      </w:tr>
      <w:tr w:rsidR="00EE1051" w14:paraId="26EFA8EB" w14:textId="77777777" w:rsidTr="00DF367D">
        <w:trPr>
          <w:gridAfter w:val="1"/>
          <w:wAfter w:w="10" w:type="dxa"/>
        </w:trPr>
        <w:tc>
          <w:tcPr>
            <w:tcW w:w="6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87C383" w14:textId="3160B3B6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2.5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516471E6" w14:textId="3A937CC0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sled, řízení, závěrečné vyhodnocení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5726165" w14:textId="2EFFABD1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soubor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00F1530" w14:textId="06FF28B9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DACC6CD" w14:textId="0BD56199" w:rsidR="00EE1051" w:rsidRPr="00516DDC" w:rsidRDefault="00EE1051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13 000,00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5383AF" w14:textId="191437F7" w:rsidR="00EE1051" w:rsidRPr="00516DDC" w:rsidRDefault="00DF367D" w:rsidP="00EE105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13 000,00</w:t>
            </w:r>
          </w:p>
        </w:tc>
      </w:tr>
      <w:tr w:rsidR="00EE1051" w14:paraId="20F772D7" w14:textId="77777777" w:rsidTr="00DF367D">
        <w:tc>
          <w:tcPr>
            <w:tcW w:w="83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F3731" w14:textId="238395E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Celkem Kč bez 21 % DPH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B52273" w14:textId="54BABA80" w:rsidR="00EE1051" w:rsidRPr="00516DDC" w:rsidRDefault="00DF367D" w:rsidP="00EE1051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79 200,00</w:t>
            </w:r>
          </w:p>
        </w:tc>
      </w:tr>
      <w:tr w:rsidR="00EE1051" w14:paraId="48AF1DD2" w14:textId="77777777" w:rsidTr="00DF367D">
        <w:tc>
          <w:tcPr>
            <w:tcW w:w="83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282B6" w14:textId="3702ABD8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21 % DPH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0D34CB" w14:textId="7CA4AADE" w:rsidR="00EE1051" w:rsidRPr="00516DDC" w:rsidRDefault="00DF367D" w:rsidP="00EE1051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16 632,00</w:t>
            </w:r>
          </w:p>
        </w:tc>
      </w:tr>
      <w:tr w:rsidR="00EE1051" w14:paraId="257761D4" w14:textId="77777777" w:rsidTr="00DF367D">
        <w:tc>
          <w:tcPr>
            <w:tcW w:w="83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1D81E6" w14:textId="655D6AA7" w:rsidR="00EE1051" w:rsidRPr="00516DDC" w:rsidRDefault="00EE1051" w:rsidP="00EE10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516DDC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Celkem Kč s 21 % DPH - po zaokrouhlení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0D3357" w14:textId="0221CD5C" w:rsidR="00EE1051" w:rsidRPr="00DF367D" w:rsidRDefault="00DF367D" w:rsidP="00EE105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F367D">
              <w:rPr>
                <w:rFonts w:asciiTheme="minorHAnsi" w:hAnsiTheme="minorHAnsi" w:cstheme="minorHAnsi"/>
                <w:b/>
                <w:bCs/>
                <w:szCs w:val="22"/>
              </w:rPr>
              <w:t>95 832</w:t>
            </w:r>
          </w:p>
        </w:tc>
      </w:tr>
    </w:tbl>
    <w:p w14:paraId="63FDBD8C" w14:textId="77777777" w:rsidR="00EE1051" w:rsidRDefault="00EE1051" w:rsidP="003E0B5C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</w:p>
    <w:p w14:paraId="25910183" w14:textId="40D91B6B" w:rsidR="003E0B5C" w:rsidRPr="00EE1051" w:rsidRDefault="003E0B5C" w:rsidP="003E0B5C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szCs w:val="22"/>
          <w:lang w:eastAsia="en-US"/>
        </w:rPr>
      </w:pPr>
      <w:r w:rsidRPr="00EE1051">
        <w:rPr>
          <w:rFonts w:ascii="Calibri,Bold" w:eastAsiaTheme="minorHAnsi" w:hAnsi="Calibri,Bold" w:cs="Calibri,Bold"/>
          <w:b/>
          <w:bCs/>
          <w:szCs w:val="22"/>
          <w:lang w:eastAsia="en-US"/>
        </w:rPr>
        <w:t>V Chrudimi, 5.2.2024</w:t>
      </w:r>
    </w:p>
    <w:p w14:paraId="46F3BC08" w14:textId="77777777" w:rsidR="003E0B5C" w:rsidRPr="00EE1051" w:rsidRDefault="003E0B5C" w:rsidP="003E0B5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Cs w:val="22"/>
          <w:lang w:eastAsia="en-US"/>
        </w:rPr>
      </w:pPr>
      <w:r w:rsidRPr="00EE1051">
        <w:rPr>
          <w:rFonts w:ascii="Calibri" w:eastAsiaTheme="minorHAnsi" w:hAnsi="Calibri" w:cs="Calibri"/>
          <w:szCs w:val="22"/>
          <w:lang w:eastAsia="en-US"/>
        </w:rPr>
        <w:t>Vypracoval:</w:t>
      </w:r>
    </w:p>
    <w:p w14:paraId="4FFEF228" w14:textId="60A54935" w:rsidR="00EE1051" w:rsidRPr="00EE1051" w:rsidRDefault="00EE1051" w:rsidP="00EE105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XXXXX</w:t>
      </w:r>
    </w:p>
    <w:p w14:paraId="323A9037" w14:textId="79DD6F4E" w:rsidR="00771759" w:rsidRPr="00EE1051" w:rsidRDefault="00EE1051" w:rsidP="003E0B5C">
      <w:pPr>
        <w:rPr>
          <w:rFonts w:cs="Arial"/>
          <w:szCs w:val="22"/>
        </w:rPr>
      </w:pPr>
      <w:r>
        <w:rPr>
          <w:rFonts w:ascii="Calibri" w:eastAsiaTheme="minorHAnsi" w:hAnsi="Calibri" w:cs="Calibri"/>
          <w:szCs w:val="22"/>
          <w:lang w:eastAsia="en-US"/>
        </w:rPr>
        <w:t>XXXXX</w:t>
      </w:r>
      <w:r w:rsidR="00240D2B" w:rsidRPr="00EE1051">
        <w:rPr>
          <w:rFonts w:cs="Arial"/>
          <w:szCs w:val="22"/>
        </w:rPr>
        <w:tab/>
      </w:r>
    </w:p>
    <w:sectPr w:rsidR="00771759" w:rsidRPr="00EE1051" w:rsidSect="00262A61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77AE" w14:textId="77777777" w:rsidR="0022258F" w:rsidRDefault="0022258F" w:rsidP="00773E19">
      <w:pPr>
        <w:spacing w:after="0" w:line="240" w:lineRule="auto"/>
      </w:pPr>
      <w:r>
        <w:separator/>
      </w:r>
    </w:p>
  </w:endnote>
  <w:endnote w:type="continuationSeparator" w:id="0">
    <w:p w14:paraId="42C8C3CA" w14:textId="77777777" w:rsidR="0022258F" w:rsidRDefault="0022258F" w:rsidP="007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A01" w14:textId="77777777" w:rsidR="0022258F" w:rsidRDefault="0022258F" w:rsidP="00773E19">
      <w:pPr>
        <w:spacing w:after="0" w:line="240" w:lineRule="auto"/>
      </w:pPr>
      <w:r>
        <w:separator/>
      </w:r>
    </w:p>
  </w:footnote>
  <w:footnote w:type="continuationSeparator" w:id="0">
    <w:p w14:paraId="2AD71786" w14:textId="77777777" w:rsidR="0022258F" w:rsidRDefault="0022258F" w:rsidP="007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6652" w14:textId="31829CD5" w:rsidR="00C067BE" w:rsidRDefault="00223340" w:rsidP="00C067BE">
    <w:pPr>
      <w:pStyle w:val="Zhlav"/>
      <w:tabs>
        <w:tab w:val="clear" w:pos="4536"/>
        <w:tab w:val="left" w:pos="6096"/>
        <w:tab w:val="right" w:pos="6237"/>
      </w:tabs>
      <w:ind w:left="6096" w:hanging="6096"/>
      <w:rPr>
        <w:sz w:val="20"/>
        <w:szCs w:val="20"/>
      </w:rPr>
    </w:pPr>
    <w:r>
      <w:rPr>
        <w:sz w:val="20"/>
        <w:szCs w:val="20"/>
      </w:rPr>
      <w:t>Monitorování vody (2024)</w:t>
    </w:r>
    <w:r w:rsidR="003E5342">
      <w:rPr>
        <w:sz w:val="20"/>
        <w:szCs w:val="20"/>
      </w:rPr>
      <w:t xml:space="preserve"> – Poldr Cihelna v k.ú. Močovice</w:t>
    </w:r>
    <w:r w:rsidR="003E5342">
      <w:rPr>
        <w:sz w:val="20"/>
        <w:szCs w:val="20"/>
      </w:rPr>
      <w:tab/>
    </w:r>
    <w:r w:rsidR="00BB4539">
      <w:rPr>
        <w:sz w:val="20"/>
        <w:szCs w:val="20"/>
      </w:rPr>
      <w:tab/>
    </w:r>
    <w:r w:rsidR="001B7FB6">
      <w:rPr>
        <w:sz w:val="20"/>
        <w:szCs w:val="20"/>
      </w:rPr>
      <w:t xml:space="preserve">Č. </w:t>
    </w:r>
    <w:r w:rsidR="00C067BE">
      <w:rPr>
        <w:sz w:val="20"/>
        <w:szCs w:val="20"/>
      </w:rPr>
      <w:t>o</w:t>
    </w:r>
    <w:r w:rsidR="001B7FB6">
      <w:rPr>
        <w:sz w:val="20"/>
        <w:szCs w:val="20"/>
      </w:rPr>
      <w:t>bj.</w:t>
    </w:r>
    <w:r w:rsidR="00C067BE">
      <w:rPr>
        <w:sz w:val="20"/>
        <w:szCs w:val="20"/>
      </w:rPr>
      <w:t>:</w:t>
    </w:r>
    <w:r w:rsidR="001B7FB6">
      <w:rPr>
        <w:sz w:val="20"/>
        <w:szCs w:val="20"/>
      </w:rPr>
      <w:t xml:space="preserve"> </w:t>
    </w:r>
    <w:r w:rsidR="0072124B">
      <w:rPr>
        <w:sz w:val="20"/>
        <w:szCs w:val="20"/>
      </w:rPr>
      <w:t>163-</w:t>
    </w:r>
    <w:r w:rsidR="007C74EC">
      <w:rPr>
        <w:sz w:val="20"/>
        <w:szCs w:val="20"/>
      </w:rPr>
      <w:t>202</w:t>
    </w:r>
    <w:r w:rsidR="0072124B">
      <w:rPr>
        <w:sz w:val="20"/>
        <w:szCs w:val="20"/>
      </w:rPr>
      <w:t>4</w:t>
    </w:r>
    <w:r w:rsidR="007C74EC">
      <w:rPr>
        <w:sz w:val="20"/>
        <w:szCs w:val="20"/>
      </w:rPr>
      <w:t>-537206</w:t>
    </w:r>
    <w:r w:rsidR="00BB4539">
      <w:rPr>
        <w:sz w:val="20"/>
        <w:szCs w:val="20"/>
      </w:rPr>
      <w:t xml:space="preserve"> </w:t>
    </w:r>
  </w:p>
  <w:p w14:paraId="050FEAD6" w14:textId="3DE4C096" w:rsidR="00773E19" w:rsidRPr="00773E19" w:rsidRDefault="00C067BE" w:rsidP="00C067BE">
    <w:pPr>
      <w:pStyle w:val="Zhlav"/>
      <w:tabs>
        <w:tab w:val="clear" w:pos="4536"/>
        <w:tab w:val="left" w:pos="6096"/>
        <w:tab w:val="right" w:pos="6237"/>
      </w:tabs>
      <w:ind w:left="6096" w:hanging="6096"/>
      <w:rPr>
        <w:sz w:val="20"/>
        <w:szCs w:val="20"/>
      </w:rPr>
    </w:pPr>
    <w:r>
      <w:rPr>
        <w:sz w:val="20"/>
        <w:szCs w:val="20"/>
      </w:rPr>
      <w:tab/>
    </w:r>
    <w:r w:rsidR="00322184" w:rsidRPr="00322184">
      <w:rPr>
        <w:sz w:val="20"/>
        <w:szCs w:val="20"/>
      </w:rPr>
      <w:t>spudms00000014418166</w:t>
    </w:r>
    <w:r w:rsidR="00AB64F1">
      <w:rPr>
        <w:sz w:val="20"/>
        <w:szCs w:val="20"/>
      </w:rPr>
      <w:tab/>
    </w:r>
    <w:r w:rsidR="003E534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985"/>
    <w:multiLevelType w:val="hybridMultilevel"/>
    <w:tmpl w:val="28FA7E96"/>
    <w:lvl w:ilvl="0" w:tplc="54D28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48F"/>
    <w:multiLevelType w:val="hybridMultilevel"/>
    <w:tmpl w:val="608EAA1E"/>
    <w:lvl w:ilvl="0" w:tplc="1E4E1D64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6AE7BA9"/>
    <w:multiLevelType w:val="hybridMultilevel"/>
    <w:tmpl w:val="977A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97427183">
    <w:abstractNumId w:val="2"/>
  </w:num>
  <w:num w:numId="2" w16cid:durableId="1700618342">
    <w:abstractNumId w:val="1"/>
  </w:num>
  <w:num w:numId="3" w16cid:durableId="465969472">
    <w:abstractNumId w:val="4"/>
  </w:num>
  <w:num w:numId="4" w16cid:durableId="115278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162477">
    <w:abstractNumId w:val="4"/>
  </w:num>
  <w:num w:numId="6" w16cid:durableId="749083697">
    <w:abstractNumId w:val="0"/>
  </w:num>
  <w:num w:numId="7" w16cid:durableId="58754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23"/>
    <w:rsid w:val="00000C93"/>
    <w:rsid w:val="00002940"/>
    <w:rsid w:val="00007FFD"/>
    <w:rsid w:val="00027BED"/>
    <w:rsid w:val="000622BF"/>
    <w:rsid w:val="00065ADE"/>
    <w:rsid w:val="00080CA7"/>
    <w:rsid w:val="00086A77"/>
    <w:rsid w:val="000A39F4"/>
    <w:rsid w:val="000A3D09"/>
    <w:rsid w:val="000B22C2"/>
    <w:rsid w:val="000B5949"/>
    <w:rsid w:val="000E4239"/>
    <w:rsid w:val="0011603E"/>
    <w:rsid w:val="001229ED"/>
    <w:rsid w:val="00127A7E"/>
    <w:rsid w:val="00146453"/>
    <w:rsid w:val="00160164"/>
    <w:rsid w:val="001700B5"/>
    <w:rsid w:val="001903E9"/>
    <w:rsid w:val="001A36FB"/>
    <w:rsid w:val="001B7FB6"/>
    <w:rsid w:val="001C2DFF"/>
    <w:rsid w:val="001E171A"/>
    <w:rsid w:val="002166C2"/>
    <w:rsid w:val="0022258F"/>
    <w:rsid w:val="00223340"/>
    <w:rsid w:val="00240D2B"/>
    <w:rsid w:val="00262A61"/>
    <w:rsid w:val="002659F1"/>
    <w:rsid w:val="00266B7E"/>
    <w:rsid w:val="0027114A"/>
    <w:rsid w:val="0029611B"/>
    <w:rsid w:val="00296F7C"/>
    <w:rsid w:val="002F7E4E"/>
    <w:rsid w:val="003034DF"/>
    <w:rsid w:val="00310E6C"/>
    <w:rsid w:val="00321F68"/>
    <w:rsid w:val="00322184"/>
    <w:rsid w:val="00341EAC"/>
    <w:rsid w:val="003440D5"/>
    <w:rsid w:val="00364E7E"/>
    <w:rsid w:val="00375F7F"/>
    <w:rsid w:val="00384CE0"/>
    <w:rsid w:val="003B3D38"/>
    <w:rsid w:val="003B3FD9"/>
    <w:rsid w:val="003D26EA"/>
    <w:rsid w:val="003E0B5C"/>
    <w:rsid w:val="003E5342"/>
    <w:rsid w:val="003F7A19"/>
    <w:rsid w:val="00436BD8"/>
    <w:rsid w:val="004549B3"/>
    <w:rsid w:val="004A3FC1"/>
    <w:rsid w:val="004A71EA"/>
    <w:rsid w:val="004B1181"/>
    <w:rsid w:val="004B1BA1"/>
    <w:rsid w:val="004C48F8"/>
    <w:rsid w:val="005059DE"/>
    <w:rsid w:val="00507809"/>
    <w:rsid w:val="00516DDC"/>
    <w:rsid w:val="0052449D"/>
    <w:rsid w:val="0053557E"/>
    <w:rsid w:val="005538E2"/>
    <w:rsid w:val="00561747"/>
    <w:rsid w:val="00580DC5"/>
    <w:rsid w:val="005A73D9"/>
    <w:rsid w:val="005B5732"/>
    <w:rsid w:val="00613AD8"/>
    <w:rsid w:val="00627EC8"/>
    <w:rsid w:val="00644534"/>
    <w:rsid w:val="0067115C"/>
    <w:rsid w:val="006A4056"/>
    <w:rsid w:val="006F49F4"/>
    <w:rsid w:val="006F669F"/>
    <w:rsid w:val="006F6BBC"/>
    <w:rsid w:val="00714A35"/>
    <w:rsid w:val="0072124B"/>
    <w:rsid w:val="007308F1"/>
    <w:rsid w:val="00761379"/>
    <w:rsid w:val="00771759"/>
    <w:rsid w:val="00773E19"/>
    <w:rsid w:val="0077476F"/>
    <w:rsid w:val="00777B0A"/>
    <w:rsid w:val="007C6A50"/>
    <w:rsid w:val="007C74EC"/>
    <w:rsid w:val="007D21A3"/>
    <w:rsid w:val="007D4335"/>
    <w:rsid w:val="00823856"/>
    <w:rsid w:val="00832CA8"/>
    <w:rsid w:val="00857023"/>
    <w:rsid w:val="00877704"/>
    <w:rsid w:val="00881990"/>
    <w:rsid w:val="008844BF"/>
    <w:rsid w:val="00893742"/>
    <w:rsid w:val="008C7A6B"/>
    <w:rsid w:val="008E46DE"/>
    <w:rsid w:val="008F021B"/>
    <w:rsid w:val="008F22B5"/>
    <w:rsid w:val="008F593A"/>
    <w:rsid w:val="009274D9"/>
    <w:rsid w:val="0099178B"/>
    <w:rsid w:val="009D7535"/>
    <w:rsid w:val="009E72E7"/>
    <w:rsid w:val="009E7CA2"/>
    <w:rsid w:val="00A17610"/>
    <w:rsid w:val="00A227B7"/>
    <w:rsid w:val="00A26FA6"/>
    <w:rsid w:val="00A55DAC"/>
    <w:rsid w:val="00A73E88"/>
    <w:rsid w:val="00A81C6B"/>
    <w:rsid w:val="00AB2E40"/>
    <w:rsid w:val="00AB64F1"/>
    <w:rsid w:val="00AC510F"/>
    <w:rsid w:val="00AF03BF"/>
    <w:rsid w:val="00B0507A"/>
    <w:rsid w:val="00B27EE5"/>
    <w:rsid w:val="00B30648"/>
    <w:rsid w:val="00B60A50"/>
    <w:rsid w:val="00B8164D"/>
    <w:rsid w:val="00B93C1C"/>
    <w:rsid w:val="00BA0E76"/>
    <w:rsid w:val="00BB4539"/>
    <w:rsid w:val="00C00DA8"/>
    <w:rsid w:val="00C067BE"/>
    <w:rsid w:val="00C75A30"/>
    <w:rsid w:val="00C93D68"/>
    <w:rsid w:val="00CB68E5"/>
    <w:rsid w:val="00CC439B"/>
    <w:rsid w:val="00CC48C7"/>
    <w:rsid w:val="00CD20D0"/>
    <w:rsid w:val="00CF51A8"/>
    <w:rsid w:val="00D23B81"/>
    <w:rsid w:val="00D270BA"/>
    <w:rsid w:val="00D34121"/>
    <w:rsid w:val="00D364E9"/>
    <w:rsid w:val="00D73103"/>
    <w:rsid w:val="00D76678"/>
    <w:rsid w:val="00DA6BAD"/>
    <w:rsid w:val="00DB5FF3"/>
    <w:rsid w:val="00DC6098"/>
    <w:rsid w:val="00DD1E8E"/>
    <w:rsid w:val="00DF367D"/>
    <w:rsid w:val="00DF4E79"/>
    <w:rsid w:val="00E01EDF"/>
    <w:rsid w:val="00E10131"/>
    <w:rsid w:val="00E148A5"/>
    <w:rsid w:val="00E23FB9"/>
    <w:rsid w:val="00E32933"/>
    <w:rsid w:val="00E365BE"/>
    <w:rsid w:val="00E72528"/>
    <w:rsid w:val="00E9696A"/>
    <w:rsid w:val="00EB171E"/>
    <w:rsid w:val="00EE1051"/>
    <w:rsid w:val="00EF3651"/>
    <w:rsid w:val="00F52224"/>
    <w:rsid w:val="00F74CFB"/>
    <w:rsid w:val="00F81104"/>
    <w:rsid w:val="00FE1786"/>
    <w:rsid w:val="00FE734A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C028"/>
  <w15:docId w15:val="{0D150F31-B392-4BCE-959E-F843293F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023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1A36FB"/>
    <w:pPr>
      <w:keepNext/>
      <w:numPr>
        <w:numId w:val="3"/>
      </w:numPr>
      <w:spacing w:before="240" w:after="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3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7023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857023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2">
    <w:name w:val="Čl - L2"/>
    <w:basedOn w:val="Normln"/>
    <w:link w:val="l-L2Char"/>
    <w:qFormat/>
    <w:rsid w:val="00857023"/>
    <w:pPr>
      <w:tabs>
        <w:tab w:val="num" w:pos="737"/>
      </w:tabs>
      <w:spacing w:after="0"/>
      <w:ind w:left="737" w:hanging="737"/>
      <w:jc w:val="both"/>
    </w:pPr>
    <w:rPr>
      <w:lang w:val="x-none" w:eastAsia="x-none"/>
    </w:rPr>
  </w:style>
  <w:style w:type="character" w:customStyle="1" w:styleId="l-L2Char">
    <w:name w:val="Čl - L2 Char"/>
    <w:link w:val="l-L2"/>
    <w:rsid w:val="00857023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l-L1">
    <w:name w:val="Čl. - L1"/>
    <w:basedOn w:val="Normln"/>
    <w:link w:val="l-L1Char"/>
    <w:qFormat/>
    <w:rsid w:val="00857023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val="x-none" w:eastAsia="en-US"/>
    </w:rPr>
  </w:style>
  <w:style w:type="character" w:customStyle="1" w:styleId="l-L1Char">
    <w:name w:val="Čl. - L1 Char"/>
    <w:link w:val="l-L1"/>
    <w:rsid w:val="00857023"/>
    <w:rPr>
      <w:rFonts w:ascii="Times New Roman" w:eastAsia="Times New Roman" w:hAnsi="Times New Roman" w:cs="Times New Roman"/>
      <w:b/>
      <w:szCs w:val="24"/>
      <w:u w:val="single"/>
      <w:lang w:val="x-none"/>
    </w:rPr>
  </w:style>
  <w:style w:type="paragraph" w:styleId="Odstavecseseznamem">
    <w:name w:val="List Paragraph"/>
    <w:basedOn w:val="Normln"/>
    <w:uiPriority w:val="99"/>
    <w:qFormat/>
    <w:rsid w:val="00D23B8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E19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E19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3E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3E19"/>
    <w:rPr>
      <w:color w:val="605E5C"/>
      <w:shd w:val="clear" w:color="auto" w:fill="E1DFDD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A36FB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1A36FB"/>
    <w:pPr>
      <w:keepLines/>
      <w:widowControl w:val="0"/>
      <w:numPr>
        <w:ilvl w:val="2"/>
        <w:numId w:val="3"/>
      </w:numPr>
      <w:spacing w:after="16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laneki">
    <w:name w:val="Clanek (i)"/>
    <w:basedOn w:val="Normln"/>
    <w:qFormat/>
    <w:rsid w:val="001A36FB"/>
    <w:pPr>
      <w:keepNext/>
      <w:numPr>
        <w:ilvl w:val="3"/>
        <w:numId w:val="3"/>
      </w:numPr>
      <w:spacing w:after="160" w:line="259" w:lineRule="auto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paragraph" w:customStyle="1" w:styleId="Clanek11">
    <w:name w:val="Clanek 1.1"/>
    <w:basedOn w:val="Nadpis2"/>
    <w:qFormat/>
    <w:rsid w:val="001A36FB"/>
    <w:pPr>
      <w:keepNext w:val="0"/>
      <w:keepLines w:val="0"/>
      <w:widowControl w:val="0"/>
      <w:numPr>
        <w:ilvl w:val="1"/>
        <w:numId w:val="3"/>
      </w:numPr>
      <w:tabs>
        <w:tab w:val="clear" w:pos="567"/>
        <w:tab w:val="num" w:pos="360"/>
        <w:tab w:val="num" w:pos="737"/>
      </w:tabs>
      <w:spacing w:before="120" w:after="120" w:line="259" w:lineRule="auto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1A36FB"/>
  </w:style>
  <w:style w:type="character" w:customStyle="1" w:styleId="Nadpis2Char">
    <w:name w:val="Nadpis 2 Char"/>
    <w:basedOn w:val="Standardnpsmoodstavce"/>
    <w:link w:val="Nadpis2"/>
    <w:uiPriority w:val="9"/>
    <w:semiHidden/>
    <w:rsid w:val="001A3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2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Zmrhalová Jana Ing.</dc:creator>
  <cp:lastModifiedBy>Burýšková Veronika Ing.</cp:lastModifiedBy>
  <cp:revision>22</cp:revision>
  <cp:lastPrinted>2023-12-01T09:49:00Z</cp:lastPrinted>
  <dcterms:created xsi:type="dcterms:W3CDTF">2024-03-27T06:43:00Z</dcterms:created>
  <dcterms:modified xsi:type="dcterms:W3CDTF">2024-03-27T08:34:00Z</dcterms:modified>
</cp:coreProperties>
</file>