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0F66" w14:textId="602D9DE9" w:rsidR="00C01B53" w:rsidRDefault="00C01B53" w:rsidP="00C32FD6">
      <w:pPr>
        <w:spacing w:after="0"/>
        <w:rPr>
          <w:b/>
          <w:bCs/>
        </w:rPr>
      </w:pPr>
      <w:proofErr w:type="gramStart"/>
      <w:r>
        <w:rPr>
          <w:b/>
          <w:bCs/>
        </w:rPr>
        <w:t xml:space="preserve">OBJEDNAVATEL:   </w:t>
      </w:r>
      <w:proofErr w:type="gramEnd"/>
      <w:r>
        <w:rPr>
          <w:b/>
          <w:bCs/>
        </w:rPr>
        <w:t xml:space="preserve">                                                 </w:t>
      </w:r>
      <w:r w:rsidR="00C32FD6">
        <w:rPr>
          <w:b/>
          <w:bCs/>
        </w:rPr>
        <w:t xml:space="preserve">                                                  </w:t>
      </w:r>
      <w:r>
        <w:rPr>
          <w:b/>
          <w:bCs/>
        </w:rPr>
        <w:t xml:space="preserve"> DODAVATEL:</w:t>
      </w:r>
    </w:p>
    <w:p w14:paraId="129BB2AB" w14:textId="5B40051A" w:rsidR="00C01B53" w:rsidRDefault="00C01B53" w:rsidP="00C32FD6">
      <w:pPr>
        <w:spacing w:after="0"/>
      </w:pPr>
      <w:r>
        <w:rPr>
          <w:b/>
          <w:bCs/>
        </w:rPr>
        <w:t>Městská nemocnice následné péče</w:t>
      </w:r>
      <w:r>
        <w:t xml:space="preserve">                             </w:t>
      </w:r>
      <w:r w:rsidR="00C32FD6">
        <w:t xml:space="preserve">                                       </w:t>
      </w:r>
      <w:r>
        <w:t xml:space="preserve"> TZB Technology s.r.o.</w:t>
      </w:r>
      <w:r>
        <w:tab/>
      </w:r>
    </w:p>
    <w:p w14:paraId="7A221246" w14:textId="6A32C56C" w:rsidR="00C01B53" w:rsidRDefault="00C01B53" w:rsidP="00C32FD6">
      <w:pPr>
        <w:spacing w:after="0"/>
      </w:pPr>
      <w:r>
        <w:t>K </w:t>
      </w:r>
      <w:proofErr w:type="spellStart"/>
      <w:r>
        <w:t>Moravině</w:t>
      </w:r>
      <w:proofErr w:type="spellEnd"/>
      <w:r>
        <w:t xml:space="preserve"> 343/6, 190 </w:t>
      </w:r>
      <w:proofErr w:type="gramStart"/>
      <w:r>
        <w:t>00  Praha</w:t>
      </w:r>
      <w:proofErr w:type="gramEnd"/>
      <w:r>
        <w:t xml:space="preserve"> 9                               </w:t>
      </w:r>
      <w:r w:rsidR="00C32FD6">
        <w:t xml:space="preserve">                                        </w:t>
      </w:r>
      <w:r>
        <w:t>Valašská Polanka 409</w:t>
      </w:r>
    </w:p>
    <w:p w14:paraId="08240490" w14:textId="5D8FF8A3" w:rsidR="00C01B53" w:rsidRDefault="00C01B53" w:rsidP="00C32FD6">
      <w:pPr>
        <w:spacing w:after="0"/>
      </w:pPr>
      <w:proofErr w:type="gramStart"/>
      <w:r>
        <w:t xml:space="preserve">IČ:   </w:t>
      </w:r>
      <w:proofErr w:type="gramEnd"/>
      <w:r>
        <w:t xml:space="preserve">45245843                                                                </w:t>
      </w:r>
      <w:r w:rsidR="00C32FD6">
        <w:t xml:space="preserve">                                           </w:t>
      </w:r>
      <w:r>
        <w:t>756 11 Valašská Polanka</w:t>
      </w:r>
    </w:p>
    <w:p w14:paraId="68CFC8F9" w14:textId="32B2425E" w:rsidR="00C01B53" w:rsidRDefault="00C01B53" w:rsidP="00C32FD6">
      <w:pPr>
        <w:spacing w:after="0"/>
      </w:pPr>
      <w:proofErr w:type="spellStart"/>
      <w:r>
        <w:t>Č.ú</w:t>
      </w:r>
      <w:proofErr w:type="spellEnd"/>
      <w:r>
        <w:t xml:space="preserve">. 2000810002/6000                                                   </w:t>
      </w:r>
      <w:r w:rsidR="00C32FD6">
        <w:t xml:space="preserve">                                        </w:t>
      </w:r>
      <w:r>
        <w:t xml:space="preserve"> IČO. 05314704</w:t>
      </w:r>
    </w:p>
    <w:p w14:paraId="065DEF4C" w14:textId="7BA8E3FD" w:rsidR="00C01B53" w:rsidRDefault="00C01B53" w:rsidP="00C32FD6">
      <w:pPr>
        <w:spacing w:after="0"/>
      </w:pPr>
      <w:r>
        <w:t xml:space="preserve">                                                                                         </w:t>
      </w:r>
      <w:r w:rsidR="00C32FD6">
        <w:t xml:space="preserve">                                            </w:t>
      </w:r>
      <w:r>
        <w:t>zak@tzbtechnology.cz</w:t>
      </w:r>
    </w:p>
    <w:p w14:paraId="30E6DA3C" w14:textId="77777777" w:rsidR="00C01B53" w:rsidRDefault="00C01B53" w:rsidP="00C01B53"/>
    <w:p w14:paraId="234EF58F" w14:textId="77777777" w:rsidR="00C01B53" w:rsidRDefault="00C01B53" w:rsidP="00C32FD6">
      <w:pPr>
        <w:spacing w:after="0"/>
        <w:rPr>
          <w:b/>
          <w:bCs/>
        </w:rPr>
      </w:pPr>
      <w:r>
        <w:rPr>
          <w:b/>
          <w:bCs/>
        </w:rPr>
        <w:t>OBJEDNÁVKA</w:t>
      </w:r>
    </w:p>
    <w:p w14:paraId="272F268C" w14:textId="71028D21" w:rsidR="00C01B53" w:rsidRDefault="00C01B53" w:rsidP="00C32FD6">
      <w:pPr>
        <w:spacing w:after="0"/>
        <w:rPr>
          <w:b/>
          <w:bCs/>
        </w:rPr>
      </w:pPr>
      <w:r>
        <w:rPr>
          <w:b/>
          <w:bCs/>
        </w:rPr>
        <w:t xml:space="preserve">ČÍSLO: </w:t>
      </w:r>
      <w:r w:rsidR="006C1CA4">
        <w:rPr>
          <w:b/>
          <w:bCs/>
        </w:rPr>
        <w:t>118</w:t>
      </w:r>
      <w:r>
        <w:rPr>
          <w:b/>
          <w:bCs/>
        </w:rPr>
        <w:t xml:space="preserve"> /202</w:t>
      </w:r>
      <w:r w:rsidR="00D63CA0">
        <w:rPr>
          <w:b/>
          <w:bCs/>
        </w:rPr>
        <w:t>4</w:t>
      </w:r>
    </w:p>
    <w:p w14:paraId="67B4CD71" w14:textId="77777777" w:rsidR="00C01B53" w:rsidRDefault="00C01B53" w:rsidP="00C32FD6">
      <w:pPr>
        <w:spacing w:after="0"/>
      </w:pPr>
      <w:r>
        <w:t>Vyřizuje:</w:t>
      </w:r>
    </w:p>
    <w:p w14:paraId="1E3A4AE2" w14:textId="77777777" w:rsidR="00C01B53" w:rsidRDefault="00C01B53" w:rsidP="00C32FD6">
      <w:pPr>
        <w:spacing w:after="0"/>
      </w:pPr>
      <w:r>
        <w:t>Martina Šillerová</w:t>
      </w:r>
    </w:p>
    <w:p w14:paraId="3D5789FB" w14:textId="77777777" w:rsidR="00C01B53" w:rsidRDefault="00C01B53" w:rsidP="00C32FD6">
      <w:pPr>
        <w:spacing w:after="0"/>
      </w:pPr>
      <w:r>
        <w:t>Tel.: 775 898 746</w:t>
      </w:r>
    </w:p>
    <w:p w14:paraId="62553FC4" w14:textId="77777777" w:rsidR="00C01B53" w:rsidRDefault="00C01B53" w:rsidP="00C01B53"/>
    <w:p w14:paraId="684BCA1E" w14:textId="41121830" w:rsidR="00C01B53" w:rsidRDefault="00C01B53" w:rsidP="00C01B53">
      <w:pPr>
        <w:rPr>
          <w:b/>
          <w:bCs/>
        </w:rPr>
      </w:pPr>
      <w:r>
        <w:rPr>
          <w:b/>
          <w:bCs/>
        </w:rPr>
        <w:t xml:space="preserve">PŘEDMĚT: Objednávka na „Servis </w:t>
      </w:r>
      <w:r w:rsidR="00CD05C2">
        <w:rPr>
          <w:b/>
          <w:bCs/>
        </w:rPr>
        <w:t>klimatizací</w:t>
      </w:r>
      <w:r>
        <w:rPr>
          <w:b/>
          <w:bCs/>
        </w:rPr>
        <w:t>“</w:t>
      </w:r>
    </w:p>
    <w:p w14:paraId="520A4417" w14:textId="497C7560" w:rsidR="00B36242" w:rsidRPr="005A7234" w:rsidRDefault="00C01B53" w:rsidP="00B36242">
      <w:pPr>
        <w:numPr>
          <w:ilvl w:val="0"/>
          <w:numId w:val="3"/>
        </w:numPr>
        <w:spacing w:after="0" w:line="240" w:lineRule="auto"/>
        <w:ind w:left="436" w:hanging="436"/>
        <w:jc w:val="both"/>
      </w:pPr>
      <w:r>
        <w:t>Objednavatel tímto objednává u Dodavatele TZB Technology s.r.o</w:t>
      </w:r>
      <w:bookmarkStart w:id="0" w:name="_Hlk74804975"/>
      <w:r>
        <w:t xml:space="preserve">. </w:t>
      </w:r>
      <w:bookmarkEnd w:id="0"/>
      <w:r>
        <w:t xml:space="preserve">„Servis </w:t>
      </w:r>
      <w:r w:rsidR="00CD05C2">
        <w:t>klimatizací</w:t>
      </w:r>
      <w:r w:rsidR="00E07058">
        <w:t xml:space="preserve">“ - </w:t>
      </w:r>
      <w:r>
        <w:t xml:space="preserve">nástěnných klimatizačních jednotek v pokojích a kancelářích“, s termínem plnění </w:t>
      </w:r>
      <w:r w:rsidRPr="00672D58">
        <w:rPr>
          <w:b/>
          <w:bCs/>
        </w:rPr>
        <w:t>do 31.</w:t>
      </w:r>
      <w:r w:rsidR="006832DD">
        <w:rPr>
          <w:b/>
          <w:bCs/>
        </w:rPr>
        <w:t xml:space="preserve"> 5</w:t>
      </w:r>
      <w:r w:rsidRPr="00672D58">
        <w:rPr>
          <w:b/>
          <w:bCs/>
        </w:rPr>
        <w:t>.</w:t>
      </w:r>
      <w:r w:rsidR="006832DD">
        <w:rPr>
          <w:b/>
          <w:bCs/>
        </w:rPr>
        <w:t xml:space="preserve"> </w:t>
      </w:r>
      <w:r w:rsidRPr="00672D58">
        <w:rPr>
          <w:b/>
          <w:bCs/>
        </w:rPr>
        <w:t>202</w:t>
      </w:r>
      <w:r w:rsidR="006832DD">
        <w:rPr>
          <w:b/>
          <w:bCs/>
        </w:rPr>
        <w:t>4</w:t>
      </w:r>
      <w:r w:rsidR="00B36242" w:rsidRPr="00672D58">
        <w:rPr>
          <w:b/>
          <w:bCs/>
        </w:rPr>
        <w:t>.</w:t>
      </w:r>
      <w:r w:rsidR="007E7C53">
        <w:rPr>
          <w:b/>
          <w:bCs/>
        </w:rPr>
        <w:t xml:space="preserve"> </w:t>
      </w:r>
    </w:p>
    <w:p w14:paraId="03683548" w14:textId="77777777" w:rsidR="00FB4751" w:rsidRPr="006200C5" w:rsidRDefault="005A7234" w:rsidP="00B36242">
      <w:pPr>
        <w:numPr>
          <w:ilvl w:val="0"/>
          <w:numId w:val="3"/>
        </w:numPr>
        <w:spacing w:after="0" w:line="240" w:lineRule="auto"/>
        <w:ind w:left="436" w:hanging="436"/>
        <w:jc w:val="both"/>
      </w:pPr>
      <w:r w:rsidRPr="006200C5">
        <w:t>Jedná se o:</w:t>
      </w:r>
    </w:p>
    <w:p w14:paraId="284F22D9" w14:textId="5601176E" w:rsidR="005A7234" w:rsidRPr="006200C5" w:rsidRDefault="005A7234" w:rsidP="00FB4751">
      <w:pPr>
        <w:spacing w:after="0" w:line="240" w:lineRule="auto"/>
        <w:ind w:left="708"/>
        <w:jc w:val="both"/>
      </w:pPr>
      <w:r w:rsidRPr="006200C5">
        <w:t>57</w:t>
      </w:r>
      <w:r w:rsidR="00A314C4" w:rsidRPr="006200C5">
        <w:t>ks vnitřní</w:t>
      </w:r>
      <w:r w:rsidR="00392676">
        <w:t>ch</w:t>
      </w:r>
      <w:r w:rsidR="00A314C4" w:rsidRPr="006200C5">
        <w:t xml:space="preserve"> nástěnn</w:t>
      </w:r>
      <w:r w:rsidR="00392676">
        <w:t>ých</w:t>
      </w:r>
      <w:r w:rsidR="00A314C4" w:rsidRPr="006200C5">
        <w:t xml:space="preserve"> jednot</w:t>
      </w:r>
      <w:r w:rsidR="00732DFB">
        <w:t>ek</w:t>
      </w:r>
      <w:r w:rsidR="00A314C4" w:rsidRPr="006200C5">
        <w:t xml:space="preserve"> v pokojích pacientů</w:t>
      </w:r>
      <w:r w:rsidR="00FB4751" w:rsidRPr="006200C5">
        <w:t xml:space="preserve"> a kanceláří</w:t>
      </w:r>
      <w:r w:rsidR="00732DFB">
        <w:t>ch</w:t>
      </w:r>
      <w:r w:rsidR="00FB4751" w:rsidRPr="006200C5">
        <w:t xml:space="preserve"> Fujitsu</w:t>
      </w:r>
    </w:p>
    <w:p w14:paraId="16BC6820" w14:textId="02ECC69C" w:rsidR="00FB4751" w:rsidRPr="006200C5" w:rsidRDefault="00814243" w:rsidP="00FB4751">
      <w:pPr>
        <w:spacing w:after="0" w:line="240" w:lineRule="auto"/>
        <w:ind w:left="708"/>
        <w:jc w:val="both"/>
      </w:pPr>
      <w:r w:rsidRPr="006200C5">
        <w:t xml:space="preserve">1ks split jednotka Toshiba </w:t>
      </w:r>
      <w:r w:rsidR="006C3E8A" w:rsidRPr="006200C5">
        <w:t>v se</w:t>
      </w:r>
      <w:r w:rsidR="00732DFB">
        <w:t>r</w:t>
      </w:r>
      <w:r w:rsidR="006C3E8A" w:rsidRPr="006200C5">
        <w:t>verovně</w:t>
      </w:r>
    </w:p>
    <w:p w14:paraId="02C664F1" w14:textId="4C05D918" w:rsidR="006C3E8A" w:rsidRPr="006200C5" w:rsidRDefault="006C3E8A" w:rsidP="00FB4751">
      <w:pPr>
        <w:spacing w:after="0" w:line="240" w:lineRule="auto"/>
        <w:ind w:left="708"/>
        <w:jc w:val="both"/>
      </w:pPr>
      <w:r w:rsidRPr="006200C5">
        <w:t>4ks venkovní</w:t>
      </w:r>
      <w:r w:rsidR="00732DFB">
        <w:t>ch</w:t>
      </w:r>
      <w:r w:rsidRPr="006200C5">
        <w:t xml:space="preserve"> kondenzační</w:t>
      </w:r>
      <w:r w:rsidR="00732DFB">
        <w:t>ch</w:t>
      </w:r>
      <w:r w:rsidRPr="006200C5">
        <w:t xml:space="preserve"> jednot</w:t>
      </w:r>
      <w:r w:rsidR="00732DFB">
        <w:t>ek</w:t>
      </w:r>
      <w:r w:rsidRPr="006200C5">
        <w:t xml:space="preserve"> na střeše objektu </w:t>
      </w:r>
    </w:p>
    <w:p w14:paraId="1482DBBD" w14:textId="65E705CD" w:rsidR="00B36242" w:rsidRDefault="006C3E8A" w:rsidP="00135610">
      <w:pPr>
        <w:spacing w:after="0" w:line="240" w:lineRule="auto"/>
        <w:ind w:left="708"/>
        <w:jc w:val="both"/>
      </w:pPr>
      <w:r w:rsidRPr="006200C5">
        <w:t>37ks vnitřní</w:t>
      </w:r>
      <w:r w:rsidR="00732DFB">
        <w:t>ch</w:t>
      </w:r>
      <w:r w:rsidRPr="006200C5">
        <w:t xml:space="preserve"> parapetní</w:t>
      </w:r>
      <w:r w:rsidR="00732DFB">
        <w:t>ch</w:t>
      </w:r>
      <w:r w:rsidRPr="006200C5">
        <w:t xml:space="preserve"> jednot</w:t>
      </w:r>
      <w:r w:rsidR="00732DFB">
        <w:t>ek</w:t>
      </w:r>
      <w:r w:rsidRPr="006200C5">
        <w:t xml:space="preserve"> </w:t>
      </w:r>
      <w:r w:rsidR="006200C5" w:rsidRPr="006200C5">
        <w:t>na chodbách MNNP</w:t>
      </w:r>
    </w:p>
    <w:p w14:paraId="351EF0E5" w14:textId="372C4F07" w:rsidR="00B36242" w:rsidRDefault="00C01B53" w:rsidP="00135610">
      <w:pPr>
        <w:numPr>
          <w:ilvl w:val="0"/>
          <w:numId w:val="3"/>
        </w:numPr>
        <w:spacing w:after="0" w:line="240" w:lineRule="auto"/>
        <w:ind w:left="436" w:hanging="436"/>
        <w:jc w:val="both"/>
      </w:pPr>
      <w:r>
        <w:t xml:space="preserve">Cena je stanovena na základě cenové nabídky Dodavatele ze dne </w:t>
      </w:r>
      <w:r w:rsidR="00E07058">
        <w:t>1</w:t>
      </w:r>
      <w:r>
        <w:t>.</w:t>
      </w:r>
      <w:r w:rsidR="00E07058">
        <w:t xml:space="preserve"> 3</w:t>
      </w:r>
      <w:r>
        <w:t>. 202</w:t>
      </w:r>
      <w:r w:rsidR="00E07058">
        <w:t>4</w:t>
      </w:r>
      <w:r>
        <w:t xml:space="preserve"> na částku</w:t>
      </w:r>
      <w:r w:rsidRPr="00B36242">
        <w:rPr>
          <w:b/>
          <w:bCs/>
        </w:rPr>
        <w:t> </w:t>
      </w:r>
      <w:r w:rsidR="007526C0" w:rsidRPr="00B36242">
        <w:rPr>
          <w:b/>
          <w:bCs/>
        </w:rPr>
        <w:t>189 275</w:t>
      </w:r>
      <w:r w:rsidRPr="00B36242">
        <w:rPr>
          <w:b/>
          <w:bCs/>
        </w:rPr>
        <w:t xml:space="preserve">,- Kč bez DPH, tj. </w:t>
      </w:r>
      <w:r w:rsidR="006A35C7" w:rsidRPr="00B36242">
        <w:rPr>
          <w:b/>
          <w:bCs/>
        </w:rPr>
        <w:t>211 988</w:t>
      </w:r>
      <w:r w:rsidRPr="00B36242">
        <w:rPr>
          <w:b/>
          <w:bCs/>
        </w:rPr>
        <w:t xml:space="preserve"> Kč s DPH</w:t>
      </w:r>
      <w:r>
        <w:t>.</w:t>
      </w:r>
    </w:p>
    <w:p w14:paraId="3824E388" w14:textId="2B0A1D42" w:rsidR="00C01B53" w:rsidRDefault="00C01B53" w:rsidP="00B36242">
      <w:pPr>
        <w:numPr>
          <w:ilvl w:val="0"/>
          <w:numId w:val="3"/>
        </w:numPr>
        <w:spacing w:after="0" w:line="240" w:lineRule="auto"/>
        <w:ind w:left="436" w:hanging="436"/>
        <w:jc w:val="both"/>
      </w:pPr>
      <w:r>
        <w:t>Uveřejnění této objednávky v registru smluv dle zákona č. 340/2015 Sb., o zvláštních podmínkách účinnosti některých smluv, uveřejňování těchto smluv a o registru smluv (zákon o registru smluv) zajistí objednavatel. Dodavatel je seznámen se skutečností, že poskytnutí těchto informací se dle citovaného zákona nepovažuje za porušení tajemství a s jejich zveřejněním tímto vyslovuje svůj souhlas.</w:t>
      </w:r>
    </w:p>
    <w:p w14:paraId="7A39AA86" w14:textId="77777777" w:rsidR="00C01B53" w:rsidRDefault="00C01B53" w:rsidP="00C01B53">
      <w:pPr>
        <w:jc w:val="both"/>
      </w:pPr>
    </w:p>
    <w:p w14:paraId="114FD9E2" w14:textId="77777777" w:rsidR="00C01B53" w:rsidRDefault="00C01B53" w:rsidP="00C01B53">
      <w:pPr>
        <w:jc w:val="both"/>
      </w:pPr>
    </w:p>
    <w:p w14:paraId="3F6668AD" w14:textId="77777777" w:rsidR="00C01B53" w:rsidRDefault="00C01B53" w:rsidP="00C01B53"/>
    <w:p w14:paraId="56CA89D1" w14:textId="77777777" w:rsidR="00C01B53" w:rsidRDefault="00C01B53" w:rsidP="00C01B53">
      <w:r>
        <w:t xml:space="preserve">   Mgr. Iva Vyšatová</w:t>
      </w:r>
      <w:r>
        <w:tab/>
      </w:r>
      <w:r>
        <w:tab/>
      </w:r>
      <w:r>
        <w:tab/>
      </w:r>
      <w:r>
        <w:tab/>
      </w:r>
    </w:p>
    <w:p w14:paraId="3315F004" w14:textId="77777777" w:rsidR="00C01B53" w:rsidRDefault="00C01B53" w:rsidP="00C01B53">
      <w:r>
        <w:t>Městská nemocnice následné péče                                          TZB Technology s.r.o.</w:t>
      </w:r>
    </w:p>
    <w:p w14:paraId="6BA5A22A" w14:textId="77777777" w:rsidR="00C01B53" w:rsidRDefault="00C01B53" w:rsidP="00C01B53">
      <w:r>
        <w:t xml:space="preserve">          Objednavatel                                                                       </w:t>
      </w:r>
      <w:r>
        <w:tab/>
        <w:t>Dodavatel</w:t>
      </w:r>
    </w:p>
    <w:p w14:paraId="56321351" w14:textId="77777777" w:rsidR="00B36242" w:rsidRDefault="00B36242" w:rsidP="00C01B53"/>
    <w:p w14:paraId="1B5763B5" w14:textId="77777777" w:rsidR="00672D58" w:rsidRDefault="00672D58" w:rsidP="00C01B53"/>
    <w:p w14:paraId="3C7BB51F" w14:textId="77777777" w:rsidR="00672D58" w:rsidRDefault="00672D58" w:rsidP="00C01B53"/>
    <w:p w14:paraId="0A9A5368" w14:textId="061BD136" w:rsidR="00C01B53" w:rsidRDefault="00C01B53" w:rsidP="00C01B53">
      <w:r>
        <w:t xml:space="preserve">V Praze dne: </w:t>
      </w:r>
      <w:r w:rsidR="007E0F49">
        <w:t>29</w:t>
      </w:r>
      <w:r>
        <w:t>.</w:t>
      </w:r>
      <w:r w:rsidR="006832DD">
        <w:t xml:space="preserve"> března</w:t>
      </w:r>
      <w:r>
        <w:t xml:space="preserve"> 202</w:t>
      </w:r>
      <w:r w:rsidR="006832DD">
        <w:t>4</w:t>
      </w:r>
    </w:p>
    <w:p w14:paraId="6C608212" w14:textId="626E12B2" w:rsidR="00BE772B" w:rsidRDefault="00BE772B" w:rsidP="00BE772B">
      <w:pPr>
        <w:spacing w:line="360" w:lineRule="auto"/>
      </w:pPr>
    </w:p>
    <w:p w14:paraId="2909108E" w14:textId="77777777" w:rsidR="00BE772B" w:rsidRDefault="00BE772B" w:rsidP="00BE772B">
      <w:pPr>
        <w:spacing w:line="360" w:lineRule="auto"/>
      </w:pPr>
    </w:p>
    <w:sectPr w:rsidR="00BE772B" w:rsidSect="00A24FF7">
      <w:headerReference w:type="default" r:id="rId8"/>
      <w:footerReference w:type="default" r:id="rId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673E" w14:textId="77777777" w:rsidR="00A24FF7" w:rsidRDefault="00A24FF7" w:rsidP="001C33D4">
      <w:pPr>
        <w:spacing w:after="0" w:line="240" w:lineRule="auto"/>
      </w:pPr>
      <w:r>
        <w:separator/>
      </w:r>
    </w:p>
  </w:endnote>
  <w:endnote w:type="continuationSeparator" w:id="0">
    <w:p w14:paraId="3BBD202B" w14:textId="77777777" w:rsidR="00A24FF7" w:rsidRDefault="00A24FF7" w:rsidP="001C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rmin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ermin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872C" w14:textId="2FF80C9A" w:rsidR="00BE772B" w:rsidRDefault="00BE772B">
    <w:pPr>
      <w:pStyle w:val="Zpat"/>
    </w:pPr>
    <w:r w:rsidRPr="00BE772B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A083F38" wp14:editId="4736B9B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400" cy="10692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A262" w14:textId="77777777" w:rsidR="00A24FF7" w:rsidRDefault="00A24FF7" w:rsidP="001C33D4">
      <w:pPr>
        <w:spacing w:after="0" w:line="240" w:lineRule="auto"/>
      </w:pPr>
      <w:r>
        <w:separator/>
      </w:r>
    </w:p>
  </w:footnote>
  <w:footnote w:type="continuationSeparator" w:id="0">
    <w:p w14:paraId="2AE9BEE9" w14:textId="77777777" w:rsidR="00A24FF7" w:rsidRDefault="00A24FF7" w:rsidP="001C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490" w:type="dxa"/>
      <w:tblInd w:w="-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1842"/>
      <w:gridCol w:w="2410"/>
      <w:gridCol w:w="1418"/>
      <w:gridCol w:w="1417"/>
    </w:tblGrid>
    <w:tr w:rsidR="006867B7" w:rsidRPr="003E04E1" w14:paraId="6F572232" w14:textId="77777777" w:rsidTr="00102679">
      <w:trPr>
        <w:trHeight w:hRule="exact" w:val="340"/>
      </w:trPr>
      <w:tc>
        <w:tcPr>
          <w:tcW w:w="3403" w:type="dxa"/>
          <w:vMerge w:val="restart"/>
          <w:vAlign w:val="center"/>
        </w:tcPr>
        <w:p w14:paraId="4E422539" w14:textId="138721A8" w:rsidR="001C33D4" w:rsidRPr="003E04E1" w:rsidRDefault="006867B7">
          <w:pPr>
            <w:pStyle w:val="Zhlav"/>
          </w:pPr>
          <w:r w:rsidRPr="003E04E1">
            <w:rPr>
              <w:noProof/>
            </w:rPr>
            <w:drawing>
              <wp:inline distT="0" distB="0" distL="0" distR="0" wp14:anchorId="4222D3FE" wp14:editId="39727841">
                <wp:extent cx="1763485" cy="522965"/>
                <wp:effectExtent l="0" t="0" r="8255" b="0"/>
                <wp:docPr id="7" name="Grafický 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620" cy="54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3"/>
          <w:vAlign w:val="center"/>
        </w:tcPr>
        <w:p w14:paraId="77E9BDAB" w14:textId="04E13788" w:rsidR="001C33D4" w:rsidRPr="003E04E1" w:rsidRDefault="001C33D4" w:rsidP="00102679">
          <w:pPr>
            <w:pStyle w:val="Zhlav"/>
            <w:rPr>
              <w:rFonts w:ascii="Termina Bold" w:hAnsi="Termina Bold"/>
              <w:color w:val="3973B9"/>
              <w:sz w:val="12"/>
              <w:szCs w:val="12"/>
            </w:rPr>
          </w:pPr>
          <w:r w:rsidRPr="003E04E1">
            <w:rPr>
              <w:rFonts w:ascii="Termina Bold" w:hAnsi="Termina Bold"/>
              <w:color w:val="3973B9"/>
              <w:sz w:val="12"/>
              <w:szCs w:val="12"/>
            </w:rPr>
            <w:t>Městská nemocnice následné péče</w:t>
          </w:r>
          <w:r w:rsidR="00104456">
            <w:rPr>
              <w:rFonts w:ascii="Termina Bold" w:hAnsi="Termina Bold"/>
              <w:color w:val="3973B9"/>
              <w:sz w:val="12"/>
              <w:szCs w:val="12"/>
            </w:rPr>
            <w:t xml:space="preserve">                                         </w:t>
          </w:r>
        </w:p>
      </w:tc>
      <w:tc>
        <w:tcPr>
          <w:tcW w:w="1417" w:type="dxa"/>
          <w:vMerge w:val="restart"/>
          <w:vAlign w:val="center"/>
        </w:tcPr>
        <w:p w14:paraId="5D1E52B0" w14:textId="02B55731" w:rsidR="001C33D4" w:rsidRPr="003E04E1" w:rsidRDefault="0066040D" w:rsidP="0066040D">
          <w:pPr>
            <w:pStyle w:val="Zhlav"/>
            <w:jc w:val="right"/>
          </w:pPr>
          <w:r w:rsidRPr="003E04E1">
            <w:rPr>
              <w:noProof/>
            </w:rPr>
            <w:drawing>
              <wp:inline distT="0" distB="0" distL="0" distR="0" wp14:anchorId="01DEB5DE" wp14:editId="56B27042">
                <wp:extent cx="567732" cy="567732"/>
                <wp:effectExtent l="0" t="0" r="0" b="0"/>
                <wp:docPr id="8" name="Grafický 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38" cy="576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E04E1" w:rsidRPr="003E04E1" w14:paraId="7EFC2597" w14:textId="77777777" w:rsidTr="00BE772B">
      <w:trPr>
        <w:trHeight w:hRule="exact" w:val="227"/>
      </w:trPr>
      <w:tc>
        <w:tcPr>
          <w:tcW w:w="3403" w:type="dxa"/>
          <w:vMerge/>
        </w:tcPr>
        <w:p w14:paraId="7CC7C675" w14:textId="77777777" w:rsidR="001C33D4" w:rsidRPr="003E04E1" w:rsidRDefault="001C33D4">
          <w:pPr>
            <w:pStyle w:val="Zhlav"/>
          </w:pPr>
        </w:p>
      </w:tc>
      <w:tc>
        <w:tcPr>
          <w:tcW w:w="4252" w:type="dxa"/>
          <w:gridSpan w:val="2"/>
          <w:vAlign w:val="center"/>
        </w:tcPr>
        <w:p w14:paraId="29DFF8E3" w14:textId="0021F87B" w:rsidR="001C33D4" w:rsidRPr="003E04E1" w:rsidRDefault="001C33D4" w:rsidP="0066040D">
          <w:pPr>
            <w:pStyle w:val="Zhlav"/>
            <w:rPr>
              <w:rFonts w:ascii="Termina" w:hAnsi="Termina"/>
              <w:sz w:val="12"/>
              <w:szCs w:val="12"/>
            </w:rPr>
          </w:pPr>
          <w:r w:rsidRPr="003E04E1">
            <w:rPr>
              <w:rFonts w:ascii="Termina" w:hAnsi="Termina"/>
              <w:sz w:val="12"/>
              <w:szCs w:val="12"/>
            </w:rPr>
            <w:t>K</w:t>
          </w:r>
          <w:r w:rsidRPr="003E04E1">
            <w:rPr>
              <w:rFonts w:ascii="Calibri" w:hAnsi="Calibri" w:cs="Calibri"/>
              <w:sz w:val="12"/>
              <w:szCs w:val="12"/>
            </w:rPr>
            <w:t> </w:t>
          </w:r>
          <w:proofErr w:type="spellStart"/>
          <w:r w:rsidRPr="003E04E1">
            <w:rPr>
              <w:rFonts w:ascii="Termina" w:hAnsi="Termina"/>
              <w:sz w:val="12"/>
              <w:szCs w:val="12"/>
            </w:rPr>
            <w:t>Moravině</w:t>
          </w:r>
          <w:proofErr w:type="spellEnd"/>
          <w:r w:rsidRPr="003E04E1">
            <w:rPr>
              <w:rFonts w:ascii="Termina" w:hAnsi="Termina"/>
              <w:sz w:val="12"/>
              <w:szCs w:val="12"/>
            </w:rPr>
            <w:t xml:space="preserve"> 343/6, 190 00 Praha 9, </w:t>
          </w:r>
          <w:r w:rsidR="008F0D33">
            <w:rPr>
              <w:rFonts w:ascii="Termina" w:hAnsi="Termina"/>
              <w:sz w:val="12"/>
              <w:szCs w:val="12"/>
            </w:rPr>
            <w:t>IČ: 45245843</w:t>
          </w:r>
        </w:p>
      </w:tc>
      <w:tc>
        <w:tcPr>
          <w:tcW w:w="1418" w:type="dxa"/>
          <w:vAlign w:val="center"/>
        </w:tcPr>
        <w:p w14:paraId="105BE4D9" w14:textId="7DA90228" w:rsidR="001C33D4" w:rsidRPr="003E04E1" w:rsidRDefault="001C33D4" w:rsidP="0066040D">
          <w:pPr>
            <w:pStyle w:val="Zhlav"/>
            <w:jc w:val="right"/>
            <w:rPr>
              <w:rFonts w:ascii="Termina" w:hAnsi="Termina"/>
              <w:sz w:val="12"/>
              <w:szCs w:val="12"/>
            </w:rPr>
          </w:pPr>
        </w:p>
      </w:tc>
      <w:tc>
        <w:tcPr>
          <w:tcW w:w="1417" w:type="dxa"/>
          <w:vMerge/>
        </w:tcPr>
        <w:p w14:paraId="30671E24" w14:textId="77777777" w:rsidR="001C33D4" w:rsidRPr="003E04E1" w:rsidRDefault="001C33D4">
          <w:pPr>
            <w:pStyle w:val="Zhlav"/>
          </w:pPr>
        </w:p>
      </w:tc>
    </w:tr>
    <w:tr w:rsidR="0066040D" w:rsidRPr="003E04E1" w14:paraId="3CE42BF4" w14:textId="77777777" w:rsidTr="00102679">
      <w:trPr>
        <w:trHeight w:hRule="exact" w:val="340"/>
      </w:trPr>
      <w:tc>
        <w:tcPr>
          <w:tcW w:w="3403" w:type="dxa"/>
          <w:vMerge/>
        </w:tcPr>
        <w:p w14:paraId="2A3AFBE1" w14:textId="77777777" w:rsidR="001C33D4" w:rsidRPr="003E04E1" w:rsidRDefault="001C33D4">
          <w:pPr>
            <w:pStyle w:val="Zhlav"/>
          </w:pPr>
        </w:p>
      </w:tc>
      <w:tc>
        <w:tcPr>
          <w:tcW w:w="1842" w:type="dxa"/>
          <w:vAlign w:val="center"/>
        </w:tcPr>
        <w:p w14:paraId="33DDC17A" w14:textId="1AA60F3C" w:rsidR="001C33D4" w:rsidRPr="003E04E1" w:rsidRDefault="008F0D33" w:rsidP="00102679">
          <w:pPr>
            <w:pStyle w:val="Zhlav"/>
            <w:rPr>
              <w:rFonts w:ascii="Termina" w:hAnsi="Termina"/>
              <w:sz w:val="12"/>
              <w:szCs w:val="12"/>
            </w:rPr>
          </w:pPr>
          <w:r>
            <w:rPr>
              <w:rFonts w:ascii="Termina" w:hAnsi="Termina"/>
              <w:sz w:val="12"/>
              <w:szCs w:val="12"/>
            </w:rPr>
            <w:t>Zřizovatel: Hl. m. Praha</w:t>
          </w:r>
        </w:p>
      </w:tc>
      <w:tc>
        <w:tcPr>
          <w:tcW w:w="2410" w:type="dxa"/>
        </w:tcPr>
        <w:p w14:paraId="5D543DE2" w14:textId="1EF24817" w:rsidR="001C33D4" w:rsidRPr="003E04E1" w:rsidRDefault="001C33D4" w:rsidP="0066040D">
          <w:pPr>
            <w:pStyle w:val="Zhlav"/>
            <w:jc w:val="center"/>
            <w:rPr>
              <w:rFonts w:ascii="Termina" w:hAnsi="Termina"/>
              <w:sz w:val="12"/>
              <w:szCs w:val="12"/>
            </w:rPr>
          </w:pPr>
        </w:p>
      </w:tc>
      <w:tc>
        <w:tcPr>
          <w:tcW w:w="1418" w:type="dxa"/>
        </w:tcPr>
        <w:p w14:paraId="03D6FBC5" w14:textId="57C4BECD" w:rsidR="009052F1" w:rsidRPr="003E04E1" w:rsidRDefault="009052F1" w:rsidP="008F0D33">
          <w:pPr>
            <w:pStyle w:val="Zhlav"/>
            <w:jc w:val="right"/>
            <w:rPr>
              <w:rFonts w:ascii="Termina" w:hAnsi="Termina"/>
              <w:sz w:val="12"/>
              <w:szCs w:val="12"/>
            </w:rPr>
          </w:pPr>
        </w:p>
      </w:tc>
      <w:tc>
        <w:tcPr>
          <w:tcW w:w="1417" w:type="dxa"/>
          <w:vMerge/>
        </w:tcPr>
        <w:p w14:paraId="698560EC" w14:textId="77777777" w:rsidR="001C33D4" w:rsidRPr="003E04E1" w:rsidRDefault="001C33D4">
          <w:pPr>
            <w:pStyle w:val="Zhlav"/>
          </w:pPr>
        </w:p>
      </w:tc>
    </w:tr>
  </w:tbl>
  <w:p w14:paraId="0CA56397" w14:textId="1B693BFE" w:rsidR="001C33D4" w:rsidRDefault="001C33D4">
    <w:pPr>
      <w:pStyle w:val="Zhlav"/>
    </w:pPr>
  </w:p>
  <w:p w14:paraId="3399339B" w14:textId="77777777" w:rsidR="001C33D4" w:rsidRDefault="001C33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5BED"/>
    <w:multiLevelType w:val="hybridMultilevel"/>
    <w:tmpl w:val="8C80A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73A3"/>
    <w:multiLevelType w:val="hybridMultilevel"/>
    <w:tmpl w:val="46EC4B6E"/>
    <w:lvl w:ilvl="0" w:tplc="0B8EAE60">
      <w:start w:val="2"/>
      <w:numFmt w:val="bullet"/>
      <w:lvlText w:val="-"/>
      <w:lvlJc w:val="left"/>
      <w:pPr>
        <w:ind w:left="796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72B302E3"/>
    <w:multiLevelType w:val="hybridMultilevel"/>
    <w:tmpl w:val="DA322EB6"/>
    <w:lvl w:ilvl="0" w:tplc="AD6A4A6E">
      <w:start w:val="1"/>
      <w:numFmt w:val="decimal"/>
      <w:lvlText w:val="%1."/>
      <w:lvlJc w:val="left"/>
      <w:pPr>
        <w:ind w:left="796" w:hanging="360"/>
      </w:p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>
      <w:start w:val="1"/>
      <w:numFmt w:val="lowerRoman"/>
      <w:lvlText w:val="%3."/>
      <w:lvlJc w:val="right"/>
      <w:pPr>
        <w:ind w:left="2236" w:hanging="180"/>
      </w:pPr>
    </w:lvl>
    <w:lvl w:ilvl="3" w:tplc="0405000F">
      <w:start w:val="1"/>
      <w:numFmt w:val="decimal"/>
      <w:lvlText w:val="%4."/>
      <w:lvlJc w:val="left"/>
      <w:pPr>
        <w:ind w:left="2956" w:hanging="360"/>
      </w:pPr>
    </w:lvl>
    <w:lvl w:ilvl="4" w:tplc="04050019">
      <w:start w:val="1"/>
      <w:numFmt w:val="lowerLetter"/>
      <w:lvlText w:val="%5."/>
      <w:lvlJc w:val="left"/>
      <w:pPr>
        <w:ind w:left="3676" w:hanging="360"/>
      </w:pPr>
    </w:lvl>
    <w:lvl w:ilvl="5" w:tplc="0405001B">
      <w:start w:val="1"/>
      <w:numFmt w:val="lowerRoman"/>
      <w:lvlText w:val="%6."/>
      <w:lvlJc w:val="right"/>
      <w:pPr>
        <w:ind w:left="4396" w:hanging="180"/>
      </w:pPr>
    </w:lvl>
    <w:lvl w:ilvl="6" w:tplc="0405000F">
      <w:start w:val="1"/>
      <w:numFmt w:val="decimal"/>
      <w:lvlText w:val="%7."/>
      <w:lvlJc w:val="left"/>
      <w:pPr>
        <w:ind w:left="5116" w:hanging="360"/>
      </w:pPr>
    </w:lvl>
    <w:lvl w:ilvl="7" w:tplc="04050019">
      <w:start w:val="1"/>
      <w:numFmt w:val="lowerLetter"/>
      <w:lvlText w:val="%8."/>
      <w:lvlJc w:val="left"/>
      <w:pPr>
        <w:ind w:left="5836" w:hanging="360"/>
      </w:pPr>
    </w:lvl>
    <w:lvl w:ilvl="8" w:tplc="0405001B">
      <w:start w:val="1"/>
      <w:numFmt w:val="lowerRoman"/>
      <w:lvlText w:val="%9."/>
      <w:lvlJc w:val="right"/>
      <w:pPr>
        <w:ind w:left="6556" w:hanging="180"/>
      </w:pPr>
    </w:lvl>
  </w:abstractNum>
  <w:num w:numId="1" w16cid:durableId="977101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353055">
    <w:abstractNumId w:val="1"/>
  </w:num>
  <w:num w:numId="3" w16cid:durableId="2032798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D4"/>
    <w:rsid w:val="00013CC6"/>
    <w:rsid w:val="0003054D"/>
    <w:rsid w:val="00102679"/>
    <w:rsid w:val="00104456"/>
    <w:rsid w:val="00135610"/>
    <w:rsid w:val="001C33D4"/>
    <w:rsid w:val="001D00FB"/>
    <w:rsid w:val="001D3029"/>
    <w:rsid w:val="002B4196"/>
    <w:rsid w:val="00391356"/>
    <w:rsid w:val="00392676"/>
    <w:rsid w:val="003E04E1"/>
    <w:rsid w:val="005A7234"/>
    <w:rsid w:val="006200C5"/>
    <w:rsid w:val="0066040D"/>
    <w:rsid w:val="00672D58"/>
    <w:rsid w:val="006832DD"/>
    <w:rsid w:val="006867B7"/>
    <w:rsid w:val="006A35C7"/>
    <w:rsid w:val="006C1CA4"/>
    <w:rsid w:val="006C3E8A"/>
    <w:rsid w:val="00732DFB"/>
    <w:rsid w:val="007526C0"/>
    <w:rsid w:val="00781F55"/>
    <w:rsid w:val="007B1BE7"/>
    <w:rsid w:val="007E0F49"/>
    <w:rsid w:val="007E7C53"/>
    <w:rsid w:val="00814243"/>
    <w:rsid w:val="00874C47"/>
    <w:rsid w:val="008F0D33"/>
    <w:rsid w:val="009052F1"/>
    <w:rsid w:val="00A24FF7"/>
    <w:rsid w:val="00A314C4"/>
    <w:rsid w:val="00A5783D"/>
    <w:rsid w:val="00A95189"/>
    <w:rsid w:val="00B25C6B"/>
    <w:rsid w:val="00B36242"/>
    <w:rsid w:val="00BE772B"/>
    <w:rsid w:val="00C01B53"/>
    <w:rsid w:val="00C05C87"/>
    <w:rsid w:val="00C1125B"/>
    <w:rsid w:val="00C32FD6"/>
    <w:rsid w:val="00CD05C2"/>
    <w:rsid w:val="00CE2D03"/>
    <w:rsid w:val="00D63CA0"/>
    <w:rsid w:val="00D85FC1"/>
    <w:rsid w:val="00E07058"/>
    <w:rsid w:val="00E820ED"/>
    <w:rsid w:val="00F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D2BF4"/>
  <w15:chartTrackingRefBased/>
  <w15:docId w15:val="{F64C3E75-FF2D-43EF-90EB-85689EBE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3D4"/>
  </w:style>
  <w:style w:type="paragraph" w:styleId="Zpat">
    <w:name w:val="footer"/>
    <w:basedOn w:val="Normln"/>
    <w:link w:val="ZpatChar"/>
    <w:uiPriority w:val="99"/>
    <w:unhideWhenUsed/>
    <w:rsid w:val="001C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3D4"/>
  </w:style>
  <w:style w:type="table" w:styleId="Mkatabulky">
    <w:name w:val="Table Grid"/>
    <w:basedOn w:val="Normlntabulka"/>
    <w:uiPriority w:val="39"/>
    <w:rsid w:val="001C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052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52F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1BE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2134-3EC8-43B0-8F59-AB19C0CE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Kopunecz</dc:creator>
  <cp:keywords/>
  <dc:description/>
  <cp:lastModifiedBy>Ředitel | MNNP</cp:lastModifiedBy>
  <cp:revision>42</cp:revision>
  <cp:lastPrinted>2024-03-14T10:57:00Z</cp:lastPrinted>
  <dcterms:created xsi:type="dcterms:W3CDTF">2024-02-21T08:08:00Z</dcterms:created>
  <dcterms:modified xsi:type="dcterms:W3CDTF">2024-04-02T07:19:00Z</dcterms:modified>
</cp:coreProperties>
</file>