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4CD8"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442C9D16" w14:textId="77777777" w:rsidR="009D30D1" w:rsidRPr="009E3928" w:rsidRDefault="009D30D1" w:rsidP="002B68AC">
      <w:pPr>
        <w:rPr>
          <w:rFonts w:eastAsia="MS Mincho"/>
        </w:rPr>
      </w:pPr>
    </w:p>
    <w:p w14:paraId="7E932BAF" w14:textId="77777777" w:rsidR="009D30D1" w:rsidRPr="00A700FB" w:rsidRDefault="009D30D1" w:rsidP="00A700FB">
      <w:pPr>
        <w:jc w:val="center"/>
        <w:rPr>
          <w:b/>
        </w:rPr>
      </w:pPr>
      <w:r w:rsidRPr="00A700FB">
        <w:rPr>
          <w:b/>
        </w:rPr>
        <w:t>I. Smluvní strany</w:t>
      </w:r>
    </w:p>
    <w:p w14:paraId="6EFFCF7C" w14:textId="77777777" w:rsidR="00993852" w:rsidRDefault="00993852" w:rsidP="00993852">
      <w:pPr>
        <w:tabs>
          <w:tab w:val="left" w:pos="3600"/>
        </w:tabs>
        <w:jc w:val="both"/>
        <w:rPr>
          <w:b/>
        </w:rPr>
      </w:pPr>
    </w:p>
    <w:p w14:paraId="66C7AC13" w14:textId="77777777" w:rsidR="00D9074A" w:rsidRDefault="00D9074A" w:rsidP="00D9074A">
      <w:pPr>
        <w:tabs>
          <w:tab w:val="left" w:pos="3600"/>
        </w:tabs>
        <w:jc w:val="both"/>
      </w:pPr>
      <w:r w:rsidRPr="00C82C17">
        <w:rPr>
          <w:b/>
        </w:rPr>
        <w:t xml:space="preserve">Objednatel </w:t>
      </w:r>
      <w:r w:rsidRPr="00C82C17">
        <w:t>:</w:t>
      </w:r>
      <w:r w:rsidRPr="00C82C17">
        <w:tab/>
      </w:r>
      <w:r w:rsidR="000972D6" w:rsidRPr="001F25E4">
        <w:rPr>
          <w:b/>
          <w:bCs/>
        </w:rPr>
        <w:t>Technické služby města Pelhřimov,</w:t>
      </w:r>
      <w:r w:rsidR="000972D6">
        <w:t xml:space="preserve"> </w:t>
      </w:r>
    </w:p>
    <w:p w14:paraId="152141A0" w14:textId="57C203A0" w:rsidR="000972D6" w:rsidRPr="001F25E4" w:rsidRDefault="000972D6" w:rsidP="00D9074A">
      <w:pPr>
        <w:tabs>
          <w:tab w:val="left" w:pos="3600"/>
        </w:tabs>
        <w:jc w:val="both"/>
        <w:rPr>
          <w:b/>
          <w:bCs/>
        </w:rPr>
      </w:pPr>
      <w:r>
        <w:tab/>
      </w:r>
      <w:r w:rsidR="001F25E4">
        <w:rPr>
          <w:b/>
          <w:bCs/>
        </w:rPr>
        <w:t>p</w:t>
      </w:r>
      <w:r w:rsidRPr="001F25E4">
        <w:rPr>
          <w:b/>
          <w:bCs/>
        </w:rPr>
        <w:t>říspěvková organizace</w:t>
      </w:r>
    </w:p>
    <w:p w14:paraId="37DF601B" w14:textId="77777777" w:rsidR="00D9074A" w:rsidRPr="00C82C17" w:rsidRDefault="00D9074A" w:rsidP="00D9074A">
      <w:pPr>
        <w:tabs>
          <w:tab w:val="left" w:pos="3600"/>
        </w:tabs>
        <w:jc w:val="both"/>
      </w:pPr>
      <w:r w:rsidRPr="00C82C17">
        <w:t xml:space="preserve">                                           </w:t>
      </w:r>
      <w:r w:rsidR="000972D6">
        <w:t xml:space="preserve">           </w:t>
      </w:r>
      <w:r w:rsidR="000972D6">
        <w:tab/>
        <w:t>Myslotínská 1740</w:t>
      </w:r>
    </w:p>
    <w:p w14:paraId="0F76C281" w14:textId="42E75D6A" w:rsidR="00D9074A" w:rsidRPr="00C82C17" w:rsidRDefault="00D9074A" w:rsidP="00D9074A">
      <w:pPr>
        <w:tabs>
          <w:tab w:val="left" w:pos="3600"/>
        </w:tabs>
        <w:jc w:val="both"/>
      </w:pPr>
      <w:r w:rsidRPr="00C82C17">
        <w:t xml:space="preserve">                                                     </w:t>
      </w:r>
      <w:r w:rsidRPr="00C82C17">
        <w:tab/>
        <w:t xml:space="preserve">393 01 </w:t>
      </w:r>
      <w:r w:rsidR="005E3FFC">
        <w:t>Pelhřimov</w:t>
      </w:r>
    </w:p>
    <w:p w14:paraId="5A108868" w14:textId="77777777" w:rsidR="00D9074A" w:rsidRDefault="000972D6" w:rsidP="00D9074A">
      <w:pPr>
        <w:tabs>
          <w:tab w:val="left" w:pos="3600"/>
        </w:tabs>
        <w:jc w:val="both"/>
      </w:pPr>
      <w:r>
        <w:t>IČ :</w:t>
      </w:r>
      <w:r>
        <w:tab/>
        <w:t>49056689</w:t>
      </w:r>
    </w:p>
    <w:p w14:paraId="474DEACD" w14:textId="77777777" w:rsidR="000972D6" w:rsidRPr="00C82C17" w:rsidRDefault="000972D6" w:rsidP="00D9074A">
      <w:pPr>
        <w:tabs>
          <w:tab w:val="left" w:pos="3600"/>
        </w:tabs>
        <w:jc w:val="both"/>
      </w:pPr>
      <w:r>
        <w:t>DIČ:</w:t>
      </w:r>
      <w:r>
        <w:tab/>
      </w:r>
      <w:r w:rsidR="007D2BD9">
        <w:t>CZ49056689</w:t>
      </w:r>
    </w:p>
    <w:p w14:paraId="13359F54" w14:textId="0AD97C30"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7A7F2D">
        <w:rPr>
          <w:snapToGrid w:val="0"/>
        </w:rPr>
        <w:t>Evou Hamrlovou</w:t>
      </w:r>
    </w:p>
    <w:p w14:paraId="0B2E1FBA" w14:textId="77777777"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0383DD9E" w14:textId="77777777" w:rsidR="007D2BD9" w:rsidRDefault="007D2BD9" w:rsidP="007D2BD9">
      <w:pPr>
        <w:tabs>
          <w:tab w:val="left" w:pos="3600"/>
        </w:tabs>
        <w:ind w:left="3600" w:hanging="3600"/>
        <w:rPr>
          <w:snapToGrid w:val="0"/>
        </w:rPr>
      </w:pPr>
      <w:r>
        <w:rPr>
          <w:szCs w:val="20"/>
        </w:rPr>
        <w:t>Pr, vložka č.1</w:t>
      </w:r>
    </w:p>
    <w:p w14:paraId="74D9AEF7" w14:textId="77777777" w:rsidR="009D30D1" w:rsidRPr="009E3928" w:rsidRDefault="009D30D1" w:rsidP="00D9074A">
      <w:pPr>
        <w:tabs>
          <w:tab w:val="left" w:pos="3600"/>
        </w:tabs>
        <w:jc w:val="both"/>
        <w:rPr>
          <w:snapToGrid w:val="0"/>
        </w:rPr>
      </w:pPr>
      <w:r w:rsidRPr="009E3928">
        <w:rPr>
          <w:snapToGrid w:val="0"/>
        </w:rPr>
        <w:tab/>
      </w:r>
    </w:p>
    <w:p w14:paraId="5E1A3F40" w14:textId="5FDD2F4F" w:rsidR="00EC0B6E" w:rsidRPr="00F1428F" w:rsidRDefault="00EC0B6E" w:rsidP="006E7E06">
      <w:pPr>
        <w:jc w:val="both"/>
        <w:rPr>
          <w:b/>
          <w:bCs/>
        </w:rPr>
      </w:pPr>
      <w:r w:rsidRPr="009E3928">
        <w:rPr>
          <w:b/>
        </w:rPr>
        <w:t xml:space="preserve">Zhotovitel:                                         </w:t>
      </w:r>
      <w:r w:rsidR="009522E2">
        <w:rPr>
          <w:b/>
          <w:bCs/>
          <w:color w:val="333333"/>
          <w:shd w:val="clear" w:color="auto" w:fill="FFFFFF"/>
        </w:rPr>
        <w:t>KILOWAT s.r.o.</w:t>
      </w:r>
    </w:p>
    <w:p w14:paraId="5043EE02" w14:textId="2F5A5AF5" w:rsidR="00F1428F" w:rsidRPr="00F1428F" w:rsidRDefault="001F25E4" w:rsidP="00CF1462">
      <w:pPr>
        <w:tabs>
          <w:tab w:val="left" w:pos="3240"/>
        </w:tabs>
        <w:rPr>
          <w:color w:val="333333"/>
          <w:shd w:val="clear" w:color="auto" w:fill="FFFFFF"/>
        </w:rPr>
      </w:pPr>
      <w:r>
        <w:tab/>
      </w:r>
      <w:r>
        <w:tab/>
        <w:t xml:space="preserve"> </w:t>
      </w:r>
      <w:r w:rsidR="009522E2">
        <w:rPr>
          <w:color w:val="333333"/>
          <w:shd w:val="clear" w:color="auto" w:fill="FFFFFF"/>
        </w:rPr>
        <w:t>Dvorského 517</w:t>
      </w:r>
      <w:r w:rsidR="00F1428F" w:rsidRPr="00F1428F">
        <w:rPr>
          <w:color w:val="333333"/>
          <w:shd w:val="clear" w:color="auto" w:fill="FFFFFF"/>
        </w:rPr>
        <w:t xml:space="preserve"> </w:t>
      </w:r>
    </w:p>
    <w:p w14:paraId="2FF96E77" w14:textId="3F3F233F" w:rsidR="009E0557" w:rsidRPr="00F1428F" w:rsidRDefault="00F1428F" w:rsidP="00CF1462">
      <w:pPr>
        <w:tabs>
          <w:tab w:val="left" w:pos="3240"/>
        </w:tabs>
      </w:pPr>
      <w:r w:rsidRPr="00F1428F">
        <w:rPr>
          <w:color w:val="333333"/>
          <w:shd w:val="clear" w:color="auto" w:fill="FFFFFF"/>
        </w:rPr>
        <w:tab/>
      </w:r>
      <w:r w:rsidRPr="00F1428F">
        <w:rPr>
          <w:color w:val="333333"/>
          <w:shd w:val="clear" w:color="auto" w:fill="FFFFFF"/>
        </w:rPr>
        <w:tab/>
        <w:t xml:space="preserve"> 39</w:t>
      </w:r>
      <w:r w:rsidR="009522E2">
        <w:rPr>
          <w:color w:val="333333"/>
          <w:shd w:val="clear" w:color="auto" w:fill="FFFFFF"/>
        </w:rPr>
        <w:t>6 01 Humpolec</w:t>
      </w:r>
    </w:p>
    <w:p w14:paraId="0F0F9A82" w14:textId="436FCC61" w:rsidR="009E0557" w:rsidRDefault="009E0557" w:rsidP="00CF1462">
      <w:pPr>
        <w:tabs>
          <w:tab w:val="left" w:pos="3240"/>
        </w:tabs>
      </w:pPr>
      <w:r>
        <w:t>IČ:</w:t>
      </w:r>
      <w:r w:rsidR="001F25E4">
        <w:tab/>
      </w:r>
      <w:r w:rsidR="001F25E4">
        <w:tab/>
        <w:t xml:space="preserve"> </w:t>
      </w:r>
      <w:r w:rsidR="009522E2">
        <w:rPr>
          <w:color w:val="333333"/>
          <w:shd w:val="clear" w:color="auto" w:fill="FFFFFF"/>
        </w:rPr>
        <w:t>25186426</w:t>
      </w:r>
    </w:p>
    <w:p w14:paraId="64A72772" w14:textId="70112181" w:rsidR="009E0557" w:rsidRDefault="009E0557" w:rsidP="00CF1462">
      <w:pPr>
        <w:tabs>
          <w:tab w:val="left" w:pos="3240"/>
        </w:tabs>
      </w:pPr>
      <w:r>
        <w:t>DIČ:</w:t>
      </w:r>
      <w:r w:rsidR="001F25E4">
        <w:tab/>
      </w:r>
      <w:r w:rsidR="001F25E4">
        <w:tab/>
        <w:t xml:space="preserve"> CZ</w:t>
      </w:r>
      <w:r w:rsidR="00E22785">
        <w:t>25186426</w:t>
      </w:r>
    </w:p>
    <w:p w14:paraId="7BA11F6B" w14:textId="2498B69C" w:rsidR="00CF1462" w:rsidRPr="00CF1462" w:rsidRDefault="009522E2" w:rsidP="00CF1462">
      <w:pPr>
        <w:tabs>
          <w:tab w:val="left" w:pos="3240"/>
        </w:tabs>
      </w:pPr>
      <w:r>
        <w:t>jednatel</w:t>
      </w:r>
      <w:r w:rsidR="009D30D1" w:rsidRPr="009E3928">
        <w:t>:</w:t>
      </w:r>
      <w:r w:rsidR="00EC0B6E" w:rsidRPr="009E3928">
        <w:t xml:space="preserve"> </w:t>
      </w:r>
      <w:r w:rsidR="009D30D1" w:rsidRPr="009E3928">
        <w:tab/>
      </w:r>
      <w:r w:rsidR="00EC0B6E" w:rsidRPr="009E3928">
        <w:t xml:space="preserve">    </w:t>
      </w:r>
      <w:r w:rsidR="009D30D1" w:rsidRPr="009E3928">
        <w:tab/>
      </w:r>
      <w:r w:rsidR="001F25E4">
        <w:t xml:space="preserve"> </w:t>
      </w:r>
      <w:r>
        <w:t>Stanislav Stejskal</w:t>
      </w:r>
    </w:p>
    <w:p w14:paraId="70CF6884" w14:textId="77777777" w:rsidR="001F25E4" w:rsidRDefault="001F25E4" w:rsidP="001F25E4">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5FE97B53" w14:textId="3D82F8E2" w:rsidR="001F25E4" w:rsidRDefault="001F25E4" w:rsidP="001F25E4">
      <w:pPr>
        <w:tabs>
          <w:tab w:val="left" w:pos="3600"/>
        </w:tabs>
        <w:ind w:left="3600" w:hanging="3600"/>
        <w:rPr>
          <w:szCs w:val="20"/>
        </w:rPr>
      </w:pPr>
      <w:r>
        <w:rPr>
          <w:szCs w:val="20"/>
        </w:rPr>
        <w:t xml:space="preserve">C, vložka </w:t>
      </w:r>
      <w:r w:rsidR="009522E2">
        <w:rPr>
          <w:szCs w:val="20"/>
        </w:rPr>
        <w:t>8468</w:t>
      </w:r>
    </w:p>
    <w:p w14:paraId="18AE3B10" w14:textId="55CD79B9" w:rsidR="001F1341" w:rsidRPr="009E3928" w:rsidRDefault="00F1428F" w:rsidP="00F1428F">
      <w:pPr>
        <w:tabs>
          <w:tab w:val="left" w:pos="3600"/>
        </w:tabs>
        <w:ind w:left="3600" w:hanging="3600"/>
      </w:pPr>
      <w:r>
        <w:rPr>
          <w:rFonts w:ascii="Verdana" w:hAnsi="Verdana"/>
          <w:color w:val="333333"/>
          <w:sz w:val="18"/>
          <w:szCs w:val="18"/>
          <w:shd w:val="clear" w:color="auto" w:fill="FFFFFF"/>
        </w:rPr>
        <w:t xml:space="preserve"> </w:t>
      </w:r>
    </w:p>
    <w:p w14:paraId="6F1CA1B0" w14:textId="77777777" w:rsidR="009D30D1" w:rsidRPr="009E3928" w:rsidRDefault="009D30D1" w:rsidP="001A0FA9">
      <w:pPr>
        <w:jc w:val="center"/>
        <w:rPr>
          <w:b/>
        </w:rPr>
      </w:pPr>
      <w:r w:rsidRPr="009E3928">
        <w:rPr>
          <w:b/>
        </w:rPr>
        <w:t>II. Předmět díla</w:t>
      </w:r>
    </w:p>
    <w:p w14:paraId="3873C4B7" w14:textId="77777777" w:rsidR="009D30D1" w:rsidRPr="009E3928" w:rsidRDefault="009D30D1" w:rsidP="006E7E06">
      <w:pPr>
        <w:jc w:val="both"/>
      </w:pPr>
    </w:p>
    <w:p w14:paraId="4C4E69FC" w14:textId="77777777" w:rsidR="009D30D1" w:rsidRDefault="009D30D1" w:rsidP="006E7E06">
      <w:pPr>
        <w:jc w:val="both"/>
      </w:pPr>
      <w:r w:rsidRPr="009E3928">
        <w:t>Zhotovitel se zavazuje provést pro objednatele kompletní předmět (dodávku) díla:</w:t>
      </w:r>
    </w:p>
    <w:p w14:paraId="7744C9A7" w14:textId="3A780F2E" w:rsidR="00BD4B7F" w:rsidRDefault="00354CE2" w:rsidP="004A4FD3">
      <w:pPr>
        <w:jc w:val="center"/>
        <w:rPr>
          <w:b/>
          <w:i/>
          <w:u w:val="single"/>
        </w:rPr>
      </w:pPr>
      <w:r w:rsidRPr="008D2E46">
        <w:rPr>
          <w:b/>
          <w:i/>
          <w:u w:val="single"/>
        </w:rPr>
        <w:t>„</w:t>
      </w:r>
      <w:r w:rsidR="009522E2">
        <w:rPr>
          <w:b/>
          <w:i/>
          <w:u w:val="single"/>
        </w:rPr>
        <w:t>Rekonstrukce VO Čakovice – 1.etapa</w:t>
      </w:r>
      <w:r w:rsidRPr="008D2E46">
        <w:rPr>
          <w:b/>
          <w:i/>
          <w:u w:val="single"/>
        </w:rPr>
        <w:t>“.</w:t>
      </w:r>
    </w:p>
    <w:p w14:paraId="24F8F518" w14:textId="77777777" w:rsidR="00B143ED" w:rsidRDefault="00B143ED" w:rsidP="004A4FD3">
      <w:pPr>
        <w:jc w:val="center"/>
      </w:pPr>
    </w:p>
    <w:p w14:paraId="7DDF6312" w14:textId="649B5FF7" w:rsidR="002D0DD9" w:rsidRPr="005E3FFC" w:rsidRDefault="002D0DD9" w:rsidP="00256E0A">
      <w:pPr>
        <w:autoSpaceDE w:val="0"/>
        <w:autoSpaceDN w:val="0"/>
        <w:adjustRightInd w:val="0"/>
        <w:jc w:val="both"/>
      </w:pPr>
      <w:r w:rsidRPr="007466B6">
        <w:t>Př</w:t>
      </w:r>
      <w:r w:rsidR="00DF0624">
        <w:t xml:space="preserve">edmětem této veřejné zakázky je </w:t>
      </w:r>
      <w:r w:rsidR="009522E2">
        <w:t>rekonstrukce</w:t>
      </w:r>
      <w:r w:rsidR="00663FBA">
        <w:t xml:space="preserve"> veřejného osvětlení v obci </w:t>
      </w:r>
      <w:r w:rsidR="009522E2">
        <w:t>Čakovice</w:t>
      </w:r>
      <w:r w:rsidR="00B143ED">
        <w:t xml:space="preserve"> v rozsahu </w:t>
      </w:r>
      <w:r w:rsidR="00B143ED" w:rsidRPr="005E3FFC">
        <w:t>určenému projektovou dokumentací</w:t>
      </w:r>
      <w:r w:rsidR="00DF0624" w:rsidRPr="005E3FFC">
        <w:t>.</w:t>
      </w:r>
      <w:r w:rsidR="00663FBA" w:rsidRPr="005E3FFC">
        <w:t xml:space="preserve"> Kabelové rozvody budou provedeny uložen</w:t>
      </w:r>
      <w:r w:rsidR="00AB3876" w:rsidRPr="005E3FFC">
        <w:t>ím</w:t>
      </w:r>
      <w:r w:rsidR="00663FBA" w:rsidRPr="005E3FFC">
        <w:t xml:space="preserve"> ve společném výkopu s kabely E.ON.</w:t>
      </w:r>
      <w:r w:rsidR="00256E0A" w:rsidRPr="005E3FFC">
        <w:t xml:space="preserve"> </w:t>
      </w:r>
      <w:r w:rsidR="00663FBA" w:rsidRPr="005E3FFC">
        <w:t xml:space="preserve">V ostatních případech bude proveden samostatný výkop. Podvrty pod komunikacemi budou provedeny samostatně pro VO. </w:t>
      </w:r>
    </w:p>
    <w:p w14:paraId="7F88F62F" w14:textId="6A686F6A" w:rsidR="009522E2" w:rsidRPr="005E3FFC" w:rsidRDefault="009522E2" w:rsidP="00256E0A">
      <w:pPr>
        <w:autoSpaceDE w:val="0"/>
        <w:autoSpaceDN w:val="0"/>
        <w:adjustRightInd w:val="0"/>
        <w:jc w:val="both"/>
      </w:pPr>
      <w:r w:rsidRPr="005E3FFC">
        <w:t xml:space="preserve">Nosný materiál (kabel, chráničkydrát FeZn + svorky) na stavbu dodá Objednatel. </w:t>
      </w:r>
    </w:p>
    <w:p w14:paraId="37BD7480" w14:textId="77777777" w:rsidR="00256E0A" w:rsidRDefault="00256E0A" w:rsidP="00256E0A">
      <w:pPr>
        <w:autoSpaceDE w:val="0"/>
        <w:autoSpaceDN w:val="0"/>
        <w:adjustRightInd w:val="0"/>
        <w:jc w:val="both"/>
      </w:pPr>
      <w:r w:rsidRPr="005E3FFC">
        <w:t>Po ukončení stavby bude Zhotovitelem provedeno její geodetické zaměření</w:t>
      </w:r>
    </w:p>
    <w:p w14:paraId="41442408" w14:textId="77777777" w:rsidR="00256E0A" w:rsidRPr="007466B6" w:rsidRDefault="00256E0A" w:rsidP="002D0DD9">
      <w:pPr>
        <w:autoSpaceDE w:val="0"/>
        <w:autoSpaceDN w:val="0"/>
        <w:adjustRightInd w:val="0"/>
      </w:pPr>
    </w:p>
    <w:p w14:paraId="7DE8A312" w14:textId="77777777" w:rsidR="00C370B5" w:rsidRPr="00B449CD" w:rsidRDefault="00C370B5" w:rsidP="007F7183">
      <w:pPr>
        <w:pStyle w:val="Odstavecseseznamem"/>
        <w:numPr>
          <w:ilvl w:val="0"/>
          <w:numId w:val="39"/>
        </w:numPr>
        <w:ind w:left="567" w:hanging="567"/>
        <w:jc w:val="both"/>
      </w:pPr>
      <w:r w:rsidRPr="00B449CD">
        <w:t xml:space="preserve">Předmětem plnění jsou rovněž všechny tyto práce </w:t>
      </w:r>
      <w:smartTag w:uri="urn:schemas-microsoft-com:office:smarttags" w:element="PersonName">
        <w:r w:rsidRPr="00B449CD">
          <w:t>a</w:t>
        </w:r>
      </w:smartTag>
      <w:r w:rsidRPr="00B449CD">
        <w:t xml:space="preserve"> činnosti:</w:t>
      </w:r>
    </w:p>
    <w:p w14:paraId="60C4DB5A" w14:textId="77777777"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00993852">
        <w:rPr>
          <w:rFonts w:ascii="Times New Roman" w:hAnsi="Times New Roman"/>
          <w:sz w:val="24"/>
        </w:rPr>
        <w:t xml:space="preserve">bezpečení </w:t>
      </w:r>
      <w:r w:rsidRPr="00B449CD">
        <w:rPr>
          <w:rFonts w:ascii="Times New Roman" w:hAnsi="Times New Roman"/>
          <w:sz w:val="24"/>
        </w:rPr>
        <w:t>dopr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vního zn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čení </w:t>
      </w:r>
    </w:p>
    <w:p w14:paraId="7B200899" w14:textId="77777777"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vytýčení prostoru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 v terénu před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hájením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vebních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w:t>
      </w:r>
    </w:p>
    <w:p w14:paraId="16F6CDEB" w14:textId="77777777"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15467F6C" w14:textId="77777777"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dokl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o předání pozemků doč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sně dotčených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vbou vl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stníkům s vyjádřením vl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stníků pozemků, že souhl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sí se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vem, v j</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kém jsou pozemky předávány. </w:t>
      </w:r>
    </w:p>
    <w:p w14:paraId="4C931DE9" w14:textId="77777777"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vytýčení veškerých stáv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jících inženýrských sítí (včetně úhr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dy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vytýčení), odpovědnost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jejich neporušení během výst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vby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zpětné předání jejich správcům</w:t>
      </w:r>
    </w:p>
    <w:p w14:paraId="42EF5F04" w14:textId="77777777"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přípr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 včetně přístupu</w:t>
      </w:r>
    </w:p>
    <w:p w14:paraId="741D0174" w14:textId="77777777"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dodání m</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teriálů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dílců v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né kv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litě, včetně jejich certifikátů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testů</w:t>
      </w:r>
    </w:p>
    <w:p w14:paraId="17CDB9A7" w14:textId="77777777" w:rsidR="00C370B5"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zhotovení práce podle technologického předpisu</w:t>
      </w:r>
    </w:p>
    <w:p w14:paraId="4A57EE8B" w14:textId="77777777"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14:paraId="2A673126" w14:textId="77777777"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lastRenderedPageBreak/>
        <w:t xml:space="preserve">montážní prostředky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pomůcky</w:t>
      </w:r>
    </w:p>
    <w:p w14:paraId="53D552CC" w14:textId="77777777"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úpr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očištění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ošetření styčných ploch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konstrukcí</w:t>
      </w:r>
    </w:p>
    <w:p w14:paraId="39D64DB4" w14:textId="77777777"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potřebné doč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sné úpr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vy</w:t>
      </w:r>
    </w:p>
    <w:p w14:paraId="6D6FB3F3" w14:textId="77777777"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coviště proti všem vlivům znemožňujícím nebo znesn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dňujícím práci </w:t>
      </w:r>
    </w:p>
    <w:p w14:paraId="71576F01" w14:textId="77777777" w:rsidR="00C370B5" w:rsidRPr="00B449CD" w:rsidRDefault="00C370B5" w:rsidP="007F7183">
      <w:pPr>
        <w:pStyle w:val="Bntext2"/>
        <w:tabs>
          <w:tab w:val="num" w:pos="567"/>
        </w:tabs>
        <w:ind w:hanging="567"/>
        <w:rPr>
          <w:rFonts w:ascii="Times New Roman" w:hAnsi="Times New Roman"/>
          <w:sz w:val="24"/>
        </w:rPr>
      </w:pPr>
      <w:r w:rsidRPr="00B449CD">
        <w:rPr>
          <w:rFonts w:ascii="Times New Roman" w:hAnsi="Times New Roman"/>
          <w:sz w:val="24"/>
        </w:rPr>
        <w:tab/>
        <w:t>(čerpání vody,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sv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hu, zimní op</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tření, přístřešky,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pod.)</w:t>
      </w:r>
    </w:p>
    <w:p w14:paraId="424A71C6" w14:textId="77777777"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soust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vné vytyčování zřetelného ozn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čení obvodu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w:t>
      </w:r>
    </w:p>
    <w:p w14:paraId="3CFB8EDF" w14:textId="77777777"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popl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výluk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propojení inženýrských  sítí</w:t>
      </w:r>
    </w:p>
    <w:p w14:paraId="19A4E7F7" w14:textId="77777777"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 xml:space="preserve">odvoz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tek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uložení vybour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ných hmot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nevhodných zemin</w:t>
      </w:r>
    </w:p>
    <w:p w14:paraId="6663B83C" w14:textId="77777777" w:rsidR="00C370B5"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skládek</w:t>
      </w:r>
    </w:p>
    <w:p w14:paraId="1A9FB6E8" w14:textId="77777777" w:rsidR="006F6EC2" w:rsidRPr="006F6EC2" w:rsidRDefault="006F6EC2" w:rsidP="007F7183">
      <w:pPr>
        <w:pStyle w:val="Zkladntextodsazen21"/>
        <w:numPr>
          <w:ilvl w:val="0"/>
          <w:numId w:val="13"/>
        </w:numPr>
        <w:tabs>
          <w:tab w:val="clear" w:pos="1287"/>
          <w:tab w:val="num" w:pos="567"/>
        </w:tabs>
        <w:ind w:left="567" w:hanging="567"/>
        <w:rPr>
          <w:bCs/>
          <w:szCs w:val="24"/>
        </w:rPr>
      </w:pPr>
      <w:r w:rsidRPr="001666E4">
        <w:t>příp</w:t>
      </w:r>
      <w:smartTag w:uri="urn:schemas-microsoft-com:office:smarttags" w:element="PersonName">
        <w:r w:rsidRPr="001666E4">
          <w:t>a</w:t>
        </w:r>
      </w:smartTag>
      <w:r w:rsidRPr="001666E4">
        <w:t xml:space="preserve">dný </w:t>
      </w:r>
      <w:smartTag w:uri="urn:schemas-microsoft-com:office:smarttags" w:element="PersonName">
        <w:r w:rsidRPr="001666E4">
          <w:t>a</w:t>
        </w:r>
      </w:smartTag>
      <w:r>
        <w:t>rcheologický průzkum</w:t>
      </w:r>
    </w:p>
    <w:p w14:paraId="7C38A557" w14:textId="77777777" w:rsidR="00C370B5" w:rsidRPr="00B449CD" w:rsidRDefault="00C370B5" w:rsidP="007F7183">
      <w:pPr>
        <w:pStyle w:val="Zkladntextodsazen21"/>
        <w:numPr>
          <w:ilvl w:val="0"/>
          <w:numId w:val="13"/>
        </w:numPr>
        <w:tabs>
          <w:tab w:val="clear" w:pos="1287"/>
          <w:tab w:val="num" w:pos="567"/>
        </w:tabs>
        <w:ind w:left="567" w:hanging="567"/>
        <w:rPr>
          <w:bCs/>
          <w:szCs w:val="24"/>
        </w:rPr>
      </w:pPr>
      <w:r w:rsidRPr="00B449CD">
        <w:rPr>
          <w:bCs/>
          <w:szCs w:val="24"/>
        </w:rPr>
        <w:t>dodržet rozs</w:t>
      </w:r>
      <w:smartTag w:uri="urn:schemas-microsoft-com:office:smarttags" w:element="PersonName">
        <w:r w:rsidRPr="00B449CD">
          <w:rPr>
            <w:bCs/>
            <w:szCs w:val="24"/>
          </w:rPr>
          <w:t>a</w:t>
        </w:r>
      </w:smartTag>
      <w:r w:rsidRPr="00B449CD">
        <w:rPr>
          <w:bCs/>
          <w:szCs w:val="24"/>
        </w:rPr>
        <w:t>h trv</w:t>
      </w:r>
      <w:smartTag w:uri="urn:schemas-microsoft-com:office:smarttags" w:element="PersonName">
        <w:r w:rsidRPr="00B449CD">
          <w:rPr>
            <w:bCs/>
            <w:szCs w:val="24"/>
          </w:rPr>
          <w:t>a</w:t>
        </w:r>
      </w:smartTag>
      <w:r w:rsidRPr="00B449CD">
        <w:rPr>
          <w:bCs/>
          <w:szCs w:val="24"/>
        </w:rPr>
        <w:t xml:space="preserve">lého </w:t>
      </w:r>
      <w:smartTag w:uri="urn:schemas-microsoft-com:office:smarttags" w:element="PersonName">
        <w:r w:rsidRPr="00B449CD">
          <w:rPr>
            <w:bCs/>
            <w:szCs w:val="24"/>
          </w:rPr>
          <w:t>a</w:t>
        </w:r>
      </w:smartTag>
      <w:r w:rsidRPr="00B449CD">
        <w:rPr>
          <w:bCs/>
          <w:szCs w:val="24"/>
        </w:rPr>
        <w:t xml:space="preserve"> doč</w:t>
      </w:r>
      <w:smartTag w:uri="urn:schemas-microsoft-com:office:smarttags" w:element="PersonName">
        <w:r w:rsidRPr="00B449CD">
          <w:rPr>
            <w:bCs/>
            <w:szCs w:val="24"/>
          </w:rPr>
          <w:t>a</w:t>
        </w:r>
      </w:smartTag>
      <w:r w:rsidRPr="00B449CD">
        <w:rPr>
          <w:bCs/>
          <w:szCs w:val="24"/>
        </w:rPr>
        <w:t>sného záboru st</w:t>
      </w:r>
      <w:smartTag w:uri="urn:schemas-microsoft-com:office:smarttags" w:element="PersonName">
        <w:r w:rsidRPr="00B449CD">
          <w:rPr>
            <w:bCs/>
            <w:szCs w:val="24"/>
          </w:rPr>
          <w:t>a</w:t>
        </w:r>
      </w:smartTag>
      <w:r w:rsidRPr="00B449CD">
        <w:rPr>
          <w:bCs/>
          <w:szCs w:val="24"/>
        </w:rPr>
        <w:t>vby</w:t>
      </w:r>
    </w:p>
    <w:p w14:paraId="242BEA40" w14:textId="77777777"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nákl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dy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poučení všech zúč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stněných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covníků o zás</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dách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op</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třeních k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ví při práci dle příslušných zákonných bezpečnostních předpisů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technologických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videl zpr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ných pro jednotlivé technologie výst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vby. </w:t>
      </w:r>
    </w:p>
    <w:p w14:paraId="43C6659A" w14:textId="77777777" w:rsidR="00993852" w:rsidRPr="00993852"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2D34A24F" w14:textId="77777777"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5743709D" w14:textId="77777777" w:rsidR="00D95308" w:rsidRPr="00D95308" w:rsidRDefault="00C370B5" w:rsidP="00D177C4">
      <w:pPr>
        <w:pStyle w:val="Bntext2"/>
        <w:numPr>
          <w:ilvl w:val="0"/>
          <w:numId w:val="13"/>
        </w:numPr>
        <w:tabs>
          <w:tab w:val="clear" w:pos="1287"/>
          <w:tab w:val="num" w:pos="567"/>
        </w:tabs>
        <w:ind w:left="567" w:hanging="567"/>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51440E8D" w14:textId="77777777" w:rsidR="00D177C4" w:rsidRPr="00A700FB" w:rsidRDefault="00D95308" w:rsidP="00D177C4">
      <w:pPr>
        <w:pStyle w:val="Bntext2"/>
        <w:numPr>
          <w:ilvl w:val="0"/>
          <w:numId w:val="13"/>
        </w:numPr>
        <w:tabs>
          <w:tab w:val="clear" w:pos="1287"/>
          <w:tab w:val="num" w:pos="567"/>
        </w:tabs>
        <w:ind w:left="567" w:hanging="567"/>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14:paraId="3AEF170E" w14:textId="77777777" w:rsidR="00C370B5" w:rsidRPr="00B449CD" w:rsidRDefault="00E3316B" w:rsidP="00993852">
      <w:pPr>
        <w:jc w:val="both"/>
      </w:pPr>
      <w:r w:rsidRPr="00993852">
        <w:t>Zhotovitel</w:t>
      </w:r>
      <w:r w:rsidR="00C370B5" w:rsidRPr="00B449CD">
        <w:t xml:space="preserve"> je povinen důkl</w:t>
      </w:r>
      <w:smartTag w:uri="urn:schemas-microsoft-com:office:smarttags" w:element="PersonName">
        <w:r w:rsidR="00C370B5" w:rsidRPr="00B449CD">
          <w:t>a</w:t>
        </w:r>
      </w:smartTag>
      <w:r w:rsidR="00C370B5" w:rsidRPr="00B449CD">
        <w:t>dně se seznámit s kompletní dokument</w:t>
      </w:r>
      <w:smartTag w:uri="urn:schemas-microsoft-com:office:smarttags" w:element="PersonName">
        <w:r w:rsidR="00C370B5" w:rsidRPr="00B449CD">
          <w:t>a</w:t>
        </w:r>
      </w:smartTag>
      <w:r w:rsidR="00C370B5" w:rsidRPr="00B449CD">
        <w:t>cí s celou st</w:t>
      </w:r>
      <w:smartTag w:uri="urn:schemas-microsoft-com:office:smarttags" w:element="PersonName">
        <w:r w:rsidR="00C370B5" w:rsidRPr="00B449CD">
          <w:t>a</w:t>
        </w:r>
      </w:smartTag>
      <w:r w:rsidR="00C370B5" w:rsidRPr="00B449CD">
        <w:t>vbou.</w:t>
      </w:r>
    </w:p>
    <w:p w14:paraId="01545A24" w14:textId="77777777" w:rsidR="009D30D1" w:rsidRPr="009E3928" w:rsidRDefault="009D30D1" w:rsidP="00B52A56">
      <w:pPr>
        <w:tabs>
          <w:tab w:val="left" w:pos="480"/>
        </w:tabs>
        <w:ind w:left="480" w:hanging="480"/>
        <w:jc w:val="both"/>
      </w:pPr>
    </w:p>
    <w:p w14:paraId="1C12D9B1" w14:textId="77777777" w:rsidR="009D30D1" w:rsidRPr="009E3928" w:rsidRDefault="009D30D1" w:rsidP="007F7183">
      <w:pPr>
        <w:tabs>
          <w:tab w:val="left" w:pos="1276"/>
        </w:tabs>
        <w:ind w:left="567" w:hanging="567"/>
        <w:jc w:val="both"/>
      </w:pPr>
      <w:r w:rsidRPr="009E3928">
        <w:rPr>
          <w:b/>
        </w:rPr>
        <w:t>2.</w:t>
      </w:r>
      <w:r w:rsidRPr="009E3928">
        <w:t xml:space="preserve"> </w:t>
      </w:r>
      <w:r w:rsidR="00B52A56" w:rsidRPr="009E3928">
        <w:tab/>
      </w:r>
      <w:r w:rsidRPr="009E3928">
        <w:t>Rozsah a kvalita předmětu díla je dána:</w:t>
      </w:r>
    </w:p>
    <w:p w14:paraId="1A362123"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29A205C8"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47C4A57B"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5E0D3D61" w14:textId="77777777" w:rsidR="00526F3E" w:rsidRDefault="00526F3E" w:rsidP="00B52A56">
      <w:pPr>
        <w:tabs>
          <w:tab w:val="left" w:pos="480"/>
        </w:tabs>
        <w:ind w:left="480" w:hanging="480"/>
        <w:jc w:val="both"/>
      </w:pPr>
    </w:p>
    <w:p w14:paraId="3CF8A4BB" w14:textId="77777777" w:rsidR="009D30D1" w:rsidRPr="009E3928" w:rsidRDefault="009D30D1" w:rsidP="007F7183">
      <w:pPr>
        <w:tabs>
          <w:tab w:val="left" w:pos="2694"/>
        </w:tabs>
        <w:ind w:left="567" w:hanging="567"/>
        <w:jc w:val="both"/>
      </w:pPr>
      <w:r w:rsidRPr="009E3928">
        <w:rPr>
          <w:b/>
        </w:rPr>
        <w:t>3</w:t>
      </w:r>
      <w:r w:rsidR="00BB7A3D" w:rsidRPr="009E3928">
        <w:rPr>
          <w:b/>
        </w:rPr>
        <w:t>.</w:t>
      </w:r>
      <w:r w:rsidRPr="009E3928">
        <w:t xml:space="preserve"> </w:t>
      </w:r>
      <w:r w:rsidR="00B52A56" w:rsidRPr="009E3928">
        <w:tab/>
      </w:r>
      <w:r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Pr="009E3928">
        <w:t>prostranství na vlastní náklady, pokud by byl potřeba. Veškeré vybourané hmoty zhotovitel bude průběžně odváž</w:t>
      </w:r>
      <w:r w:rsidR="00993852">
        <w:t xml:space="preserve">et na skládku na své </w:t>
      </w:r>
      <w:r w:rsidRPr="009E3928">
        <w:t xml:space="preserve">náklady. Při provádění vlastních prací musí být dodržována veškerá bezpečnostní opatření. </w:t>
      </w:r>
    </w:p>
    <w:p w14:paraId="29D46264" w14:textId="77777777" w:rsidR="009D30D1" w:rsidRPr="009E3928" w:rsidRDefault="009D30D1" w:rsidP="007F7183">
      <w:pPr>
        <w:tabs>
          <w:tab w:val="left" w:pos="2694"/>
        </w:tabs>
        <w:ind w:left="567" w:hanging="567"/>
        <w:jc w:val="both"/>
      </w:pPr>
    </w:p>
    <w:p w14:paraId="53CF629B" w14:textId="77777777" w:rsidR="009D30D1" w:rsidRPr="009E3928" w:rsidRDefault="009D30D1" w:rsidP="007F7183">
      <w:pPr>
        <w:tabs>
          <w:tab w:val="left" w:pos="2694"/>
        </w:tabs>
        <w:ind w:left="567" w:hanging="567"/>
        <w:jc w:val="both"/>
      </w:pPr>
      <w:r w:rsidRPr="009E3928">
        <w:rPr>
          <w:b/>
        </w:rPr>
        <w:t>4</w:t>
      </w:r>
      <w:r w:rsidR="00BB7A3D" w:rsidRPr="009E3928">
        <w:rPr>
          <w:b/>
        </w:rPr>
        <w:t>.</w:t>
      </w:r>
      <w:r w:rsidRPr="009E3928">
        <w:t xml:space="preserve"> </w:t>
      </w:r>
      <w:r w:rsidR="00B52A56" w:rsidRPr="009E3928">
        <w:tab/>
      </w:r>
      <w:r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5606AAB3" w14:textId="77777777" w:rsidR="009D30D1" w:rsidRPr="009E3928" w:rsidRDefault="009D30D1" w:rsidP="00B52A56">
      <w:pPr>
        <w:tabs>
          <w:tab w:val="left" w:pos="480"/>
        </w:tabs>
        <w:ind w:left="480" w:hanging="480"/>
        <w:jc w:val="both"/>
      </w:pPr>
    </w:p>
    <w:p w14:paraId="58CF7F6D" w14:textId="77777777" w:rsidR="009D30D1" w:rsidRPr="009E3928" w:rsidRDefault="009D30D1" w:rsidP="007F7183">
      <w:pPr>
        <w:tabs>
          <w:tab w:val="left" w:pos="2410"/>
        </w:tabs>
        <w:ind w:left="567" w:hanging="567"/>
        <w:jc w:val="both"/>
      </w:pPr>
      <w:r w:rsidRPr="009E3928">
        <w:rPr>
          <w:b/>
        </w:rPr>
        <w:lastRenderedPageBreak/>
        <w:t>5</w:t>
      </w:r>
      <w:r w:rsidR="00BB7A3D" w:rsidRPr="009E3928">
        <w:rPr>
          <w:b/>
        </w:rPr>
        <w:t>.</w:t>
      </w:r>
      <w:r w:rsidRPr="009E3928">
        <w:t xml:space="preserve"> </w:t>
      </w:r>
      <w:r w:rsidR="00B52A56" w:rsidRPr="009E3928">
        <w:tab/>
      </w:r>
      <w:r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2B584FBE" w14:textId="77777777" w:rsidR="009D30D1" w:rsidRPr="009E3928" w:rsidRDefault="009D30D1" w:rsidP="007F7183">
      <w:pPr>
        <w:tabs>
          <w:tab w:val="left" w:pos="2410"/>
        </w:tabs>
        <w:ind w:left="567" w:hanging="567"/>
        <w:jc w:val="both"/>
      </w:pPr>
    </w:p>
    <w:p w14:paraId="75F7E903" w14:textId="77777777" w:rsidR="009D30D1" w:rsidRPr="009E3928" w:rsidRDefault="009D30D1" w:rsidP="007F7183">
      <w:pPr>
        <w:tabs>
          <w:tab w:val="left" w:pos="2410"/>
        </w:tabs>
        <w:ind w:left="567" w:hanging="567"/>
        <w:jc w:val="both"/>
      </w:pPr>
      <w:r w:rsidRPr="009E3928">
        <w:rPr>
          <w:b/>
        </w:rPr>
        <w:t>6</w:t>
      </w:r>
      <w:r w:rsidR="00BB7A3D" w:rsidRPr="009E3928">
        <w:rPr>
          <w:b/>
        </w:rPr>
        <w:t>.</w:t>
      </w:r>
      <w:r w:rsidRPr="009E3928">
        <w:t xml:space="preserve"> </w:t>
      </w:r>
      <w:r w:rsidR="00B52A56" w:rsidRPr="009E3928">
        <w:tab/>
      </w:r>
      <w:r w:rsidRPr="009E3928">
        <w:t>Objedn</w:t>
      </w:r>
      <w:smartTag w:uri="urn:schemas-microsoft-com:office:smarttags" w:element="PersonName">
        <w:r w:rsidRPr="009E3928">
          <w:t>a</w:t>
        </w:r>
      </w:smartTag>
      <w:r w:rsidRPr="009E3928">
        <w:t>tel si vyhr</w:t>
      </w:r>
      <w:smartTag w:uri="urn:schemas-microsoft-com:office:smarttags" w:element="PersonName">
        <w:r w:rsidRPr="009E3928">
          <w:t>a</w:t>
        </w:r>
      </w:smartTag>
      <w:r w:rsidRPr="009E3928">
        <w:t>zuje právo omezit rozs</w:t>
      </w:r>
      <w:smartTag w:uri="urn:schemas-microsoft-com:office:smarttags" w:element="PersonName">
        <w:r w:rsidRPr="009E3928">
          <w:t>a</w:t>
        </w:r>
      </w:smartTag>
      <w:r w:rsidRPr="009E3928">
        <w:t>h předmětu díl</w:t>
      </w:r>
      <w:smartTag w:uri="urn:schemas-microsoft-com:office:smarttags" w:element="PersonName">
        <w:r w:rsidRPr="009E3928">
          <w:t>a</w:t>
        </w:r>
      </w:smartTag>
      <w:r w:rsidRPr="009E3928">
        <w:t>. Zhotovitel je povinen n</w:t>
      </w:r>
      <w:smartTag w:uri="urn:schemas-microsoft-com:office:smarttags" w:element="PersonName">
        <w:r w:rsidRPr="009E3928">
          <w:t>a</w:t>
        </w:r>
      </w:smartTag>
      <w:r w:rsidR="00265EA1" w:rsidRPr="009E3928">
        <w:t xml:space="preserve"> toto ujednání přistoupit a akceptovat též poměrné snížení ceny díla.</w:t>
      </w:r>
    </w:p>
    <w:p w14:paraId="42B312BF" w14:textId="77777777" w:rsidR="009D30D1" w:rsidRPr="009E3928" w:rsidRDefault="009D30D1" w:rsidP="007F7183">
      <w:pPr>
        <w:tabs>
          <w:tab w:val="left" w:pos="2410"/>
        </w:tabs>
        <w:ind w:left="567" w:hanging="567"/>
        <w:jc w:val="both"/>
      </w:pPr>
    </w:p>
    <w:p w14:paraId="6AE31090" w14:textId="77777777" w:rsidR="009D30D1" w:rsidRPr="009E3928" w:rsidRDefault="00702A65" w:rsidP="007F7183">
      <w:pPr>
        <w:tabs>
          <w:tab w:val="left" w:pos="2410"/>
        </w:tabs>
        <w:ind w:left="567" w:hanging="567"/>
        <w:jc w:val="both"/>
      </w:pPr>
      <w:r w:rsidRPr="009E3928">
        <w:rPr>
          <w:b/>
        </w:rPr>
        <w:t>7</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14:paraId="23FF42B9" w14:textId="77777777" w:rsidR="009D30D1" w:rsidRPr="009E3928" w:rsidRDefault="009D30D1" w:rsidP="007F7183">
      <w:pPr>
        <w:tabs>
          <w:tab w:val="left" w:pos="2410"/>
        </w:tabs>
        <w:ind w:left="567" w:hanging="567"/>
        <w:jc w:val="both"/>
      </w:pPr>
    </w:p>
    <w:p w14:paraId="12AF87F4" w14:textId="77777777" w:rsidR="009D30D1" w:rsidRPr="009E3928" w:rsidRDefault="00702A65" w:rsidP="007F7183">
      <w:pPr>
        <w:tabs>
          <w:tab w:val="left" w:pos="2410"/>
        </w:tabs>
        <w:ind w:left="567" w:hanging="567"/>
        <w:jc w:val="both"/>
      </w:pPr>
      <w:r w:rsidRPr="009E3928">
        <w:rPr>
          <w:b/>
        </w:rPr>
        <w:t>8</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72FF5FD3" w14:textId="77777777" w:rsidR="007F7183" w:rsidRPr="009E3928" w:rsidRDefault="007F7183" w:rsidP="006E7E06">
      <w:pPr>
        <w:jc w:val="both"/>
      </w:pPr>
    </w:p>
    <w:p w14:paraId="4A0C06BB" w14:textId="77777777" w:rsidR="009D30D1" w:rsidRPr="009E3928" w:rsidRDefault="009D30D1" w:rsidP="00275367">
      <w:pPr>
        <w:jc w:val="center"/>
        <w:rPr>
          <w:b/>
        </w:rPr>
      </w:pPr>
      <w:r w:rsidRPr="009E3928">
        <w:rPr>
          <w:b/>
        </w:rPr>
        <w:t>III. Termín plnění</w:t>
      </w:r>
    </w:p>
    <w:p w14:paraId="4A6B0F1F" w14:textId="77777777" w:rsidR="00FF0AD9" w:rsidRPr="009E3928" w:rsidRDefault="00FF0AD9" w:rsidP="006E7E06">
      <w:pPr>
        <w:jc w:val="both"/>
      </w:pPr>
    </w:p>
    <w:p w14:paraId="082FF447" w14:textId="31618EA4" w:rsidR="00DF0624" w:rsidRPr="00DF0624" w:rsidRDefault="009D30D1" w:rsidP="007F7183">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DF0624">
        <w:t>místní část města Pelhřimova</w:t>
      </w:r>
      <w:r w:rsidR="00663FBA">
        <w:t xml:space="preserve"> – obec </w:t>
      </w:r>
      <w:r w:rsidR="009522E2">
        <w:t>Čakovice</w:t>
      </w:r>
      <w:r w:rsidR="00DF0624">
        <w:t xml:space="preserve">: </w:t>
      </w:r>
    </w:p>
    <w:p w14:paraId="1A59D1A1" w14:textId="77777777" w:rsidR="00900E35" w:rsidRPr="009E3928" w:rsidRDefault="00900E35" w:rsidP="007F7183">
      <w:pPr>
        <w:tabs>
          <w:tab w:val="num" w:pos="284"/>
          <w:tab w:val="num" w:pos="1134"/>
          <w:tab w:val="num" w:pos="1843"/>
        </w:tabs>
        <w:ind w:left="120" w:hanging="567"/>
        <w:jc w:val="both"/>
        <w:rPr>
          <w:u w:val="single"/>
        </w:rPr>
      </w:pPr>
    </w:p>
    <w:p w14:paraId="02CBC35E" w14:textId="77777777"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t>Práce budou zahájeny</w:t>
      </w:r>
      <w:r w:rsidR="00571B18" w:rsidRPr="009E3928">
        <w:t xml:space="preserve"> po podpisu SOD oběma stranami</w:t>
      </w:r>
      <w:r w:rsidR="00DF0624">
        <w:t>.</w:t>
      </w:r>
    </w:p>
    <w:p w14:paraId="5E129143" w14:textId="77777777" w:rsidR="00900E35" w:rsidRPr="009E3928" w:rsidRDefault="00900E35" w:rsidP="007F7183">
      <w:pPr>
        <w:tabs>
          <w:tab w:val="num" w:pos="284"/>
          <w:tab w:val="num" w:pos="1134"/>
          <w:tab w:val="num" w:pos="1843"/>
        </w:tabs>
        <w:ind w:hanging="567"/>
        <w:jc w:val="both"/>
      </w:pPr>
    </w:p>
    <w:p w14:paraId="095BA651" w14:textId="77777777"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C0815EB" w14:textId="77777777" w:rsidR="009D30D1" w:rsidRPr="009E3928" w:rsidRDefault="009D30D1" w:rsidP="007F7183">
      <w:pPr>
        <w:tabs>
          <w:tab w:val="num" w:pos="284"/>
          <w:tab w:val="left" w:pos="480"/>
          <w:tab w:val="num" w:pos="1134"/>
          <w:tab w:val="num" w:pos="1843"/>
        </w:tabs>
        <w:ind w:left="480" w:hanging="567"/>
        <w:jc w:val="both"/>
      </w:pPr>
    </w:p>
    <w:p w14:paraId="7D3D9D74" w14:textId="0F3F978E" w:rsidR="00BD4B7F" w:rsidRPr="005E3FFC"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993852">
        <w:t>,</w:t>
      </w:r>
      <w:r w:rsidRPr="009E3928">
        <w:t xml:space="preserve"> do</w:t>
      </w:r>
      <w:r w:rsidRPr="005E3FFC">
        <w:t>:</w:t>
      </w:r>
      <w:r w:rsidR="00400DB0" w:rsidRPr="005E3FFC">
        <w:t xml:space="preserve"> </w:t>
      </w:r>
      <w:r w:rsidR="005E3FFC" w:rsidRPr="005E3FFC">
        <w:rPr>
          <w:b/>
        </w:rPr>
        <w:t>30.června</w:t>
      </w:r>
      <w:r w:rsidR="00663FBA" w:rsidRPr="005E3FFC">
        <w:rPr>
          <w:b/>
        </w:rPr>
        <w:t xml:space="preserve"> 202</w:t>
      </w:r>
      <w:r w:rsidR="009522E2" w:rsidRPr="005E3FFC">
        <w:rPr>
          <w:b/>
        </w:rPr>
        <w:t>4</w:t>
      </w:r>
    </w:p>
    <w:p w14:paraId="3FCE571D" w14:textId="77777777"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69F0C3A2" w14:textId="77777777" w:rsidR="009D30D1" w:rsidRPr="009E3928" w:rsidRDefault="009D30D1" w:rsidP="007F7183">
      <w:pPr>
        <w:tabs>
          <w:tab w:val="num" w:pos="284"/>
          <w:tab w:val="left" w:pos="480"/>
          <w:tab w:val="num" w:pos="1134"/>
          <w:tab w:val="num" w:pos="1843"/>
        </w:tabs>
        <w:ind w:left="480" w:hanging="567"/>
        <w:jc w:val="both"/>
      </w:pPr>
    </w:p>
    <w:p w14:paraId="548DFE5C" w14:textId="77777777"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provedení úklidu mokrou cestou, předání požadovaných dokladů dle této smlouvy a podepsání zápisu o předání a převzetí díla. </w:t>
      </w:r>
    </w:p>
    <w:p w14:paraId="6663E776" w14:textId="77777777" w:rsidR="009D30D1" w:rsidRPr="009E3928" w:rsidRDefault="009D30D1" w:rsidP="007F7183">
      <w:pPr>
        <w:tabs>
          <w:tab w:val="left" w:pos="480"/>
          <w:tab w:val="num" w:pos="1134"/>
          <w:tab w:val="num" w:pos="1843"/>
          <w:tab w:val="num" w:pos="2977"/>
        </w:tabs>
        <w:ind w:left="480" w:hanging="567"/>
        <w:jc w:val="both"/>
      </w:pPr>
    </w:p>
    <w:p w14:paraId="21B3841E" w14:textId="77777777"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7EE03C1A" w14:textId="77777777" w:rsidR="009D30D1" w:rsidRPr="009E3928" w:rsidRDefault="009D30D1" w:rsidP="007F7183">
      <w:pPr>
        <w:tabs>
          <w:tab w:val="num" w:pos="284"/>
          <w:tab w:val="left" w:pos="480"/>
          <w:tab w:val="num" w:pos="1134"/>
          <w:tab w:val="num" w:pos="1843"/>
        </w:tabs>
        <w:ind w:left="480" w:hanging="567"/>
        <w:jc w:val="both"/>
      </w:pPr>
    </w:p>
    <w:p w14:paraId="7B6E9D0A" w14:textId="77777777"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5D8B828A" w14:textId="77777777" w:rsidR="009D30D1" w:rsidRPr="009E3928" w:rsidRDefault="009D30D1" w:rsidP="007F7183">
      <w:pPr>
        <w:tabs>
          <w:tab w:val="left" w:pos="480"/>
          <w:tab w:val="num" w:pos="1701"/>
        </w:tabs>
        <w:ind w:left="480" w:hanging="240"/>
        <w:jc w:val="both"/>
      </w:pPr>
    </w:p>
    <w:p w14:paraId="4C1BD65A" w14:textId="77777777" w:rsidR="00702A65" w:rsidRPr="009E3928" w:rsidRDefault="009D30D1" w:rsidP="007F7183">
      <w:pPr>
        <w:numPr>
          <w:ilvl w:val="0"/>
          <w:numId w:val="26"/>
        </w:numPr>
        <w:tabs>
          <w:tab w:val="clear" w:pos="960"/>
          <w:tab w:val="num" w:pos="1701"/>
        </w:tabs>
        <w:ind w:left="600" w:hanging="600"/>
        <w:jc w:val="both"/>
        <w:rPr>
          <w:b/>
        </w:rPr>
      </w:pPr>
      <w:r w:rsidRPr="009E3928">
        <w:lastRenderedPageBreak/>
        <w:t xml:space="preserve">Zhotovitel provede veškerá bezpečnostní, hygienická, ochranná a jiná opatření na staveništi předepsaná platnými právními předpisy. Zabezpečí i veřejná prostranství dotčená pracemi. </w:t>
      </w:r>
    </w:p>
    <w:p w14:paraId="62FB1BF3" w14:textId="77777777" w:rsidR="00FF0AD9" w:rsidRDefault="00FF0AD9" w:rsidP="009E0557">
      <w:pPr>
        <w:tabs>
          <w:tab w:val="num" w:pos="284"/>
        </w:tabs>
        <w:ind w:hanging="240"/>
        <w:jc w:val="center"/>
        <w:rPr>
          <w:b/>
        </w:rPr>
      </w:pPr>
    </w:p>
    <w:p w14:paraId="566C30A3"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0F92C49F" w14:textId="77777777" w:rsidR="009D30D1" w:rsidRPr="009E3928" w:rsidRDefault="009D30D1" w:rsidP="006E7E06">
      <w:pPr>
        <w:jc w:val="both"/>
      </w:pPr>
    </w:p>
    <w:p w14:paraId="0C8DAE5A" w14:textId="297C9E19"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2CC9F15C" w14:textId="5A3D2CD0" w:rsidR="001F25E4" w:rsidRDefault="001F25E4" w:rsidP="001F25E4">
      <w:pPr>
        <w:ind w:left="567"/>
        <w:jc w:val="both"/>
      </w:pPr>
    </w:p>
    <w:p w14:paraId="77ED11F5" w14:textId="131FC489" w:rsidR="001F25E4" w:rsidRDefault="001F25E4" w:rsidP="001F25E4">
      <w:pPr>
        <w:ind w:left="567"/>
        <w:jc w:val="both"/>
        <w:rPr>
          <w:b/>
          <w:bCs/>
        </w:rPr>
      </w:pPr>
      <w:r w:rsidRPr="001F25E4">
        <w:rPr>
          <w:b/>
          <w:bCs/>
        </w:rPr>
        <w:t xml:space="preserve">Cena celkem : </w:t>
      </w:r>
      <w:r w:rsidRPr="001F25E4">
        <w:rPr>
          <w:b/>
          <w:bCs/>
        </w:rPr>
        <w:tab/>
      </w:r>
      <w:r w:rsidR="009522E2">
        <w:rPr>
          <w:b/>
          <w:bCs/>
        </w:rPr>
        <w:t>256.232,00</w:t>
      </w:r>
      <w:r w:rsidRPr="001F25E4">
        <w:rPr>
          <w:b/>
          <w:bCs/>
        </w:rPr>
        <w:t xml:space="preserve"> Kč bez DPH</w:t>
      </w:r>
    </w:p>
    <w:p w14:paraId="53FBAFB3" w14:textId="1B6AC5DB" w:rsidR="004F57B1" w:rsidRPr="004F57B1" w:rsidRDefault="004F57B1" w:rsidP="001F25E4">
      <w:pPr>
        <w:ind w:left="567"/>
        <w:jc w:val="both"/>
        <w:rPr>
          <w:i/>
          <w:iCs/>
        </w:rPr>
      </w:pPr>
      <w:r>
        <w:rPr>
          <w:i/>
          <w:iCs/>
        </w:rPr>
        <w:t xml:space="preserve">(slovy: </w:t>
      </w:r>
      <w:r w:rsidR="009522E2">
        <w:rPr>
          <w:i/>
          <w:iCs/>
        </w:rPr>
        <w:t>dvěstěpadesátšesttisícdvěstětřicetdvěkorunyčeské</w:t>
      </w:r>
      <w:r>
        <w:rPr>
          <w:i/>
          <w:iCs/>
        </w:rPr>
        <w:t>)</w:t>
      </w:r>
    </w:p>
    <w:p w14:paraId="32667B14" w14:textId="77777777" w:rsidR="00C370B5" w:rsidRPr="009E3928" w:rsidRDefault="00C370B5" w:rsidP="007F7183">
      <w:pPr>
        <w:tabs>
          <w:tab w:val="num" w:pos="851"/>
        </w:tabs>
        <w:ind w:left="567" w:hanging="567"/>
        <w:jc w:val="both"/>
      </w:pPr>
    </w:p>
    <w:p w14:paraId="6D3097B0" w14:textId="77777777"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w:t>
      </w:r>
      <w:r w:rsidR="0058389B">
        <w:t>ebírá nebezpečí změny okolností.</w:t>
      </w:r>
    </w:p>
    <w:p w14:paraId="7C3830CC" w14:textId="77777777" w:rsidR="00E3316B" w:rsidRDefault="00E3316B" w:rsidP="007F7183">
      <w:pPr>
        <w:tabs>
          <w:tab w:val="num" w:pos="851"/>
        </w:tabs>
        <w:ind w:left="567" w:hanging="567"/>
        <w:jc w:val="both"/>
      </w:pPr>
    </w:p>
    <w:p w14:paraId="12B4F7AD" w14:textId="77777777"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438E5B2C" w14:textId="77777777"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14:paraId="474C9115" w14:textId="77777777"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14:paraId="5F66B442"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021E3BD2"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5CE993B8" w14:textId="77777777"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07D4EF0A" w14:textId="77777777"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0EE2FA0C" w14:textId="77777777"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349F66AB" w14:textId="77777777"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62326C76" w14:textId="77777777"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4377C980" w14:textId="77777777"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657A1D26" w14:textId="77777777" w:rsidR="00CC23B3" w:rsidRPr="009E3928" w:rsidRDefault="00B42724" w:rsidP="005B53AF">
      <w:pPr>
        <w:tabs>
          <w:tab w:val="num" w:pos="567"/>
        </w:tabs>
        <w:ind w:left="567" w:hanging="567"/>
        <w:jc w:val="both"/>
      </w:pPr>
      <w:r w:rsidRPr="009E3928">
        <w:tab/>
      </w:r>
    </w:p>
    <w:p w14:paraId="18BD18FE" w14:textId="77777777"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2974881D" w14:textId="77777777" w:rsidR="007A6A97" w:rsidRPr="009E3928" w:rsidRDefault="007A6A97" w:rsidP="00AE7E47">
      <w:pPr>
        <w:tabs>
          <w:tab w:val="left" w:pos="480"/>
        </w:tabs>
        <w:ind w:left="480" w:hanging="480"/>
        <w:jc w:val="both"/>
      </w:pPr>
    </w:p>
    <w:p w14:paraId="76969114" w14:textId="77777777"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459157F5" w14:textId="77777777" w:rsidR="00D9074A" w:rsidRPr="009E3928" w:rsidRDefault="00D9074A" w:rsidP="00D9074A">
      <w:pPr>
        <w:jc w:val="both"/>
      </w:pPr>
    </w:p>
    <w:p w14:paraId="73E82612" w14:textId="77777777" w:rsidR="009D30D1" w:rsidRPr="009E3928" w:rsidRDefault="009D30D1" w:rsidP="00C51BAF">
      <w:pPr>
        <w:jc w:val="center"/>
        <w:rPr>
          <w:b/>
        </w:rPr>
      </w:pPr>
      <w:r w:rsidRPr="009E3928">
        <w:rPr>
          <w:b/>
        </w:rPr>
        <w:t>V. Financování</w:t>
      </w:r>
    </w:p>
    <w:p w14:paraId="2C09791A" w14:textId="77777777" w:rsidR="009D30D1" w:rsidRPr="009E3928" w:rsidRDefault="009D30D1" w:rsidP="006E7E06">
      <w:pPr>
        <w:jc w:val="both"/>
      </w:pPr>
    </w:p>
    <w:p w14:paraId="027797F7" w14:textId="77777777"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14:paraId="410D9714" w14:textId="77777777" w:rsidR="00F45406" w:rsidRPr="009E3928" w:rsidRDefault="00F45406" w:rsidP="005B53AF">
      <w:pPr>
        <w:tabs>
          <w:tab w:val="num" w:pos="1560"/>
        </w:tabs>
        <w:ind w:left="567" w:hanging="567"/>
        <w:jc w:val="both"/>
      </w:pPr>
    </w:p>
    <w:p w14:paraId="4169A486" w14:textId="77777777"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0CD97363" w14:textId="77777777" w:rsidR="00F45406" w:rsidRPr="009E3928" w:rsidRDefault="00F45406" w:rsidP="005B53AF">
      <w:pPr>
        <w:tabs>
          <w:tab w:val="num" w:pos="1560"/>
        </w:tabs>
        <w:ind w:left="567" w:hanging="567"/>
        <w:jc w:val="both"/>
      </w:pPr>
    </w:p>
    <w:p w14:paraId="0D2C541E" w14:textId="7A9CAFA1"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faktury.</w:t>
      </w:r>
    </w:p>
    <w:p w14:paraId="78A3AA62"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Každý list takto předané faktury bude podepsán zástupcem zhotovitele.</w:t>
      </w:r>
    </w:p>
    <w:p w14:paraId="39CC673D" w14:textId="77777777" w:rsidR="009D30D1" w:rsidRPr="009E3928" w:rsidRDefault="009D30D1" w:rsidP="005B53AF">
      <w:pPr>
        <w:tabs>
          <w:tab w:val="left" w:pos="480"/>
          <w:tab w:val="num" w:pos="1560"/>
        </w:tabs>
        <w:ind w:left="567" w:hanging="567"/>
        <w:jc w:val="both"/>
      </w:pPr>
    </w:p>
    <w:p w14:paraId="71A16FE4" w14:textId="77777777"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594E6AC6" w14:textId="77777777" w:rsidR="0016506B" w:rsidRDefault="0016506B" w:rsidP="005B53AF">
      <w:pPr>
        <w:tabs>
          <w:tab w:val="num" w:pos="1560"/>
        </w:tabs>
        <w:ind w:left="567" w:hanging="567"/>
        <w:jc w:val="both"/>
      </w:pPr>
    </w:p>
    <w:p w14:paraId="30630BF7" w14:textId="77777777"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62CEDAFF"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34B4416E"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023ED5CF" w14:textId="77777777" w:rsidR="009D30D1" w:rsidRPr="009E3928" w:rsidRDefault="009D30D1" w:rsidP="005B53AF">
      <w:pPr>
        <w:tabs>
          <w:tab w:val="left" w:pos="480"/>
          <w:tab w:val="num" w:pos="1560"/>
        </w:tabs>
        <w:ind w:left="567" w:hanging="567"/>
        <w:jc w:val="both"/>
      </w:pPr>
    </w:p>
    <w:p w14:paraId="3F9D0632" w14:textId="77777777" w:rsidR="009D30D1" w:rsidRPr="009E3928" w:rsidRDefault="009D30D1" w:rsidP="005B53AF">
      <w:pPr>
        <w:numPr>
          <w:ilvl w:val="0"/>
          <w:numId w:val="33"/>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06037527" w14:textId="77777777" w:rsidR="009D30D1" w:rsidRPr="009E3928" w:rsidRDefault="009D30D1" w:rsidP="005B53AF">
      <w:pPr>
        <w:tabs>
          <w:tab w:val="left" w:pos="480"/>
          <w:tab w:val="num" w:pos="1560"/>
        </w:tabs>
        <w:ind w:left="567" w:hanging="567"/>
        <w:jc w:val="both"/>
      </w:pPr>
    </w:p>
    <w:p w14:paraId="4DB1FA23" w14:textId="77777777"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3FD5E78F" w14:textId="77777777" w:rsidR="00D9074A" w:rsidRDefault="00D9074A" w:rsidP="006E7E06">
      <w:pPr>
        <w:jc w:val="both"/>
      </w:pPr>
    </w:p>
    <w:p w14:paraId="0C21206F" w14:textId="77777777" w:rsidR="00900E3B" w:rsidRDefault="00900E3B" w:rsidP="006E7E06">
      <w:pPr>
        <w:jc w:val="both"/>
      </w:pPr>
    </w:p>
    <w:p w14:paraId="6DE600BD" w14:textId="77777777" w:rsidR="009D30D1" w:rsidRPr="005E3FFC" w:rsidRDefault="009D30D1" w:rsidP="00C51BAF">
      <w:pPr>
        <w:jc w:val="center"/>
        <w:rPr>
          <w:b/>
        </w:rPr>
      </w:pPr>
      <w:r w:rsidRPr="005E3FFC">
        <w:rPr>
          <w:b/>
        </w:rPr>
        <w:t>VI.  Stavební deník</w:t>
      </w:r>
    </w:p>
    <w:p w14:paraId="2BB73844" w14:textId="77777777" w:rsidR="009D30D1" w:rsidRPr="005E3FFC" w:rsidRDefault="009D30D1" w:rsidP="006E7E06">
      <w:pPr>
        <w:jc w:val="both"/>
      </w:pPr>
    </w:p>
    <w:p w14:paraId="2EF647DE" w14:textId="77777777" w:rsidR="009D30D1" w:rsidRPr="009E3928" w:rsidRDefault="009D30D1" w:rsidP="005B53AF">
      <w:pPr>
        <w:tabs>
          <w:tab w:val="left" w:pos="851"/>
        </w:tabs>
        <w:ind w:left="567" w:hanging="567"/>
        <w:jc w:val="both"/>
      </w:pPr>
      <w:r w:rsidRPr="005E3FFC">
        <w:rPr>
          <w:b/>
        </w:rPr>
        <w:t>1</w:t>
      </w:r>
      <w:r w:rsidR="00C51BAF" w:rsidRPr="005E3FFC">
        <w:rPr>
          <w:b/>
        </w:rPr>
        <w:t>.</w:t>
      </w:r>
      <w:r w:rsidRPr="005E3FFC">
        <w:t xml:space="preserve"> </w:t>
      </w:r>
      <w:r w:rsidR="000E7DAC" w:rsidRPr="005E3FFC">
        <w:tab/>
      </w:r>
      <w:r w:rsidRPr="005E3FFC">
        <w:t>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w:t>
      </w:r>
      <w:r w:rsidRPr="009E3928">
        <w:t xml:space="preserve"> </w:t>
      </w:r>
    </w:p>
    <w:p w14:paraId="392FEE35" w14:textId="77777777" w:rsidR="002D0DD9" w:rsidRDefault="002D0DD9" w:rsidP="005B53AF">
      <w:pPr>
        <w:tabs>
          <w:tab w:val="left" w:pos="851"/>
        </w:tabs>
        <w:ind w:left="567" w:hanging="567"/>
        <w:jc w:val="both"/>
        <w:rPr>
          <w:b/>
        </w:rPr>
      </w:pPr>
    </w:p>
    <w:p w14:paraId="7ED249EE"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646B3821" w14:textId="77777777" w:rsidR="009D30D1" w:rsidRPr="009E3928" w:rsidRDefault="009D30D1" w:rsidP="000E7DAC">
      <w:pPr>
        <w:tabs>
          <w:tab w:val="left" w:pos="480"/>
        </w:tabs>
        <w:ind w:left="480" w:hanging="480"/>
        <w:jc w:val="both"/>
      </w:pPr>
    </w:p>
    <w:p w14:paraId="00552FD2"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5F1838FE" w14:textId="77777777" w:rsidR="00E3316B" w:rsidRPr="0016506B" w:rsidRDefault="00E3316B" w:rsidP="005B53AF">
      <w:pPr>
        <w:tabs>
          <w:tab w:val="left" w:pos="1276"/>
        </w:tabs>
        <w:ind w:left="567" w:hanging="567"/>
        <w:jc w:val="both"/>
        <w:rPr>
          <w:i/>
        </w:rPr>
      </w:pPr>
    </w:p>
    <w:p w14:paraId="3F4F60D6"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14:paraId="6342BD91" w14:textId="77777777" w:rsidR="00A15048" w:rsidRPr="009E3928" w:rsidRDefault="00A15048" w:rsidP="006E7E06">
      <w:pPr>
        <w:jc w:val="both"/>
      </w:pPr>
    </w:p>
    <w:p w14:paraId="126F5CFD" w14:textId="77777777" w:rsidR="009D30D1" w:rsidRPr="009E3928" w:rsidRDefault="009D30D1" w:rsidP="00C51BAF">
      <w:pPr>
        <w:jc w:val="center"/>
        <w:rPr>
          <w:b/>
        </w:rPr>
      </w:pPr>
      <w:r w:rsidRPr="009E3928">
        <w:rPr>
          <w:b/>
        </w:rPr>
        <w:t>VII. Převzetí předmětu díla</w:t>
      </w:r>
    </w:p>
    <w:p w14:paraId="554F0C4F" w14:textId="77777777" w:rsidR="00400DB0" w:rsidRPr="009E3928" w:rsidRDefault="00400DB0" w:rsidP="006E7E06">
      <w:pPr>
        <w:jc w:val="both"/>
      </w:pPr>
    </w:p>
    <w:p w14:paraId="54980798"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67682457"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2146FA72"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3B029CEA"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6E4A8B01" w14:textId="77777777" w:rsidR="00594080" w:rsidRDefault="00A700FB" w:rsidP="00AA7D1C">
      <w:pPr>
        <w:ind w:left="851" w:hanging="284"/>
        <w:jc w:val="both"/>
      </w:pPr>
      <w:r>
        <w:t xml:space="preserve">-   </w:t>
      </w:r>
      <w:r w:rsidR="00594080">
        <w:t>Seznam subdodavatelů, kteří se podíleli na zhotovení díla pro zhotovitele.</w:t>
      </w:r>
    </w:p>
    <w:p w14:paraId="3CC3A8F0" w14:textId="77777777" w:rsidR="00594080" w:rsidRPr="009E3928" w:rsidRDefault="00594080" w:rsidP="005B53AF">
      <w:pPr>
        <w:ind w:left="567" w:hanging="567"/>
        <w:jc w:val="both"/>
      </w:pPr>
    </w:p>
    <w:p w14:paraId="3934D787" w14:textId="77777777" w:rsidR="009D30D1" w:rsidRPr="009E3928" w:rsidRDefault="009D30D1" w:rsidP="00AA7D1C">
      <w:pPr>
        <w:ind w:left="567"/>
        <w:jc w:val="both"/>
      </w:pPr>
      <w:r w:rsidRPr="009E3928">
        <w:t>Bez těchto dokladů nelze považovat dílo za dokončené a schopné předání.</w:t>
      </w:r>
    </w:p>
    <w:p w14:paraId="3B3D35CD" w14:textId="77777777" w:rsidR="009D30D1" w:rsidRPr="009E3928" w:rsidRDefault="009D30D1" w:rsidP="005B53AF">
      <w:pPr>
        <w:ind w:left="567" w:hanging="567"/>
        <w:jc w:val="both"/>
      </w:pPr>
    </w:p>
    <w:p w14:paraId="3645D88F"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3091ACAF" w14:textId="77777777" w:rsidR="009D30D1" w:rsidRPr="009E3928" w:rsidRDefault="009D30D1" w:rsidP="005B53AF">
      <w:pPr>
        <w:ind w:left="567" w:hanging="567"/>
        <w:jc w:val="both"/>
      </w:pPr>
    </w:p>
    <w:p w14:paraId="5F9A7B08"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446ECA5B" w14:textId="77777777" w:rsidR="009D30D1" w:rsidRPr="009E3928" w:rsidRDefault="009D30D1" w:rsidP="005B53AF">
      <w:pPr>
        <w:ind w:left="567" w:hanging="567"/>
        <w:jc w:val="both"/>
      </w:pPr>
    </w:p>
    <w:p w14:paraId="6955E6D6"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1F85A185" w14:textId="77777777" w:rsidR="009D30D1" w:rsidRPr="009E3928" w:rsidRDefault="009D30D1" w:rsidP="005B53AF">
      <w:pPr>
        <w:ind w:left="567" w:hanging="567"/>
        <w:jc w:val="both"/>
      </w:pPr>
    </w:p>
    <w:p w14:paraId="649235DE"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58297B96" w14:textId="77777777" w:rsidR="009D30D1" w:rsidRPr="009E3928" w:rsidRDefault="009D30D1" w:rsidP="005B53AF">
      <w:pPr>
        <w:ind w:left="567" w:hanging="567"/>
        <w:jc w:val="both"/>
      </w:pPr>
    </w:p>
    <w:p w14:paraId="4A76FF96"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5237EC04" w14:textId="77777777" w:rsidR="009D30D1" w:rsidRPr="009E3928" w:rsidRDefault="009D30D1" w:rsidP="005B53AF">
      <w:pPr>
        <w:ind w:left="567" w:hanging="567"/>
        <w:jc w:val="both"/>
      </w:pPr>
    </w:p>
    <w:p w14:paraId="46663D14" w14:textId="77777777" w:rsidR="009D30D1" w:rsidRPr="009E3928" w:rsidRDefault="009D30D1" w:rsidP="005B53AF">
      <w:pPr>
        <w:ind w:left="567" w:hanging="567"/>
        <w:jc w:val="both"/>
      </w:pPr>
      <w:r w:rsidRPr="009E3928">
        <w:rPr>
          <w:b/>
        </w:rPr>
        <w:lastRenderedPageBreak/>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5B420A1F" w14:textId="77777777" w:rsidR="009D30D1" w:rsidRPr="009E3928" w:rsidRDefault="009D30D1" w:rsidP="005B53AF">
      <w:pPr>
        <w:ind w:left="567" w:hanging="567"/>
        <w:jc w:val="both"/>
      </w:pPr>
    </w:p>
    <w:p w14:paraId="0F8B29A5"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68C9655F" w14:textId="77777777" w:rsidR="00E3316B" w:rsidRPr="009E3928" w:rsidRDefault="00E3316B" w:rsidP="00C51BAF">
      <w:pPr>
        <w:jc w:val="center"/>
        <w:rPr>
          <w:b/>
        </w:rPr>
      </w:pPr>
    </w:p>
    <w:p w14:paraId="1142E3D4"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4E2AE839" w14:textId="77777777" w:rsidR="009D30D1" w:rsidRPr="009E3928" w:rsidRDefault="009D30D1" w:rsidP="006E7E06">
      <w:pPr>
        <w:jc w:val="both"/>
      </w:pPr>
    </w:p>
    <w:p w14:paraId="5F1BB2FD" w14:textId="27AD7411"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r w:rsidR="008E6A61">
        <w:t>xxx</w:t>
      </w:r>
      <w:r w:rsidRPr="009E3928">
        <w:t>, kter</w:t>
      </w:r>
      <w:r w:rsidR="003B5F36">
        <w:t>ý</w:t>
      </w:r>
      <w:r w:rsidRPr="009E3928">
        <w:t xml:space="preserve"> je oprávněn kontrolovat provádění díla v rozsahu:</w:t>
      </w:r>
    </w:p>
    <w:p w14:paraId="44AE7D69"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750DF564"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338BEBC6"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19E0DAE1" w14:textId="77777777" w:rsidR="009D30D1" w:rsidRPr="005E3FFC" w:rsidRDefault="005B53AF" w:rsidP="005B53AF">
      <w:pPr>
        <w:tabs>
          <w:tab w:val="left" w:pos="720"/>
          <w:tab w:val="num" w:pos="851"/>
        </w:tabs>
        <w:ind w:left="567" w:hanging="567"/>
        <w:jc w:val="both"/>
      </w:pPr>
      <w:r>
        <w:tab/>
      </w:r>
      <w:r w:rsidR="009D30D1" w:rsidRPr="009E3928">
        <w:t xml:space="preserve">- kontrolovat zakrývané konstrukce, přejímat dokončené práce a uzavřít dohodu o </w:t>
      </w:r>
      <w:r w:rsidR="009D30D1" w:rsidRPr="005E3FFC">
        <w:t>opatřeních a termínech k odstranění zjištěných vad.</w:t>
      </w:r>
    </w:p>
    <w:p w14:paraId="6239BC4F" w14:textId="77777777" w:rsidR="001D36CD" w:rsidRPr="009E3928" w:rsidRDefault="005B53AF" w:rsidP="005B53AF">
      <w:pPr>
        <w:tabs>
          <w:tab w:val="num" w:pos="851"/>
        </w:tabs>
        <w:ind w:left="567" w:hanging="567"/>
        <w:jc w:val="both"/>
      </w:pPr>
      <w:r w:rsidRPr="005E3FFC">
        <w:tab/>
      </w:r>
      <w:r w:rsidR="00DC2479" w:rsidRPr="005E3FFC">
        <w:t>Kontrolní dny: Z</w:t>
      </w:r>
      <w:smartTag w:uri="urn:schemas-microsoft-com:office:smarttags" w:element="PersonName">
        <w:r w:rsidR="00DC2479" w:rsidRPr="005E3FFC">
          <w:t>a</w:t>
        </w:r>
      </w:smartTag>
      <w:r w:rsidR="00DC2479" w:rsidRPr="005E3FFC">
        <w:t xml:space="preserve"> účelem kontroly průběhu provádění díl</w:t>
      </w:r>
      <w:smartTag w:uri="urn:schemas-microsoft-com:office:smarttags" w:element="PersonName">
        <w:r w:rsidR="00DC2479" w:rsidRPr="005E3FFC">
          <w:t>a</w:t>
        </w:r>
      </w:smartTag>
      <w:r w:rsidR="00DC2479" w:rsidRPr="005E3FFC">
        <w:t xml:space="preserve"> budou n</w:t>
      </w:r>
      <w:smartTag w:uri="urn:schemas-microsoft-com:office:smarttags" w:element="PersonName">
        <w:r w:rsidR="00DC2479" w:rsidRPr="005E3FFC">
          <w:t>a</w:t>
        </w:r>
      </w:smartTag>
      <w:r w:rsidR="00DC2479" w:rsidRPr="005E3FFC">
        <w:t xml:space="preserve"> st</w:t>
      </w:r>
      <w:smartTag w:uri="urn:schemas-microsoft-com:office:smarttags" w:element="PersonName">
        <w:r w:rsidR="00DC2479" w:rsidRPr="005E3FFC">
          <w:t>a</w:t>
        </w:r>
      </w:smartTag>
      <w:r w:rsidR="00DC2479" w:rsidRPr="005E3FFC">
        <w:t>veništi probíh</w:t>
      </w:r>
      <w:smartTag w:uri="urn:schemas-microsoft-com:office:smarttags" w:element="PersonName">
        <w:r w:rsidR="00DC2479" w:rsidRPr="005E3FFC">
          <w:t>a</w:t>
        </w:r>
      </w:smartTag>
      <w:r w:rsidR="00DC2479" w:rsidRPr="005E3FFC">
        <w:t xml:space="preserve">t kontrolní dny, </w:t>
      </w:r>
      <w:smartTag w:uri="urn:schemas-microsoft-com:office:smarttags" w:element="PersonName">
        <w:r w:rsidR="00DC2479" w:rsidRPr="005E3FFC">
          <w:t>a</w:t>
        </w:r>
      </w:smartTag>
      <w:r w:rsidR="00DC2479" w:rsidRPr="005E3FFC">
        <w:t xml:space="preserve"> to počín</w:t>
      </w:r>
      <w:smartTag w:uri="urn:schemas-microsoft-com:office:smarttags" w:element="PersonName">
        <w:r w:rsidR="00DC2479" w:rsidRPr="005E3FFC">
          <w:t>a</w:t>
        </w:r>
      </w:smartTag>
      <w:r w:rsidR="00DC2479" w:rsidRPr="005E3FFC">
        <w:t xml:space="preserve">je dnem </w:t>
      </w:r>
      <w:r w:rsidR="009E3928" w:rsidRPr="005E3FFC">
        <w:t>z</w:t>
      </w:r>
      <w:smartTag w:uri="urn:schemas-microsoft-com:office:smarttags" w:element="PersonName">
        <w:r w:rsidR="009E3928" w:rsidRPr="005E3FFC">
          <w:t>a</w:t>
        </w:r>
      </w:smartTag>
      <w:r w:rsidR="009E3928" w:rsidRPr="005E3FFC">
        <w:t>hájení st</w:t>
      </w:r>
      <w:smartTag w:uri="urn:schemas-microsoft-com:office:smarttags" w:element="PersonName">
        <w:r w:rsidR="009E3928" w:rsidRPr="005E3FFC">
          <w:t>a</w:t>
        </w:r>
      </w:smartTag>
      <w:r w:rsidR="009E3928" w:rsidRPr="005E3FFC">
        <w:t>vebních pr</w:t>
      </w:r>
      <w:smartTag w:uri="urn:schemas-microsoft-com:office:smarttags" w:element="PersonName">
        <w:r w:rsidR="009E3928" w:rsidRPr="005E3FFC">
          <w:t>a</w:t>
        </w:r>
      </w:smartTag>
      <w:r w:rsidR="009E3928" w:rsidRPr="005E3FFC">
        <w:t>cí</w:t>
      </w:r>
      <w:r w:rsidR="00DC2479" w:rsidRPr="005E3FFC">
        <w:t xml:space="preserve"> 1x týdně, nedohodnou-li se smluvní str</w:t>
      </w:r>
      <w:smartTag w:uri="urn:schemas-microsoft-com:office:smarttags" w:element="PersonName">
        <w:r w:rsidR="00DC2479" w:rsidRPr="005E3FFC">
          <w:t>a</w:t>
        </w:r>
      </w:smartTag>
      <w:r w:rsidR="00DC2479" w:rsidRPr="005E3FFC">
        <w:t>ny jin</w:t>
      </w:r>
      <w:smartTag w:uri="urn:schemas-microsoft-com:office:smarttags" w:element="PersonName">
        <w:r w:rsidR="00DC2479" w:rsidRPr="005E3FFC">
          <w:t>a</w:t>
        </w:r>
      </w:smartTag>
      <w:r w:rsidR="00DC2479" w:rsidRPr="005E3FFC">
        <w:t>k.</w:t>
      </w:r>
    </w:p>
    <w:p w14:paraId="5BFA02FB" w14:textId="77777777" w:rsidR="00DC2479" w:rsidRPr="009E3928" w:rsidRDefault="00DC2479" w:rsidP="005B53AF">
      <w:pPr>
        <w:tabs>
          <w:tab w:val="num" w:pos="851"/>
        </w:tabs>
        <w:ind w:left="567" w:hanging="567"/>
        <w:jc w:val="both"/>
      </w:pPr>
    </w:p>
    <w:p w14:paraId="215140AF" w14:textId="77777777"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452B49D3" w14:textId="77777777" w:rsidR="00A114BE" w:rsidRPr="009E3928" w:rsidRDefault="00A114BE" w:rsidP="005B53AF">
      <w:pPr>
        <w:tabs>
          <w:tab w:val="num" w:pos="851"/>
        </w:tabs>
        <w:ind w:left="567" w:hanging="567"/>
        <w:jc w:val="both"/>
      </w:pPr>
    </w:p>
    <w:p w14:paraId="28BBEBBC" w14:textId="77777777" w:rsidR="00A114BE" w:rsidRPr="009E3928" w:rsidRDefault="00A114BE" w:rsidP="005B53AF">
      <w:pPr>
        <w:numPr>
          <w:ilvl w:val="0"/>
          <w:numId w:val="34"/>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4C4F5B18" w14:textId="77777777" w:rsidR="00A114BE" w:rsidRPr="009E3928" w:rsidRDefault="00A114BE" w:rsidP="005B53AF">
      <w:pPr>
        <w:tabs>
          <w:tab w:val="num" w:pos="851"/>
        </w:tabs>
        <w:ind w:left="567" w:hanging="567"/>
        <w:jc w:val="both"/>
      </w:pPr>
    </w:p>
    <w:p w14:paraId="1B6692B8" w14:textId="77777777"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49175F01" w14:textId="77777777" w:rsidR="00DC2479" w:rsidRPr="009E3928" w:rsidRDefault="00DC2479" w:rsidP="00DC2479">
      <w:pPr>
        <w:ind w:left="120"/>
        <w:jc w:val="both"/>
      </w:pPr>
    </w:p>
    <w:p w14:paraId="20A4921E" w14:textId="77777777"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648639D3" w14:textId="77777777" w:rsidR="009D30D1" w:rsidRPr="009E3928" w:rsidRDefault="009D30D1" w:rsidP="005B53AF">
      <w:pPr>
        <w:tabs>
          <w:tab w:val="num" w:pos="709"/>
        </w:tabs>
        <w:ind w:left="567" w:hanging="447"/>
        <w:jc w:val="both"/>
      </w:pPr>
    </w:p>
    <w:p w14:paraId="0C6544F3" w14:textId="77777777"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14:paraId="2412C3F8" w14:textId="77777777" w:rsidR="009D30D1" w:rsidRPr="009E3928" w:rsidRDefault="009D30D1" w:rsidP="005B53AF">
      <w:pPr>
        <w:tabs>
          <w:tab w:val="num" w:pos="709"/>
        </w:tabs>
        <w:ind w:left="567" w:hanging="447"/>
        <w:jc w:val="both"/>
      </w:pPr>
    </w:p>
    <w:p w14:paraId="7EF4C294" w14:textId="77777777" w:rsidR="009D30D1" w:rsidRPr="009E3928" w:rsidRDefault="009D30D1" w:rsidP="005B53AF">
      <w:pPr>
        <w:numPr>
          <w:ilvl w:val="0"/>
          <w:numId w:val="34"/>
        </w:numPr>
        <w:tabs>
          <w:tab w:val="clear" w:pos="480"/>
          <w:tab w:val="num" w:pos="709"/>
        </w:tabs>
        <w:ind w:left="567" w:hanging="447"/>
        <w:jc w:val="both"/>
      </w:pPr>
      <w:r w:rsidRPr="009E3928">
        <w:lastRenderedPageBreak/>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0ED99E88" w14:textId="77777777" w:rsidR="00CC23B3" w:rsidRPr="009E3928" w:rsidRDefault="00CC23B3" w:rsidP="005B53AF">
      <w:pPr>
        <w:tabs>
          <w:tab w:val="num" w:pos="709"/>
        </w:tabs>
        <w:ind w:left="567" w:hanging="447"/>
        <w:jc w:val="both"/>
      </w:pPr>
    </w:p>
    <w:p w14:paraId="4DA37723" w14:textId="77777777"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131E483E" w14:textId="77777777" w:rsidR="00DB0478" w:rsidRPr="009E3928" w:rsidRDefault="00DB0478" w:rsidP="005B53AF">
      <w:pPr>
        <w:tabs>
          <w:tab w:val="num" w:pos="709"/>
        </w:tabs>
        <w:ind w:left="567" w:hanging="447"/>
        <w:jc w:val="both"/>
      </w:pPr>
    </w:p>
    <w:p w14:paraId="0BC633CA" w14:textId="77777777"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4DBD87E0" w14:textId="77777777" w:rsidR="009D30D1" w:rsidRPr="009E3928" w:rsidRDefault="009D30D1" w:rsidP="005B53AF">
      <w:pPr>
        <w:tabs>
          <w:tab w:val="num" w:pos="709"/>
        </w:tabs>
        <w:ind w:left="567" w:hanging="447"/>
        <w:jc w:val="both"/>
      </w:pPr>
    </w:p>
    <w:p w14:paraId="7B127EC1" w14:textId="77777777"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14:paraId="0F959EEA" w14:textId="77777777" w:rsidR="007A67E8" w:rsidRPr="009E3928" w:rsidRDefault="007A67E8" w:rsidP="005B53AF">
      <w:pPr>
        <w:tabs>
          <w:tab w:val="num" w:pos="709"/>
        </w:tabs>
        <w:ind w:left="567" w:hanging="447"/>
        <w:jc w:val="both"/>
      </w:pPr>
    </w:p>
    <w:p w14:paraId="79FE2097" w14:textId="77777777"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14:paraId="253539CB" w14:textId="77777777" w:rsidR="00E3316B" w:rsidRDefault="00E3316B" w:rsidP="00B52A56">
      <w:pPr>
        <w:jc w:val="center"/>
        <w:rPr>
          <w:b/>
        </w:rPr>
      </w:pPr>
    </w:p>
    <w:p w14:paraId="05F6DAD2" w14:textId="77777777" w:rsidR="009D30D1" w:rsidRDefault="009D30D1" w:rsidP="00B52A56">
      <w:pPr>
        <w:jc w:val="center"/>
        <w:rPr>
          <w:b/>
        </w:rPr>
      </w:pPr>
      <w:r w:rsidRPr="009E3928">
        <w:rPr>
          <w:b/>
        </w:rPr>
        <w:t>IX. Záruky</w:t>
      </w:r>
    </w:p>
    <w:p w14:paraId="6A3554FF" w14:textId="77777777" w:rsidR="00400DB0" w:rsidRDefault="00400DB0" w:rsidP="0025454D">
      <w:pPr>
        <w:tabs>
          <w:tab w:val="left" w:pos="480"/>
        </w:tabs>
        <w:ind w:left="480" w:hanging="480"/>
        <w:jc w:val="both"/>
        <w:rPr>
          <w:b/>
        </w:rPr>
      </w:pPr>
    </w:p>
    <w:p w14:paraId="1B0AA902"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03027A90" w14:textId="77777777" w:rsidR="009D30D1" w:rsidRPr="009E3928" w:rsidRDefault="009D30D1" w:rsidP="00A700FB">
      <w:pPr>
        <w:tabs>
          <w:tab w:val="left" w:pos="1418"/>
        </w:tabs>
        <w:ind w:left="567" w:hanging="567"/>
        <w:jc w:val="both"/>
      </w:pPr>
    </w:p>
    <w:p w14:paraId="112488B5"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w:t>
      </w:r>
      <w:r w:rsidRPr="009D366F">
        <w:t>délce 60</w:t>
      </w:r>
      <w:r w:rsidRPr="009E3928">
        <w:t xml:space="preserve"> měsíců.</w:t>
      </w:r>
    </w:p>
    <w:p w14:paraId="419D498B" w14:textId="77777777" w:rsidR="009D30D1" w:rsidRPr="009E3928" w:rsidRDefault="009D30D1" w:rsidP="00A700FB">
      <w:pPr>
        <w:tabs>
          <w:tab w:val="left" w:pos="1418"/>
        </w:tabs>
        <w:ind w:left="567" w:hanging="567"/>
        <w:jc w:val="both"/>
      </w:pPr>
    </w:p>
    <w:p w14:paraId="4A1B3668"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1103169D" w14:textId="77777777" w:rsidR="009D30D1" w:rsidRPr="009E3928" w:rsidRDefault="009D30D1" w:rsidP="00A700FB">
      <w:pPr>
        <w:tabs>
          <w:tab w:val="left" w:pos="1418"/>
        </w:tabs>
        <w:ind w:left="567" w:hanging="567"/>
        <w:jc w:val="both"/>
      </w:pPr>
    </w:p>
    <w:p w14:paraId="3E874EEA"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67EB4497" w14:textId="77777777" w:rsidR="00571B18" w:rsidRPr="009E3928" w:rsidRDefault="00571B18" w:rsidP="00A700FB">
      <w:pPr>
        <w:tabs>
          <w:tab w:val="left" w:pos="1418"/>
        </w:tabs>
        <w:ind w:left="567" w:hanging="567"/>
        <w:jc w:val="both"/>
      </w:pPr>
    </w:p>
    <w:p w14:paraId="47B3500A"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45125AC9" w14:textId="77777777" w:rsidR="00DB0478" w:rsidRPr="009E3928" w:rsidRDefault="00DB0478" w:rsidP="00A700FB">
      <w:pPr>
        <w:tabs>
          <w:tab w:val="left" w:pos="1418"/>
        </w:tabs>
        <w:ind w:left="567" w:hanging="567"/>
        <w:jc w:val="both"/>
      </w:pPr>
    </w:p>
    <w:p w14:paraId="6C31B1F9" w14:textId="77777777" w:rsidR="009D30D1" w:rsidRPr="009E3928" w:rsidRDefault="009D30D1" w:rsidP="00A700FB">
      <w:pPr>
        <w:tabs>
          <w:tab w:val="left" w:pos="1418"/>
        </w:tabs>
        <w:ind w:left="567" w:hanging="567"/>
        <w:jc w:val="both"/>
      </w:pPr>
      <w:r w:rsidRPr="009E3928">
        <w:rPr>
          <w:b/>
        </w:rPr>
        <w:lastRenderedPageBreak/>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49859F4F" w14:textId="77777777" w:rsidR="003C5B48" w:rsidRPr="009E3928" w:rsidRDefault="003C5B48" w:rsidP="00A700FB">
      <w:pPr>
        <w:tabs>
          <w:tab w:val="left" w:pos="1418"/>
        </w:tabs>
        <w:ind w:left="567" w:hanging="567"/>
        <w:jc w:val="both"/>
      </w:pPr>
    </w:p>
    <w:p w14:paraId="263D6B4C"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1D4A1508" w14:textId="77777777" w:rsidR="009D30D1" w:rsidRPr="009E3928" w:rsidRDefault="009D30D1" w:rsidP="00A700FB">
      <w:pPr>
        <w:tabs>
          <w:tab w:val="left" w:pos="1418"/>
        </w:tabs>
        <w:ind w:left="567" w:hanging="567"/>
        <w:jc w:val="both"/>
      </w:pPr>
    </w:p>
    <w:p w14:paraId="3E15A641"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5F97D6FD" w14:textId="77777777" w:rsidR="003C5B48" w:rsidRPr="009E3928" w:rsidRDefault="003C5B48" w:rsidP="00A700FB">
      <w:pPr>
        <w:tabs>
          <w:tab w:val="left" w:pos="1418"/>
        </w:tabs>
        <w:ind w:left="567" w:hanging="567"/>
        <w:jc w:val="both"/>
      </w:pPr>
    </w:p>
    <w:p w14:paraId="5F1F9DC5"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5AF4840D"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717ADFBB" w14:textId="77777777" w:rsidR="003C5B48" w:rsidRPr="009E3928" w:rsidRDefault="003C5B48" w:rsidP="00A700FB">
      <w:pPr>
        <w:tabs>
          <w:tab w:val="left" w:pos="1418"/>
        </w:tabs>
        <w:ind w:left="567" w:hanging="567"/>
        <w:jc w:val="both"/>
      </w:pPr>
    </w:p>
    <w:p w14:paraId="11E5F030"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3D3C209A" w14:textId="77777777" w:rsidR="003C5B48" w:rsidRPr="009E3928" w:rsidRDefault="003C5B48" w:rsidP="00A700FB">
      <w:pPr>
        <w:tabs>
          <w:tab w:val="left" w:pos="1418"/>
        </w:tabs>
        <w:ind w:left="567" w:hanging="567"/>
        <w:jc w:val="both"/>
      </w:pPr>
    </w:p>
    <w:p w14:paraId="46BB9281"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24F0418C" w14:textId="77777777" w:rsidR="002D0DD9" w:rsidRDefault="002D0DD9" w:rsidP="006E7E06">
      <w:pPr>
        <w:jc w:val="both"/>
      </w:pPr>
    </w:p>
    <w:p w14:paraId="300F53CE" w14:textId="77777777" w:rsidR="00900E3B" w:rsidRDefault="00900E3B" w:rsidP="006E7E06">
      <w:pPr>
        <w:jc w:val="both"/>
      </w:pPr>
    </w:p>
    <w:p w14:paraId="570EC54D" w14:textId="77777777" w:rsidR="009D30D1" w:rsidRPr="009E3928" w:rsidRDefault="009D30D1" w:rsidP="00B52A56">
      <w:pPr>
        <w:jc w:val="center"/>
        <w:rPr>
          <w:b/>
        </w:rPr>
      </w:pPr>
      <w:r w:rsidRPr="009E3928">
        <w:rPr>
          <w:b/>
        </w:rPr>
        <w:t>X. Závěrečné ustanovení</w:t>
      </w:r>
    </w:p>
    <w:p w14:paraId="6CB3EF0A" w14:textId="77777777" w:rsidR="00FF0AD9" w:rsidRPr="009E3928" w:rsidRDefault="00FF0AD9" w:rsidP="006E7E06">
      <w:pPr>
        <w:jc w:val="both"/>
      </w:pPr>
    </w:p>
    <w:p w14:paraId="4DE64B31" w14:textId="77777777"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16DF7AAF" w14:textId="77777777" w:rsidR="009E3928" w:rsidRPr="009E3928" w:rsidRDefault="009E3928" w:rsidP="00A700FB">
      <w:pPr>
        <w:tabs>
          <w:tab w:val="num" w:pos="851"/>
        </w:tabs>
        <w:ind w:left="567" w:hanging="567"/>
        <w:jc w:val="both"/>
      </w:pPr>
    </w:p>
    <w:p w14:paraId="167243EC" w14:textId="77777777" w:rsidR="009D30D1" w:rsidRPr="009E3928" w:rsidRDefault="0025454D" w:rsidP="00746B88">
      <w:pPr>
        <w:numPr>
          <w:ilvl w:val="0"/>
          <w:numId w:val="35"/>
        </w:numPr>
        <w:tabs>
          <w:tab w:val="clear" w:pos="480"/>
          <w:tab w:val="num" w:pos="851"/>
        </w:tabs>
        <w:ind w:left="567" w:hanging="567"/>
        <w:jc w:val="both"/>
      </w:pPr>
      <w:r w:rsidRPr="009E3928">
        <w:t>N</w:t>
      </w:r>
      <w:r w:rsidR="009D30D1" w:rsidRPr="009E3928">
        <w:t>astanou-li u některé ze stran skutečnosti bránící řádnému plnění této smlouvy je povinna to ihned bez zbytečného odkladu oznámit druhé straně a vyvola</w:t>
      </w:r>
      <w:r w:rsidR="0016506B">
        <w:t xml:space="preserve">t jednání zástupců </w:t>
      </w:r>
      <w:r w:rsidR="009D30D1" w:rsidRPr="009E3928">
        <w:t>oprávněných k podpisu smlouvy.</w:t>
      </w:r>
    </w:p>
    <w:p w14:paraId="38A47EFD" w14:textId="77777777" w:rsidR="009D30D1" w:rsidRPr="009E3928" w:rsidRDefault="009D30D1" w:rsidP="00A700FB">
      <w:pPr>
        <w:tabs>
          <w:tab w:val="num" w:pos="851"/>
        </w:tabs>
        <w:ind w:left="567" w:hanging="567"/>
        <w:jc w:val="both"/>
      </w:pPr>
    </w:p>
    <w:p w14:paraId="19A889FA" w14:textId="77777777"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14:paraId="71C1FC08" w14:textId="77777777" w:rsidR="00354CE2" w:rsidRPr="009E3928" w:rsidRDefault="00354CE2" w:rsidP="00A700FB">
      <w:pPr>
        <w:tabs>
          <w:tab w:val="num" w:pos="851"/>
        </w:tabs>
        <w:ind w:left="567" w:hanging="567"/>
        <w:jc w:val="both"/>
      </w:pPr>
    </w:p>
    <w:p w14:paraId="39EEB24C" w14:textId="77777777" w:rsidR="009D30D1" w:rsidRDefault="009D30D1" w:rsidP="00A700FB">
      <w:pPr>
        <w:numPr>
          <w:ilvl w:val="0"/>
          <w:numId w:val="35"/>
        </w:numPr>
        <w:tabs>
          <w:tab w:val="clear" w:pos="480"/>
          <w:tab w:val="num" w:pos="851"/>
        </w:tabs>
        <w:ind w:left="567" w:hanging="567"/>
        <w:jc w:val="both"/>
      </w:pPr>
      <w:r w:rsidRPr="009E3928">
        <w:lastRenderedPageBreak/>
        <w:t>Ve všech případech, které neřeší ujednání obsažené v této smlouvě, platí příslušná ustanovení Občanského zákoníku.</w:t>
      </w:r>
    </w:p>
    <w:p w14:paraId="153ADCF6" w14:textId="77777777" w:rsidR="00746B88" w:rsidRDefault="00746B88" w:rsidP="00746B88">
      <w:pPr>
        <w:pStyle w:val="Odstavecseseznamem"/>
      </w:pPr>
    </w:p>
    <w:p w14:paraId="0E3B8A8F" w14:textId="77777777" w:rsidR="00746B88" w:rsidRDefault="00746B88" w:rsidP="00A700FB">
      <w:pPr>
        <w:numPr>
          <w:ilvl w:val="0"/>
          <w:numId w:val="35"/>
        </w:numPr>
        <w:tabs>
          <w:tab w:val="clear" w:pos="480"/>
          <w:tab w:val="num" w:pos="851"/>
        </w:tabs>
        <w:ind w:left="567" w:hanging="567"/>
        <w:jc w:val="both"/>
      </w:pPr>
      <w:r>
        <w:t>Smluvní strany stvrzují, že plnění z této smlouvy je plněním ve vztahu k veřejnoprávní korporaci a veřejným prostředkům, a tudíž že skutečnosti a údaje uvedené ve smlouvě nejsou obchodním tajemstvím (neplatí o jednotkových cenách).</w:t>
      </w:r>
    </w:p>
    <w:p w14:paraId="1D3F447A" w14:textId="77777777" w:rsidR="00746B88" w:rsidRDefault="00746B88" w:rsidP="00746B88">
      <w:pPr>
        <w:pStyle w:val="Odstavecseseznamem"/>
      </w:pPr>
    </w:p>
    <w:p w14:paraId="1F32BC76" w14:textId="77777777" w:rsidR="00746B88" w:rsidRDefault="00746B88" w:rsidP="00A700FB">
      <w:pPr>
        <w:numPr>
          <w:ilvl w:val="0"/>
          <w:numId w:val="35"/>
        </w:numPr>
        <w:tabs>
          <w:tab w:val="clear" w:pos="480"/>
          <w:tab w:val="num" w:pos="851"/>
          <w:tab w:val="num" w:pos="1843"/>
        </w:tabs>
        <w:ind w:left="567" w:hanging="567"/>
        <w:jc w:val="both"/>
      </w:pPr>
      <w:r w:rsidRPr="00746B88">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 Zveřejnění smlouvy provede Objednatel.</w:t>
      </w:r>
    </w:p>
    <w:p w14:paraId="7874C0EC" w14:textId="77777777" w:rsidR="00746B88" w:rsidRDefault="00746B88" w:rsidP="00746B88">
      <w:pPr>
        <w:pStyle w:val="Odstavecseseznamem"/>
      </w:pPr>
    </w:p>
    <w:p w14:paraId="321A1792" w14:textId="77777777" w:rsidR="009D30D1" w:rsidRPr="009E3928" w:rsidRDefault="009D30D1" w:rsidP="00A700FB">
      <w:pPr>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2E06FD01" w14:textId="77777777" w:rsidR="00DC2479" w:rsidRDefault="00DC2479" w:rsidP="0025454D">
      <w:pPr>
        <w:tabs>
          <w:tab w:val="left" w:pos="480"/>
        </w:tabs>
        <w:ind w:left="480"/>
        <w:jc w:val="both"/>
      </w:pPr>
    </w:p>
    <w:p w14:paraId="5D24D558" w14:textId="5C089241" w:rsidR="00851453" w:rsidRDefault="00DF0624" w:rsidP="00DF0624">
      <w:pPr>
        <w:tabs>
          <w:tab w:val="left" w:pos="480"/>
        </w:tabs>
        <w:jc w:val="both"/>
      </w:pPr>
      <w:r>
        <w:t>Příloha č.1</w:t>
      </w:r>
      <w:r>
        <w:tab/>
      </w:r>
      <w:r w:rsidR="001F25E4">
        <w:t>Cenov</w:t>
      </w:r>
      <w:r w:rsidR="009522E2">
        <w:t>á</w:t>
      </w:r>
      <w:r w:rsidR="001F25E4">
        <w:t xml:space="preserve"> nabídk</w:t>
      </w:r>
      <w:r w:rsidR="009522E2">
        <w:t>a</w:t>
      </w:r>
      <w:r w:rsidR="004B3BDC">
        <w:t xml:space="preserve"> (rozpoč</w:t>
      </w:r>
      <w:r w:rsidR="009522E2">
        <w:t>e</w:t>
      </w:r>
      <w:r w:rsidR="004B3BDC">
        <w:t>t stavby)</w:t>
      </w:r>
    </w:p>
    <w:p w14:paraId="24A19CE0" w14:textId="77777777" w:rsidR="00C54064" w:rsidRDefault="00C54064" w:rsidP="00DF0624">
      <w:pPr>
        <w:tabs>
          <w:tab w:val="left" w:pos="480"/>
        </w:tabs>
        <w:jc w:val="both"/>
      </w:pPr>
    </w:p>
    <w:p w14:paraId="12E36DAE" w14:textId="77777777" w:rsidR="00262CE5" w:rsidRDefault="00262CE5" w:rsidP="0025454D">
      <w:pPr>
        <w:tabs>
          <w:tab w:val="left" w:pos="480"/>
        </w:tabs>
        <w:ind w:left="480"/>
        <w:jc w:val="both"/>
      </w:pPr>
    </w:p>
    <w:p w14:paraId="39F363E2" w14:textId="08621C74" w:rsidR="009D30D1" w:rsidRPr="009E3928" w:rsidRDefault="009D30D1" w:rsidP="006E7E06">
      <w:pPr>
        <w:jc w:val="both"/>
      </w:pPr>
      <w:r w:rsidRPr="009E3928">
        <w:t>V </w:t>
      </w:r>
      <w:r w:rsidR="005E3FFC">
        <w:t>Pelhřimově</w:t>
      </w:r>
      <w:r w:rsidRPr="009E3928">
        <w:t xml:space="preserve"> dne </w:t>
      </w:r>
      <w:r w:rsidR="005E3FFC">
        <w:t>21.března 2024</w:t>
      </w:r>
      <w:r w:rsidRPr="009E3928">
        <w:t xml:space="preserve">                                                                                                                </w:t>
      </w:r>
    </w:p>
    <w:p w14:paraId="494BAD5E" w14:textId="77777777" w:rsidR="007A4098" w:rsidRDefault="007A4098" w:rsidP="006E7E06">
      <w:pPr>
        <w:jc w:val="both"/>
      </w:pPr>
    </w:p>
    <w:p w14:paraId="7746C7EF" w14:textId="77777777" w:rsidR="007A4098" w:rsidRDefault="007A4098" w:rsidP="006E7E06">
      <w:pPr>
        <w:jc w:val="both"/>
      </w:pPr>
    </w:p>
    <w:p w14:paraId="71712564" w14:textId="77777777" w:rsidR="007A4098" w:rsidRDefault="007A4098" w:rsidP="006E7E06">
      <w:pPr>
        <w:jc w:val="both"/>
      </w:pPr>
    </w:p>
    <w:p w14:paraId="28B5100A" w14:textId="77777777" w:rsidR="00256E0A" w:rsidRDefault="00256E0A" w:rsidP="006E7E06">
      <w:pPr>
        <w:jc w:val="both"/>
      </w:pPr>
    </w:p>
    <w:p w14:paraId="1CB45A0D" w14:textId="77777777" w:rsidR="00354CE2" w:rsidRDefault="00354CE2" w:rsidP="006E7E06">
      <w:pPr>
        <w:jc w:val="both"/>
      </w:pPr>
    </w:p>
    <w:p w14:paraId="4DEF6DC7" w14:textId="77777777"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14:paraId="755348F3" w14:textId="7014C821" w:rsidR="007A4098" w:rsidRDefault="002D0DD9" w:rsidP="006E7E06">
      <w:pPr>
        <w:jc w:val="both"/>
      </w:pPr>
      <w:r>
        <w:t xml:space="preserve">Ing. </w:t>
      </w:r>
      <w:r w:rsidR="004F57B1">
        <w:t>Eva Hamrlová</w:t>
      </w:r>
      <w:r w:rsidR="00A700FB">
        <w:t xml:space="preserve"> - ředitelka</w:t>
      </w:r>
      <w:r w:rsidR="00CF1462">
        <w:t xml:space="preserve">                             </w:t>
      </w:r>
      <w:r w:rsidR="001F25E4">
        <w:t xml:space="preserve">    </w:t>
      </w:r>
      <w:r w:rsidR="00201B63">
        <w:tab/>
      </w:r>
      <w:r w:rsidR="00201B63">
        <w:tab/>
      </w:r>
      <w:r w:rsidR="00256E0A">
        <w:t>Stanislav Stejskal</w:t>
      </w:r>
      <w:r w:rsidR="001F25E4">
        <w:t xml:space="preserve"> - jednatel</w:t>
      </w:r>
    </w:p>
    <w:p w14:paraId="1722946E" w14:textId="77777777" w:rsidR="007A4098" w:rsidRDefault="007A4098" w:rsidP="006E7E06">
      <w:pPr>
        <w:jc w:val="both"/>
      </w:pPr>
    </w:p>
    <w:p w14:paraId="24A50712" w14:textId="77777777" w:rsidR="00354CE2" w:rsidRDefault="00354CE2" w:rsidP="006E7E06">
      <w:pPr>
        <w:jc w:val="both"/>
      </w:pPr>
    </w:p>
    <w:p w14:paraId="6A0CFF79" w14:textId="77777777" w:rsidR="00262CE5" w:rsidRDefault="00262CE5" w:rsidP="006E7E06">
      <w:pPr>
        <w:jc w:val="both"/>
      </w:pPr>
    </w:p>
    <w:p w14:paraId="0FB1BF2B" w14:textId="33B662AF" w:rsidR="00746B88" w:rsidRDefault="008D2E46" w:rsidP="006E7E06">
      <w:pPr>
        <w:jc w:val="both"/>
      </w:pPr>
      <w:r>
        <w:t xml:space="preserve"> </w:t>
      </w:r>
    </w:p>
    <w:sectPr w:rsidR="00746B88" w:rsidSect="00A25288">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AF86" w14:textId="77777777" w:rsidR="00B936B3" w:rsidRDefault="00B936B3">
      <w:r>
        <w:separator/>
      </w:r>
    </w:p>
  </w:endnote>
  <w:endnote w:type="continuationSeparator" w:id="0">
    <w:p w14:paraId="1E4040AF" w14:textId="77777777" w:rsidR="00B936B3" w:rsidRDefault="00B9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Arial Unicode MS"/>
    <w:panose1 w:val="00000000000000000000"/>
    <w:charset w:val="80"/>
    <w:family w:val="decorative"/>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333C" w14:textId="77777777" w:rsidR="00D65F6D" w:rsidRDefault="002A2E64"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79065D6F"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93C0" w14:textId="77777777" w:rsidR="00D65F6D" w:rsidRDefault="002A2E64"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B143ED">
      <w:rPr>
        <w:rStyle w:val="slostrnky"/>
        <w:noProof/>
      </w:rPr>
      <w:t>10</w:t>
    </w:r>
    <w:r>
      <w:rPr>
        <w:rStyle w:val="slostrnky"/>
      </w:rPr>
      <w:fldChar w:fldCharType="end"/>
    </w:r>
  </w:p>
  <w:p w14:paraId="1CD62949"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91EA" w14:textId="77777777" w:rsidR="00B936B3" w:rsidRDefault="00B936B3">
      <w:r>
        <w:separator/>
      </w:r>
    </w:p>
  </w:footnote>
  <w:footnote w:type="continuationSeparator" w:id="0">
    <w:p w14:paraId="6BA00D2D" w14:textId="77777777" w:rsidR="00B936B3" w:rsidRDefault="00B93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4"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17"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1"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0"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36"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38"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16cid:durableId="1084911925">
    <w:abstractNumId w:val="31"/>
  </w:num>
  <w:num w:numId="2" w16cid:durableId="1642078454">
    <w:abstractNumId w:val="18"/>
  </w:num>
  <w:num w:numId="3" w16cid:durableId="1642540844">
    <w:abstractNumId w:val="35"/>
  </w:num>
  <w:num w:numId="4" w16cid:durableId="101342050">
    <w:abstractNumId w:val="27"/>
  </w:num>
  <w:num w:numId="5" w16cid:durableId="1123502396">
    <w:abstractNumId w:val="32"/>
  </w:num>
  <w:num w:numId="6" w16cid:durableId="1667702811">
    <w:abstractNumId w:val="18"/>
  </w:num>
  <w:num w:numId="7" w16cid:durableId="1127547399">
    <w:abstractNumId w:val="20"/>
  </w:num>
  <w:num w:numId="8" w16cid:durableId="1579972794">
    <w:abstractNumId w:val="30"/>
  </w:num>
  <w:num w:numId="9" w16cid:durableId="2137720098">
    <w:abstractNumId w:val="11"/>
  </w:num>
  <w:num w:numId="10" w16cid:durableId="1298798436">
    <w:abstractNumId w:val="6"/>
  </w:num>
  <w:num w:numId="11" w16cid:durableId="1692758955">
    <w:abstractNumId w:val="24"/>
  </w:num>
  <w:num w:numId="12" w16cid:durableId="1403482668">
    <w:abstractNumId w:val="21"/>
  </w:num>
  <w:num w:numId="13" w16cid:durableId="152358980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7950864">
    <w:abstractNumId w:val="1"/>
  </w:num>
  <w:num w:numId="15" w16cid:durableId="1686246896">
    <w:abstractNumId w:val="22"/>
  </w:num>
  <w:num w:numId="16" w16cid:durableId="310017766">
    <w:abstractNumId w:val="8"/>
  </w:num>
  <w:num w:numId="17" w16cid:durableId="1698963448">
    <w:abstractNumId w:val="0"/>
  </w:num>
  <w:num w:numId="18" w16cid:durableId="859396312">
    <w:abstractNumId w:val="17"/>
  </w:num>
  <w:num w:numId="19" w16cid:durableId="728043197">
    <w:abstractNumId w:val="19"/>
  </w:num>
  <w:num w:numId="20" w16cid:durableId="1316454334">
    <w:abstractNumId w:val="23"/>
  </w:num>
  <w:num w:numId="21" w16cid:durableId="802389174">
    <w:abstractNumId w:val="13"/>
  </w:num>
  <w:num w:numId="22" w16cid:durableId="601259999">
    <w:abstractNumId w:val="36"/>
  </w:num>
  <w:num w:numId="23" w16cid:durableId="869030006">
    <w:abstractNumId w:val="10"/>
  </w:num>
  <w:num w:numId="24" w16cid:durableId="1844666361">
    <w:abstractNumId w:val="14"/>
  </w:num>
  <w:num w:numId="25" w16cid:durableId="405808349">
    <w:abstractNumId w:val="15"/>
  </w:num>
  <w:num w:numId="26" w16cid:durableId="1856576640">
    <w:abstractNumId w:val="28"/>
  </w:num>
  <w:num w:numId="27" w16cid:durableId="1898860622">
    <w:abstractNumId w:val="7"/>
  </w:num>
  <w:num w:numId="28" w16cid:durableId="660038201">
    <w:abstractNumId w:val="34"/>
  </w:num>
  <w:num w:numId="29" w16cid:durableId="30765164">
    <w:abstractNumId w:val="37"/>
  </w:num>
  <w:num w:numId="30" w16cid:durableId="1847792967">
    <w:abstractNumId w:val="16"/>
  </w:num>
  <w:num w:numId="31" w16cid:durableId="1584148343">
    <w:abstractNumId w:val="29"/>
  </w:num>
  <w:num w:numId="32" w16cid:durableId="235408190">
    <w:abstractNumId w:val="4"/>
  </w:num>
  <w:num w:numId="33" w16cid:durableId="1394697682">
    <w:abstractNumId w:val="2"/>
  </w:num>
  <w:num w:numId="34" w16cid:durableId="1772237585">
    <w:abstractNumId w:val="26"/>
  </w:num>
  <w:num w:numId="35" w16cid:durableId="982152140">
    <w:abstractNumId w:val="25"/>
  </w:num>
  <w:num w:numId="36" w16cid:durableId="1545100483">
    <w:abstractNumId w:val="38"/>
  </w:num>
  <w:num w:numId="37" w16cid:durableId="1795174999">
    <w:abstractNumId w:val="9"/>
  </w:num>
  <w:num w:numId="38" w16cid:durableId="1392313793">
    <w:abstractNumId w:val="3"/>
  </w:num>
  <w:num w:numId="39" w16cid:durableId="1476028024">
    <w:abstractNumId w:val="5"/>
  </w:num>
  <w:num w:numId="40" w16cid:durableId="344022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17C87"/>
    <w:rsid w:val="00020EC7"/>
    <w:rsid w:val="00032F08"/>
    <w:rsid w:val="00050436"/>
    <w:rsid w:val="00056EE1"/>
    <w:rsid w:val="0005724F"/>
    <w:rsid w:val="000604FC"/>
    <w:rsid w:val="0006073F"/>
    <w:rsid w:val="000633F9"/>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14DE"/>
    <w:rsid w:val="001B3280"/>
    <w:rsid w:val="001B4A17"/>
    <w:rsid w:val="001C31E2"/>
    <w:rsid w:val="001D36CD"/>
    <w:rsid w:val="001D3F09"/>
    <w:rsid w:val="001D64FC"/>
    <w:rsid w:val="001D682F"/>
    <w:rsid w:val="001E1704"/>
    <w:rsid w:val="001E5D3C"/>
    <w:rsid w:val="001F1341"/>
    <w:rsid w:val="001F25E4"/>
    <w:rsid w:val="00201B63"/>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56E0A"/>
    <w:rsid w:val="00262CE5"/>
    <w:rsid w:val="0026513F"/>
    <w:rsid w:val="00265EA1"/>
    <w:rsid w:val="00272DAA"/>
    <w:rsid w:val="00275367"/>
    <w:rsid w:val="0028196D"/>
    <w:rsid w:val="00297B74"/>
    <w:rsid w:val="002A1090"/>
    <w:rsid w:val="002A2E64"/>
    <w:rsid w:val="002A3285"/>
    <w:rsid w:val="002A55F6"/>
    <w:rsid w:val="002A5847"/>
    <w:rsid w:val="002A5873"/>
    <w:rsid w:val="002B3A04"/>
    <w:rsid w:val="002B3EB7"/>
    <w:rsid w:val="002B5A88"/>
    <w:rsid w:val="002B62A3"/>
    <w:rsid w:val="002B68AC"/>
    <w:rsid w:val="002B776E"/>
    <w:rsid w:val="002C21A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A2AB4"/>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938"/>
    <w:rsid w:val="00405DFF"/>
    <w:rsid w:val="00405E8E"/>
    <w:rsid w:val="0041400C"/>
    <w:rsid w:val="00422C19"/>
    <w:rsid w:val="0042529C"/>
    <w:rsid w:val="00425F7F"/>
    <w:rsid w:val="004260E0"/>
    <w:rsid w:val="0043119D"/>
    <w:rsid w:val="004465CE"/>
    <w:rsid w:val="0045024F"/>
    <w:rsid w:val="004513BF"/>
    <w:rsid w:val="0045411B"/>
    <w:rsid w:val="00456A06"/>
    <w:rsid w:val="00457AF6"/>
    <w:rsid w:val="00476A6D"/>
    <w:rsid w:val="00476A8C"/>
    <w:rsid w:val="00477323"/>
    <w:rsid w:val="004838E9"/>
    <w:rsid w:val="0048547F"/>
    <w:rsid w:val="0048674E"/>
    <w:rsid w:val="004906DB"/>
    <w:rsid w:val="00494763"/>
    <w:rsid w:val="004A3A11"/>
    <w:rsid w:val="004A4FD3"/>
    <w:rsid w:val="004B3BDC"/>
    <w:rsid w:val="004B5FEC"/>
    <w:rsid w:val="004B6EDC"/>
    <w:rsid w:val="004C2A5A"/>
    <w:rsid w:val="004C3246"/>
    <w:rsid w:val="004C635A"/>
    <w:rsid w:val="004D0179"/>
    <w:rsid w:val="004D6F6A"/>
    <w:rsid w:val="004E2A2A"/>
    <w:rsid w:val="004F25A2"/>
    <w:rsid w:val="004F3B3B"/>
    <w:rsid w:val="004F57B1"/>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389B"/>
    <w:rsid w:val="00586A0E"/>
    <w:rsid w:val="005875E2"/>
    <w:rsid w:val="0059069B"/>
    <w:rsid w:val="00590EE3"/>
    <w:rsid w:val="005923B3"/>
    <w:rsid w:val="00594080"/>
    <w:rsid w:val="005A2BA4"/>
    <w:rsid w:val="005A4F15"/>
    <w:rsid w:val="005B1C56"/>
    <w:rsid w:val="005B1DEC"/>
    <w:rsid w:val="005B2082"/>
    <w:rsid w:val="005B48CC"/>
    <w:rsid w:val="005B53AF"/>
    <w:rsid w:val="005B5A96"/>
    <w:rsid w:val="005C0211"/>
    <w:rsid w:val="005C722C"/>
    <w:rsid w:val="005D3D15"/>
    <w:rsid w:val="005E15D7"/>
    <w:rsid w:val="005E15DA"/>
    <w:rsid w:val="005E1A07"/>
    <w:rsid w:val="005E2474"/>
    <w:rsid w:val="005E33ED"/>
    <w:rsid w:val="005E3FFC"/>
    <w:rsid w:val="005F12EF"/>
    <w:rsid w:val="00600C48"/>
    <w:rsid w:val="006025DE"/>
    <w:rsid w:val="00605E5B"/>
    <w:rsid w:val="00606C8C"/>
    <w:rsid w:val="00617CD3"/>
    <w:rsid w:val="00622552"/>
    <w:rsid w:val="00625590"/>
    <w:rsid w:val="00650F8C"/>
    <w:rsid w:val="00650FD3"/>
    <w:rsid w:val="00654216"/>
    <w:rsid w:val="00654E86"/>
    <w:rsid w:val="00663FBA"/>
    <w:rsid w:val="00666058"/>
    <w:rsid w:val="0066693A"/>
    <w:rsid w:val="006702F5"/>
    <w:rsid w:val="006747F9"/>
    <w:rsid w:val="006749BE"/>
    <w:rsid w:val="00675365"/>
    <w:rsid w:val="00683748"/>
    <w:rsid w:val="00691BF6"/>
    <w:rsid w:val="00692170"/>
    <w:rsid w:val="00692848"/>
    <w:rsid w:val="00693E0C"/>
    <w:rsid w:val="006A585B"/>
    <w:rsid w:val="006A6C54"/>
    <w:rsid w:val="006B5599"/>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44A6C"/>
    <w:rsid w:val="00746B88"/>
    <w:rsid w:val="00750C5A"/>
    <w:rsid w:val="00751365"/>
    <w:rsid w:val="00762345"/>
    <w:rsid w:val="00765775"/>
    <w:rsid w:val="00774728"/>
    <w:rsid w:val="007900EC"/>
    <w:rsid w:val="007907AB"/>
    <w:rsid w:val="007937C9"/>
    <w:rsid w:val="007951B1"/>
    <w:rsid w:val="007972FA"/>
    <w:rsid w:val="007A0847"/>
    <w:rsid w:val="007A2776"/>
    <w:rsid w:val="007A394D"/>
    <w:rsid w:val="007A4098"/>
    <w:rsid w:val="007A42B2"/>
    <w:rsid w:val="007A52EF"/>
    <w:rsid w:val="007A58A7"/>
    <w:rsid w:val="007A67E8"/>
    <w:rsid w:val="007A6A97"/>
    <w:rsid w:val="007A6F5E"/>
    <w:rsid w:val="007A7F2D"/>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2E46"/>
    <w:rsid w:val="008D56CA"/>
    <w:rsid w:val="008E0E1B"/>
    <w:rsid w:val="008E228D"/>
    <w:rsid w:val="008E5383"/>
    <w:rsid w:val="008E6A61"/>
    <w:rsid w:val="008F0918"/>
    <w:rsid w:val="00900E35"/>
    <w:rsid w:val="00900E3B"/>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4141E"/>
    <w:rsid w:val="00947950"/>
    <w:rsid w:val="009522E2"/>
    <w:rsid w:val="009549FC"/>
    <w:rsid w:val="0096361E"/>
    <w:rsid w:val="00974F3B"/>
    <w:rsid w:val="00975A33"/>
    <w:rsid w:val="00980D4B"/>
    <w:rsid w:val="009855DE"/>
    <w:rsid w:val="00990749"/>
    <w:rsid w:val="00993852"/>
    <w:rsid w:val="009945CA"/>
    <w:rsid w:val="00995406"/>
    <w:rsid w:val="009968AA"/>
    <w:rsid w:val="009A1C94"/>
    <w:rsid w:val="009A3499"/>
    <w:rsid w:val="009A7FAD"/>
    <w:rsid w:val="009B00FA"/>
    <w:rsid w:val="009B3550"/>
    <w:rsid w:val="009C766E"/>
    <w:rsid w:val="009D2413"/>
    <w:rsid w:val="009D30D1"/>
    <w:rsid w:val="009D366F"/>
    <w:rsid w:val="009D65E3"/>
    <w:rsid w:val="009E0557"/>
    <w:rsid w:val="009E2C88"/>
    <w:rsid w:val="009E3928"/>
    <w:rsid w:val="009F3D2E"/>
    <w:rsid w:val="00A041EA"/>
    <w:rsid w:val="00A06206"/>
    <w:rsid w:val="00A105BD"/>
    <w:rsid w:val="00A114BE"/>
    <w:rsid w:val="00A15048"/>
    <w:rsid w:val="00A177C5"/>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3876"/>
    <w:rsid w:val="00AB612E"/>
    <w:rsid w:val="00AB7CF0"/>
    <w:rsid w:val="00AC111D"/>
    <w:rsid w:val="00AC1C3B"/>
    <w:rsid w:val="00AC345F"/>
    <w:rsid w:val="00AC5918"/>
    <w:rsid w:val="00AD5210"/>
    <w:rsid w:val="00AE2ABB"/>
    <w:rsid w:val="00AE7E47"/>
    <w:rsid w:val="00AF068B"/>
    <w:rsid w:val="00B0735E"/>
    <w:rsid w:val="00B143ED"/>
    <w:rsid w:val="00B1512A"/>
    <w:rsid w:val="00B23F79"/>
    <w:rsid w:val="00B32FEC"/>
    <w:rsid w:val="00B3524B"/>
    <w:rsid w:val="00B42724"/>
    <w:rsid w:val="00B42C5A"/>
    <w:rsid w:val="00B43EEB"/>
    <w:rsid w:val="00B448DF"/>
    <w:rsid w:val="00B5036A"/>
    <w:rsid w:val="00B52A56"/>
    <w:rsid w:val="00B54A7A"/>
    <w:rsid w:val="00B56027"/>
    <w:rsid w:val="00B672D5"/>
    <w:rsid w:val="00B70BA9"/>
    <w:rsid w:val="00B74B02"/>
    <w:rsid w:val="00B76A0B"/>
    <w:rsid w:val="00B824F5"/>
    <w:rsid w:val="00B840CF"/>
    <w:rsid w:val="00B86F53"/>
    <w:rsid w:val="00B8788C"/>
    <w:rsid w:val="00B90652"/>
    <w:rsid w:val="00B936B3"/>
    <w:rsid w:val="00B96F72"/>
    <w:rsid w:val="00BA1C82"/>
    <w:rsid w:val="00BB18A3"/>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1755"/>
    <w:rsid w:val="00C12DCF"/>
    <w:rsid w:val="00C14042"/>
    <w:rsid w:val="00C246A5"/>
    <w:rsid w:val="00C2692F"/>
    <w:rsid w:val="00C3319B"/>
    <w:rsid w:val="00C346A3"/>
    <w:rsid w:val="00C370B5"/>
    <w:rsid w:val="00C37B19"/>
    <w:rsid w:val="00C42554"/>
    <w:rsid w:val="00C51BAF"/>
    <w:rsid w:val="00C54064"/>
    <w:rsid w:val="00C554C8"/>
    <w:rsid w:val="00C60AA3"/>
    <w:rsid w:val="00C62CD6"/>
    <w:rsid w:val="00C64BAD"/>
    <w:rsid w:val="00C701FE"/>
    <w:rsid w:val="00C772B4"/>
    <w:rsid w:val="00C77E3A"/>
    <w:rsid w:val="00C85256"/>
    <w:rsid w:val="00C875BC"/>
    <w:rsid w:val="00C9304F"/>
    <w:rsid w:val="00C9374C"/>
    <w:rsid w:val="00CA763E"/>
    <w:rsid w:val="00CB10A8"/>
    <w:rsid w:val="00CB2E47"/>
    <w:rsid w:val="00CB3F4C"/>
    <w:rsid w:val="00CC23B3"/>
    <w:rsid w:val="00CC2802"/>
    <w:rsid w:val="00CC4D56"/>
    <w:rsid w:val="00CD44FA"/>
    <w:rsid w:val="00CE04BD"/>
    <w:rsid w:val="00CE1313"/>
    <w:rsid w:val="00CE1C91"/>
    <w:rsid w:val="00CE2B16"/>
    <w:rsid w:val="00CE6324"/>
    <w:rsid w:val="00CE6FBE"/>
    <w:rsid w:val="00CE78CF"/>
    <w:rsid w:val="00CF1462"/>
    <w:rsid w:val="00CF7C79"/>
    <w:rsid w:val="00D01122"/>
    <w:rsid w:val="00D01384"/>
    <w:rsid w:val="00D01C26"/>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308"/>
    <w:rsid w:val="00DA5BD1"/>
    <w:rsid w:val="00DA5E23"/>
    <w:rsid w:val="00DB0478"/>
    <w:rsid w:val="00DB3633"/>
    <w:rsid w:val="00DB39C2"/>
    <w:rsid w:val="00DB4993"/>
    <w:rsid w:val="00DC17F1"/>
    <w:rsid w:val="00DC2479"/>
    <w:rsid w:val="00DC6702"/>
    <w:rsid w:val="00DC7B69"/>
    <w:rsid w:val="00DD3E35"/>
    <w:rsid w:val="00DD41FC"/>
    <w:rsid w:val="00DE4B7C"/>
    <w:rsid w:val="00DF0624"/>
    <w:rsid w:val="00DF0D5C"/>
    <w:rsid w:val="00DF2939"/>
    <w:rsid w:val="00E111A5"/>
    <w:rsid w:val="00E11691"/>
    <w:rsid w:val="00E1544F"/>
    <w:rsid w:val="00E17BB1"/>
    <w:rsid w:val="00E20C06"/>
    <w:rsid w:val="00E22785"/>
    <w:rsid w:val="00E22E61"/>
    <w:rsid w:val="00E31A40"/>
    <w:rsid w:val="00E3316B"/>
    <w:rsid w:val="00E36D74"/>
    <w:rsid w:val="00E37975"/>
    <w:rsid w:val="00E444E6"/>
    <w:rsid w:val="00E45CFC"/>
    <w:rsid w:val="00E63E25"/>
    <w:rsid w:val="00E700AA"/>
    <w:rsid w:val="00E722E4"/>
    <w:rsid w:val="00E80841"/>
    <w:rsid w:val="00E80B10"/>
    <w:rsid w:val="00E825FE"/>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28F"/>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6E67"/>
    <w:rsid w:val="00FC1666"/>
    <w:rsid w:val="00FD0A0B"/>
    <w:rsid w:val="00FD1E95"/>
    <w:rsid w:val="00FD7353"/>
    <w:rsid w:val="00FD737A"/>
    <w:rsid w:val="00FE79CB"/>
    <w:rsid w:val="00FF0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1194953B"/>
  <w15:docId w15:val="{558438AA-B5CE-4975-9B3C-02D88C1B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0F5D-A9BB-4A0D-8FD5-88774571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3624</Words>
  <Characters>22084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25657</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4</cp:revision>
  <cp:lastPrinted>2024-04-02T04:15:00Z</cp:lastPrinted>
  <dcterms:created xsi:type="dcterms:W3CDTF">2024-04-02T04:14:00Z</dcterms:created>
  <dcterms:modified xsi:type="dcterms:W3CDTF">2024-04-02T04:27:00Z</dcterms:modified>
</cp:coreProperties>
</file>