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A4" w:rsidRDefault="001122A2">
      <w:pPr>
        <w:pStyle w:val="Zkladntext1"/>
        <w:jc w:val="center"/>
      </w:pPr>
      <w:r>
        <w:rPr>
          <w:rStyle w:val="Zkladntext"/>
          <w:b/>
          <w:bCs/>
        </w:rPr>
        <w:t>DODATEK č. 3</w:t>
      </w:r>
    </w:p>
    <w:p w:rsidR="00FA01A4" w:rsidRDefault="001122A2">
      <w:pPr>
        <w:pStyle w:val="Zkladntext1"/>
        <w:jc w:val="center"/>
      </w:pPr>
      <w:r>
        <w:rPr>
          <w:rStyle w:val="Zkladntext"/>
        </w:rPr>
        <w:t>ke smlouvě o zajišťování pracovnělékařských služeb ze dne 9. 1. 2019 ve znění dodatku č. 1</w:t>
      </w:r>
      <w:r>
        <w:rPr>
          <w:rStyle w:val="Zkladntext"/>
        </w:rPr>
        <w:br/>
        <w:t xml:space="preserve">ze dne 7. 11. 2019 a dodatku č. 2 ze dne 23. 3. 2021 (dále jen </w:t>
      </w:r>
      <w:r>
        <w:rPr>
          <w:rStyle w:val="Zkladntext"/>
          <w:b/>
          <w:bCs/>
        </w:rPr>
        <w:t xml:space="preserve">„smlouva“), </w:t>
      </w:r>
      <w:r>
        <w:rPr>
          <w:rStyle w:val="Zkladntext"/>
        </w:rPr>
        <w:t>uzavřené mezi</w:t>
      </w:r>
    </w:p>
    <w:p w:rsidR="00FA01A4" w:rsidRDefault="001122A2">
      <w:pPr>
        <w:spacing w:line="1" w:lineRule="exact"/>
        <w:sectPr w:rsidR="00FA01A4">
          <w:pgSz w:w="11900" w:h="16840"/>
          <w:pgMar w:top="1555" w:right="688" w:bottom="444" w:left="1266" w:header="1127" w:footer="16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378" behindDoc="0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88900</wp:posOffset>
                </wp:positionV>
                <wp:extent cx="1710055" cy="22923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2292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01A4" w:rsidRDefault="001122A2">
                            <w:pPr>
                              <w:pStyle w:val="Zkladntext1"/>
                              <w:spacing w:after="260"/>
                            </w:pPr>
                            <w:r>
                              <w:rPr>
                                <w:rStyle w:val="Zkladntext"/>
                              </w:rPr>
                              <w:t>Název:</w:t>
                            </w:r>
                          </w:p>
                          <w:p w:rsidR="00FA01A4" w:rsidRDefault="001122A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FA01A4" w:rsidRDefault="001122A2">
                            <w:pPr>
                              <w:pStyle w:val="Zkladntext1"/>
                              <w:spacing w:line="228" w:lineRule="auto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FA01A4" w:rsidRDefault="001122A2">
                            <w:pPr>
                              <w:pStyle w:val="Zkladntext1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FA01A4" w:rsidRDefault="001122A2">
                            <w:pPr>
                              <w:pStyle w:val="Zkladntext1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FA01A4" w:rsidRDefault="001122A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FA01A4" w:rsidRDefault="001122A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„zaměstnavatel“)</w:t>
                            </w:r>
                          </w:p>
                          <w:p w:rsidR="00FA01A4" w:rsidRDefault="001122A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a</w:t>
                            </w:r>
                          </w:p>
                          <w:p w:rsidR="00FA01A4" w:rsidRDefault="001122A2">
                            <w:pPr>
                              <w:pStyle w:val="Zkladntext1"/>
                              <w:spacing w:line="233" w:lineRule="auto"/>
                            </w:pPr>
                            <w:r>
                              <w:rPr>
                                <w:rStyle w:val="Zkladntext"/>
                              </w:rPr>
                              <w:t>Název:</w:t>
                            </w:r>
                          </w:p>
                          <w:p w:rsidR="00FA01A4" w:rsidRDefault="001122A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FA01A4" w:rsidRDefault="001122A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IČ:</w:t>
                            </w:r>
                          </w:p>
                          <w:p w:rsidR="00FA01A4" w:rsidRDefault="001122A2">
                            <w:pPr>
                              <w:pStyle w:val="Zkladntext1"/>
                              <w:spacing w:after="140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„poskytovatel“)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7.849999999999994pt;margin-top:7.pt;width:134.65000000000001pt;height:180.5pt;z-index:-125829375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Název: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</w:rPr>
                        <w:t>„zaměstnavatel“)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Název: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</w:rPr>
                        <w:t>„poskytovatel“)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2075" distB="2099945" distL="0" distR="0" simplePos="0" relativeHeight="125829380" behindDoc="0" locked="0" layoutInCell="1" allowOverlap="1">
                <wp:simplePos x="0" y="0"/>
                <wp:positionH relativeFrom="page">
                  <wp:posOffset>3117215</wp:posOffset>
                </wp:positionH>
                <wp:positionV relativeFrom="paragraph">
                  <wp:posOffset>92075</wp:posOffset>
                </wp:positionV>
                <wp:extent cx="3206750" cy="189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01A4" w:rsidRDefault="001122A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Zdravotnická záchranná služba Jihomoravského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45.45000000000002pt;margin-top:7.25pt;width:252.5pt;height:14.9pt;z-index:-125829373;mso-wrap-distance-left:0;mso-wrap-distance-top:7.25pt;mso-wrap-distance-right:0;mso-wrap-distance-bottom:165.3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</w:rPr>
                        <w:t>Zdravotnická záchranná služba Jihomoravského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3845" distB="1036955" distL="0" distR="0" simplePos="0" relativeHeight="125829382" behindDoc="0" locked="0" layoutInCell="1" allowOverlap="1">
                <wp:simplePos x="0" y="0"/>
                <wp:positionH relativeFrom="page">
                  <wp:posOffset>3108325</wp:posOffset>
                </wp:positionH>
                <wp:positionV relativeFrom="paragraph">
                  <wp:posOffset>283845</wp:posOffset>
                </wp:positionV>
                <wp:extent cx="2237105" cy="10604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1060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01A4" w:rsidRDefault="001122A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kraje, příspěvková organizace </w:t>
                            </w:r>
                            <w:r>
                              <w:rPr>
                                <w:rStyle w:val="Zkladntext"/>
                              </w:rPr>
                              <w:t>Kamenice 798/1 d, 625 00 Brno MUDr. Hana Albrechtová, ředitelka 00346292</w:t>
                            </w:r>
                          </w:p>
                          <w:p w:rsidR="00FA01A4" w:rsidRDefault="001122A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CZ00346292</w:t>
                            </w:r>
                          </w:p>
                          <w:p w:rsidR="00FA01A4" w:rsidRDefault="001122A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K</w:t>
                            </w:r>
                            <w:r>
                              <w:rPr>
                                <w:rStyle w:val="Zkladntext"/>
                              </w:rPr>
                              <w:t>rajský soud v Brně sp. zn. Pr 1245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44.75pt;margin-top:22.350000000000001pt;width:176.15000000000001pt;height:83.5pt;z-index:-125829371;mso-wrap-distance-left:0;mso-wrap-distance-top:22.350000000000001pt;mso-wrap-distance-right:0;mso-wrap-distance-bottom:81.65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</w:rPr>
                        <w:t xml:space="preserve">kraje, příspěvková organizace </w:t>
                      </w:r>
                      <w:r>
                        <w:rPr>
                          <w:rStyle w:val="CharStyle3"/>
                        </w:rPr>
                        <w:t>Kamenice 798/1 d, 625 00 Brno MUDr. Hana Albrechtová, ředitelka 00346292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CZ00346292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Krajský soud v Brně sp. zn. Pr 1245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64970" distB="182880" distL="0" distR="0" simplePos="0" relativeHeight="125829384" behindDoc="0" locked="0" layoutInCell="1" allowOverlap="1">
                <wp:simplePos x="0" y="0"/>
                <wp:positionH relativeFrom="page">
                  <wp:posOffset>3110865</wp:posOffset>
                </wp:positionH>
                <wp:positionV relativeFrom="paragraph">
                  <wp:posOffset>1664970</wp:posOffset>
                </wp:positionV>
                <wp:extent cx="1740535" cy="5334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01A4" w:rsidRDefault="001122A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MUDr. Jiří Brzobohatý</w:t>
                            </w:r>
                          </w:p>
                          <w:p w:rsidR="00FA01A4" w:rsidRDefault="001122A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Kobližná 28/7, 602 00 Brno 48481602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44.95000000000002pt;margin-top:131.09999999999999pt;width:137.05000000000001pt;height:42.pt;z-index:-125829369;mso-wrap-distance-left:0;mso-wrap-distance-top:131.09999999999999pt;mso-wrap-distance-right:0;mso-wrap-distance-bottom:14.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</w:rPr>
                        <w:t>MUDr. Jiří Brzobohatý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Kobližná 28/7, 602 00 Brno 48481602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2110" distB="1024890" distL="0" distR="0" simplePos="0" relativeHeight="125829386" behindDoc="0" locked="0" layoutInCell="1" allowOverlap="1">
                <wp:simplePos x="0" y="0"/>
                <wp:positionH relativeFrom="page">
                  <wp:posOffset>5582920</wp:posOffset>
                </wp:positionH>
                <wp:positionV relativeFrom="paragraph">
                  <wp:posOffset>372110</wp:posOffset>
                </wp:positionV>
                <wp:extent cx="1536065" cy="9842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984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01A4" w:rsidRDefault="001122A2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lllllllllllllllllllllllll</w:t>
                            </w:r>
                          </w:p>
                          <w:p w:rsidR="00FA01A4" w:rsidRDefault="001122A2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</w:rPr>
                              <w:t>2024002339</w:t>
                            </w:r>
                          </w:p>
                          <w:p w:rsidR="00FA01A4" w:rsidRDefault="001122A2">
                            <w:pPr>
                              <w:pStyle w:val="Zkladntext20"/>
                              <w:spacing w:after="28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illllllllllllllil II III III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39.60000000000002pt;margin-top:29.300000000000001pt;width:120.95pt;height:77.5pt;z-index:-125829367;mso-wrap-distance-left:0;mso-wrap-distance-top:29.300000000000001pt;mso-wrap-distance-right:0;mso-wrap-distance-bottom:80.700000000000003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lllllllllllllllllllllllll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/>
                        <w:jc w:val="left"/>
                      </w:pPr>
                      <w:r>
                        <w:rPr>
                          <w:rStyle w:val="CharStyle8"/>
                        </w:rPr>
                        <w:t>2024002339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10"/>
                          <w:b/>
                          <w:bCs/>
                          <w:color w:val="000000"/>
                          <w:sz w:val="19"/>
                          <w:szCs w:val="19"/>
                        </w:rPr>
                        <w:t>illllllllllllllil II III III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01A4" w:rsidRDefault="00FA01A4">
      <w:pPr>
        <w:spacing w:line="134" w:lineRule="exact"/>
        <w:rPr>
          <w:sz w:val="11"/>
          <w:szCs w:val="11"/>
        </w:rPr>
      </w:pPr>
    </w:p>
    <w:p w:rsidR="00FA01A4" w:rsidRDefault="00FA01A4">
      <w:pPr>
        <w:spacing w:line="1" w:lineRule="exact"/>
        <w:sectPr w:rsidR="00FA01A4">
          <w:type w:val="continuous"/>
          <w:pgSz w:w="11900" w:h="16840"/>
          <w:pgMar w:top="1555" w:right="0" w:bottom="444" w:left="0" w:header="0" w:footer="3" w:gutter="0"/>
          <w:cols w:space="720"/>
          <w:noEndnote/>
          <w:docGrid w:linePitch="360"/>
        </w:sectPr>
      </w:pPr>
    </w:p>
    <w:p w:rsidR="00FA01A4" w:rsidRDefault="00FA01A4">
      <w:pPr>
        <w:pStyle w:val="Zkladntext1"/>
        <w:numPr>
          <w:ilvl w:val="0"/>
          <w:numId w:val="1"/>
        </w:numPr>
        <w:jc w:val="center"/>
      </w:pPr>
    </w:p>
    <w:p w:rsidR="00FA01A4" w:rsidRDefault="001122A2">
      <w:pPr>
        <w:pStyle w:val="Zkladntext1"/>
        <w:spacing w:after="260"/>
      </w:pPr>
      <w:r>
        <w:rPr>
          <w:rStyle w:val="Zkladntext"/>
        </w:rPr>
        <w:t xml:space="preserve">Příloha č. 1 smlouvy, bod 1) a 2) se mění a bod 4) se přidává, </w:t>
      </w:r>
      <w:r>
        <w:rPr>
          <w:rStyle w:val="Zkladntext"/>
        </w:rPr>
        <w:t>a nadále zní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6422"/>
        <w:gridCol w:w="1478"/>
        <w:gridCol w:w="984"/>
      </w:tblGrid>
      <w:tr w:rsidR="00FA01A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1A4" w:rsidRDefault="001122A2">
            <w:pPr>
              <w:pStyle w:val="Jin0"/>
              <w:jc w:val="center"/>
            </w:pPr>
            <w:r>
              <w:rPr>
                <w:rStyle w:val="Jin"/>
              </w:rPr>
              <w:t>1)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1A4" w:rsidRDefault="001122A2">
            <w:pPr>
              <w:pStyle w:val="Jin0"/>
              <w:jc w:val="both"/>
            </w:pPr>
            <w:r>
              <w:rPr>
                <w:rStyle w:val="Jin"/>
              </w:rPr>
              <w:t>Pracovnělékařská prohlídka zaměstnance (vstupní, periodická, mimořádná) II. kategorie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1A4" w:rsidRDefault="001122A2">
            <w:pPr>
              <w:pStyle w:val="Jin0"/>
            </w:pPr>
            <w:r>
              <w:rPr>
                <w:rStyle w:val="Jin"/>
              </w:rPr>
              <w:t>Kč/prohlídka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A4" w:rsidRDefault="001122A2">
            <w:pPr>
              <w:pStyle w:val="Jin0"/>
            </w:pPr>
            <w:r>
              <w:rPr>
                <w:rStyle w:val="Jin"/>
              </w:rPr>
              <w:t>1.000,-</w:t>
            </w:r>
          </w:p>
        </w:tc>
      </w:tr>
      <w:tr w:rsidR="00FA01A4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1A4" w:rsidRDefault="001122A2">
            <w:pPr>
              <w:pStyle w:val="Jin0"/>
            </w:pPr>
            <w:r>
              <w:rPr>
                <w:rStyle w:val="Jin"/>
              </w:rPr>
              <w:t>2)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1A4" w:rsidRDefault="001122A2">
            <w:pPr>
              <w:pStyle w:val="Jin0"/>
              <w:spacing w:line="233" w:lineRule="auto"/>
              <w:jc w:val="both"/>
            </w:pPr>
            <w:r>
              <w:rPr>
                <w:rStyle w:val="Jin"/>
              </w:rPr>
              <w:t>Pracovnělékařská prohlídka zaměstnance (vstupní, periodická, mimořádná) III. kategorie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1A4" w:rsidRDefault="001122A2">
            <w:pPr>
              <w:pStyle w:val="Jin0"/>
            </w:pPr>
            <w:r>
              <w:rPr>
                <w:rStyle w:val="Jin"/>
              </w:rPr>
              <w:t>Kč/prohlídka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1A4" w:rsidRDefault="001122A2">
            <w:pPr>
              <w:pStyle w:val="Jin0"/>
            </w:pPr>
            <w:r>
              <w:rPr>
                <w:rStyle w:val="Jin"/>
              </w:rPr>
              <w:t>1.100,-</w:t>
            </w:r>
          </w:p>
        </w:tc>
      </w:tr>
      <w:tr w:rsidR="00FA01A4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01A4" w:rsidRDefault="001122A2">
            <w:pPr>
              <w:pStyle w:val="Jin0"/>
            </w:pPr>
            <w:r>
              <w:rPr>
                <w:rStyle w:val="Jin"/>
              </w:rPr>
              <w:t>4)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01A4" w:rsidRDefault="001122A2">
            <w:pPr>
              <w:pStyle w:val="Jin0"/>
              <w:jc w:val="both"/>
            </w:pPr>
            <w:r>
              <w:rPr>
                <w:rStyle w:val="Jin"/>
              </w:rPr>
              <w:t xml:space="preserve">Provedení </w:t>
            </w:r>
            <w:r>
              <w:rPr>
                <w:rStyle w:val="Jin"/>
              </w:rPr>
              <w:t>spirometrie v ambulanci poskytovatele nebo prostřednictvím jiného smluvního poskytovatele - fakturováno v rámci prohlídky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01A4" w:rsidRDefault="001122A2">
            <w:pPr>
              <w:pStyle w:val="Jin0"/>
            </w:pPr>
            <w:r>
              <w:rPr>
                <w:rStyle w:val="Jin"/>
              </w:rPr>
              <w:t>Kč/prohlidka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A4" w:rsidRDefault="001122A2">
            <w:pPr>
              <w:pStyle w:val="Jin0"/>
            </w:pPr>
            <w:r>
              <w:rPr>
                <w:rStyle w:val="Jin"/>
              </w:rPr>
              <w:t>400,-</w:t>
            </w:r>
          </w:p>
        </w:tc>
      </w:tr>
    </w:tbl>
    <w:p w:rsidR="00FA01A4" w:rsidRDefault="00FA01A4">
      <w:pPr>
        <w:spacing w:after="259" w:line="1" w:lineRule="exact"/>
      </w:pPr>
    </w:p>
    <w:p w:rsidR="00FA01A4" w:rsidRDefault="00FA01A4">
      <w:pPr>
        <w:pStyle w:val="Zkladntext1"/>
        <w:numPr>
          <w:ilvl w:val="0"/>
          <w:numId w:val="1"/>
        </w:numPr>
        <w:jc w:val="center"/>
      </w:pPr>
    </w:p>
    <w:p w:rsidR="00FA01A4" w:rsidRDefault="001122A2">
      <w:pPr>
        <w:pStyle w:val="Zkladntext1"/>
        <w:spacing w:after="260"/>
      </w:pPr>
      <w:r>
        <w:rPr>
          <w:rStyle w:val="Zkladntext"/>
        </w:rPr>
        <w:t>Ostatní ujednání smlouvy nejsou tímto dodatkem nijak dotčena.</w:t>
      </w:r>
    </w:p>
    <w:p w:rsidR="00FA01A4" w:rsidRDefault="00FA01A4">
      <w:pPr>
        <w:pStyle w:val="Zkladntext1"/>
        <w:numPr>
          <w:ilvl w:val="0"/>
          <w:numId w:val="1"/>
        </w:numPr>
        <w:ind w:left="4480"/>
      </w:pPr>
    </w:p>
    <w:p w:rsidR="00FA01A4" w:rsidRDefault="001122A2">
      <w:pPr>
        <w:pStyle w:val="Zkladntext1"/>
        <w:spacing w:after="260"/>
      </w:pPr>
      <w:r>
        <w:rPr>
          <w:rStyle w:val="Zkladntext"/>
        </w:rPr>
        <w:t xml:space="preserve">Tento dodatek nabývá platnosti dne 1. 3. 2024. </w:t>
      </w:r>
      <w:r>
        <w:rPr>
          <w:rStyle w:val="Zkladntext"/>
        </w:rPr>
        <w:t>Účinnosti nabývá dnem jeho uveřejnění v registru smluv ve smyslu zákona č. 340/2015 Sb. o registru smluv s tím, že toto uveřejnění zajistí zaměstnavatel.</w:t>
      </w:r>
    </w:p>
    <w:p w:rsidR="00FA01A4" w:rsidRDefault="00FA01A4">
      <w:pPr>
        <w:pStyle w:val="Zkladntext1"/>
        <w:numPr>
          <w:ilvl w:val="0"/>
          <w:numId w:val="1"/>
        </w:numPr>
        <w:ind w:left="4480"/>
      </w:pPr>
    </w:p>
    <w:p w:rsidR="00FA01A4" w:rsidRDefault="001122A2">
      <w:pPr>
        <w:pStyle w:val="Zkladntext1"/>
        <w:spacing w:after="260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FA01A4" w:rsidRDefault="001122A2">
      <w:pPr>
        <w:pStyle w:val="Zkladntext1"/>
        <w:spacing w:after="420"/>
      </w:pPr>
      <w:r>
        <w:rPr>
          <w:noProof/>
          <w:lang w:bidi="ar-SA"/>
        </w:rPr>
        <mc:AlternateContent>
          <mc:Choice Requires="wps">
            <w:drawing>
              <wp:anchor distT="0" distB="1709420" distL="25400" distR="2080260" simplePos="0" relativeHeight="125829388" behindDoc="0" locked="0" layoutInCell="1" allowOverlap="1">
                <wp:simplePos x="0" y="0"/>
                <wp:positionH relativeFrom="page">
                  <wp:posOffset>864870</wp:posOffset>
                </wp:positionH>
                <wp:positionV relativeFrom="paragraph">
                  <wp:posOffset>12700</wp:posOffset>
                </wp:positionV>
                <wp:extent cx="1380490" cy="18923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01A4" w:rsidRDefault="001122A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V Brně dne 1.3. 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8.099999999999994pt;margin-top:1.pt;width:108.7pt;height:14.9pt;z-index:-125829365;mso-wrap-distance-left:2.pt;mso-wrap-distance-right:163.80000000000001pt;mso-wrap-distance-bottom:134.5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 1.3. 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24510" distB="804545" distL="552450" distR="1083310" simplePos="0" relativeHeight="125829390" behindDoc="0" locked="0" layoutInCell="1" allowOverlap="1">
            <wp:simplePos x="0" y="0"/>
            <wp:positionH relativeFrom="page">
              <wp:posOffset>1391920</wp:posOffset>
            </wp:positionH>
            <wp:positionV relativeFrom="paragraph">
              <wp:posOffset>537210</wp:posOffset>
            </wp:positionV>
            <wp:extent cx="1852930" cy="572770"/>
            <wp:effectExtent l="0" t="0" r="0" b="0"/>
            <wp:wrapSquare wrapText="right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5293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1574800</wp:posOffset>
                </wp:positionH>
                <wp:positionV relativeFrom="paragraph">
                  <wp:posOffset>1073785</wp:posOffset>
                </wp:positionV>
                <wp:extent cx="890270" cy="18923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01A4" w:rsidRDefault="001122A2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zaměstnavatel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24.pt;margin-top:84.549999999999997pt;width:70.100000000000009pt;height:14.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zaměstnavatel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76655" distB="0" distL="3115945" distR="26035" simplePos="0" relativeHeight="125829391" behindDoc="0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1189355</wp:posOffset>
                </wp:positionV>
                <wp:extent cx="344170" cy="72263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01A4" w:rsidRDefault="001122A2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5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</w:p>
                          <w:p w:rsidR="00FA01A4" w:rsidRDefault="001122A2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5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</w:p>
                          <w:p w:rsidR="00FA01A4" w:rsidRDefault="001122A2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5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11.44999999999999pt;margin-top:93.650000000000006pt;width:27.100000000000001pt;height:56.899999999999999pt;z-index:-125829362;mso-wrap-distance-left:245.34999999999999pt;mso-wrap-distance-top:92.650000000000006pt;mso-wrap-distance-right:2.0499999999999998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  <w:b/>
                          <w:bCs/>
                          <w:color w:val="00000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5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  <w:b/>
                          <w:bCs/>
                          <w:color w:val="000000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5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  <w:b/>
                          <w:bCs/>
                          <w:color w:val="000000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5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93" behindDoc="0" locked="0" layoutInCell="1" allowOverlap="1">
            <wp:simplePos x="0" y="0"/>
            <wp:positionH relativeFrom="page">
              <wp:posOffset>5702300</wp:posOffset>
            </wp:positionH>
            <wp:positionV relativeFrom="paragraph">
              <wp:posOffset>215900</wp:posOffset>
            </wp:positionV>
            <wp:extent cx="975360" cy="1151890"/>
            <wp:effectExtent l="0" t="0" r="0" b="0"/>
            <wp:wrapTight wrapText="left">
              <wp:wrapPolygon edited="0">
                <wp:start x="0" y="0"/>
                <wp:lineTo x="18892" y="0"/>
                <wp:lineTo x="18892" y="6514"/>
                <wp:lineTo x="21600" y="6514"/>
                <wp:lineTo x="21600" y="21143"/>
                <wp:lineTo x="18892" y="21143"/>
                <wp:lineTo x="18892" y="21600"/>
                <wp:lineTo x="3182" y="21600"/>
                <wp:lineTo x="3182" y="21029"/>
                <wp:lineTo x="6026" y="21029"/>
                <wp:lineTo x="6026" y="16686"/>
                <wp:lineTo x="3182" y="16686"/>
                <wp:lineTo x="3182" y="11257"/>
                <wp:lineTo x="6026" y="11257"/>
                <wp:lineTo x="6026" y="7086"/>
                <wp:lineTo x="0" y="7086"/>
                <wp:lineTo x="0" y="0"/>
              </wp:wrapPolygon>
            </wp:wrapTight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7536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V Brně dne 1.3. 2024</w:t>
      </w:r>
    </w:p>
    <w:p w:rsidR="00FA01A4" w:rsidRDefault="001122A2">
      <w:pPr>
        <w:pStyle w:val="Zkladntext20"/>
        <w:spacing w:line="214" w:lineRule="auto"/>
      </w:pPr>
      <w:r>
        <w:rPr>
          <w:rStyle w:val="Zkladntext2"/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000000"/>
        </w:rPr>
        <w:t>..........</w:t>
      </w:r>
      <w:r>
        <w:rPr>
          <w:rStyle w:val="Zkladntext2"/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000000"/>
        </w:rPr>
        <w:t>..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8"/>
          <w:shd w:val="clear" w:color="auto" w:fill="000000"/>
        </w:rPr>
        <w:t>.....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hd w:val="clear" w:color="auto" w:fill="000000"/>
        </w:rPr>
        <w:t>....</w:t>
      </w:r>
      <w:r>
        <w:rPr>
          <w:rStyle w:val="Zkladntext2"/>
          <w:color w:val="000000"/>
          <w:spacing w:val="1"/>
          <w:shd w:val="clear" w:color="auto" w:fill="000000"/>
        </w:rPr>
        <w:t>..........</w:t>
      </w:r>
      <w:r>
        <w:rPr>
          <w:rStyle w:val="Zkladntext2"/>
        </w:rPr>
        <w:t xml:space="preserve"> 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hd w:val="clear" w:color="auto" w:fill="000000"/>
        </w:rPr>
        <w:t>.....</w:t>
      </w:r>
      <w:r>
        <w:rPr>
          <w:rStyle w:val="Zkladntext2"/>
          <w:color w:val="000000"/>
          <w:spacing w:val="1"/>
          <w:shd w:val="clear" w:color="auto" w:fill="000000"/>
        </w:rPr>
        <w:t>..........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5"/>
          <w:shd w:val="clear" w:color="auto" w:fill="000000"/>
        </w:rPr>
        <w:t>........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1"/>
          <w:shd w:val="clear" w:color="auto" w:fill="000000"/>
        </w:rPr>
        <w:t>..</w:t>
      </w:r>
      <w:r>
        <w:rPr>
          <w:rStyle w:val="Zkladntext2"/>
          <w:color w:val="000000"/>
          <w:spacing w:val="2"/>
          <w:shd w:val="clear" w:color="auto" w:fill="000000"/>
        </w:rPr>
        <w:t>....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2"/>
          <w:shd w:val="clear" w:color="auto" w:fill="000000"/>
        </w:rPr>
        <w:t>......</w:t>
      </w:r>
      <w:r>
        <w:rPr>
          <w:rStyle w:val="Zkladntext2"/>
          <w:color w:val="000000"/>
          <w:spacing w:val="3"/>
          <w:shd w:val="clear" w:color="auto" w:fill="000000"/>
        </w:rPr>
        <w:t>......</w:t>
      </w:r>
      <w:r>
        <w:rPr>
          <w:rStyle w:val="Zkladntext2"/>
        </w:rPr>
        <w:t xml:space="preserve"> 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2"/>
          <w:shd w:val="clear" w:color="auto" w:fill="000000"/>
        </w:rPr>
        <w:t>..</w:t>
      </w:r>
      <w:r>
        <w:rPr>
          <w:rStyle w:val="Zkladntext2"/>
          <w:color w:val="000000"/>
          <w:spacing w:val="3"/>
          <w:shd w:val="clear" w:color="auto" w:fill="000000"/>
        </w:rPr>
        <w:t>............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hd w:val="clear" w:color="auto" w:fill="000000"/>
        </w:rPr>
        <w:t>....​.......​.....​</w:t>
      </w:r>
      <w:r>
        <w:rPr>
          <w:rStyle w:val="Zkladntext2"/>
          <w:color w:val="000000"/>
          <w:spacing w:val="4"/>
          <w:shd w:val="clear" w:color="auto" w:fill="000000"/>
        </w:rPr>
        <w:t>.....</w:t>
      </w:r>
      <w:r>
        <w:rPr>
          <w:rStyle w:val="Zkladntext2"/>
          <w:color w:val="000000"/>
          <w:spacing w:val="5"/>
          <w:shd w:val="clear" w:color="auto" w:fill="000000"/>
        </w:rPr>
        <w:t>..</w:t>
      </w:r>
      <w:r>
        <w:rPr>
          <w:rStyle w:val="Zkladntext2"/>
        </w:rPr>
        <w:t xml:space="preserve"> 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4"/>
          <w:shd w:val="clear" w:color="auto" w:fill="000000"/>
        </w:rPr>
        <w:t>.....</w:t>
      </w:r>
      <w:r>
        <w:rPr>
          <w:rStyle w:val="Zkladntext2"/>
          <w:color w:val="000000"/>
          <w:spacing w:val="5"/>
          <w:shd w:val="clear" w:color="auto" w:fill="000000"/>
        </w:rPr>
        <w:t>..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hd w:val="clear" w:color="auto" w:fill="000000"/>
        </w:rPr>
        <w:t>.......​.......​......</w:t>
      </w:r>
    </w:p>
    <w:p w:rsidR="00FA01A4" w:rsidRDefault="001122A2">
      <w:pPr>
        <w:pStyle w:val="Zkladntext1"/>
        <w:tabs>
          <w:tab w:val="left" w:leader="hyphen" w:pos="365"/>
          <w:tab w:val="left" w:leader="hyphen" w:pos="2386"/>
        </w:tabs>
        <w:jc w:val="right"/>
        <w:rPr>
          <w:sz w:val="22"/>
          <w:szCs w:val="22"/>
        </w:rPr>
      </w:pPr>
      <w:r>
        <w:rPr>
          <w:rStyle w:val="Zkladntext"/>
          <w:spacing w:val="5"/>
          <w:sz w:val="22"/>
          <w:szCs w:val="22"/>
          <w:shd w:val="clear" w:color="auto" w:fill="000000"/>
        </w:rPr>
        <w:t>.</w:t>
      </w:r>
      <w:r>
        <w:rPr>
          <w:rStyle w:val="Zkladntext"/>
          <w:spacing w:val="6"/>
          <w:sz w:val="22"/>
          <w:szCs w:val="22"/>
          <w:shd w:val="clear" w:color="auto" w:fill="000000"/>
        </w:rPr>
        <w:t>.....</w:t>
      </w:r>
      <w:r>
        <w:rPr>
          <w:rStyle w:val="Zkladntext"/>
          <w:spacing w:val="1"/>
          <w:sz w:val="22"/>
          <w:szCs w:val="22"/>
          <w:shd w:val="clear" w:color="auto" w:fill="000000"/>
        </w:rPr>
        <w:t>...............</w:t>
      </w:r>
      <w:r>
        <w:rPr>
          <w:rStyle w:val="Zkladntext"/>
          <w:spacing w:val="2"/>
          <w:sz w:val="22"/>
          <w:szCs w:val="22"/>
          <w:shd w:val="clear" w:color="auto" w:fill="000000"/>
        </w:rPr>
        <w:t>.....</w:t>
      </w:r>
      <w:r>
        <w:rPr>
          <w:rStyle w:val="Zkladntext"/>
          <w:spacing w:val="1"/>
          <w:sz w:val="22"/>
          <w:szCs w:val="22"/>
          <w:shd w:val="clear" w:color="auto" w:fill="000000"/>
        </w:rPr>
        <w:t>................</w:t>
      </w:r>
      <w:r>
        <w:rPr>
          <w:rStyle w:val="Zkladntext"/>
          <w:spacing w:val="24"/>
          <w:sz w:val="22"/>
          <w:szCs w:val="22"/>
          <w:shd w:val="clear" w:color="auto" w:fill="000000"/>
        </w:rPr>
        <w:t>.</w:t>
      </w:r>
      <w:r>
        <w:rPr>
          <w:rStyle w:val="Zkladntext"/>
          <w:spacing w:val="25"/>
          <w:sz w:val="22"/>
          <w:szCs w:val="22"/>
          <w:shd w:val="clear" w:color="auto" w:fill="000000"/>
        </w:rPr>
        <w:t>.</w:t>
      </w:r>
    </w:p>
    <w:p w:rsidR="00FA01A4" w:rsidRDefault="001122A2">
      <w:pPr>
        <w:pStyle w:val="Zkladntext20"/>
        <w:spacing w:after="0"/>
        <w:jc w:val="center"/>
      </w:pPr>
      <w:r>
        <w:rPr>
          <w:rStyle w:val="Zkladntext2"/>
          <w:b/>
          <w:bCs/>
          <w:color w:val="000000"/>
          <w:spacing w:val="2"/>
          <w:sz w:val="22"/>
          <w:szCs w:val="22"/>
          <w:shd w:val="clear" w:color="auto" w:fill="000000"/>
        </w:rPr>
        <w:t>.......</w:t>
      </w:r>
      <w:r>
        <w:rPr>
          <w:rStyle w:val="Zkladntext2"/>
          <w:b/>
          <w:bCs/>
          <w:color w:val="000000"/>
          <w:spacing w:val="3"/>
          <w:sz w:val="22"/>
          <w:szCs w:val="22"/>
          <w:shd w:val="clear" w:color="auto" w:fill="000000"/>
        </w:rPr>
        <w:t>....</w:t>
      </w:r>
      <w:r>
        <w:rPr>
          <w:rStyle w:val="Zkladntext2"/>
          <w:b/>
          <w:bCs/>
          <w:color w:val="000000"/>
          <w:sz w:val="22"/>
          <w:szCs w:val="22"/>
          <w:shd w:val="clear" w:color="auto" w:fill="000000"/>
        </w:rPr>
        <w:t>​</w:t>
      </w:r>
      <w:r>
        <w:rPr>
          <w:rStyle w:val="Zkladntext2"/>
          <w:b/>
          <w:bCs/>
          <w:color w:val="000000"/>
          <w:spacing w:val="4"/>
          <w:sz w:val="22"/>
          <w:szCs w:val="22"/>
          <w:shd w:val="clear" w:color="auto" w:fill="000000"/>
        </w:rPr>
        <w:t>.....</w:t>
      </w:r>
      <w:r>
        <w:rPr>
          <w:rStyle w:val="Zkladntext2"/>
          <w:b/>
          <w:bCs/>
          <w:color w:val="000000"/>
          <w:spacing w:val="5"/>
          <w:sz w:val="22"/>
          <w:szCs w:val="22"/>
          <w:shd w:val="clear" w:color="auto" w:fill="000000"/>
        </w:rPr>
        <w:t>.</w:t>
      </w:r>
      <w:r>
        <w:rPr>
          <w:rStyle w:val="Zkladntext2"/>
          <w:b/>
          <w:bCs/>
          <w:color w:val="000000"/>
          <w:sz w:val="22"/>
          <w:szCs w:val="22"/>
          <w:shd w:val="clear" w:color="auto" w:fill="000000"/>
        </w:rPr>
        <w:t>​</w:t>
      </w:r>
      <w:r>
        <w:rPr>
          <w:rStyle w:val="Zkladntext2"/>
          <w:b/>
          <w:bCs/>
          <w:color w:val="000000"/>
          <w:spacing w:val="1"/>
          <w:sz w:val="22"/>
          <w:szCs w:val="22"/>
          <w:shd w:val="clear" w:color="auto" w:fill="000000"/>
        </w:rPr>
        <w:t>..............</w:t>
      </w:r>
      <w:r>
        <w:rPr>
          <w:rStyle w:val="Zkladntext2"/>
          <w:b/>
          <w:bCs/>
          <w:color w:val="000000"/>
          <w:spacing w:val="2"/>
          <w:sz w:val="22"/>
          <w:szCs w:val="22"/>
          <w:shd w:val="clear" w:color="auto" w:fill="000000"/>
        </w:rPr>
        <w:t>.....</w:t>
      </w:r>
      <w:r>
        <w:rPr>
          <w:rStyle w:val="Zkladntext2"/>
          <w:b/>
          <w:bCs/>
          <w:sz w:val="22"/>
          <w:szCs w:val="22"/>
        </w:rPr>
        <w:br/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hd w:val="clear" w:color="auto" w:fill="000000"/>
        </w:rPr>
        <w:t>.....</w:t>
      </w:r>
      <w:r>
        <w:rPr>
          <w:rStyle w:val="Zkladntext2"/>
          <w:color w:val="000000"/>
          <w:spacing w:val="1"/>
          <w:shd w:val="clear" w:color="auto" w:fill="000000"/>
        </w:rPr>
        <w:t>..........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5"/>
          <w:shd w:val="clear" w:color="auto" w:fill="000000"/>
        </w:rPr>
        <w:t>........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1"/>
          <w:shd w:val="clear" w:color="auto" w:fill="000000"/>
        </w:rPr>
        <w:t>..</w:t>
      </w:r>
      <w:r>
        <w:rPr>
          <w:rStyle w:val="Zkladntext2"/>
          <w:color w:val="000000"/>
          <w:spacing w:val="2"/>
          <w:shd w:val="clear" w:color="auto" w:fill="000000"/>
        </w:rPr>
        <w:t>....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2"/>
          <w:shd w:val="clear" w:color="auto" w:fill="000000"/>
        </w:rPr>
        <w:t>......</w:t>
      </w:r>
      <w:r>
        <w:rPr>
          <w:rStyle w:val="Zkladntext2"/>
          <w:color w:val="000000"/>
          <w:spacing w:val="3"/>
          <w:shd w:val="clear" w:color="auto" w:fill="000000"/>
        </w:rPr>
        <w:t>......</w:t>
      </w:r>
      <w:r>
        <w:rPr>
          <w:rStyle w:val="Zkladntext2"/>
        </w:rPr>
        <w:br/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pacing w:val="2"/>
          <w:shd w:val="clear" w:color="auto" w:fill="000000"/>
        </w:rPr>
        <w:t>..</w:t>
      </w:r>
      <w:r>
        <w:rPr>
          <w:rStyle w:val="Zkladntext2"/>
          <w:color w:val="000000"/>
          <w:spacing w:val="3"/>
          <w:shd w:val="clear" w:color="auto" w:fill="000000"/>
        </w:rPr>
        <w:t>............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hd w:val="clear" w:color="auto" w:fill="000000"/>
        </w:rPr>
        <w:t>....​.......​.....​</w:t>
      </w:r>
      <w:r>
        <w:rPr>
          <w:rStyle w:val="Zkladntext2"/>
          <w:color w:val="000000"/>
          <w:spacing w:val="4"/>
          <w:shd w:val="clear" w:color="auto" w:fill="000000"/>
        </w:rPr>
        <w:t>.....</w:t>
      </w:r>
      <w:r>
        <w:rPr>
          <w:rStyle w:val="Zkladntext2"/>
          <w:color w:val="000000"/>
          <w:spacing w:val="5"/>
          <w:shd w:val="clear" w:color="auto" w:fill="000000"/>
        </w:rPr>
        <w:t>..</w:t>
      </w:r>
    </w:p>
    <w:p w:rsidR="00FA01A4" w:rsidRDefault="001122A2" w:rsidP="00697A9A">
      <w:pPr>
        <w:pStyle w:val="Zkladntext20"/>
        <w:spacing w:after="0" w:line="240" w:lineRule="auto"/>
        <w:ind w:firstLine="580"/>
      </w:pPr>
      <w:r>
        <w:rPr>
          <w:rStyle w:val="Zkladntext2"/>
          <w:color w:val="000000"/>
          <w:spacing w:val="4"/>
          <w:shd w:val="clear" w:color="auto" w:fill="000000"/>
        </w:rPr>
        <w:t>.....</w:t>
      </w:r>
      <w:r>
        <w:rPr>
          <w:rStyle w:val="Zkladntext2"/>
          <w:color w:val="000000"/>
          <w:spacing w:val="5"/>
          <w:shd w:val="clear" w:color="auto" w:fill="000000"/>
        </w:rPr>
        <w:t>..</w:t>
      </w:r>
      <w:r>
        <w:rPr>
          <w:rStyle w:val="Zkladntext2"/>
          <w:color w:val="000000"/>
          <w:shd w:val="clear" w:color="auto" w:fill="000000"/>
        </w:rPr>
        <w:t>​</w:t>
      </w:r>
      <w:r>
        <w:rPr>
          <w:rStyle w:val="Zkladntext2"/>
          <w:color w:val="000000"/>
          <w:shd w:val="clear" w:color="auto" w:fill="000000"/>
        </w:rPr>
        <w:t>.......​.......​......</w:t>
      </w:r>
      <w:bookmarkStart w:id="0" w:name="_GoBack"/>
      <w:bookmarkEnd w:id="0"/>
    </w:p>
    <w:sectPr w:rsidR="00FA01A4">
      <w:type w:val="continuous"/>
      <w:pgSz w:w="11900" w:h="16840"/>
      <w:pgMar w:top="1555" w:right="688" w:bottom="444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A2" w:rsidRDefault="001122A2">
      <w:r>
        <w:separator/>
      </w:r>
    </w:p>
  </w:endnote>
  <w:endnote w:type="continuationSeparator" w:id="0">
    <w:p w:rsidR="001122A2" w:rsidRDefault="0011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A2" w:rsidRDefault="001122A2"/>
  </w:footnote>
  <w:footnote w:type="continuationSeparator" w:id="0">
    <w:p w:rsidR="001122A2" w:rsidRDefault="001122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621FA"/>
    <w:multiLevelType w:val="multilevel"/>
    <w:tmpl w:val="6C50CB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A4"/>
    <w:rsid w:val="001122A2"/>
    <w:rsid w:val="00697A9A"/>
    <w:rsid w:val="00FA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1FB3"/>
  <w15:docId w15:val="{37D88B9D-D2C4-4451-91C4-199319B3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CA6395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CA6395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pacing w:after="100"/>
    </w:pPr>
    <w:rPr>
      <w:rFonts w:ascii="Arial" w:eastAsia="Arial" w:hAnsi="Arial" w:cs="Arial"/>
      <w:sz w:val="42"/>
      <w:szCs w:val="42"/>
    </w:rPr>
  </w:style>
  <w:style w:type="paragraph" w:customStyle="1" w:styleId="Zkladntext40">
    <w:name w:val="Základní text (4)"/>
    <w:basedOn w:val="Normln"/>
    <w:link w:val="Zkladntext4"/>
    <w:pPr>
      <w:spacing w:after="480"/>
      <w:ind w:firstLine="30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120" w:line="228" w:lineRule="auto"/>
    </w:pPr>
    <w:rPr>
      <w:rFonts w:ascii="Arial" w:eastAsia="Arial" w:hAnsi="Arial" w:cs="Arial"/>
      <w:color w:val="CA6395"/>
      <w:sz w:val="18"/>
      <w:szCs w:val="18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Arial" w:eastAsia="Arial" w:hAnsi="Arial" w:cs="Arial"/>
      <w:b/>
      <w:bCs/>
      <w:color w:val="CA6395"/>
      <w:sz w:val="30"/>
      <w:szCs w:val="30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1211</Characters>
  <Application>Microsoft Office Word</Application>
  <DocSecurity>0</DocSecurity>
  <Lines>10</Lines>
  <Paragraphs>2</Paragraphs>
  <ScaleCrop>false</ScaleCrop>
  <Company>HP Inc.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2024-03-28T13:09:00Z</dcterms:created>
  <dcterms:modified xsi:type="dcterms:W3CDTF">2024-03-28T13:09:00Z</dcterms:modified>
</cp:coreProperties>
</file>