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5700B" w14:textId="77777777" w:rsidR="004902F4" w:rsidRDefault="004902F4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39D83707" w14:textId="77777777" w:rsidR="004902F4" w:rsidRPr="00F0309A" w:rsidRDefault="004902F4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36C3EA00" w14:textId="3661A312" w:rsidR="004902F4" w:rsidRPr="00F0309A" w:rsidRDefault="00624AC2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Rámcová dohoda</w:t>
      </w:r>
      <w:r w:rsidR="0059002C">
        <w:rPr>
          <w:rFonts w:ascii="Georgia" w:hAnsi="Georgia" w:cs="Arial"/>
          <w:b/>
          <w:sz w:val="22"/>
          <w:szCs w:val="22"/>
        </w:rPr>
        <w:t xml:space="preserve"> </w:t>
      </w:r>
      <w:r w:rsidR="00170DCC">
        <w:rPr>
          <w:rFonts w:ascii="Georgia" w:hAnsi="Georgia" w:cs="Arial"/>
          <w:b/>
          <w:sz w:val="22"/>
          <w:szCs w:val="22"/>
        </w:rPr>
        <w:t>č</w:t>
      </w:r>
      <w:r w:rsidR="001052A0">
        <w:rPr>
          <w:rFonts w:ascii="Georgia" w:hAnsi="Georgia" w:cs="Arial"/>
          <w:b/>
          <w:sz w:val="22"/>
          <w:szCs w:val="22"/>
        </w:rPr>
        <w:t>.</w:t>
      </w:r>
      <w:r w:rsidR="001052A0" w:rsidRPr="001052A0">
        <w:t xml:space="preserve"> </w:t>
      </w:r>
      <w:r w:rsidR="001052A0" w:rsidRPr="001052A0">
        <w:rPr>
          <w:rFonts w:ascii="Georgia" w:hAnsi="Georgia" w:cs="Arial"/>
          <w:b/>
          <w:sz w:val="22"/>
          <w:szCs w:val="22"/>
        </w:rPr>
        <w:t>2023/S/410/0065</w:t>
      </w:r>
    </w:p>
    <w:p w14:paraId="14F4CF67" w14:textId="7C2F651A" w:rsidR="004902F4" w:rsidRPr="00F0309A" w:rsidRDefault="004902F4" w:rsidP="004902F4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A107C25" wp14:editId="4D4F7459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1166541851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B30F9" w14:textId="66A214E1" w:rsidR="004902F4" w:rsidRPr="00302EA3" w:rsidRDefault="004902F4" w:rsidP="004902F4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BA33D5" w:rsidRPr="00BA33D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2023/S/410/0065</w:t>
                            </w:r>
                          </w:p>
                          <w:p w14:paraId="28C276C8" w14:textId="5AE79556" w:rsidR="004902F4" w:rsidRPr="00302EA3" w:rsidRDefault="004902F4" w:rsidP="004902F4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číslo smlouvy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poskytovatele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53A495" w14:textId="77777777" w:rsidR="004902F4" w:rsidRDefault="004902F4" w:rsidP="004902F4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7C2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02.05pt;margin-top:544.2pt;width:422.3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" o:allowoverlap="f" filled="f" stroked="f">
                <v:textbox inset="0,0,0,0">
                  <w:txbxContent>
                    <w:p w14:paraId="1BEB30F9" w14:textId="66A214E1" w:rsidR="004902F4" w:rsidRPr="00302EA3" w:rsidRDefault="004902F4" w:rsidP="004902F4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BA33D5" w:rsidRPr="00BA33D5">
                        <w:rPr>
                          <w:rFonts w:ascii="Georgia" w:hAnsi="Georgia"/>
                          <w:sz w:val="22"/>
                          <w:szCs w:val="22"/>
                        </w:rPr>
                        <w:t>2023/S/410/0065</w:t>
                      </w:r>
                    </w:p>
                    <w:p w14:paraId="28C276C8" w14:textId="5AE79556" w:rsidR="004902F4" w:rsidRPr="00302EA3" w:rsidRDefault="004902F4" w:rsidP="004902F4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číslo smlouvy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poskytovatele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53A495" w14:textId="77777777" w:rsidR="004902F4" w:rsidRDefault="004902F4" w:rsidP="004902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0" wp14:anchorId="3577557C" wp14:editId="5BBCA972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7180820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D1EF9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7918">
                              <w:rPr>
                                <w:b/>
                                <w:bCs/>
                              </w:rPr>
                              <w:t>Česká centrála cestovního ruchu – CzechTourism</w:t>
                            </w:r>
                          </w:p>
                          <w:p w14:paraId="7CFA15FD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2A7B74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7918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14:paraId="75CEE462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8D6F4B8" w14:textId="6F6D854F" w:rsidR="004902F4" w:rsidRPr="00557918" w:rsidRDefault="00B86E10" w:rsidP="00B86E10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6E10">
                              <w:rPr>
                                <w:b/>
                                <w:bCs/>
                              </w:rPr>
                              <w:t>mia translate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557C" id="Textové pole 2" o:spid="_x0000_s1027" type="#_x0000_t202" style="position:absolute;margin-left:102.05pt;margin-top:280.65pt;width:422.35pt;height:226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" o:allowoverlap="f" filled="f" stroked="f">
                <v:textbox inset="0,0,0,0">
                  <w:txbxContent>
                    <w:p w14:paraId="4BDD1EF9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557918">
                        <w:rPr>
                          <w:b/>
                          <w:bCs/>
                        </w:rPr>
                        <w:t>Česká centrála cestovního ruchu – CzechTourism</w:t>
                      </w:r>
                    </w:p>
                    <w:p w14:paraId="7CFA15FD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12A7B74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557918">
                        <w:rPr>
                          <w:b/>
                          <w:bCs/>
                        </w:rPr>
                        <w:t>a</w:t>
                      </w:r>
                    </w:p>
                    <w:p w14:paraId="75CEE462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8D6F4B8" w14:textId="6F6D854F" w:rsidR="004902F4" w:rsidRPr="00557918" w:rsidRDefault="00B86E10" w:rsidP="00B86E10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B86E10">
                        <w:rPr>
                          <w:b/>
                          <w:bCs/>
                        </w:rPr>
                        <w:t>mia translate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0" wp14:anchorId="3E1738CF" wp14:editId="5FFF0341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71264126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FEDEE" w14:textId="77777777" w:rsidR="004902F4" w:rsidRDefault="004902F4" w:rsidP="004902F4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877403" w14:textId="60922725" w:rsidR="004902F4" w:rsidRPr="00557918" w:rsidRDefault="004902F4" w:rsidP="004902F4">
                            <w:pPr>
                              <w:pStyle w:val="BodyText1"/>
                              <w:jc w:val="center"/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Dodatek č. </w:t>
                            </w:r>
                            <w:r w:rsidR="00B86E10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ke smlouvě</w:t>
                            </w:r>
                          </w:p>
                          <w:p w14:paraId="227A8BE8" w14:textId="77777777" w:rsidR="004902F4" w:rsidRPr="00315E6F" w:rsidRDefault="004902F4" w:rsidP="004902F4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55FDA6" w14:textId="77777777" w:rsidR="004902F4" w:rsidRPr="00315E6F" w:rsidRDefault="004902F4" w:rsidP="004902F4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47F0B640" w14:textId="77777777" w:rsidR="004902F4" w:rsidRDefault="004902F4" w:rsidP="004902F4">
                            <w:pPr>
                              <w:pStyle w:val="Nzev"/>
                              <w:jc w:val="center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738CF" id="Textové pole 1" o:spid="_x0000_s1028" type="#_x0000_t202" style="position:absolute;margin-left:102.05pt;margin-top:138.9pt;width:422.35pt;height:113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" o:allowoverlap="f" filled="f" stroked="f">
                <v:textbox inset="0,0,0,0">
                  <w:txbxContent>
                    <w:p w14:paraId="08EFEDEE" w14:textId="77777777" w:rsidR="004902F4" w:rsidRDefault="004902F4" w:rsidP="004902F4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7877403" w14:textId="60922725" w:rsidR="004902F4" w:rsidRPr="00557918" w:rsidRDefault="004902F4" w:rsidP="004902F4">
                      <w:pPr>
                        <w:pStyle w:val="BodyText1"/>
                        <w:jc w:val="center"/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Dodatek č. </w:t>
                      </w:r>
                      <w:r w:rsidR="00B86E10"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ke smlouvě</w:t>
                      </w:r>
                    </w:p>
                    <w:p w14:paraId="227A8BE8" w14:textId="77777777" w:rsidR="004902F4" w:rsidRPr="00315E6F" w:rsidRDefault="004902F4" w:rsidP="004902F4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5255FDA6" w14:textId="77777777" w:rsidR="004902F4" w:rsidRPr="00315E6F" w:rsidRDefault="004902F4" w:rsidP="004902F4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47F0B640" w14:textId="77777777" w:rsidR="004902F4" w:rsidRDefault="004902F4" w:rsidP="004902F4">
                      <w:pPr>
                        <w:pStyle w:val="Nzev"/>
                        <w:jc w:val="center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309A">
        <w:br w:type="page"/>
      </w:r>
    </w:p>
    <w:p w14:paraId="0EC56E40" w14:textId="32F73F65" w:rsidR="004902F4" w:rsidRPr="00A51A27" w:rsidRDefault="004902F4" w:rsidP="004902F4">
      <w:pPr>
        <w:pStyle w:val="Heading1CzechTourism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Dodatek č. </w:t>
      </w:r>
      <w:r w:rsidR="00B86E10">
        <w:rPr>
          <w:sz w:val="22"/>
          <w:szCs w:val="22"/>
        </w:rPr>
        <w:t>1</w:t>
      </w:r>
    </w:p>
    <w:p w14:paraId="472339D5" w14:textId="77777777" w:rsidR="004902F4" w:rsidRPr="00A51A27" w:rsidRDefault="004902F4" w:rsidP="004902F4">
      <w:pPr>
        <w:pStyle w:val="Heading1CzechTourism"/>
        <w:keepNext/>
        <w:rPr>
          <w:b w:val="0"/>
          <w:sz w:val="22"/>
          <w:szCs w:val="22"/>
        </w:rPr>
      </w:pPr>
      <w:r w:rsidRPr="00A51A27">
        <w:rPr>
          <w:b w:val="0"/>
          <w:sz w:val="22"/>
          <w:szCs w:val="22"/>
        </w:rPr>
        <w:t>uzavřen</w:t>
      </w:r>
      <w:r>
        <w:rPr>
          <w:b w:val="0"/>
          <w:sz w:val="22"/>
          <w:szCs w:val="22"/>
        </w:rPr>
        <w:t>ý</w:t>
      </w:r>
      <w:r w:rsidRPr="00A51A27">
        <w:rPr>
          <w:b w:val="0"/>
          <w:sz w:val="22"/>
          <w:szCs w:val="22"/>
        </w:rPr>
        <w:t xml:space="preserve"> podle ustanovení § 1746 odst. 2 a násl. zákona č. 89/2012 Sb., občanský zákoník, ve znění pozdějších předpisů (dále jen „občanský zákoník“)</w:t>
      </w:r>
    </w:p>
    <w:p w14:paraId="2D6E7D24" w14:textId="77777777" w:rsidR="004902F4" w:rsidRPr="00A51A27" w:rsidRDefault="004902F4" w:rsidP="004902F4">
      <w:pPr>
        <w:rPr>
          <w:rFonts w:ascii="Georgia" w:hAnsi="Georgia" w:cs="Arial"/>
          <w:sz w:val="22"/>
          <w:szCs w:val="22"/>
        </w:rPr>
      </w:pPr>
    </w:p>
    <w:p w14:paraId="02C3A2FA" w14:textId="77777777" w:rsidR="004902F4" w:rsidRDefault="004902F4" w:rsidP="004902F4">
      <w:pPr>
        <w:pStyle w:val="Heading1CzechTourism"/>
        <w:keepNext/>
        <w:tabs>
          <w:tab w:val="clear" w:pos="360"/>
        </w:tabs>
        <w:ind w:firstLine="0"/>
      </w:pPr>
      <w:r>
        <w:t>Smluvní strany</w:t>
      </w:r>
    </w:p>
    <w:p w14:paraId="264FFC95" w14:textId="77777777" w:rsidR="004902F4" w:rsidRDefault="004902F4" w:rsidP="004902F4">
      <w:pPr>
        <w:pStyle w:val="Heading2CzechTourism"/>
        <w:keepNext/>
        <w:tabs>
          <w:tab w:val="clear" w:pos="360"/>
          <w:tab w:val="clear" w:pos="1474"/>
        </w:tabs>
        <w:ind w:left="0" w:firstLine="0"/>
      </w:pPr>
      <w:r>
        <w:t xml:space="preserve">Česká centrála cestovního ruchu – CzechTourism </w:t>
      </w:r>
    </w:p>
    <w:p w14:paraId="6599969A" w14:textId="77777777" w:rsidR="004902F4" w:rsidRPr="0072312C" w:rsidRDefault="004902F4" w:rsidP="004902F4">
      <w:pPr>
        <w:keepNext/>
        <w:ind w:firstLine="0"/>
        <w:rPr>
          <w:rFonts w:ascii="Georgia" w:hAnsi="Georgia"/>
          <w:sz w:val="22"/>
          <w:szCs w:val="22"/>
        </w:rPr>
      </w:pPr>
      <w:r w:rsidRPr="0072312C">
        <w:rPr>
          <w:rFonts w:ascii="Georgia" w:hAnsi="Georgia"/>
          <w:sz w:val="22"/>
          <w:szCs w:val="22"/>
        </w:rPr>
        <w:t>příspěvková organizace Ministerstva pro místní rozvoj České republiky</w:t>
      </w:r>
    </w:p>
    <w:p w14:paraId="503384CF" w14:textId="77777777" w:rsidR="004902F4" w:rsidRPr="0072312C" w:rsidRDefault="004902F4" w:rsidP="004902F4">
      <w:pPr>
        <w:keepNext/>
        <w:rPr>
          <w:rFonts w:ascii="Georgia" w:hAnsi="Georgia"/>
          <w:sz w:val="22"/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902F4" w:rsidRPr="00101C08" w14:paraId="239F0241" w14:textId="77777777" w:rsidTr="007C602D">
        <w:trPr>
          <w:trHeight w:val="300"/>
        </w:trPr>
        <w:tc>
          <w:tcPr>
            <w:tcW w:w="2500" w:type="pct"/>
          </w:tcPr>
          <w:p w14:paraId="637AE47F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</w:tcPr>
          <w:p w14:paraId="7C9CBA2B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Štěpánská 567/15, Praha 2 – Nové Město 120 00</w:t>
            </w:r>
          </w:p>
        </w:tc>
      </w:tr>
      <w:tr w:rsidR="004902F4" w:rsidRPr="00101C08" w14:paraId="6578663E" w14:textId="77777777" w:rsidTr="007C602D">
        <w:trPr>
          <w:trHeight w:val="300"/>
        </w:trPr>
        <w:tc>
          <w:tcPr>
            <w:tcW w:w="2500" w:type="pct"/>
          </w:tcPr>
          <w:p w14:paraId="26262A31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212D6495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4902F4" w:rsidRPr="00101C08" w14:paraId="722D9A6B" w14:textId="77777777" w:rsidTr="007C602D">
        <w:trPr>
          <w:trHeight w:val="300"/>
        </w:trPr>
        <w:tc>
          <w:tcPr>
            <w:tcW w:w="2500" w:type="pct"/>
            <w:tcBorders>
              <w:bottom w:val="single" w:sz="2" w:space="0" w:color="auto"/>
            </w:tcBorders>
          </w:tcPr>
          <w:p w14:paraId="56F7489D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bottom w:val="single" w:sz="2" w:space="0" w:color="auto"/>
            </w:tcBorders>
          </w:tcPr>
          <w:p w14:paraId="67A9A50C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4902F4" w:rsidRPr="00101C08" w14:paraId="400E6030" w14:textId="77777777" w:rsidTr="007C602D">
        <w:trPr>
          <w:trHeight w:val="300"/>
        </w:trPr>
        <w:tc>
          <w:tcPr>
            <w:tcW w:w="2500" w:type="pct"/>
            <w:tcBorders>
              <w:bottom w:val="single" w:sz="2" w:space="0" w:color="auto"/>
            </w:tcBorders>
          </w:tcPr>
          <w:p w14:paraId="5A89EBA3" w14:textId="77777777" w:rsidR="004902F4" w:rsidRPr="00C508B9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C508B9">
              <w:rPr>
                <w:rFonts w:ascii="Georgia" w:hAnsi="Georgia"/>
                <w:color w:val="000000" w:themeColor="text1"/>
                <w:sz w:val="22"/>
                <w:szCs w:val="22"/>
              </w:rPr>
              <w:t>Zastoupená:</w:t>
            </w:r>
          </w:p>
        </w:tc>
        <w:tc>
          <w:tcPr>
            <w:tcW w:w="2500" w:type="pct"/>
            <w:tcBorders>
              <w:bottom w:val="single" w:sz="2" w:space="0" w:color="auto"/>
            </w:tcBorders>
          </w:tcPr>
          <w:p w14:paraId="7821B44A" w14:textId="48FA26BF" w:rsidR="004902F4" w:rsidRPr="00C508B9" w:rsidRDefault="005C2303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4902F4" w:rsidRPr="00C508B9">
              <w:rPr>
                <w:rFonts w:ascii="Georgia" w:hAnsi="Georgia"/>
                <w:sz w:val="22"/>
                <w:szCs w:val="22"/>
              </w:rPr>
              <w:t>, ředitelem ČCCR - CzechTourism</w:t>
            </w:r>
          </w:p>
        </w:tc>
      </w:tr>
    </w:tbl>
    <w:p w14:paraId="028CDB19" w14:textId="77777777" w:rsidR="004902F4" w:rsidRDefault="004902F4" w:rsidP="004902F4">
      <w:pPr>
        <w:pStyle w:val="Zhlavzprvy"/>
        <w:keepNext/>
      </w:pPr>
    </w:p>
    <w:p w14:paraId="70BDF066" w14:textId="77777777" w:rsidR="004902F4" w:rsidRPr="00003F36" w:rsidRDefault="004902F4" w:rsidP="004902F4">
      <w:pPr>
        <w:pStyle w:val="Zhlavzprvy"/>
        <w:keepNext/>
      </w:pPr>
      <w:r>
        <w:t>(dále jen „Objednatel“)</w:t>
      </w:r>
    </w:p>
    <w:p w14:paraId="41BC5A3D" w14:textId="77777777" w:rsidR="004902F4" w:rsidRDefault="004902F4" w:rsidP="004902F4">
      <w:pPr>
        <w:keepNext/>
      </w:pPr>
    </w:p>
    <w:p w14:paraId="71DEB731" w14:textId="77777777" w:rsidR="004902F4" w:rsidRPr="006E4D4E" w:rsidRDefault="004902F4" w:rsidP="004902F4">
      <w:pPr>
        <w:keepNext/>
        <w:rPr>
          <w:szCs w:val="22"/>
        </w:rPr>
      </w:pPr>
      <w:r w:rsidRPr="006E4D4E">
        <w:rPr>
          <w:szCs w:val="22"/>
        </w:rPr>
        <w:t>a</w:t>
      </w:r>
    </w:p>
    <w:p w14:paraId="0826B543" w14:textId="77777777" w:rsidR="004902F4" w:rsidRPr="006E4D4E" w:rsidRDefault="004902F4" w:rsidP="004902F4">
      <w:pPr>
        <w:keepNext/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4902F4" w:rsidRPr="006E4D4E" w14:paraId="08CF95E8" w14:textId="77777777" w:rsidTr="004902F4">
        <w:tc>
          <w:tcPr>
            <w:tcW w:w="2578" w:type="pct"/>
          </w:tcPr>
          <w:p w14:paraId="50047287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422" w:type="pct"/>
          </w:tcPr>
          <w:p w14:paraId="55AA7ECE" w14:textId="5A0698BA" w:rsidR="004902F4" w:rsidRPr="008249F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8249F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AB272F" w:rsidRPr="00AB272F">
              <w:rPr>
                <w:rFonts w:ascii="Georgia" w:hAnsi="Georgia"/>
                <w:sz w:val="22"/>
                <w:szCs w:val="22"/>
              </w:rPr>
              <w:t>mia translate s.r.o.</w:t>
            </w:r>
          </w:p>
        </w:tc>
      </w:tr>
      <w:tr w:rsidR="004902F4" w:rsidRPr="006E4D4E" w14:paraId="2031FBD7" w14:textId="77777777" w:rsidTr="004902F4">
        <w:tc>
          <w:tcPr>
            <w:tcW w:w="2578" w:type="pct"/>
          </w:tcPr>
          <w:p w14:paraId="1EB69C6E" w14:textId="7D0AC9FF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Zapsanou v obchodním rejstříku vedeném</w:t>
            </w:r>
            <w:r w:rsidR="00E258CE">
              <w:rPr>
                <w:rFonts w:ascii="Georgia" w:hAnsi="Georgia"/>
                <w:sz w:val="22"/>
                <w:szCs w:val="22"/>
              </w:rPr>
              <w:t xml:space="preserve"> u městského soudu</w:t>
            </w:r>
          </w:p>
        </w:tc>
        <w:tc>
          <w:tcPr>
            <w:tcW w:w="2422" w:type="pct"/>
          </w:tcPr>
          <w:p w14:paraId="5E9BF5CF" w14:textId="09F765BC" w:rsidR="004902F4" w:rsidRPr="008249F5" w:rsidRDefault="00E1307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v </w:t>
            </w:r>
            <w:r w:rsidRPr="00E13074">
              <w:rPr>
                <w:rFonts w:ascii="Georgia" w:hAnsi="Georgia"/>
                <w:sz w:val="22"/>
                <w:szCs w:val="22"/>
              </w:rPr>
              <w:t>Praze, oddíl C vložka 235546</w:t>
            </w:r>
          </w:p>
        </w:tc>
      </w:tr>
      <w:tr w:rsidR="004902F4" w:rsidRPr="006E4D4E" w14:paraId="5604A705" w14:textId="77777777" w:rsidTr="004902F4">
        <w:tc>
          <w:tcPr>
            <w:tcW w:w="2578" w:type="pct"/>
          </w:tcPr>
          <w:p w14:paraId="38972153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422" w:type="pct"/>
          </w:tcPr>
          <w:p w14:paraId="18E64C2A" w14:textId="4B26D76F" w:rsidR="004902F4" w:rsidRPr="008249F5" w:rsidRDefault="00502E52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502E52">
              <w:rPr>
                <w:rFonts w:ascii="Georgia" w:hAnsi="Georgia"/>
                <w:sz w:val="22"/>
                <w:szCs w:val="22"/>
              </w:rPr>
              <w:t>Pobřežní 249/46, Praha 8, 186 00</w:t>
            </w:r>
          </w:p>
        </w:tc>
      </w:tr>
      <w:tr w:rsidR="004902F4" w:rsidRPr="006E4D4E" w14:paraId="12FE8287" w14:textId="77777777" w:rsidTr="004902F4">
        <w:tc>
          <w:tcPr>
            <w:tcW w:w="2578" w:type="pct"/>
          </w:tcPr>
          <w:p w14:paraId="0B885AC3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2422" w:type="pct"/>
          </w:tcPr>
          <w:p w14:paraId="090EAC8E" w14:textId="411D04EF" w:rsidR="004902F4" w:rsidRPr="008249F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8249F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C2303">
              <w:rPr>
                <w:rFonts w:ascii="Georgia" w:hAnsi="Georgia"/>
                <w:sz w:val="22"/>
                <w:szCs w:val="22"/>
              </w:rPr>
              <w:t>XXX</w:t>
            </w:r>
            <w:r w:rsidR="00694CED" w:rsidRPr="00694CED">
              <w:rPr>
                <w:rFonts w:ascii="Georgia" w:hAnsi="Georgia"/>
                <w:sz w:val="22"/>
                <w:szCs w:val="22"/>
              </w:rPr>
              <w:t>, jednatelkou</w:t>
            </w:r>
          </w:p>
        </w:tc>
      </w:tr>
      <w:tr w:rsidR="004902F4" w:rsidRPr="006E4D4E" w14:paraId="5CF5FDEF" w14:textId="77777777" w:rsidTr="004902F4">
        <w:tc>
          <w:tcPr>
            <w:tcW w:w="2578" w:type="pct"/>
          </w:tcPr>
          <w:p w14:paraId="48E23EB2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422" w:type="pct"/>
          </w:tcPr>
          <w:p w14:paraId="2A8C21B6" w14:textId="5A9D251E" w:rsidR="004902F4" w:rsidRPr="008249F5" w:rsidRDefault="00694CED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94CED">
              <w:rPr>
                <w:rFonts w:ascii="Georgia" w:hAnsi="Georgia"/>
                <w:sz w:val="22"/>
                <w:szCs w:val="22"/>
              </w:rPr>
              <w:t>03650910</w:t>
            </w:r>
          </w:p>
        </w:tc>
      </w:tr>
      <w:tr w:rsidR="004902F4" w:rsidRPr="006E4D4E" w14:paraId="72208070" w14:textId="77777777" w:rsidTr="004902F4">
        <w:tc>
          <w:tcPr>
            <w:tcW w:w="2578" w:type="pct"/>
          </w:tcPr>
          <w:p w14:paraId="641BAA37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422" w:type="pct"/>
          </w:tcPr>
          <w:p w14:paraId="145DEB81" w14:textId="559DD168" w:rsidR="004902F4" w:rsidRPr="008249F5" w:rsidRDefault="00694CED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</w:t>
            </w:r>
            <w:r w:rsidRPr="00694CED">
              <w:rPr>
                <w:rFonts w:ascii="Georgia" w:hAnsi="Georgia"/>
                <w:sz w:val="22"/>
                <w:szCs w:val="22"/>
              </w:rPr>
              <w:t>03650910</w:t>
            </w:r>
          </w:p>
        </w:tc>
      </w:tr>
      <w:tr w:rsidR="004902F4" w:rsidRPr="006E4D4E" w14:paraId="73200C18" w14:textId="77777777" w:rsidTr="004902F4">
        <w:tc>
          <w:tcPr>
            <w:tcW w:w="2578" w:type="pct"/>
            <w:tcBorders>
              <w:bottom w:val="single" w:sz="2" w:space="0" w:color="auto"/>
            </w:tcBorders>
          </w:tcPr>
          <w:p w14:paraId="63EC3AF4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Poskytovatel </w:t>
            </w:r>
            <w:r w:rsidRPr="006E4D4E">
              <w:rPr>
                <w:rFonts w:ascii="Georgia" w:hAnsi="Georgia"/>
                <w:sz w:val="22"/>
                <w:szCs w:val="22"/>
              </w:rPr>
              <w:t xml:space="preserve">je plátce DPH </w:t>
            </w:r>
          </w:p>
        </w:tc>
        <w:tc>
          <w:tcPr>
            <w:tcW w:w="2422" w:type="pct"/>
            <w:tcBorders>
              <w:bottom w:val="single" w:sz="2" w:space="0" w:color="auto"/>
            </w:tcBorders>
          </w:tcPr>
          <w:p w14:paraId="789E7CA0" w14:textId="0A9A1E27" w:rsidR="004902F4" w:rsidRPr="008249F5" w:rsidRDefault="00694CED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Ano</w:t>
            </w:r>
          </w:p>
        </w:tc>
      </w:tr>
      <w:tr w:rsidR="004902F4" w:rsidRPr="006E4D4E" w14:paraId="3FF1FABA" w14:textId="77777777" w:rsidTr="004902F4">
        <w:tc>
          <w:tcPr>
            <w:tcW w:w="2578" w:type="pct"/>
            <w:tcBorders>
              <w:top w:val="single" w:sz="2" w:space="0" w:color="auto"/>
              <w:bottom w:val="single" w:sz="4" w:space="0" w:color="auto"/>
            </w:tcBorders>
          </w:tcPr>
          <w:p w14:paraId="2F7CEC3B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Bankovní spojení: č. účtu</w:t>
            </w:r>
          </w:p>
        </w:tc>
        <w:tc>
          <w:tcPr>
            <w:tcW w:w="2422" w:type="pct"/>
            <w:tcBorders>
              <w:top w:val="single" w:sz="2" w:space="0" w:color="auto"/>
              <w:bottom w:val="single" w:sz="4" w:space="0" w:color="auto"/>
            </w:tcBorders>
          </w:tcPr>
          <w:p w14:paraId="667F627B" w14:textId="4BCDBC63" w:rsidR="004902F4" w:rsidRPr="00846FD9" w:rsidRDefault="005C2303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</w:tc>
      </w:tr>
    </w:tbl>
    <w:p w14:paraId="412C7694" w14:textId="77777777" w:rsidR="004902F4" w:rsidRDefault="004902F4" w:rsidP="004902F4">
      <w:pPr>
        <w:keepNext/>
      </w:pPr>
    </w:p>
    <w:p w14:paraId="61CDF0C4" w14:textId="77777777" w:rsidR="004902F4" w:rsidRPr="00003F36" w:rsidRDefault="004902F4" w:rsidP="004902F4">
      <w:pPr>
        <w:pStyle w:val="Zhlavzprvy"/>
        <w:keepNext/>
      </w:pPr>
      <w:r>
        <w:t>(dále jen „Poskytovatel“)</w:t>
      </w:r>
    </w:p>
    <w:p w14:paraId="349A89B6" w14:textId="77777777" w:rsidR="004902F4" w:rsidRPr="004902F4" w:rsidRDefault="004902F4" w:rsidP="004902F4">
      <w:pPr>
        <w:pStyle w:val="Zhlavzprvy"/>
        <w:keepNext/>
        <w:rPr>
          <w:szCs w:val="22"/>
        </w:rPr>
      </w:pPr>
    </w:p>
    <w:p w14:paraId="27A1E449" w14:textId="77777777" w:rsidR="004902F4" w:rsidRPr="004902F4" w:rsidRDefault="004902F4" w:rsidP="004902F4">
      <w:pPr>
        <w:spacing w:line="240" w:lineRule="auto"/>
        <w:ind w:firstLine="0"/>
        <w:rPr>
          <w:rFonts w:ascii="Georgia" w:hAnsi="Georgia"/>
          <w:b/>
          <w:bCs/>
          <w:sz w:val="22"/>
          <w:szCs w:val="22"/>
        </w:rPr>
      </w:pPr>
      <w:r w:rsidRPr="004902F4">
        <w:rPr>
          <w:rFonts w:ascii="Georgia" w:hAnsi="Georgia"/>
          <w:b/>
          <w:bCs/>
          <w:sz w:val="22"/>
          <w:szCs w:val="22"/>
        </w:rPr>
        <w:t>(společně též jako „smluvní strany“)</w:t>
      </w:r>
    </w:p>
    <w:p w14:paraId="08BF7DD8" w14:textId="77777777" w:rsidR="004902F4" w:rsidRDefault="004902F4" w:rsidP="004902F4">
      <w:pPr>
        <w:keepNext/>
      </w:pPr>
    </w:p>
    <w:p w14:paraId="354B7939" w14:textId="77777777" w:rsidR="004902F4" w:rsidRPr="00557918" w:rsidRDefault="004902F4" w:rsidP="004902F4">
      <w:pPr>
        <w:pStyle w:val="Zhlavzprvy"/>
        <w:rPr>
          <w:szCs w:val="22"/>
        </w:rPr>
      </w:pPr>
    </w:p>
    <w:p w14:paraId="2B764A90" w14:textId="3DF79E01" w:rsidR="004902F4" w:rsidRDefault="004902F4" w:rsidP="004902F4">
      <w:pPr>
        <w:spacing w:line="240" w:lineRule="auto"/>
        <w:jc w:val="center"/>
        <w:rPr>
          <w:rFonts w:ascii="Georgia" w:hAnsi="Georgia"/>
          <w:sz w:val="22"/>
          <w:szCs w:val="22"/>
        </w:rPr>
      </w:pPr>
      <w:r w:rsidRPr="00557918">
        <w:rPr>
          <w:rFonts w:ascii="Georgia" w:hAnsi="Georgia"/>
          <w:sz w:val="22"/>
          <w:szCs w:val="22"/>
        </w:rPr>
        <w:t>uzavírají níže uvedeného dne, měsíce a roku t</w:t>
      </w:r>
      <w:r>
        <w:rPr>
          <w:rFonts w:ascii="Georgia" w:hAnsi="Georgia"/>
          <w:sz w:val="22"/>
          <w:szCs w:val="22"/>
        </w:rPr>
        <w:t xml:space="preserve">ento dodatek </w:t>
      </w:r>
      <w:r w:rsidR="0042789B">
        <w:rPr>
          <w:rFonts w:ascii="Georgia" w:hAnsi="Georgia"/>
          <w:sz w:val="22"/>
          <w:szCs w:val="22"/>
        </w:rPr>
        <w:t>č.1</w:t>
      </w:r>
    </w:p>
    <w:p w14:paraId="74173B65" w14:textId="03227042" w:rsidR="004902F4" w:rsidRPr="00557918" w:rsidRDefault="004902F4" w:rsidP="004902F4">
      <w:pPr>
        <w:spacing w:line="240" w:lineRule="auto"/>
        <w:jc w:val="center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5637B">
        <w:rPr>
          <w:rFonts w:ascii="Georgia" w:hAnsi="Georgia"/>
          <w:sz w:val="22"/>
          <w:szCs w:val="22"/>
        </w:rPr>
        <w:t xml:space="preserve"> Rámcové </w:t>
      </w:r>
      <w:r w:rsidR="00E5637B" w:rsidRPr="00496805">
        <w:rPr>
          <w:rFonts w:ascii="Georgia" w:hAnsi="Georgia"/>
          <w:sz w:val="22"/>
          <w:szCs w:val="22"/>
        </w:rPr>
        <w:t>dohodě</w:t>
      </w:r>
      <w:r w:rsidR="00496805" w:rsidRPr="00496805">
        <w:rPr>
          <w:rFonts w:ascii="Georgia" w:hAnsi="Georgia"/>
          <w:sz w:val="22"/>
          <w:szCs w:val="22"/>
        </w:rPr>
        <w:t xml:space="preserve"> č.2023/S/410/0065</w:t>
      </w:r>
    </w:p>
    <w:p w14:paraId="3A4E7DAA" w14:textId="25CBC612" w:rsidR="004902F4" w:rsidRPr="00557918" w:rsidRDefault="004902F4" w:rsidP="004902F4">
      <w:pPr>
        <w:spacing w:line="240" w:lineRule="auto"/>
        <w:jc w:val="center"/>
        <w:rPr>
          <w:rFonts w:ascii="Georgia" w:hAnsi="Georgia"/>
          <w:bCs/>
          <w:sz w:val="22"/>
          <w:szCs w:val="22"/>
        </w:rPr>
      </w:pPr>
      <w:r w:rsidRPr="00557918">
        <w:rPr>
          <w:rFonts w:ascii="Georgia" w:hAnsi="Georgia"/>
          <w:bCs/>
          <w:sz w:val="22"/>
          <w:szCs w:val="22"/>
        </w:rPr>
        <w:t xml:space="preserve">(dále jen </w:t>
      </w:r>
      <w:r w:rsidRPr="00557918">
        <w:rPr>
          <w:rFonts w:ascii="Georgia" w:hAnsi="Georgia"/>
          <w:b/>
          <w:sz w:val="22"/>
          <w:szCs w:val="22"/>
        </w:rPr>
        <w:t>„</w:t>
      </w:r>
      <w:r>
        <w:rPr>
          <w:rFonts w:ascii="Georgia" w:hAnsi="Georgia"/>
          <w:b/>
          <w:sz w:val="22"/>
          <w:szCs w:val="22"/>
        </w:rPr>
        <w:t>Dodatek</w:t>
      </w:r>
      <w:r w:rsidRPr="00557918">
        <w:rPr>
          <w:rFonts w:ascii="Georgia" w:hAnsi="Georgia"/>
          <w:b/>
          <w:sz w:val="22"/>
          <w:szCs w:val="22"/>
        </w:rPr>
        <w:t>“</w:t>
      </w:r>
    </w:p>
    <w:p w14:paraId="7037B2DB" w14:textId="77777777" w:rsidR="004902F4" w:rsidRPr="00A51A27" w:rsidRDefault="004902F4" w:rsidP="004902F4">
      <w:pPr>
        <w:pStyle w:val="Zhlavzprvy"/>
        <w:rPr>
          <w:szCs w:val="22"/>
        </w:rPr>
      </w:pPr>
    </w:p>
    <w:p w14:paraId="23D55C11" w14:textId="77777777" w:rsidR="004902F4" w:rsidRPr="00176443" w:rsidRDefault="004902F4" w:rsidP="004902F4">
      <w:pPr>
        <w:pStyle w:val="Textnadpis1"/>
        <w:numPr>
          <w:ilvl w:val="0"/>
          <w:numId w:val="1"/>
        </w:numPr>
        <w:spacing w:before="0" w:line="23" w:lineRule="atLeast"/>
        <w:ind w:left="357" w:hanging="357"/>
        <w:jc w:val="center"/>
      </w:pPr>
      <w:r w:rsidRPr="00176443">
        <w:rPr>
          <w:rFonts w:ascii="Georgia" w:hAnsi="Georgia" w:cs="Arial"/>
          <w:sz w:val="22"/>
          <w:szCs w:val="22"/>
        </w:rPr>
        <w:lastRenderedPageBreak/>
        <w:t xml:space="preserve">Předmět dodatku </w:t>
      </w:r>
    </w:p>
    <w:p w14:paraId="4B39D037" w14:textId="6C820257" w:rsidR="004902F4" w:rsidRPr="00176443" w:rsidRDefault="004902F4" w:rsidP="002B17E3">
      <w:pPr>
        <w:pStyle w:val="ListNumber-ContinueHeadingCzechTourism"/>
        <w:numPr>
          <w:ilvl w:val="1"/>
          <w:numId w:val="1"/>
        </w:numPr>
        <w:spacing w:line="23" w:lineRule="atLeast"/>
        <w:jc w:val="both"/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176443">
        <w:rPr>
          <w:szCs w:val="22"/>
        </w:rPr>
        <w:t xml:space="preserve">Dne </w:t>
      </w:r>
      <w:r w:rsidR="00F33E21" w:rsidRPr="00176443">
        <w:rPr>
          <w:szCs w:val="22"/>
        </w:rPr>
        <w:t>1</w:t>
      </w:r>
      <w:r w:rsidR="00BA74F3">
        <w:rPr>
          <w:szCs w:val="22"/>
        </w:rPr>
        <w:t>4</w:t>
      </w:r>
      <w:r w:rsidR="00F33E21" w:rsidRPr="00176443">
        <w:rPr>
          <w:szCs w:val="22"/>
        </w:rPr>
        <w:t>.3.2023</w:t>
      </w:r>
      <w:r w:rsidRPr="00176443">
        <w:rPr>
          <w:szCs w:val="22"/>
        </w:rPr>
        <w:t xml:space="preserve"> uzavřely smluvní strany </w:t>
      </w:r>
      <w:r w:rsidR="00F33E21" w:rsidRPr="00176443">
        <w:rPr>
          <w:szCs w:val="22"/>
        </w:rPr>
        <w:t>Rámcovou dohodu</w:t>
      </w:r>
      <w:r w:rsidR="00B31217">
        <w:rPr>
          <w:szCs w:val="22"/>
        </w:rPr>
        <w:t xml:space="preserve"> č.</w:t>
      </w:r>
      <w:r w:rsidR="00B31217" w:rsidRPr="00B31217">
        <w:t xml:space="preserve"> </w:t>
      </w:r>
      <w:r w:rsidR="00B31217" w:rsidRPr="00B31217">
        <w:rPr>
          <w:szCs w:val="22"/>
        </w:rPr>
        <w:t>2023/S/410/0065</w:t>
      </w:r>
      <w:r w:rsidRPr="00176443">
        <w:rPr>
          <w:szCs w:val="22"/>
        </w:rPr>
        <w:t xml:space="preserve"> jejímž předmětem je závazek Poskytovatele zajistit pro Objednatele </w:t>
      </w:r>
      <w:r w:rsidRPr="00176443">
        <w:t xml:space="preserve">služby </w:t>
      </w:r>
      <w:r w:rsidR="00B14309" w:rsidRPr="00176443">
        <w:t>spočívající v překladech a korekturách marketingových, reklamních a lifestylových textů z oblasti cestování a cestovního ruchu, a to dle konkrétních požadavků a aktuálních potřeb zadavatele do vybraných jazyků, které budou využity v článcích na webech zadavatele, sociálních sítích, v kampaních, publikacích, článcích v médiích i dalšími podobnými způsoby</w:t>
      </w:r>
      <w:r w:rsidR="00052F8F" w:rsidRPr="00176443">
        <w:t xml:space="preserve"> </w:t>
      </w:r>
      <w:r w:rsidRPr="00176443">
        <w:rPr>
          <w:szCs w:val="22"/>
        </w:rPr>
        <w:t xml:space="preserve">a závazek Objednatele uhradit Poskytovateli za tyto služby smluvní odměnu, na straně druhé (dále jen „Smlouva“). </w:t>
      </w:r>
    </w:p>
    <w:p w14:paraId="03F5B83C" w14:textId="77777777" w:rsidR="004902F4" w:rsidRPr="00176443" w:rsidRDefault="004902F4" w:rsidP="0042789B">
      <w:pPr>
        <w:pStyle w:val="ListNumber-ContinueHeadingCzechTourism"/>
        <w:numPr>
          <w:ilvl w:val="0"/>
          <w:numId w:val="0"/>
        </w:numPr>
        <w:spacing w:line="23" w:lineRule="atLeast"/>
        <w:ind w:left="567"/>
        <w:jc w:val="both"/>
        <w:rPr>
          <w:szCs w:val="22"/>
        </w:rPr>
      </w:pPr>
    </w:p>
    <w:p w14:paraId="23BFD7C1" w14:textId="7B9338CE" w:rsidR="0042789B" w:rsidRPr="0042789B" w:rsidRDefault="004902F4" w:rsidP="0042789B">
      <w:pPr>
        <w:pStyle w:val="Odstavecseseznamem"/>
        <w:numPr>
          <w:ilvl w:val="1"/>
          <w:numId w:val="1"/>
        </w:numPr>
        <w:spacing w:after="0" w:line="23" w:lineRule="atLeast"/>
        <w:rPr>
          <w:rFonts w:ascii="Georgia" w:hAnsi="Georgia"/>
          <w:sz w:val="22"/>
          <w:szCs w:val="22"/>
        </w:rPr>
      </w:pPr>
      <w:r w:rsidRPr="0042789B">
        <w:rPr>
          <w:rFonts w:ascii="Georgia" w:hAnsi="Georgia"/>
          <w:sz w:val="22"/>
          <w:szCs w:val="22"/>
        </w:rPr>
        <w:t>Smluvní strany se dohodly na změně Smlouvy</w:t>
      </w:r>
      <w:r w:rsidR="0042789B" w:rsidRPr="0042789B">
        <w:rPr>
          <w:rFonts w:ascii="Georgia" w:hAnsi="Georgia"/>
          <w:sz w:val="22"/>
          <w:szCs w:val="22"/>
        </w:rPr>
        <w:t xml:space="preserve"> v souladu s čl. 4.4 Smlouvy</w:t>
      </w:r>
      <w:r w:rsidR="0042789B">
        <w:rPr>
          <w:rFonts w:ascii="Georgia" w:hAnsi="Georgia"/>
          <w:sz w:val="22"/>
          <w:szCs w:val="22"/>
        </w:rPr>
        <w:t xml:space="preserve"> spočívající</w:t>
      </w:r>
      <w:r w:rsidRPr="0042789B">
        <w:rPr>
          <w:rFonts w:ascii="Georgia" w:hAnsi="Georgia"/>
          <w:sz w:val="22"/>
          <w:szCs w:val="22"/>
        </w:rPr>
        <w:t xml:space="preserve"> </w:t>
      </w:r>
      <w:r w:rsidR="0042789B">
        <w:rPr>
          <w:rFonts w:ascii="Georgia" w:hAnsi="Georgia"/>
          <w:sz w:val="22"/>
          <w:szCs w:val="22"/>
        </w:rPr>
        <w:t>v</w:t>
      </w:r>
      <w:r w:rsidR="0042789B" w:rsidRPr="0042789B">
        <w:rPr>
          <w:rFonts w:ascii="Georgia" w:hAnsi="Georgia"/>
          <w:sz w:val="22"/>
          <w:szCs w:val="22"/>
        </w:rPr>
        <w:t xml:space="preserve"> navýšení ceny plnění o procento odpovídající kladnému procentu meziroční inflace vyjádřené přírůstkem průměrného ročního indexu spotřebitelských cen za uplynulý </w:t>
      </w:r>
    </w:p>
    <w:p w14:paraId="04A978A4" w14:textId="144D80B2" w:rsidR="004902F4" w:rsidRPr="00176443" w:rsidRDefault="0042789B" w:rsidP="002B17E3">
      <w:pPr>
        <w:pStyle w:val="Odstavecseseznamem"/>
        <w:spacing w:after="0" w:line="23" w:lineRule="atLeast"/>
        <w:ind w:left="432" w:firstLine="0"/>
        <w:rPr>
          <w:rFonts w:ascii="Georgia" w:hAnsi="Georgia"/>
          <w:sz w:val="22"/>
          <w:szCs w:val="22"/>
        </w:rPr>
      </w:pPr>
      <w:r w:rsidRPr="0042789B">
        <w:rPr>
          <w:rFonts w:ascii="Georgia" w:hAnsi="Georgia"/>
          <w:sz w:val="22"/>
          <w:szCs w:val="22"/>
        </w:rPr>
        <w:t xml:space="preserve">kalendářní rok, která je vyhlášena Českým statistickým </w:t>
      </w:r>
      <w:r w:rsidR="00E00BEF" w:rsidRPr="0042789B">
        <w:rPr>
          <w:rFonts w:ascii="Georgia" w:hAnsi="Georgia"/>
          <w:sz w:val="22"/>
          <w:szCs w:val="22"/>
        </w:rPr>
        <w:t>úřadem,</w:t>
      </w:r>
      <w:r w:rsidR="002B17E3" w:rsidRPr="0042789B">
        <w:rPr>
          <w:rFonts w:ascii="Georgia" w:hAnsi="Georgia"/>
          <w:sz w:val="22"/>
          <w:szCs w:val="22"/>
        </w:rPr>
        <w:t xml:space="preserve"> </w:t>
      </w:r>
      <w:r w:rsidR="002B17E3" w:rsidRPr="00176443">
        <w:rPr>
          <w:rFonts w:ascii="Georgia" w:hAnsi="Georgia"/>
          <w:sz w:val="22"/>
          <w:szCs w:val="22"/>
        </w:rPr>
        <w:t>a</w:t>
      </w:r>
      <w:r w:rsidR="00315171" w:rsidRPr="0017644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to konkrétně na navýšení jednotkových cen</w:t>
      </w:r>
      <w:r w:rsidR="00315171" w:rsidRPr="00176443">
        <w:rPr>
          <w:rFonts w:ascii="Georgia" w:hAnsi="Georgia"/>
          <w:sz w:val="22"/>
          <w:szCs w:val="22"/>
        </w:rPr>
        <w:t xml:space="preserve"> o </w:t>
      </w:r>
      <w:r w:rsidR="001C29AE" w:rsidRPr="00176443">
        <w:rPr>
          <w:rFonts w:ascii="Georgia" w:hAnsi="Georgia"/>
          <w:sz w:val="22"/>
          <w:szCs w:val="22"/>
        </w:rPr>
        <w:t>8,2 %</w:t>
      </w:r>
      <w:r w:rsidR="004902F4" w:rsidRPr="00176443">
        <w:rPr>
          <w:rFonts w:ascii="Georgia" w:hAnsi="Georgia"/>
          <w:sz w:val="22"/>
          <w:szCs w:val="22"/>
        </w:rPr>
        <w:t>.</w:t>
      </w:r>
    </w:p>
    <w:p w14:paraId="7485F0CF" w14:textId="77777777" w:rsidR="004902F4" w:rsidRDefault="004902F4" w:rsidP="004902F4">
      <w:pPr>
        <w:pStyle w:val="Odstavecseseznamem"/>
        <w:spacing w:after="0" w:line="23" w:lineRule="atLeast"/>
        <w:ind w:left="567" w:firstLine="0"/>
        <w:contextualSpacing w:val="0"/>
        <w:rPr>
          <w:rFonts w:ascii="Georgia" w:hAnsi="Georgia"/>
          <w:sz w:val="22"/>
          <w:szCs w:val="22"/>
        </w:rPr>
      </w:pPr>
    </w:p>
    <w:p w14:paraId="51742F1B" w14:textId="77777777" w:rsidR="004902F4" w:rsidRPr="00373AB6" w:rsidRDefault="004902F4" w:rsidP="004902F4">
      <w:pPr>
        <w:pStyle w:val="Text"/>
        <w:numPr>
          <w:ilvl w:val="0"/>
          <w:numId w:val="1"/>
        </w:numPr>
        <w:spacing w:line="23" w:lineRule="atLeast"/>
        <w:ind w:left="357" w:hanging="357"/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Práva a povinnosti smluvních stran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71400D07" w14:textId="0D69A189" w:rsidR="004902F4" w:rsidRDefault="004902F4" w:rsidP="004902F4">
      <w:pPr>
        <w:pStyle w:val="Normlnweb"/>
        <w:numPr>
          <w:ilvl w:val="1"/>
          <w:numId w:val="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Smluvní strany se dohodly, že tímto Dodatkem se</w:t>
      </w:r>
      <w:r w:rsidR="006D2AB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2789B">
        <w:rPr>
          <w:rFonts w:ascii="Georgia" w:hAnsi="Georgia" w:cs="Arial"/>
          <w:color w:val="000000"/>
          <w:sz w:val="22"/>
          <w:szCs w:val="22"/>
        </w:rPr>
        <w:t xml:space="preserve">ke dni 31.3.2024 </w:t>
      </w:r>
      <w:r w:rsidR="006D2AB9">
        <w:rPr>
          <w:rFonts w:ascii="Georgia" w:hAnsi="Georgia" w:cs="Arial"/>
          <w:color w:val="000000"/>
          <w:sz w:val="22"/>
          <w:szCs w:val="22"/>
        </w:rPr>
        <w:t xml:space="preserve">ruší </w:t>
      </w:r>
      <w:r w:rsidR="00E55BF4">
        <w:rPr>
          <w:rFonts w:ascii="Georgia" w:hAnsi="Georgia" w:cs="Arial"/>
          <w:color w:val="000000"/>
          <w:sz w:val="22"/>
          <w:szCs w:val="22"/>
        </w:rPr>
        <w:t>„</w:t>
      </w:r>
      <w:r w:rsidR="008E2BC2" w:rsidRPr="008E2BC2">
        <w:rPr>
          <w:rFonts w:ascii="Georgia" w:hAnsi="Georgia" w:cs="Arial"/>
          <w:color w:val="000000"/>
          <w:sz w:val="22"/>
          <w:szCs w:val="22"/>
        </w:rPr>
        <w:t>Příloha č. 2: Zpracování nabídkové ceny</w:t>
      </w:r>
      <w:r w:rsidR="00E55BF4">
        <w:rPr>
          <w:rFonts w:ascii="Georgia" w:hAnsi="Georgia" w:cs="Arial"/>
          <w:color w:val="000000"/>
          <w:sz w:val="22"/>
          <w:szCs w:val="22"/>
        </w:rPr>
        <w:t>“</w:t>
      </w:r>
      <w:r w:rsidR="008E2BC2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tak, že j</w:t>
      </w:r>
      <w:r w:rsidR="006D2AB9">
        <w:rPr>
          <w:rFonts w:ascii="Georgia" w:hAnsi="Georgia" w:cs="Arial"/>
          <w:color w:val="000000"/>
          <w:sz w:val="22"/>
          <w:szCs w:val="22"/>
        </w:rPr>
        <w:t xml:space="preserve">i </w:t>
      </w:r>
      <w:r w:rsidR="0042789B">
        <w:rPr>
          <w:rFonts w:ascii="Georgia" w:hAnsi="Georgia" w:cs="Arial"/>
          <w:color w:val="000000"/>
          <w:sz w:val="22"/>
          <w:szCs w:val="22"/>
        </w:rPr>
        <w:t xml:space="preserve">ke dni 1.4.2024 </w:t>
      </w:r>
      <w:r w:rsidR="006D2AB9">
        <w:rPr>
          <w:rFonts w:ascii="Georgia" w:hAnsi="Georgia" w:cs="Arial"/>
          <w:color w:val="000000"/>
          <w:sz w:val="22"/>
          <w:szCs w:val="22"/>
        </w:rPr>
        <w:t>nahra</w:t>
      </w:r>
      <w:r w:rsidR="008279A1">
        <w:rPr>
          <w:rFonts w:ascii="Georgia" w:hAnsi="Georgia" w:cs="Arial"/>
          <w:color w:val="000000"/>
          <w:sz w:val="22"/>
          <w:szCs w:val="22"/>
        </w:rPr>
        <w:t>dí</w:t>
      </w:r>
      <w:r>
        <w:rPr>
          <w:rFonts w:ascii="Georgia" w:hAnsi="Georgia" w:cs="Arial"/>
          <w:color w:val="000000"/>
          <w:sz w:val="22"/>
          <w:szCs w:val="22"/>
        </w:rPr>
        <w:t xml:space="preserve"> následující</w:t>
      </w:r>
      <w:r w:rsidR="008279A1">
        <w:rPr>
          <w:rFonts w:ascii="Georgia" w:hAnsi="Georgia" w:cs="Arial"/>
          <w:color w:val="000000"/>
          <w:sz w:val="22"/>
          <w:szCs w:val="22"/>
        </w:rPr>
        <w:t xml:space="preserve"> příloha</w:t>
      </w:r>
      <w:r>
        <w:rPr>
          <w:rFonts w:ascii="Georgia" w:hAnsi="Georgia" w:cs="Arial"/>
          <w:color w:val="000000"/>
          <w:sz w:val="22"/>
          <w:szCs w:val="22"/>
        </w:rPr>
        <w:t>:</w:t>
      </w:r>
    </w:p>
    <w:p w14:paraId="4140A6CD" w14:textId="77777777" w:rsidR="004902F4" w:rsidRDefault="004902F4" w:rsidP="004902F4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/>
          <w:sz w:val="22"/>
          <w:szCs w:val="22"/>
        </w:rPr>
      </w:pPr>
    </w:p>
    <w:p w14:paraId="4A42C5A4" w14:textId="465050B3" w:rsidR="004902F4" w:rsidRPr="00DC732A" w:rsidRDefault="004902F4" w:rsidP="00DC732A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i/>
          <w:iCs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„</w:t>
      </w:r>
      <w:r w:rsidR="00BF6B33" w:rsidRPr="00BF6B33">
        <w:rPr>
          <w:rFonts w:ascii="Georgia" w:hAnsi="Georgia" w:cs="Arial"/>
          <w:i/>
          <w:iCs/>
          <w:color w:val="000000"/>
          <w:sz w:val="22"/>
          <w:szCs w:val="22"/>
        </w:rPr>
        <w:t xml:space="preserve">Příloha č. 2: Zpracování nabídkové </w:t>
      </w:r>
      <w:r w:rsidR="007E26EB" w:rsidRPr="00BF6B33">
        <w:rPr>
          <w:rFonts w:ascii="Georgia" w:hAnsi="Georgia" w:cs="Arial"/>
          <w:i/>
          <w:iCs/>
          <w:color w:val="000000"/>
          <w:sz w:val="22"/>
          <w:szCs w:val="22"/>
        </w:rPr>
        <w:t>ceny</w:t>
      </w:r>
      <w:r w:rsidR="007E26EB">
        <w:rPr>
          <w:rFonts w:ascii="Georgia" w:hAnsi="Georgia" w:cs="Arial"/>
          <w:i/>
          <w:iCs/>
          <w:color w:val="000000"/>
          <w:sz w:val="22"/>
          <w:szCs w:val="22"/>
        </w:rPr>
        <w:t xml:space="preserve"> inflace</w:t>
      </w:r>
      <w:r>
        <w:rPr>
          <w:rFonts w:ascii="Georgia" w:hAnsi="Georgia" w:cs="Arial"/>
          <w:i/>
          <w:iCs/>
          <w:color w:val="000000"/>
          <w:sz w:val="22"/>
          <w:szCs w:val="22"/>
        </w:rPr>
        <w:t>“</w:t>
      </w:r>
    </w:p>
    <w:p w14:paraId="6BF271EA" w14:textId="77777777" w:rsidR="004902F4" w:rsidRPr="00B84988" w:rsidRDefault="004902F4" w:rsidP="004902F4">
      <w:pPr>
        <w:pStyle w:val="Odstavecseseznamem"/>
        <w:tabs>
          <w:tab w:val="left" w:pos="851"/>
        </w:tabs>
        <w:spacing w:after="0" w:line="23" w:lineRule="atLeast"/>
        <w:ind w:left="567" w:firstLine="0"/>
        <w:contextualSpacing w:val="0"/>
        <w:rPr>
          <w:rFonts w:ascii="Georgia" w:hAnsi="Georgia"/>
          <w:sz w:val="22"/>
          <w:szCs w:val="22"/>
        </w:rPr>
      </w:pPr>
      <w:bookmarkStart w:id="30" w:name="_Ref67371666"/>
    </w:p>
    <w:p w14:paraId="4F090BDA" w14:textId="77777777" w:rsidR="004902F4" w:rsidRDefault="004902F4" w:rsidP="004902F4">
      <w:pPr>
        <w:pStyle w:val="Normlnweb"/>
        <w:numPr>
          <w:ilvl w:val="1"/>
          <w:numId w:val="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Ostatní ustanovení Smlouvy zůstávají beze změn. </w:t>
      </w:r>
    </w:p>
    <w:p w14:paraId="29188F20" w14:textId="77777777" w:rsidR="004902F4" w:rsidRPr="00F70094" w:rsidRDefault="004902F4" w:rsidP="004902F4">
      <w:pPr>
        <w:pStyle w:val="Textnadpis1"/>
        <w:numPr>
          <w:ilvl w:val="0"/>
          <w:numId w:val="1"/>
        </w:numPr>
        <w:spacing w:before="240" w:line="23" w:lineRule="atLeast"/>
        <w:jc w:val="center"/>
      </w:pPr>
      <w:bookmarkStart w:id="31" w:name="_Toc153595140"/>
      <w:bookmarkStart w:id="32" w:name="_Toc153797536"/>
      <w:bookmarkStart w:id="33" w:name="_Toc153797655"/>
      <w:bookmarkStart w:id="34" w:name="_Toc153808372"/>
      <w:bookmarkStart w:id="35" w:name="_Toc153941148"/>
      <w:bookmarkStart w:id="36" w:name="_Toc153941293"/>
      <w:bookmarkStart w:id="37" w:name="_Toc154462850"/>
      <w:bookmarkStart w:id="38" w:name="_Toc163543482"/>
      <w:bookmarkStart w:id="39" w:name="_Toc164137953"/>
      <w:bookmarkStart w:id="40" w:name="_Toc202955385"/>
      <w:bookmarkStart w:id="41" w:name="_Toc203276584"/>
      <w:bookmarkEnd w:id="30"/>
      <w:r w:rsidRPr="001B323C">
        <w:rPr>
          <w:rFonts w:ascii="Georgia" w:hAnsi="Georgia" w:cs="Arial"/>
          <w:sz w:val="22"/>
          <w:szCs w:val="22"/>
        </w:rPr>
        <w:t>Závěrečná ustanovení</w:t>
      </w:r>
    </w:p>
    <w:p w14:paraId="2E378BCD" w14:textId="77777777" w:rsidR="004902F4" w:rsidRPr="00C72775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C72775">
        <w:rPr>
          <w:szCs w:val="22"/>
        </w:rPr>
        <w:t>Tento Dodatek nabývá platnosti dnem jeho podpisu oběma smluvními stranami a účinnosti dnem jeho zveřejnění v registru smluv.</w:t>
      </w:r>
    </w:p>
    <w:p w14:paraId="23FB14C3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 xml:space="preserve">Změny </w:t>
      </w:r>
      <w:r>
        <w:rPr>
          <w:szCs w:val="22"/>
        </w:rPr>
        <w:t>tohoto Dodatku</w:t>
      </w:r>
      <w:r w:rsidRPr="009B2EEB">
        <w:rPr>
          <w:szCs w:val="22"/>
        </w:rPr>
        <w:t xml:space="preserve"> jsou možné pouze na základě dohody obou smluvních stran formou písemných dodatků.</w:t>
      </w:r>
    </w:p>
    <w:p w14:paraId="725835C8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T</w:t>
      </w:r>
      <w:r>
        <w:rPr>
          <w:szCs w:val="22"/>
        </w:rPr>
        <w:t>ento Dodatek</w:t>
      </w:r>
      <w:r w:rsidRPr="009B2EEB">
        <w:rPr>
          <w:szCs w:val="22"/>
        </w:rPr>
        <w:t xml:space="preserve"> je vyhotoven ve dvou stejnopisech, z nichž každá smluvní strana obdrží jedno vyhotovení.</w:t>
      </w:r>
    </w:p>
    <w:p w14:paraId="3D143BA8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T</w:t>
      </w:r>
      <w:r>
        <w:rPr>
          <w:szCs w:val="22"/>
        </w:rPr>
        <w:t>ento Dodatek</w:t>
      </w:r>
      <w:r w:rsidRPr="009B2EEB">
        <w:rPr>
          <w:szCs w:val="22"/>
        </w:rPr>
        <w:t xml:space="preserve"> a vztahy z n</w:t>
      </w:r>
      <w:r>
        <w:rPr>
          <w:szCs w:val="22"/>
        </w:rPr>
        <w:t>ěj</w:t>
      </w:r>
      <w:r w:rsidRPr="009B2EEB">
        <w:rPr>
          <w:szCs w:val="22"/>
        </w:rPr>
        <w:t xml:space="preserve"> vyplývající se řídí právním řádem České republiky, zejména zákonem č. 89/2012 Sb., občanský zákoník.</w:t>
      </w:r>
    </w:p>
    <w:p w14:paraId="4C417B90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Smluvní strany prohlašují, že si t</w:t>
      </w:r>
      <w:r>
        <w:rPr>
          <w:szCs w:val="22"/>
        </w:rPr>
        <w:t>ento Dodatek</w:t>
      </w:r>
      <w:r w:rsidRPr="009B2EEB">
        <w:rPr>
          <w:szCs w:val="22"/>
        </w:rPr>
        <w:t xml:space="preserve"> přečetly, že s ní</w:t>
      </w:r>
      <w:r>
        <w:rPr>
          <w:szCs w:val="22"/>
        </w:rPr>
        <w:t>m</w:t>
      </w:r>
      <w:r w:rsidRPr="009B2EEB">
        <w:rPr>
          <w:szCs w:val="22"/>
        </w:rPr>
        <w:t xml:space="preserve"> souhlasí a na důkaz své pravé a svobodné vůle připojují své podpisy.</w:t>
      </w:r>
    </w:p>
    <w:p w14:paraId="072E33DC" w14:textId="77777777" w:rsidR="004902F4" w:rsidRPr="009B2EEB" w:rsidRDefault="004902F4" w:rsidP="004902F4">
      <w:pPr>
        <w:pStyle w:val="ListNumber-ContinueHeadingCzechTourism"/>
        <w:numPr>
          <w:ilvl w:val="0"/>
          <w:numId w:val="0"/>
        </w:numPr>
        <w:spacing w:line="23" w:lineRule="atLeast"/>
        <w:ind w:left="360"/>
        <w:jc w:val="both"/>
        <w:rPr>
          <w:szCs w:val="22"/>
        </w:rPr>
      </w:pPr>
    </w:p>
    <w:p w14:paraId="12882BA8" w14:textId="77777777" w:rsidR="004902F4" w:rsidRPr="0040075C" w:rsidRDefault="004902F4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0CFF905F" w14:textId="77777777" w:rsidR="004902F4" w:rsidRPr="0040075C" w:rsidRDefault="004902F4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14:paraId="435232CD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Objednatel:</w:t>
      </w:r>
      <w:r w:rsidRPr="00EC6DD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>Poskytovatel:</w:t>
      </w:r>
    </w:p>
    <w:p w14:paraId="4373B558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</w:p>
    <w:p w14:paraId="4900C6C3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3DD5FFDB" w14:textId="04FCC9D6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</w:t>
      </w:r>
      <w:r w:rsidRPr="00EC6DD8">
        <w:rPr>
          <w:rFonts w:ascii="Georgia" w:hAnsi="Georgia"/>
          <w:sz w:val="22"/>
          <w:szCs w:val="22"/>
        </w:rPr>
        <w:t xml:space="preserve"> Praze dne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  <w:t xml:space="preserve">   </w:t>
      </w:r>
      <w:r w:rsidRPr="00EC6DD8">
        <w:rPr>
          <w:rFonts w:ascii="Georgia" w:hAnsi="Georgia"/>
          <w:sz w:val="22"/>
          <w:szCs w:val="22"/>
        </w:rPr>
        <w:tab/>
        <w:t>V</w:t>
      </w:r>
      <w:r w:rsidR="009263E1">
        <w:rPr>
          <w:rFonts w:ascii="Georgia" w:hAnsi="Georgia"/>
          <w:sz w:val="22"/>
          <w:szCs w:val="22"/>
        </w:rPr>
        <w:t> Praze</w:t>
      </w:r>
      <w:r>
        <w:rPr>
          <w:rFonts w:ascii="Georgia" w:hAnsi="Georgia"/>
          <w:sz w:val="22"/>
          <w:szCs w:val="22"/>
        </w:rPr>
        <w:t xml:space="preserve"> </w:t>
      </w:r>
      <w:r w:rsidRPr="00EC6DD8">
        <w:rPr>
          <w:rFonts w:ascii="Georgia" w:hAnsi="Georgia"/>
          <w:sz w:val="22"/>
          <w:szCs w:val="22"/>
        </w:rPr>
        <w:t>dne</w:t>
      </w:r>
      <w:r w:rsidRPr="00EC6DD8">
        <w:rPr>
          <w:rFonts w:ascii="Georgia" w:hAnsi="Georgia"/>
          <w:sz w:val="22"/>
          <w:szCs w:val="22"/>
          <w:highlight w:val="yellow"/>
        </w:rPr>
        <w:t xml:space="preserve"> </w:t>
      </w:r>
    </w:p>
    <w:p w14:paraId="55C5464E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viz datum elektronického podpisu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  <w:t>viz datum elektronického podpisu</w:t>
      </w:r>
    </w:p>
    <w:p w14:paraId="0C26FEB2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4F05BCC4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2A279DB2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4CD97E1F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lastRenderedPageBreak/>
        <w:t>………………………………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  <w:t>………………………………</w:t>
      </w:r>
    </w:p>
    <w:p w14:paraId="4EC8378A" w14:textId="09D6C39E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Česká centrála cestovního ruchu-CzechTourism</w:t>
      </w:r>
      <w:r w:rsidRPr="00EC6DD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676001" w:rsidRPr="00676001">
        <w:rPr>
          <w:rFonts w:ascii="Georgia" w:hAnsi="Georgia"/>
          <w:sz w:val="22"/>
          <w:szCs w:val="22"/>
        </w:rPr>
        <w:t>mia translate s.r.o.</w:t>
      </w:r>
    </w:p>
    <w:p w14:paraId="72077F86" w14:textId="573CD98D" w:rsidR="004902F4" w:rsidRPr="00EC6DD8" w:rsidRDefault="005C2303" w:rsidP="004902F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4902F4" w:rsidRPr="00EC6DD8">
        <w:rPr>
          <w:rFonts w:ascii="Georgia" w:hAnsi="Georgia"/>
          <w:sz w:val="22"/>
          <w:szCs w:val="22"/>
        </w:rPr>
        <w:tab/>
      </w:r>
      <w:r w:rsidR="004902F4" w:rsidRPr="00EC6DD8">
        <w:rPr>
          <w:rFonts w:ascii="Georgia" w:hAnsi="Georgia"/>
          <w:sz w:val="22"/>
          <w:szCs w:val="22"/>
        </w:rPr>
        <w:tab/>
      </w:r>
      <w:r w:rsidR="004902F4" w:rsidRPr="00EC6DD8">
        <w:rPr>
          <w:rFonts w:ascii="Georgia" w:hAnsi="Georgia"/>
          <w:sz w:val="22"/>
          <w:szCs w:val="22"/>
        </w:rPr>
        <w:tab/>
      </w:r>
      <w:r w:rsidR="004902F4" w:rsidRPr="00EC6DD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XXX</w:t>
      </w:r>
    </w:p>
    <w:p w14:paraId="24B42214" w14:textId="021BFB0B" w:rsidR="004902F4" w:rsidRPr="00EC6DD8" w:rsidRDefault="004902F4" w:rsidP="004902F4">
      <w:pPr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Ředitel</w:t>
      </w:r>
      <w:r>
        <w:rPr>
          <w:rFonts w:ascii="Georgia" w:hAnsi="Georgia"/>
          <w:sz w:val="22"/>
          <w:szCs w:val="22"/>
        </w:rPr>
        <w:t xml:space="preserve"> </w:t>
      </w:r>
      <w:r w:rsidRPr="00EC6DD8">
        <w:rPr>
          <w:rFonts w:ascii="Georgia" w:hAnsi="Georgia"/>
          <w:sz w:val="22"/>
          <w:szCs w:val="22"/>
        </w:rPr>
        <w:t>ČCCR - CzechTourism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="0038068C">
        <w:rPr>
          <w:rFonts w:ascii="Georgia" w:hAnsi="Georgia"/>
          <w:sz w:val="22"/>
          <w:szCs w:val="22"/>
        </w:rPr>
        <w:t>jednatelka</w:t>
      </w:r>
    </w:p>
    <w:p w14:paraId="2D8C3069" w14:textId="77777777" w:rsidR="004902F4" w:rsidRPr="00EC6DD8" w:rsidRDefault="004902F4" w:rsidP="004902F4">
      <w:pPr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</w:p>
    <w:p w14:paraId="3218D1AD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4C84C57C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3624678D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39B72E9C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3889196F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16481592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7D87AF2B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2022AB63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72C0AAA9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52DEFAB6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237EB01E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364DD61B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34931DCD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7464AD32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42A449E6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1365E730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366FE2EE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21A18893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41810DF1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2961B3A8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4543DDC6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2A759A1A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76538B74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422BBB9D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1DB430F3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7221A0CC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3F8D0AEA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15A3C4AB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4C820989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3351ACE4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5D87F8FA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513D6980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303B76AA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73ABD4BB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67118C11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10732808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4533234D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4497D0A8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3D9ECF6F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64A6A798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6DC22250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03FB2303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09FFE4ED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070BA130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221AC15D" w14:textId="77777777" w:rsidR="00DB3DD5" w:rsidRDefault="00DB3DD5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7629E922" w14:textId="79F6E38A" w:rsidR="004902F4" w:rsidRDefault="004902F4" w:rsidP="008C26F2">
      <w:pPr>
        <w:widowControl w:val="0"/>
        <w:spacing w:after="0" w:line="23" w:lineRule="atLeast"/>
        <w:ind w:firstLine="0"/>
      </w:pPr>
    </w:p>
    <w:p w14:paraId="38272BAD" w14:textId="7BCC6F11" w:rsidR="00D20B2A" w:rsidRDefault="008C26F2">
      <w:r w:rsidRPr="008C26F2">
        <w:rPr>
          <w:noProof/>
        </w:rPr>
        <w:lastRenderedPageBreak/>
        <w:drawing>
          <wp:inline distT="0" distB="0" distL="0" distR="0" wp14:anchorId="12F417AB" wp14:editId="4A10C0CA">
            <wp:extent cx="5759450" cy="8557260"/>
            <wp:effectExtent l="0" t="0" r="0" b="0"/>
            <wp:docPr id="104319618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B2A" w:rsidSect="00775963">
      <w:headerReference w:type="default" r:id="rId11"/>
      <w:footerReference w:type="default" r:id="rId12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C4C96" w14:textId="77777777" w:rsidR="00775963" w:rsidRDefault="00775963">
      <w:pPr>
        <w:spacing w:after="0" w:line="240" w:lineRule="auto"/>
      </w:pPr>
      <w:r>
        <w:separator/>
      </w:r>
    </w:p>
  </w:endnote>
  <w:endnote w:type="continuationSeparator" w:id="0">
    <w:p w14:paraId="2B97624E" w14:textId="77777777" w:rsidR="00775963" w:rsidRDefault="00775963">
      <w:pPr>
        <w:spacing w:after="0" w:line="240" w:lineRule="auto"/>
      </w:pPr>
      <w:r>
        <w:continuationSeparator/>
      </w:r>
    </w:p>
  </w:endnote>
  <w:endnote w:type="continuationNotice" w:id="1">
    <w:p w14:paraId="2D883F62" w14:textId="77777777" w:rsidR="00775963" w:rsidRDefault="00775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239C2" w14:textId="77777777" w:rsidR="004902F4" w:rsidRDefault="004902F4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430EA297" w14:textId="77777777" w:rsidR="004902F4" w:rsidRDefault="00490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AC56E" w14:textId="77777777" w:rsidR="00775963" w:rsidRDefault="00775963">
      <w:pPr>
        <w:spacing w:after="0" w:line="240" w:lineRule="auto"/>
      </w:pPr>
      <w:r>
        <w:separator/>
      </w:r>
    </w:p>
  </w:footnote>
  <w:footnote w:type="continuationSeparator" w:id="0">
    <w:p w14:paraId="67446E2F" w14:textId="77777777" w:rsidR="00775963" w:rsidRDefault="00775963">
      <w:pPr>
        <w:spacing w:after="0" w:line="240" w:lineRule="auto"/>
      </w:pPr>
      <w:r>
        <w:continuationSeparator/>
      </w:r>
    </w:p>
  </w:footnote>
  <w:footnote w:type="continuationNotice" w:id="1">
    <w:p w14:paraId="15510538" w14:textId="77777777" w:rsidR="00775963" w:rsidRDefault="007759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1B802" w14:textId="77777777" w:rsidR="004902F4" w:rsidRDefault="004902F4" w:rsidP="00BF388D">
    <w:pPr>
      <w:pStyle w:val="Zhlav"/>
      <w:jc w:val="right"/>
    </w:pPr>
    <w:r>
      <w:t xml:space="preserve"> </w:t>
    </w:r>
  </w:p>
  <w:p w14:paraId="2E5D0BE7" w14:textId="77777777" w:rsidR="004902F4" w:rsidRPr="006C7931" w:rsidRDefault="004902F4" w:rsidP="00BF388D">
    <w:pPr>
      <w:pStyle w:val="DocumentTypeCzechTourism"/>
    </w:pPr>
    <w:r>
      <w:t>Dodatek</w:t>
    </w:r>
  </w:p>
  <w:p w14:paraId="429E7B54" w14:textId="77777777" w:rsidR="004902F4" w:rsidRDefault="004902F4" w:rsidP="00BF388D">
    <w:pPr>
      <w:pStyle w:val="Zhlav"/>
      <w:tabs>
        <w:tab w:val="clear" w:pos="4536"/>
        <w:tab w:val="clear" w:pos="9072"/>
        <w:tab w:val="left" w:pos="7185"/>
      </w:tabs>
    </w:pPr>
  </w:p>
  <w:p w14:paraId="54EE1A42" w14:textId="77777777" w:rsidR="004902F4" w:rsidRPr="00EA4D52" w:rsidRDefault="004902F4" w:rsidP="00BF388D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0C860A9E" wp14:editId="0D51FD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23A4F4C"/>
    <w:multiLevelType w:val="multilevel"/>
    <w:tmpl w:val="D56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233CC"/>
    <w:multiLevelType w:val="multilevel"/>
    <w:tmpl w:val="8EC23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FE1E7A"/>
    <w:multiLevelType w:val="multilevel"/>
    <w:tmpl w:val="C882B7AA"/>
    <w:numStyleLink w:val="Headings"/>
  </w:abstractNum>
  <w:abstractNum w:abstractNumId="4" w15:restartNumberingAfterBreak="0">
    <w:nsid w:val="2FBE47E6"/>
    <w:multiLevelType w:val="multilevel"/>
    <w:tmpl w:val="2A520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BA62DB"/>
    <w:multiLevelType w:val="multilevel"/>
    <w:tmpl w:val="583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C720D0"/>
    <w:multiLevelType w:val="multilevel"/>
    <w:tmpl w:val="06C6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8" w15:restartNumberingAfterBreak="0">
    <w:nsid w:val="667C6E87"/>
    <w:multiLevelType w:val="multilevel"/>
    <w:tmpl w:val="D6A63DFE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5F23F2"/>
    <w:multiLevelType w:val="multilevel"/>
    <w:tmpl w:val="76AE7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265FB"/>
    <w:multiLevelType w:val="multilevel"/>
    <w:tmpl w:val="245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6159945">
    <w:abstractNumId w:val="8"/>
  </w:num>
  <w:num w:numId="2" w16cid:durableId="1925725434">
    <w:abstractNumId w:val="0"/>
  </w:num>
  <w:num w:numId="3" w16cid:durableId="475803700">
    <w:abstractNumId w:val="7"/>
  </w:num>
  <w:num w:numId="4" w16cid:durableId="1511682212">
    <w:abstractNumId w:val="3"/>
  </w:num>
  <w:num w:numId="5" w16cid:durableId="350303137">
    <w:abstractNumId w:val="9"/>
  </w:num>
  <w:num w:numId="6" w16cid:durableId="1465198791">
    <w:abstractNumId w:val="5"/>
  </w:num>
  <w:num w:numId="7" w16cid:durableId="524053126">
    <w:abstractNumId w:val="1"/>
  </w:num>
  <w:num w:numId="8" w16cid:durableId="1801998636">
    <w:abstractNumId w:val="4"/>
  </w:num>
  <w:num w:numId="9" w16cid:durableId="1327242705">
    <w:abstractNumId w:val="2"/>
  </w:num>
  <w:num w:numId="10" w16cid:durableId="354304634">
    <w:abstractNumId w:val="10"/>
  </w:num>
  <w:num w:numId="11" w16cid:durableId="2138840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F4"/>
    <w:rsid w:val="00052F8F"/>
    <w:rsid w:val="00077A02"/>
    <w:rsid w:val="000A489B"/>
    <w:rsid w:val="000B272E"/>
    <w:rsid w:val="001052A0"/>
    <w:rsid w:val="0012446A"/>
    <w:rsid w:val="00160048"/>
    <w:rsid w:val="00170DCC"/>
    <w:rsid w:val="00176443"/>
    <w:rsid w:val="001A4302"/>
    <w:rsid w:val="001C29AE"/>
    <w:rsid w:val="00272ECF"/>
    <w:rsid w:val="002B17E3"/>
    <w:rsid w:val="00315171"/>
    <w:rsid w:val="0038068C"/>
    <w:rsid w:val="003B23D4"/>
    <w:rsid w:val="003F3E26"/>
    <w:rsid w:val="00415E34"/>
    <w:rsid w:val="0042789B"/>
    <w:rsid w:val="004902F4"/>
    <w:rsid w:val="00496805"/>
    <w:rsid w:val="00502E52"/>
    <w:rsid w:val="00563D83"/>
    <w:rsid w:val="0059002C"/>
    <w:rsid w:val="005C2303"/>
    <w:rsid w:val="005C2678"/>
    <w:rsid w:val="00624AC2"/>
    <w:rsid w:val="006464A4"/>
    <w:rsid w:val="00676001"/>
    <w:rsid w:val="00694CED"/>
    <w:rsid w:val="006A2DD2"/>
    <w:rsid w:val="006D2AB9"/>
    <w:rsid w:val="00765025"/>
    <w:rsid w:val="00775963"/>
    <w:rsid w:val="007A473A"/>
    <w:rsid w:val="007A586D"/>
    <w:rsid w:val="007E26EB"/>
    <w:rsid w:val="008279A1"/>
    <w:rsid w:val="008C26F2"/>
    <w:rsid w:val="008E2BC2"/>
    <w:rsid w:val="009263E1"/>
    <w:rsid w:val="00984AA8"/>
    <w:rsid w:val="0099172A"/>
    <w:rsid w:val="00AB272F"/>
    <w:rsid w:val="00B14309"/>
    <w:rsid w:val="00B31217"/>
    <w:rsid w:val="00B86E10"/>
    <w:rsid w:val="00BA33D5"/>
    <w:rsid w:val="00BA74F3"/>
    <w:rsid w:val="00BF6B33"/>
    <w:rsid w:val="00C26198"/>
    <w:rsid w:val="00D20B2A"/>
    <w:rsid w:val="00D3498C"/>
    <w:rsid w:val="00D8466C"/>
    <w:rsid w:val="00DB3DD5"/>
    <w:rsid w:val="00DC732A"/>
    <w:rsid w:val="00DD7018"/>
    <w:rsid w:val="00DF6029"/>
    <w:rsid w:val="00E00BEF"/>
    <w:rsid w:val="00E13074"/>
    <w:rsid w:val="00E258CE"/>
    <w:rsid w:val="00E55BF4"/>
    <w:rsid w:val="00E5637B"/>
    <w:rsid w:val="00E6755A"/>
    <w:rsid w:val="00EE1912"/>
    <w:rsid w:val="00F33E21"/>
    <w:rsid w:val="00FA7A48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DB6"/>
  <w15:chartTrackingRefBased/>
  <w15:docId w15:val="{7B516DF4-5970-47F2-BDE0-41789BF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2F4"/>
    <w:pPr>
      <w:spacing w:after="120" w:line="264" w:lineRule="auto"/>
      <w:ind w:firstLine="284"/>
      <w:jc w:val="both"/>
    </w:pPr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0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adpis1">
    <w:name w:val="Text nadpis1"/>
    <w:basedOn w:val="Normln"/>
    <w:next w:val="Normln"/>
    <w:link w:val="Textnadpis1CharChar"/>
    <w:rsid w:val="004902F4"/>
    <w:pPr>
      <w:overflowPunct w:val="0"/>
      <w:autoSpaceDE w:val="0"/>
      <w:autoSpaceDN w:val="0"/>
      <w:adjustRightInd w:val="0"/>
      <w:spacing w:before="360" w:line="280" w:lineRule="atLeast"/>
      <w:ind w:firstLine="0"/>
      <w:jc w:val="left"/>
      <w:textAlignment w:val="baseline"/>
    </w:pPr>
    <w:rPr>
      <w:rFonts w:ascii="Arial" w:hAnsi="Arial"/>
      <w:b/>
      <w:bCs/>
      <w:color w:val="auto"/>
      <w:sz w:val="28"/>
      <w:szCs w:val="24"/>
      <w:lang w:eastAsia="cs-CZ" w:bidi="ar-SA"/>
    </w:rPr>
  </w:style>
  <w:style w:type="character" w:customStyle="1" w:styleId="Textnadpis1CharChar">
    <w:name w:val="Text nadpis1 Char Char"/>
    <w:link w:val="Textnadpis1"/>
    <w:rsid w:val="004902F4"/>
    <w:rPr>
      <w:rFonts w:ascii="Arial" w:eastAsia="Times New Roman" w:hAnsi="Arial" w:cs="Times New Roman"/>
      <w:b/>
      <w:bCs/>
      <w:kern w:val="0"/>
      <w:sz w:val="28"/>
      <w:szCs w:val="24"/>
      <w:lang w:eastAsia="cs-CZ"/>
    </w:rPr>
  </w:style>
  <w:style w:type="paragraph" w:customStyle="1" w:styleId="Text">
    <w:name w:val="Text"/>
    <w:basedOn w:val="Normln"/>
    <w:rsid w:val="004902F4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qFormat/>
    <w:rsid w:val="004902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customStyle="1" w:styleId="BodyText1">
    <w:name w:val="Body Text1"/>
    <w:link w:val="BodytextChar"/>
    <w:qFormat/>
    <w:rsid w:val="004902F4"/>
    <w:pPr>
      <w:spacing w:after="0" w:line="240" w:lineRule="auto"/>
    </w:pPr>
    <w:rPr>
      <w:rFonts w:ascii="Arial" w:eastAsia="Times New Roman" w:hAnsi="Arial" w:cs="Times New Roman"/>
      <w:color w:val="000000"/>
      <w:kern w:val="0"/>
      <w:sz w:val="19"/>
      <w:szCs w:val="48"/>
    </w:rPr>
  </w:style>
  <w:style w:type="character" w:customStyle="1" w:styleId="BodytextChar">
    <w:name w:val="Body text Char"/>
    <w:link w:val="BodyText1"/>
    <w:locked/>
    <w:rsid w:val="004902F4"/>
    <w:rPr>
      <w:rFonts w:ascii="Arial" w:eastAsia="Times New Roman" w:hAnsi="Arial" w:cs="Times New Roman"/>
      <w:color w:val="000000"/>
      <w:kern w:val="0"/>
      <w:sz w:val="19"/>
      <w:szCs w:val="48"/>
    </w:rPr>
  </w:style>
  <w:style w:type="paragraph" w:customStyle="1" w:styleId="ListNumber-ContinueHeadingCzechTourism">
    <w:name w:val="List Number - Continue Heading (Czech Tourism)"/>
    <w:basedOn w:val="Normln"/>
    <w:qFormat/>
    <w:rsid w:val="004902F4"/>
    <w:pPr>
      <w:numPr>
        <w:numId w:val="2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DocumentTypeCzechTourism">
    <w:name w:val="Document Type (Czech Tourism)"/>
    <w:basedOn w:val="Normln"/>
    <w:uiPriority w:val="99"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902F4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4902F4"/>
    <w:rPr>
      <w:rFonts w:ascii="Georgia" w:eastAsia="Calibri" w:hAnsi="Georgia" w:cs="Arial"/>
      <w:kern w:val="0"/>
      <w:sz w:val="32"/>
      <w:szCs w:val="32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firstLine="0"/>
      <w:jc w:val="left"/>
    </w:pPr>
    <w:rPr>
      <w:rFonts w:ascii="Georgia" w:eastAsia="Calibri" w:hAnsi="Georgia" w:cs="Arial"/>
      <w:b/>
      <w:color w:val="auto"/>
      <w:sz w:val="22"/>
      <w:lang w:bidi="ar-SA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4902F4"/>
    <w:rPr>
      <w:rFonts w:ascii="Georgia" w:eastAsia="Calibri" w:hAnsi="Georgia" w:cs="Arial"/>
      <w:b/>
      <w:kern w:val="0"/>
      <w:szCs w:val="20"/>
    </w:rPr>
  </w:style>
  <w:style w:type="paragraph" w:customStyle="1" w:styleId="TableTextCzechTourism">
    <w:name w:val="Table Text (Czech Tourism)"/>
    <w:basedOn w:val="Normln"/>
    <w:uiPriority w:val="99"/>
    <w:qFormat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99"/>
    <w:qFormat/>
    <w:rsid w:val="004902F4"/>
    <w:pPr>
      <w:keepNext w:val="0"/>
      <w:keepLines w:val="0"/>
      <w:numPr>
        <w:ilvl w:val="1"/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unhideWhenUsed/>
    <w:qFormat/>
    <w:rsid w:val="004902F4"/>
    <w:pPr>
      <w:keepNext w:val="0"/>
      <w:keepLines w:val="0"/>
      <w:numPr>
        <w:ilvl w:val="2"/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color w:val="auto"/>
      <w:sz w:val="22"/>
      <w:szCs w:val="22"/>
      <w:lang w:bidi="ar-SA"/>
    </w:rPr>
  </w:style>
  <w:style w:type="numbering" w:customStyle="1" w:styleId="Headings">
    <w:name w:val="Headings"/>
    <w:rsid w:val="004902F4"/>
    <w:pPr>
      <w:numPr>
        <w:numId w:val="3"/>
      </w:numPr>
    </w:pPr>
  </w:style>
  <w:style w:type="paragraph" w:customStyle="1" w:styleId="Heading1CzechTourism">
    <w:name w:val="Heading 1 (Czech Tourism)"/>
    <w:basedOn w:val="Nadpis1"/>
    <w:uiPriority w:val="99"/>
    <w:qFormat/>
    <w:rsid w:val="004902F4"/>
    <w:pPr>
      <w:keepNext w:val="0"/>
      <w:keepLines w:val="0"/>
      <w:numPr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ind w:firstLine="284"/>
      <w:jc w:val="center"/>
    </w:pPr>
    <w:rPr>
      <w:rFonts w:ascii="Georgia" w:eastAsia="Calibri" w:hAnsi="Georgia" w:cs="Arial"/>
      <w:b/>
      <w:color w:val="auto"/>
      <w:sz w:val="26"/>
      <w:szCs w:val="26"/>
      <w:lang w:bidi="ar-SA"/>
    </w:r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locked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customStyle="1" w:styleId="paragraph">
    <w:name w:val="paragraph"/>
    <w:basedOn w:val="Normln"/>
    <w:rsid w:val="004902F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szCs w:val="24"/>
      <w:lang w:eastAsia="cs-CZ" w:bidi="ar-SA"/>
    </w:rPr>
  </w:style>
  <w:style w:type="character" w:customStyle="1" w:styleId="normaltextrun">
    <w:name w:val="normaltextrun"/>
    <w:basedOn w:val="Standardnpsmoodstavce"/>
    <w:rsid w:val="004902F4"/>
  </w:style>
  <w:style w:type="character" w:customStyle="1" w:styleId="eop">
    <w:name w:val="eop"/>
    <w:basedOn w:val="Standardnpsmoodstavce"/>
    <w:rsid w:val="004902F4"/>
  </w:style>
  <w:style w:type="paragraph" w:styleId="Bezmezer">
    <w:name w:val="No Spacing"/>
    <w:uiPriority w:val="1"/>
    <w:qFormat/>
    <w:rsid w:val="004902F4"/>
    <w:pPr>
      <w:spacing w:after="0" w:line="240" w:lineRule="auto"/>
      <w:ind w:firstLine="284"/>
      <w:jc w:val="both"/>
    </w:pPr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2F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2F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4902F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902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02F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F4"/>
    <w:rPr>
      <w:rFonts w:ascii="Trebuchet MS" w:eastAsia="Times New Roman" w:hAnsi="Trebuchet MS" w:cs="Times New Roman"/>
      <w:b/>
      <w:bCs/>
      <w:color w:val="000000"/>
      <w:kern w:val="0"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42789B"/>
    <w:pPr>
      <w:spacing w:after="0" w:line="240" w:lineRule="auto"/>
    </w:pPr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ECB902CBCF741BDDDD7A10903DD8F" ma:contentTypeVersion="14" ma:contentTypeDescription="Vytvoří nový dokument" ma:contentTypeScope="" ma:versionID="fe315df83b5bc83bd66c8c4d5384e763">
  <xsd:schema xmlns:xsd="http://www.w3.org/2001/XMLSchema" xmlns:xs="http://www.w3.org/2001/XMLSchema" xmlns:p="http://schemas.microsoft.com/office/2006/metadata/properties" xmlns:ns2="0b8d4192-4592-4757-9e4f-0b3806e5d095" xmlns:ns3="84ef3b81-2e7b-492d-a2f5-5ab6809012f1" targetNamespace="http://schemas.microsoft.com/office/2006/metadata/properties" ma:root="true" ma:fieldsID="d9944b340bd2e0d2532fd90f426d51e8" ns2:_="" ns3:_="">
    <xsd:import namespace="0b8d4192-4592-4757-9e4f-0b3806e5d095"/>
    <xsd:import namespace="84ef3b81-2e7b-492d-a2f5-5ab680901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4192-4592-4757-9e4f-0b3806e5d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3b81-2e7b-492d-a2f5-5ab680901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bf8bb7-961e-467a-812d-e6d006eb0902}" ma:internalName="TaxCatchAll" ma:showField="CatchAllData" ma:web="84ef3b81-2e7b-492d-a2f5-5ab680901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f3b81-2e7b-492d-a2f5-5ab6809012f1" xsi:nil="true"/>
    <lcf76f155ced4ddcb4097134ff3c332f xmlns="0b8d4192-4592-4757-9e4f-0b3806e5d0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8F2B3B-7127-4449-B6C4-457567CAD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d4192-4592-4757-9e4f-0b3806e5d095"/>
    <ds:schemaRef ds:uri="84ef3b81-2e7b-492d-a2f5-5ab680901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19D39-60FA-4243-BFD7-5AED53E25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590CD-A58F-4688-9A79-D178D7F98768}">
  <ds:schemaRefs>
    <ds:schemaRef ds:uri="http://schemas.microsoft.com/office/2006/metadata/properties"/>
    <ds:schemaRef ds:uri="http://schemas.microsoft.com/office/infopath/2007/PartnerControls"/>
    <ds:schemaRef ds:uri="84ef3b81-2e7b-492d-a2f5-5ab6809012f1"/>
    <ds:schemaRef ds:uri="0b8d4192-4592-4757-9e4f-0b3806e5d0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471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Hammerová Vaňkátová Věra</dc:creator>
  <cp:keywords/>
  <dc:description/>
  <cp:lastModifiedBy>Krušberská Eliška</cp:lastModifiedBy>
  <cp:revision>9</cp:revision>
  <cp:lastPrinted>2024-03-26T12:12:00Z</cp:lastPrinted>
  <dcterms:created xsi:type="dcterms:W3CDTF">2024-03-20T19:57:00Z</dcterms:created>
  <dcterms:modified xsi:type="dcterms:W3CDTF">2024-03-28T12:02:00Z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0x0101005B8ECB902CBCF741BDDDD7A10903DD8F</vt:lpwstr>
  </property>
</Properties>
</file>