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E1B3CA4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8252B2">
        <w:rPr>
          <w:sz w:val="22"/>
          <w:szCs w:val="22"/>
        </w:rPr>
        <w:t>…………..</w:t>
      </w:r>
      <w:r w:rsidRPr="007D54F6">
        <w:rPr>
          <w:sz w:val="22"/>
          <w:szCs w:val="22"/>
        </w:rPr>
        <w:t>, ředitel</w:t>
      </w:r>
    </w:p>
    <w:p w14:paraId="31C5A6F9" w14:textId="55088A71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8252B2">
        <w:rPr>
          <w:sz w:val="22"/>
          <w:szCs w:val="22"/>
        </w:rPr>
        <w:t>………………….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8AAF03E" w:rsidR="009D3AA4" w:rsidRPr="00F7752E" w:rsidRDefault="00E7554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TRIGA engineering s.r.o.</w:t>
      </w:r>
    </w:p>
    <w:p w14:paraId="5EE075F4" w14:textId="6489852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75540">
        <w:rPr>
          <w:rFonts w:ascii="Times New Roman" w:hAnsi="Times New Roman"/>
          <w:b w:val="0"/>
          <w:sz w:val="22"/>
          <w:szCs w:val="22"/>
        </w:rPr>
        <w:t>Částkova 74, Plzeň 336 00</w:t>
      </w:r>
    </w:p>
    <w:p w14:paraId="6419FF1C" w14:textId="215DE5E7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75540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75540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7554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75540">
        <w:rPr>
          <w:rFonts w:ascii="Times New Roman" w:hAnsi="Times New Roman"/>
          <w:b w:val="0"/>
          <w:sz w:val="22"/>
          <w:szCs w:val="22"/>
        </w:rPr>
        <w:t>21440</w:t>
      </w:r>
    </w:p>
    <w:p w14:paraId="545CBD79" w14:textId="114989B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75540">
        <w:rPr>
          <w:rFonts w:ascii="Times New Roman" w:hAnsi="Times New Roman"/>
          <w:b w:val="0"/>
          <w:sz w:val="22"/>
          <w:szCs w:val="22"/>
        </w:rPr>
        <w:t>28013824</w:t>
      </w:r>
    </w:p>
    <w:p w14:paraId="04DD9ECE" w14:textId="40F16AD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75540">
        <w:rPr>
          <w:rFonts w:ascii="Times New Roman" w:hAnsi="Times New Roman"/>
          <w:b w:val="0"/>
          <w:sz w:val="22"/>
          <w:szCs w:val="22"/>
        </w:rPr>
        <w:t>CZ28013824</w:t>
      </w:r>
    </w:p>
    <w:p w14:paraId="45220221" w14:textId="0B334D5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252B2">
        <w:rPr>
          <w:rFonts w:ascii="Times New Roman" w:hAnsi="Times New Roman"/>
          <w:b w:val="0"/>
          <w:sz w:val="22"/>
          <w:szCs w:val="22"/>
        </w:rPr>
        <w:t>……………</w:t>
      </w:r>
    </w:p>
    <w:p w14:paraId="738BC35C" w14:textId="12CA700A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252B2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117A247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0A6241">
        <w:rPr>
          <w:b/>
          <w:u w:val="single"/>
        </w:rPr>
        <w:t>Kuchyňské linky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>ém tržišti Tendermarket: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0A2EE3">
        <w:rPr>
          <w:sz w:val="22"/>
          <w:szCs w:val="22"/>
        </w:rPr>
        <w:t>3359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DC233D4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0A6241">
        <w:rPr>
          <w:b/>
          <w:sz w:val="22"/>
          <w:szCs w:val="22"/>
        </w:rPr>
        <w:t>výroba kuchyňských linek</w:t>
      </w:r>
      <w:r w:rsidR="000A2EE3">
        <w:rPr>
          <w:b/>
          <w:sz w:val="22"/>
          <w:szCs w:val="22"/>
        </w:rPr>
        <w:t xml:space="preserve"> včetně spotřebičů</w:t>
      </w:r>
      <w:r w:rsidR="000A6241">
        <w:rPr>
          <w:b/>
          <w:sz w:val="22"/>
          <w:szCs w:val="22"/>
        </w:rPr>
        <w:t xml:space="preserve"> – 3ks </w:t>
      </w:r>
      <w:r w:rsidR="009C5955">
        <w:rPr>
          <w:b/>
          <w:sz w:val="22"/>
          <w:szCs w:val="22"/>
        </w:rPr>
        <w:t>vč. dopravy, vykládky na místě určení</w:t>
      </w:r>
      <w:r w:rsidR="000A6241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0A6241">
        <w:rPr>
          <w:b/>
          <w:sz w:val="22"/>
          <w:szCs w:val="22"/>
        </w:rPr>
        <w:t xml:space="preserve"> přesné zaměření na místě,</w:t>
      </w:r>
      <w:r w:rsidR="009C5955">
        <w:rPr>
          <w:b/>
          <w:sz w:val="22"/>
          <w:szCs w:val="22"/>
        </w:rPr>
        <w:t xml:space="preserve"> </w:t>
      </w:r>
      <w:r w:rsidR="000A6241">
        <w:rPr>
          <w:b/>
          <w:sz w:val="22"/>
          <w:szCs w:val="22"/>
        </w:rPr>
        <w:t>předání d</w:t>
      </w:r>
      <w:r w:rsidR="00740BC0">
        <w:rPr>
          <w:b/>
          <w:sz w:val="22"/>
          <w:szCs w:val="22"/>
        </w:rPr>
        <w:t>í</w:t>
      </w:r>
      <w:r w:rsidR="000A6241">
        <w:rPr>
          <w:b/>
          <w:sz w:val="22"/>
          <w:szCs w:val="22"/>
        </w:rPr>
        <w:t xml:space="preserve">la, </w:t>
      </w:r>
      <w:r w:rsidR="009C5955">
        <w:rPr>
          <w:b/>
          <w:sz w:val="22"/>
          <w:szCs w:val="22"/>
        </w:rPr>
        <w:t>zaškolení zaměstnanců Zadavatele k obsluze, dodání návodu k užívání vč. technického popisu a dalších dokumentů – v českém jazyce ( protokol o shodě, záruční list, atd.)</w:t>
      </w:r>
      <w:r w:rsidR="000A2EE3">
        <w:rPr>
          <w:b/>
          <w:sz w:val="22"/>
          <w:szCs w:val="22"/>
        </w:rPr>
        <w:t xml:space="preserve"> v termínu od 15.4.2024</w:t>
      </w:r>
      <w:r w:rsidR="009C5955">
        <w:rPr>
          <w:b/>
          <w:sz w:val="22"/>
          <w:szCs w:val="22"/>
        </w:rPr>
        <w:t xml:space="preserve"> nejdéle </w:t>
      </w:r>
      <w:r w:rsidR="000A2EE3">
        <w:rPr>
          <w:b/>
          <w:sz w:val="22"/>
          <w:szCs w:val="22"/>
        </w:rPr>
        <w:t xml:space="preserve">však </w:t>
      </w:r>
      <w:r w:rsidR="009C5955">
        <w:rPr>
          <w:b/>
          <w:sz w:val="22"/>
          <w:szCs w:val="22"/>
        </w:rPr>
        <w:t xml:space="preserve">do </w:t>
      </w:r>
      <w:r w:rsidR="000A2EE3">
        <w:rPr>
          <w:b/>
          <w:sz w:val="22"/>
          <w:szCs w:val="22"/>
        </w:rPr>
        <w:t>30.4.2024</w:t>
      </w:r>
      <w:r w:rsidR="009C5955">
        <w:rPr>
          <w:b/>
          <w:sz w:val="22"/>
          <w:szCs w:val="22"/>
        </w:rPr>
        <w:t xml:space="preserve"> od uzavření smlouvy </w:t>
      </w:r>
      <w:r w:rsidR="009F3EC7">
        <w:rPr>
          <w:b/>
          <w:sz w:val="22"/>
          <w:szCs w:val="22"/>
        </w:rPr>
        <w:t>na adresu Sportovců 959, Dobřany 334 41.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CEA58D5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="000A2EE3">
        <w:rPr>
          <w:rFonts w:eastAsia="Calibri"/>
          <w:b/>
          <w:bCs/>
          <w:sz w:val="22"/>
          <w:szCs w:val="22"/>
        </w:rPr>
        <w:t>od 15.4.2024 nejdéle však do 30.4.2024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</w:t>
      </w:r>
      <w:r w:rsidR="009171D4">
        <w:rPr>
          <w:rFonts w:eastAsia="Calibri"/>
          <w:b/>
          <w:bCs/>
          <w:sz w:val="22"/>
          <w:szCs w:val="22"/>
        </w:rPr>
        <w:t>na adresu Sportovců 959, Dobřany 334 41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1965B8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75540">
        <w:rPr>
          <w:b/>
          <w:sz w:val="22"/>
          <w:szCs w:val="22"/>
        </w:rPr>
        <w:t>182.100,-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E75540">
        <w:rPr>
          <w:sz w:val="22"/>
          <w:szCs w:val="22"/>
        </w:rPr>
        <w:t>38.241,-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75540">
        <w:rPr>
          <w:b/>
          <w:sz w:val="22"/>
          <w:szCs w:val="22"/>
        </w:rPr>
        <w:t>220.341,-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7F266D22" w14:textId="77777777" w:rsidR="004E49E1" w:rsidRPr="007D54F6" w:rsidRDefault="004E49E1" w:rsidP="004E49E1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CC3F453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E75540">
        <w:rPr>
          <w:rFonts w:ascii="Times New Roman" w:hAnsi="Times New Roman"/>
          <w:b w:val="0"/>
          <w:sz w:val="22"/>
          <w:szCs w:val="22"/>
        </w:rPr>
        <w:t>trigaengineering@seznam.cz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</w:t>
      </w:r>
      <w:r w:rsidRPr="00565069">
        <w:rPr>
          <w:rFonts w:ascii="Times New Roman" w:hAnsi="Times New Roman"/>
          <w:b w:val="0"/>
          <w:sz w:val="22"/>
          <w:szCs w:val="22"/>
        </w:rPr>
        <w:lastRenderedPageBreak/>
        <w:t xml:space="preserve">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6AD3639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0A2EE3">
        <w:rPr>
          <w:rFonts w:ascii="Times New Roman" w:hAnsi="Times New Roman"/>
          <w:b w:val="0"/>
          <w:sz w:val="22"/>
          <w:szCs w:val="22"/>
        </w:rPr>
        <w:t xml:space="preserve"> (s DPH)</w:t>
      </w:r>
      <w:r w:rsidR="005B540D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248C2AD9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>Skutečnosti uvedené v této smlouvě nepovažuje žádná ze smluvních stran za důvěrné informace ani za obchodní tajemství ve smyslu ust.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014FF006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8252B2">
        <w:rPr>
          <w:color w:val="000000"/>
          <w:sz w:val="22"/>
          <w:szCs w:val="22"/>
        </w:rPr>
        <w:t>28.3.2024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8252B2">
        <w:rPr>
          <w:color w:val="000000"/>
          <w:sz w:val="22"/>
          <w:szCs w:val="22"/>
        </w:rPr>
        <w:tab/>
      </w:r>
      <w:r w:rsidR="008252B2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8252B2">
        <w:rPr>
          <w:color w:val="000000"/>
          <w:sz w:val="22"/>
          <w:szCs w:val="22"/>
        </w:rPr>
        <w:t> Plzni dne 22.3.2024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15C60EF2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bookmarkStart w:id="0" w:name="_GoBack"/>
      <w:bookmarkEnd w:id="0"/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E75540">
        <w:rPr>
          <w:color w:val="000000"/>
          <w:sz w:val="22"/>
          <w:szCs w:val="22"/>
        </w:rPr>
        <w:t>jednatel</w:t>
      </w:r>
    </w:p>
    <w:p w14:paraId="2F391DFB" w14:textId="4A16237F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E75540">
        <w:rPr>
          <w:color w:val="000000"/>
          <w:sz w:val="22"/>
          <w:szCs w:val="22"/>
        </w:rPr>
        <w:t xml:space="preserve">                                 </w:t>
      </w:r>
      <w:r>
        <w:rPr>
          <w:color w:val="000000"/>
        </w:rPr>
        <w:t xml:space="preserve"> </w:t>
      </w:r>
      <w:r w:rsidR="00E75540">
        <w:rPr>
          <w:color w:val="000000"/>
        </w:rPr>
        <w:t>TRIGA engineering s.r.o.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5908" w14:textId="77777777" w:rsidR="00C86C91" w:rsidRDefault="00C86C91" w:rsidP="00583CC5">
      <w:r>
        <w:separator/>
      </w:r>
    </w:p>
  </w:endnote>
  <w:endnote w:type="continuationSeparator" w:id="0">
    <w:p w14:paraId="5927402A" w14:textId="77777777" w:rsidR="00C86C91" w:rsidRDefault="00C86C91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1D702DDE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B2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A9E7" w14:textId="77777777" w:rsidR="00C86C91" w:rsidRDefault="00C86C91" w:rsidP="00583CC5">
      <w:r>
        <w:separator/>
      </w:r>
    </w:p>
  </w:footnote>
  <w:footnote w:type="continuationSeparator" w:id="0">
    <w:p w14:paraId="4210A8D5" w14:textId="77777777" w:rsidR="00C86C91" w:rsidRDefault="00C86C91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A2EE3"/>
    <w:rsid w:val="000A6241"/>
    <w:rsid w:val="000E3AF4"/>
    <w:rsid w:val="001A61DA"/>
    <w:rsid w:val="001C32C6"/>
    <w:rsid w:val="001F6B6A"/>
    <w:rsid w:val="0023186F"/>
    <w:rsid w:val="0028789E"/>
    <w:rsid w:val="002E0AFA"/>
    <w:rsid w:val="00312A80"/>
    <w:rsid w:val="0034062C"/>
    <w:rsid w:val="00457B3A"/>
    <w:rsid w:val="00490C32"/>
    <w:rsid w:val="004E49E1"/>
    <w:rsid w:val="00565069"/>
    <w:rsid w:val="00571502"/>
    <w:rsid w:val="00583CC5"/>
    <w:rsid w:val="0059786B"/>
    <w:rsid w:val="005B540D"/>
    <w:rsid w:val="005E6862"/>
    <w:rsid w:val="00675238"/>
    <w:rsid w:val="00697787"/>
    <w:rsid w:val="006B6FCF"/>
    <w:rsid w:val="00740BC0"/>
    <w:rsid w:val="00770FBD"/>
    <w:rsid w:val="007A3E39"/>
    <w:rsid w:val="007D593E"/>
    <w:rsid w:val="008252B2"/>
    <w:rsid w:val="00826202"/>
    <w:rsid w:val="008515B9"/>
    <w:rsid w:val="00893DE1"/>
    <w:rsid w:val="008B79A2"/>
    <w:rsid w:val="008F0397"/>
    <w:rsid w:val="0090768A"/>
    <w:rsid w:val="00911FDE"/>
    <w:rsid w:val="00913791"/>
    <w:rsid w:val="009171D4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3EC7"/>
    <w:rsid w:val="009F78F7"/>
    <w:rsid w:val="00A03C83"/>
    <w:rsid w:val="00A33670"/>
    <w:rsid w:val="00AB0FD4"/>
    <w:rsid w:val="00AC704E"/>
    <w:rsid w:val="00AD3B63"/>
    <w:rsid w:val="00BF45DF"/>
    <w:rsid w:val="00C4114B"/>
    <w:rsid w:val="00C5302C"/>
    <w:rsid w:val="00C63BC4"/>
    <w:rsid w:val="00C86C91"/>
    <w:rsid w:val="00CD0246"/>
    <w:rsid w:val="00CD6EC9"/>
    <w:rsid w:val="00D2067A"/>
    <w:rsid w:val="00D87F4B"/>
    <w:rsid w:val="00E33B13"/>
    <w:rsid w:val="00E62CF5"/>
    <w:rsid w:val="00E75540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0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20FA-397E-4B93-B481-6362261C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cp:lastPrinted>2024-01-19T11:25:00Z</cp:lastPrinted>
  <dcterms:created xsi:type="dcterms:W3CDTF">2024-03-28T11:41:00Z</dcterms:created>
  <dcterms:modified xsi:type="dcterms:W3CDTF">2024-03-28T11:41:00Z</dcterms:modified>
</cp:coreProperties>
</file>