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832" w:rsidRDefault="00A60832" w:rsidP="00A60832">
      <w:pPr>
        <w:pStyle w:val="Zhlavdohody"/>
      </w:pPr>
      <w:bookmarkStart w:id="0" w:name="_Hlk162446254"/>
      <w:r>
        <w:t>Dodatek č. 1 k dohodě</w:t>
      </w:r>
    </w:p>
    <w:p w:rsidR="00A60832" w:rsidRDefault="00A60832" w:rsidP="00A60832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A60832" w:rsidRDefault="00A60832" w:rsidP="00A60832">
      <w:pPr>
        <w:pStyle w:val="Nzevdohody"/>
      </w:pPr>
      <w:r>
        <w:t xml:space="preserve">č. KAA-SZ-94/2023 </w:t>
      </w:r>
    </w:p>
    <w:p w:rsidR="00A60832" w:rsidRDefault="00A60832" w:rsidP="00A60832">
      <w:pPr>
        <w:rPr>
          <w:rFonts w:cs="Arial"/>
          <w:szCs w:val="20"/>
        </w:rPr>
      </w:pPr>
    </w:p>
    <w:p w:rsidR="00A60832" w:rsidRDefault="00A60832" w:rsidP="00A60832">
      <w:pPr>
        <w:pBdr>
          <w:top w:val="single" w:sz="4" w:space="6" w:color="auto"/>
        </w:pBdr>
        <w:rPr>
          <w:rFonts w:cs="Arial"/>
          <w:szCs w:val="20"/>
        </w:rPr>
      </w:pPr>
    </w:p>
    <w:p w:rsidR="00A60832" w:rsidRDefault="00A60832" w:rsidP="00A60832">
      <w:pPr>
        <w:pBdr>
          <w:top w:val="single" w:sz="4" w:space="6" w:color="auto"/>
        </w:pBdr>
        <w:rPr>
          <w:rFonts w:cs="Arial"/>
          <w:szCs w:val="20"/>
        </w:rPr>
      </w:pPr>
    </w:p>
    <w:p w:rsidR="00A60832" w:rsidRDefault="00A60832" w:rsidP="00A6083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A60832" w:rsidRDefault="00A60832" w:rsidP="00A6083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A60832" w:rsidRDefault="00A60832" w:rsidP="00A6083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Dana Zajícová</w:t>
      </w:r>
      <w:r>
        <w:rPr>
          <w:rFonts w:cs="Arial"/>
          <w:szCs w:val="20"/>
        </w:rPr>
        <w:t>, ředitelka Kontaktního</w:t>
      </w:r>
      <w:r>
        <w:t xml:space="preserve"> pracoviště Karviná, Krajské pobočky Úřadu práce ČR v Ostravě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 xml:space="preserve">tř. </w:t>
      </w:r>
      <w:r>
        <w:t>Osvobození č.p. 1388/60a, Nové Město, 735 06 Karviná 6</w:t>
      </w:r>
    </w:p>
    <w:p w:rsidR="00A60832" w:rsidRDefault="00A60832" w:rsidP="00A60832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 w:rsidR="00A60832" w:rsidRDefault="00A60832" w:rsidP="00A6083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bCs/>
          <w:noProof/>
          <w:szCs w:val="20"/>
          <w:lang w:val="en-US"/>
        </w:rPr>
      </w:pPr>
      <w:r>
        <w:rPr>
          <w:rFonts w:cs="Arial"/>
          <w:b/>
          <w:szCs w:val="20"/>
        </w:rPr>
        <w:t>zaměstnavatelem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 w:rsidR="00457B10">
        <w:rPr>
          <w:rFonts w:cs="Arial"/>
          <w:szCs w:val="20"/>
        </w:rPr>
        <w:t>xxx</w:t>
      </w:r>
      <w:r>
        <w:rPr>
          <w:rFonts w:cs="Arial"/>
          <w:vanish/>
          <w:szCs w:val="20"/>
        </w:rPr>
        <w:t>1</w:t>
      </w:r>
    </w:p>
    <w:p w:rsidR="00A60832" w:rsidRDefault="00A60832" w:rsidP="00A60832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bCs/>
          <w:noProof/>
          <w:szCs w:val="20"/>
          <w:lang w:val="en-US"/>
        </w:rPr>
        <w:t>rodné číslo:</w:t>
      </w:r>
      <w:r>
        <w:rPr>
          <w:rFonts w:cs="Arial"/>
          <w:bCs/>
          <w:noProof/>
          <w:szCs w:val="20"/>
          <w:lang w:val="en-US"/>
        </w:rPr>
        <w:tab/>
      </w:r>
      <w:r w:rsidR="00457B10">
        <w:rPr>
          <w:rFonts w:cs="Arial"/>
          <w:bCs/>
          <w:noProof/>
          <w:szCs w:val="20"/>
          <w:lang w:val="en-US"/>
        </w:rPr>
        <w:t>xxx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Oldřichovice č</w:t>
      </w:r>
      <w:r>
        <w:t>.p. 777, 739 61 Třinec 1</w:t>
      </w:r>
    </w:p>
    <w:p w:rsidR="00A60832" w:rsidRDefault="00A60832" w:rsidP="00A60832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41045998</w:t>
      </w:r>
    </w:p>
    <w:p w:rsidR="00A60832" w:rsidRDefault="00A60832" w:rsidP="00A60832"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 w:rsidR="00A60832" w:rsidRDefault="00A60832" w:rsidP="00A60832">
      <w:pPr>
        <w:pStyle w:val="lnek"/>
      </w:pPr>
      <w:r>
        <w:t>Článek I</w:t>
      </w:r>
    </w:p>
    <w:p w:rsidR="00A60832" w:rsidRDefault="00A60832" w:rsidP="00A60832">
      <w:pPr>
        <w:pStyle w:val="lnek"/>
      </w:pPr>
      <w:r>
        <w:t>Účel dodatku</w:t>
      </w:r>
    </w:p>
    <w:p w:rsidR="00A60832" w:rsidRDefault="00A60832" w:rsidP="00A60832">
      <w:pPr>
        <w:pStyle w:val="Boddohody"/>
        <w:numPr>
          <w:ilvl w:val="0"/>
          <w:numId w:val="0"/>
        </w:numPr>
        <w:tabs>
          <w:tab w:val="left" w:pos="708"/>
        </w:tabs>
      </w:pPr>
      <w:r>
        <w:t>Účelem tohoto dodatku je úprava výše uvedené dohody uzavřené mezi</w:t>
      </w:r>
      <w:r w:rsidR="001D23A7">
        <w:t xml:space="preserve"> Ú</w:t>
      </w:r>
      <w:r>
        <w:t>řadem práce a zaměstnavatelem.</w:t>
      </w:r>
    </w:p>
    <w:p w:rsidR="00A60832" w:rsidRDefault="00A60832" w:rsidP="00A60832">
      <w:pPr>
        <w:pStyle w:val="lnek"/>
      </w:pPr>
      <w:r>
        <w:t>Článek II</w:t>
      </w:r>
    </w:p>
    <w:p w:rsidR="00A60832" w:rsidRDefault="00A60832" w:rsidP="001D23A7">
      <w:pPr>
        <w:pStyle w:val="lnek"/>
        <w:spacing w:before="120" w:after="0"/>
      </w:pPr>
      <w:r>
        <w:t>Předmět dodatku</w:t>
      </w:r>
      <w:r w:rsidRPr="005133B4">
        <w:t xml:space="preserve"> </w:t>
      </w:r>
    </w:p>
    <w:p w:rsidR="001D23A7" w:rsidRDefault="001D23A7" w:rsidP="001D23A7">
      <w:pPr>
        <w:pStyle w:val="lnek"/>
        <w:spacing w:before="120" w:after="0"/>
      </w:pPr>
    </w:p>
    <w:p w:rsidR="00A60832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>Ujednání výše uvedené dohody se mění od 1.11.2023 takto</w:t>
      </w:r>
      <w:r w:rsidR="00403FC2">
        <w:rPr>
          <w:noProof/>
        </w:rPr>
        <w:t>:</w:t>
      </w:r>
    </w:p>
    <w:p w:rsidR="00A60832" w:rsidRDefault="00A60832" w:rsidP="00403FC2">
      <w:pPr>
        <w:pStyle w:val="lnek"/>
        <w:spacing w:before="120" w:after="0"/>
        <w:jc w:val="both"/>
      </w:pPr>
    </w:p>
    <w:p w:rsidR="001D23A7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 xml:space="preserve">Článek I dohody </w:t>
      </w:r>
      <w:r w:rsidR="001D23A7">
        <w:rPr>
          <w:noProof/>
        </w:rPr>
        <w:t>zní</w:t>
      </w:r>
      <w:r>
        <w:rPr>
          <w:noProof/>
        </w:rPr>
        <w:t>:</w:t>
      </w:r>
      <w:r w:rsidR="001D23A7">
        <w:rPr>
          <w:noProof/>
        </w:rPr>
        <w:t xml:space="preserve">                           </w:t>
      </w:r>
    </w:p>
    <w:p w:rsidR="001D23A7" w:rsidRPr="001D23A7" w:rsidRDefault="001D23A7" w:rsidP="00A60832">
      <w:pPr>
        <w:pStyle w:val="Bezmezer"/>
        <w:spacing w:after="120"/>
        <w:rPr>
          <w:noProof/>
        </w:rPr>
      </w:pPr>
      <w:r>
        <w:rPr>
          <w:noProof/>
        </w:rPr>
        <w:t xml:space="preserve">                                                                  </w:t>
      </w:r>
      <w:r w:rsidRPr="001D23A7">
        <w:rPr>
          <w:b/>
          <w:bCs/>
          <w:noProof/>
        </w:rPr>
        <w:t>Účel poskytnutí příspěvku</w:t>
      </w:r>
    </w:p>
    <w:p w:rsidR="00A60832" w:rsidRDefault="00A60832" w:rsidP="00A60832">
      <w:pPr>
        <w:pStyle w:val="Boddohody"/>
        <w:numPr>
          <w:ilvl w:val="0"/>
          <w:numId w:val="0"/>
        </w:numPr>
      </w:pPr>
      <w:r w:rsidRPr="00CC78DD"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</w:t>
      </w:r>
      <w:r>
        <w:t xml:space="preserve">řádně vynakládané prostředky na mzdy nebo platy na zaměstnance </w:t>
      </w:r>
      <w:r w:rsidRPr="001E5E57">
        <w:t>uvedeného</w:t>
      </w:r>
      <w:r>
        <w:t xml:space="preserve"> v článku II bod 1. této dohody, včetně pojistného na sociální zabezpečení, příspěvku na státní politiku zaměstnanosti a pojistného na veřejné zdravotní pojištění, které zaměstnavatel za sebe odvádí z vyměřovacího základu zaměstnance</w:t>
      </w:r>
      <w:r w:rsidRPr="00CC78DD">
        <w:t xml:space="preserve"> (dále jen „příspěvek“) </w:t>
      </w:r>
      <w:r w:rsidRPr="00232177">
        <w:t>z</w:t>
      </w:r>
      <w:r>
        <w:t>e státního rozpočtu České republiky</w:t>
      </w:r>
      <w:r w:rsidR="001D23A7">
        <w:t>, a to v rozsahu a za podmínek uvedených v této dohodě.</w:t>
      </w:r>
    </w:p>
    <w:p w:rsidR="00A60832" w:rsidRDefault="00A60832" w:rsidP="00A60832">
      <w:pPr>
        <w:pStyle w:val="Bezmezer"/>
        <w:spacing w:after="120"/>
      </w:pPr>
    </w:p>
    <w:p w:rsidR="001D23A7" w:rsidRDefault="001D23A7" w:rsidP="00A60832">
      <w:pPr>
        <w:pStyle w:val="Bezmezer"/>
        <w:spacing w:after="120"/>
      </w:pPr>
    </w:p>
    <w:p w:rsidR="001D23A7" w:rsidRDefault="001D23A7" w:rsidP="00A60832">
      <w:pPr>
        <w:pStyle w:val="Bezmezer"/>
        <w:spacing w:after="120"/>
      </w:pPr>
    </w:p>
    <w:p w:rsidR="00A60832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 xml:space="preserve">Článek III dohody, bod 1 </w:t>
      </w:r>
      <w:r w:rsidR="001D23A7">
        <w:rPr>
          <w:noProof/>
        </w:rPr>
        <w:t>zní</w:t>
      </w:r>
      <w:r>
        <w:rPr>
          <w:noProof/>
        </w:rPr>
        <w:t xml:space="preserve">:  </w:t>
      </w:r>
    </w:p>
    <w:p w:rsidR="00A60832" w:rsidRDefault="00A60832" w:rsidP="00A60832">
      <w:pPr>
        <w:pStyle w:val="Boddohody"/>
        <w:numPr>
          <w:ilvl w:val="0"/>
          <w:numId w:val="0"/>
        </w:num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 xml:space="preserve">Kč měsíčně. Součet poskytnutých měsíčních příspěvků nepřekročí </w:t>
      </w:r>
      <w:r w:rsidRPr="00AA3CE9">
        <w:t>částku</w:t>
      </w:r>
      <w:r>
        <w:t xml:space="preserve"> 90 000 Kč.</w:t>
      </w:r>
    </w:p>
    <w:p w:rsidR="00A60832" w:rsidRPr="00C772A5" w:rsidRDefault="00A60832" w:rsidP="00A60832">
      <w:pPr>
        <w:pStyle w:val="Daltextbodudohody"/>
        <w:ind w:left="0"/>
      </w:pPr>
    </w:p>
    <w:p w:rsidR="00A60832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 xml:space="preserve">Článek IV dohody, bod 1 </w:t>
      </w:r>
      <w:r w:rsidR="001D23A7">
        <w:rPr>
          <w:noProof/>
        </w:rPr>
        <w:t>zní</w:t>
      </w:r>
      <w:r>
        <w:rPr>
          <w:noProof/>
        </w:rPr>
        <w:t xml:space="preserve">:  </w:t>
      </w:r>
    </w:p>
    <w:p w:rsidR="00A60832" w:rsidRDefault="00A60832" w:rsidP="00A60832">
      <w:pPr>
        <w:pStyle w:val="Bezmezer"/>
        <w:spacing w:after="120"/>
      </w:pPr>
      <w:r w:rsidRPr="00E618BE">
        <w:t>Příspěvek se poskytuje ze státního rozpočtu České republiky.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a s dalšími právními předpisy ČR, vytvořit podmínky k provedení kontroly všech dokladů vztahujících se k poskytnutí příspěvku. Kontrolu vykonávají Úřad práce a jím pověřené osoby, orgány finanční správy, Ministerstvo práce a sociálních věcí, Ministerstvo financí, Nejvyšší kontrolní úřad,</w:t>
      </w:r>
      <w:r>
        <w:t xml:space="preserve"> </w:t>
      </w:r>
      <w:r w:rsidRPr="00E618BE">
        <w:t>případně další orgány pověřené k výkonu kontroly</w:t>
      </w:r>
      <w:r>
        <w:t>.</w:t>
      </w:r>
    </w:p>
    <w:p w:rsidR="00A60832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>Článek V</w:t>
      </w:r>
      <w:r w:rsidR="001D23A7">
        <w:rPr>
          <w:noProof/>
        </w:rPr>
        <w:t> </w:t>
      </w:r>
      <w:r>
        <w:rPr>
          <w:noProof/>
        </w:rPr>
        <w:t>dohody</w:t>
      </w:r>
      <w:r w:rsidR="001D23A7">
        <w:rPr>
          <w:noProof/>
        </w:rPr>
        <w:t xml:space="preserve"> zní</w:t>
      </w:r>
      <w:r>
        <w:rPr>
          <w:noProof/>
        </w:rPr>
        <w:t>:</w:t>
      </w:r>
    </w:p>
    <w:p w:rsidR="001D23A7" w:rsidRPr="001D23A7" w:rsidRDefault="001D23A7" w:rsidP="00A60832">
      <w:pPr>
        <w:pStyle w:val="Bezmezer"/>
        <w:spacing w:after="120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</w:t>
      </w:r>
      <w:r w:rsidRPr="001D23A7">
        <w:rPr>
          <w:b/>
          <w:bCs/>
          <w:noProof/>
        </w:rPr>
        <w:t>Archivace dokumentů</w:t>
      </w:r>
    </w:p>
    <w:p w:rsidR="00A60832" w:rsidRPr="001D23A7" w:rsidRDefault="00A60832" w:rsidP="001D23A7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</w:t>
      </w:r>
      <w:r>
        <w:rPr>
          <w:bCs/>
        </w:rPr>
        <w:t>související s poskytnutím příspěvku v souladu s platnými právními předpisy ČR, a to nejméně po dobu 10 let od vyplacení posledního měsíčního příspěvku, přičemž lhůta 10 let se počítá od 1. ledna roku následujícího po roce, v němž byl vyplacen poslední měsíční příspěvek.</w:t>
      </w:r>
    </w:p>
    <w:p w:rsidR="00A60832" w:rsidRDefault="00A60832" w:rsidP="00A60832">
      <w:pPr>
        <w:pStyle w:val="Daltextbodudohody"/>
        <w:ind w:left="0"/>
      </w:pPr>
    </w:p>
    <w:p w:rsidR="00A60832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 xml:space="preserve">Článek </w:t>
      </w:r>
      <w:r w:rsidR="001D23A7">
        <w:rPr>
          <w:noProof/>
        </w:rPr>
        <w:t>IX</w:t>
      </w:r>
      <w:r>
        <w:rPr>
          <w:noProof/>
        </w:rPr>
        <w:t xml:space="preserve"> dohody, bod 9 </w:t>
      </w:r>
      <w:r w:rsidR="001D23A7">
        <w:rPr>
          <w:noProof/>
        </w:rPr>
        <w:t>zn</w:t>
      </w:r>
      <w:r>
        <w:rPr>
          <w:noProof/>
        </w:rPr>
        <w:t>í:</w:t>
      </w:r>
    </w:p>
    <w:p w:rsidR="00A60832" w:rsidRPr="00264657" w:rsidRDefault="00A60832" w:rsidP="00A60832">
      <w:pPr>
        <w:pStyle w:val="Boddohody"/>
        <w:numPr>
          <w:ilvl w:val="0"/>
          <w:numId w:val="0"/>
        </w:numPr>
      </w:pPr>
      <w:r w:rsidRPr="00264657">
        <w:t>Zaměstnavatel je povinen vést účetnictví nebo daňovou evidenci tak, aby bylo možno vykázat zaúčtování účetních případů souvisejících s plněním dohody a aby byl schopen průkazně vše dokladovat dle relevantních předpisů ČR při následných kontrolách a auditech.</w:t>
      </w:r>
    </w:p>
    <w:p w:rsidR="00A60832" w:rsidRDefault="00A60832" w:rsidP="00A60832">
      <w:pPr>
        <w:pStyle w:val="Bezmezer"/>
        <w:spacing w:after="120"/>
        <w:rPr>
          <w:noProof/>
        </w:rPr>
      </w:pPr>
    </w:p>
    <w:p w:rsidR="00A60832" w:rsidRDefault="00A60832" w:rsidP="00A60832">
      <w:pPr>
        <w:pStyle w:val="Bezmezer"/>
        <w:spacing w:after="120"/>
        <w:rPr>
          <w:noProof/>
        </w:rPr>
      </w:pPr>
      <w:r>
        <w:rPr>
          <w:noProof/>
        </w:rPr>
        <w:t>Článek IX dohody, body 11,12 se ruší.</w:t>
      </w:r>
    </w:p>
    <w:p w:rsidR="00A60832" w:rsidRDefault="00A60832" w:rsidP="00A60832">
      <w:pPr>
        <w:pStyle w:val="Bezmezer"/>
        <w:spacing w:after="120"/>
      </w:pPr>
    </w:p>
    <w:p w:rsidR="00A60832" w:rsidRDefault="00A60832" w:rsidP="00A60832">
      <w:r>
        <w:t>Dodatek je sepsán ve dvou vyhotoveních, z nichž jedno obdrží Úřad práce a jedno zaměstnavatel / příjemce.</w:t>
      </w:r>
    </w:p>
    <w:p w:rsidR="00A60832" w:rsidRDefault="00A60832" w:rsidP="00A60832"/>
    <w:p w:rsidR="00A60832" w:rsidRDefault="00A60832" w:rsidP="00A60832">
      <w: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A60832" w:rsidRDefault="00A60832" w:rsidP="00A60832"/>
    <w:p w:rsidR="00A60832" w:rsidRDefault="00A60832" w:rsidP="00A60832">
      <w:pPr>
        <w:keepNext/>
        <w:keepLines/>
        <w:tabs>
          <w:tab w:val="left" w:pos="2520"/>
        </w:tabs>
      </w:pPr>
      <w:r>
        <w:t>Dodatek nabývá platnosti dnem jeho podpisu oběma smluvními stranami.</w:t>
      </w:r>
    </w:p>
    <w:p w:rsidR="00A60832" w:rsidRDefault="00A60832" w:rsidP="00A6083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0832" w:rsidRDefault="00A60832" w:rsidP="00A6083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0832" w:rsidRDefault="00A60832" w:rsidP="00A60832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>
        <w:rPr>
          <w:rFonts w:cs="Arial"/>
          <w:szCs w:val="20"/>
        </w:rPr>
        <w:t xml:space="preserve"> dne 27.3.2024</w:t>
      </w:r>
    </w:p>
    <w:p w:rsidR="00A60832" w:rsidRDefault="00A60832" w:rsidP="00A6083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0832" w:rsidRDefault="00A60832" w:rsidP="00A6083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0832" w:rsidRDefault="00A60832" w:rsidP="00A60832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60832" w:rsidRDefault="00A60832" w:rsidP="00A60832">
      <w:pPr>
        <w:jc w:val="left"/>
        <w:rPr>
          <w:rFonts w:cs="Arial"/>
          <w:szCs w:val="20"/>
        </w:rPr>
        <w:sectPr w:rsidR="00A60832" w:rsidSect="00442FC0">
          <w:headerReference w:type="default" r:id="rId8"/>
          <w:pgSz w:w="12237" w:h="16839"/>
          <w:pgMar w:top="1191" w:right="1191" w:bottom="851" w:left="1191" w:header="709" w:footer="709" w:gutter="0"/>
          <w:cols w:space="708"/>
          <w:docGrid w:linePitch="272"/>
        </w:sectPr>
      </w:pPr>
    </w:p>
    <w:p w:rsidR="00A60832" w:rsidRDefault="00A60832" w:rsidP="00A6083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 w:rsidR="00A60832" w:rsidRDefault="00457B10" w:rsidP="00A6083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A60832" w:rsidRDefault="00A60832" w:rsidP="00A60832">
      <w:pPr>
        <w:keepNext/>
        <w:keepLines/>
        <w:jc w:val="center"/>
        <w:rPr>
          <w:rFonts w:cs="Arial"/>
          <w:szCs w:val="20"/>
        </w:rPr>
      </w:pPr>
    </w:p>
    <w:p w:rsidR="00A60832" w:rsidRPr="00865E15" w:rsidRDefault="00457B10" w:rsidP="00A6083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xxx</w:t>
      </w:r>
    </w:p>
    <w:p w:rsidR="00A60832" w:rsidRDefault="00A60832" w:rsidP="00A6083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  <w:t>..................................................................</w:t>
      </w:r>
    </w:p>
    <w:p w:rsidR="00A60832" w:rsidRDefault="00A60832" w:rsidP="00A6083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Dana Zajícová</w:t>
      </w:r>
    </w:p>
    <w:p w:rsidR="00A60832" w:rsidRDefault="00A60832" w:rsidP="00A6083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A60832" w:rsidRDefault="00A60832" w:rsidP="00A60832">
      <w:pPr>
        <w:keepNext/>
        <w:keepLines/>
        <w:jc w:val="center"/>
        <w:rPr>
          <w:rFonts w:cs="Arial"/>
          <w:szCs w:val="20"/>
        </w:rPr>
      </w:pPr>
    </w:p>
    <w:p w:rsidR="00A60832" w:rsidRDefault="00A60832" w:rsidP="00A60832">
      <w:pPr>
        <w:keepNext/>
        <w:keepLines/>
        <w:jc w:val="center"/>
        <w:rPr>
          <w:rFonts w:cs="Arial"/>
          <w:szCs w:val="20"/>
        </w:rPr>
        <w:sectPr w:rsidR="00A60832">
          <w:type w:val="continuous"/>
          <w:pgSz w:w="12237" w:h="16839"/>
          <w:pgMar w:top="1191" w:right="1191" w:bottom="1191" w:left="1191" w:header="709" w:footer="709" w:gutter="0"/>
          <w:cols w:num="2" w:space="454"/>
        </w:sectPr>
      </w:pPr>
      <w:r>
        <w:rPr>
          <w:rFonts w:cs="Arial"/>
          <w:szCs w:val="20"/>
        </w:rPr>
        <w:t>za Úřad práce ČR</w:t>
      </w:r>
    </w:p>
    <w:p w:rsidR="00A60832" w:rsidRDefault="00A60832" w:rsidP="00A60832">
      <w:pPr>
        <w:keepNext/>
        <w:keepLines/>
        <w:rPr>
          <w:rFonts w:cs="Arial"/>
          <w:szCs w:val="20"/>
        </w:rPr>
      </w:pPr>
    </w:p>
    <w:p w:rsidR="00A60832" w:rsidRDefault="00A60832" w:rsidP="00A60832">
      <w:pPr>
        <w:keepNext/>
        <w:keepLines/>
        <w:rPr>
          <w:rFonts w:cs="Arial"/>
          <w:szCs w:val="20"/>
        </w:rPr>
      </w:pPr>
    </w:p>
    <w:p w:rsidR="00A60832" w:rsidRDefault="00A60832" w:rsidP="00A60832">
      <w:pPr>
        <w:keepNext/>
        <w:keepLines/>
        <w:rPr>
          <w:rFonts w:cs="Arial"/>
          <w:szCs w:val="20"/>
        </w:rPr>
      </w:pPr>
    </w:p>
    <w:p w:rsidR="00A60832" w:rsidRDefault="00A60832" w:rsidP="00A60832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r w:rsidR="00457B10">
        <w:rPr>
          <w:rFonts w:cs="Arial"/>
          <w:szCs w:val="20"/>
        </w:rPr>
        <w:t>xxx</w:t>
      </w:r>
    </w:p>
    <w:p w:rsidR="00A60832" w:rsidRDefault="00A60832" w:rsidP="00A60832">
      <w:pPr>
        <w:keepLines/>
        <w:tabs>
          <w:tab w:val="left" w:pos="2160"/>
        </w:tabs>
        <w:jc w:val="left"/>
        <w:rPr>
          <w:rFonts w:cs="Arial"/>
          <w:szCs w:val="20"/>
        </w:rPr>
        <w:sectPr w:rsidR="00A60832">
          <w:type w:val="continuous"/>
          <w:pgSz w:w="12237" w:h="16839"/>
          <w:pgMar w:top="1191" w:right="1191" w:bottom="1191" w:left="1191" w:header="709" w:footer="709" w:gutter="0"/>
          <w:cols w:space="708"/>
        </w:sect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457B10">
        <w:rPr>
          <w:rFonts w:cs="Arial"/>
          <w:szCs w:val="20"/>
        </w:rPr>
        <w:t>xxx</w:t>
      </w:r>
    </w:p>
    <w:bookmarkEnd w:id="0"/>
    <w:p w:rsidR="006F3B76" w:rsidRPr="00A60832" w:rsidRDefault="006F3B76" w:rsidP="00A60832"/>
    <w:sectPr w:rsidR="006F3B76" w:rsidRPr="00A60832" w:rsidSect="001D23A7">
      <w:footerReference w:type="default" r:id="rId9"/>
      <w:pgSz w:w="11907" w:h="16839"/>
      <w:pgMar w:top="1191" w:right="1191" w:bottom="1191" w:left="119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B32" w:rsidRDefault="00C00B32">
      <w:r>
        <w:separator/>
      </w:r>
    </w:p>
  </w:endnote>
  <w:endnote w:type="continuationSeparator" w:id="0">
    <w:p w:rsidR="00C00B32" w:rsidRDefault="00C0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688" w:rsidRDefault="00906688" w:rsidP="00DA3182">
    <w:pPr>
      <w:rPr>
        <w:rFonts w:cs="Arial"/>
        <w:b/>
        <w:bCs/>
        <w: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B32" w:rsidRDefault="00C00B32">
      <w:r>
        <w:separator/>
      </w:r>
    </w:p>
  </w:footnote>
  <w:footnote w:type="continuationSeparator" w:id="0">
    <w:p w:rsidR="00C00B32" w:rsidRDefault="00C0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FC0" w:rsidRDefault="00C00B32" w:rsidP="00442FC0">
    <w:pPr>
      <w:pStyle w:val="Zhlav"/>
      <w:ind w:firstLine="1"/>
      <w:jc w:val="left"/>
    </w:pPr>
    <w:r>
      <w:rPr>
        <w:noProof/>
      </w:rPr>
      <w:drawing>
        <wp:inline distT="0" distB="0" distL="0" distR="0" wp14:anchorId="36956D2E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FC0" w:rsidRDefault="00442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A674D13"/>
    <w:multiLevelType w:val="hybridMultilevel"/>
    <w:tmpl w:val="A6EE663A"/>
    <w:lvl w:ilvl="0" w:tplc="2EDC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E18E8"/>
    <w:multiLevelType w:val="multilevel"/>
    <w:tmpl w:val="261C787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7" w:hanging="504"/>
      </w:pPr>
    </w:lvl>
    <w:lvl w:ilvl="3">
      <w:start w:val="1"/>
      <w:numFmt w:val="decimal"/>
      <w:lvlText w:val="%1.%2.%3.%4."/>
      <w:lvlJc w:val="left"/>
      <w:pPr>
        <w:ind w:left="1731" w:hanging="648"/>
      </w:pPr>
    </w:lvl>
    <w:lvl w:ilvl="4">
      <w:start w:val="1"/>
      <w:numFmt w:val="decimal"/>
      <w:lvlText w:val="%1.%2.%3.%4.%5."/>
      <w:lvlJc w:val="left"/>
      <w:pPr>
        <w:ind w:left="2235" w:hanging="792"/>
      </w:pPr>
    </w:lvl>
    <w:lvl w:ilvl="5">
      <w:start w:val="1"/>
      <w:numFmt w:val="decimal"/>
      <w:lvlText w:val="%1.%2.%3.%4.%5.%6."/>
      <w:lvlJc w:val="left"/>
      <w:pPr>
        <w:ind w:left="2739" w:hanging="936"/>
      </w:pPr>
    </w:lvl>
    <w:lvl w:ilvl="6">
      <w:start w:val="1"/>
      <w:numFmt w:val="decimal"/>
      <w:lvlText w:val="%1.%2.%3.%4.%5.%6.%7."/>
      <w:lvlJc w:val="left"/>
      <w:pPr>
        <w:ind w:left="3243" w:hanging="1080"/>
      </w:pPr>
    </w:lvl>
    <w:lvl w:ilvl="7">
      <w:start w:val="1"/>
      <w:numFmt w:val="decimal"/>
      <w:lvlText w:val="%1.%2.%3.%4.%5.%6.%7.%8."/>
      <w:lvlJc w:val="left"/>
      <w:pPr>
        <w:ind w:left="3747" w:hanging="1224"/>
      </w:pPr>
    </w:lvl>
    <w:lvl w:ilvl="8">
      <w:start w:val="1"/>
      <w:numFmt w:val="decimal"/>
      <w:lvlText w:val="%1.%2.%3.%4.%5.%6.%7.%8.%9."/>
      <w:lvlJc w:val="left"/>
      <w:pPr>
        <w:ind w:left="4323" w:hanging="1440"/>
      </w:pPr>
    </w:lvl>
  </w:abstractNum>
  <w:abstractNum w:abstractNumId="4" w15:restartNumberingAfterBreak="0">
    <w:nsid w:val="55E44AA6"/>
    <w:multiLevelType w:val="hybridMultilevel"/>
    <w:tmpl w:val="0E30943C"/>
    <w:lvl w:ilvl="0" w:tplc="040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6A964513"/>
    <w:multiLevelType w:val="hybridMultilevel"/>
    <w:tmpl w:val="859897B4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A201C"/>
    <w:multiLevelType w:val="multilevel"/>
    <w:tmpl w:val="144C04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27477D"/>
    <w:multiLevelType w:val="hybridMultilevel"/>
    <w:tmpl w:val="94FAB5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669535">
    <w:abstractNumId w:val="7"/>
  </w:num>
  <w:num w:numId="2" w16cid:durableId="1373530300">
    <w:abstractNumId w:val="7"/>
  </w:num>
  <w:num w:numId="3" w16cid:durableId="1328942294">
    <w:abstractNumId w:val="7"/>
    <w:lvlOverride w:ilvl="0">
      <w:startOverride w:val="1"/>
    </w:lvlOverride>
  </w:num>
  <w:num w:numId="4" w16cid:durableId="744840809">
    <w:abstractNumId w:val="7"/>
    <w:lvlOverride w:ilvl="0">
      <w:startOverride w:val="1"/>
    </w:lvlOverride>
  </w:num>
  <w:num w:numId="5" w16cid:durableId="832524875">
    <w:abstractNumId w:val="2"/>
  </w:num>
  <w:num w:numId="6" w16cid:durableId="1150247460">
    <w:abstractNumId w:val="7"/>
    <w:lvlOverride w:ilvl="0">
      <w:startOverride w:val="1"/>
    </w:lvlOverride>
  </w:num>
  <w:num w:numId="7" w16cid:durableId="993027620">
    <w:abstractNumId w:val="7"/>
    <w:lvlOverride w:ilvl="0">
      <w:startOverride w:val="1"/>
    </w:lvlOverride>
  </w:num>
  <w:num w:numId="8" w16cid:durableId="861556845">
    <w:abstractNumId w:val="7"/>
    <w:lvlOverride w:ilvl="0">
      <w:startOverride w:val="1"/>
    </w:lvlOverride>
  </w:num>
  <w:num w:numId="9" w16cid:durableId="971865465">
    <w:abstractNumId w:val="7"/>
    <w:lvlOverride w:ilvl="0">
      <w:startOverride w:val="1"/>
    </w:lvlOverride>
  </w:num>
  <w:num w:numId="10" w16cid:durableId="1512406378">
    <w:abstractNumId w:val="7"/>
    <w:lvlOverride w:ilvl="0">
      <w:startOverride w:val="1"/>
    </w:lvlOverride>
  </w:num>
  <w:num w:numId="11" w16cid:durableId="678584418">
    <w:abstractNumId w:val="7"/>
    <w:lvlOverride w:ilvl="0">
      <w:startOverride w:val="1"/>
    </w:lvlOverride>
  </w:num>
  <w:num w:numId="12" w16cid:durableId="1731995633">
    <w:abstractNumId w:val="7"/>
    <w:lvlOverride w:ilvl="0">
      <w:startOverride w:val="1"/>
    </w:lvlOverride>
  </w:num>
  <w:num w:numId="13" w16cid:durableId="265306215">
    <w:abstractNumId w:val="7"/>
  </w:num>
  <w:num w:numId="14" w16cid:durableId="1807510728">
    <w:abstractNumId w:val="7"/>
  </w:num>
  <w:num w:numId="15" w16cid:durableId="1976139101">
    <w:abstractNumId w:val="7"/>
  </w:num>
  <w:num w:numId="16" w16cid:durableId="682823115">
    <w:abstractNumId w:val="7"/>
  </w:num>
  <w:num w:numId="17" w16cid:durableId="1328745369">
    <w:abstractNumId w:val="3"/>
  </w:num>
  <w:num w:numId="18" w16cid:durableId="618872549">
    <w:abstractNumId w:val="7"/>
  </w:num>
  <w:num w:numId="19" w16cid:durableId="249891791">
    <w:abstractNumId w:val="7"/>
  </w:num>
  <w:num w:numId="20" w16cid:durableId="770005015">
    <w:abstractNumId w:val="7"/>
  </w:num>
  <w:num w:numId="21" w16cid:durableId="820078684">
    <w:abstractNumId w:val="7"/>
  </w:num>
  <w:num w:numId="22" w16cid:durableId="1515531641">
    <w:abstractNumId w:val="7"/>
  </w:num>
  <w:num w:numId="23" w16cid:durableId="661200616">
    <w:abstractNumId w:val="7"/>
  </w:num>
  <w:num w:numId="24" w16cid:durableId="1412197363">
    <w:abstractNumId w:val="7"/>
  </w:num>
  <w:num w:numId="25" w16cid:durableId="372996971">
    <w:abstractNumId w:val="4"/>
  </w:num>
  <w:num w:numId="26" w16cid:durableId="148399705">
    <w:abstractNumId w:val="5"/>
  </w:num>
  <w:num w:numId="27" w16cid:durableId="878863431">
    <w:abstractNumId w:val="6"/>
  </w:num>
  <w:num w:numId="28" w16cid:durableId="973020965">
    <w:abstractNumId w:val="1"/>
  </w:num>
  <w:num w:numId="29" w16cid:durableId="96297131">
    <w:abstractNumId w:val="0"/>
  </w:num>
  <w:num w:numId="30" w16cid:durableId="1123773326">
    <w:abstractNumId w:val="9"/>
  </w:num>
  <w:num w:numId="31" w16cid:durableId="10604960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9262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14700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2984705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82593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47627998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20734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41475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722091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94590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0101320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7713354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2456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49121607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32"/>
    <w:rsid w:val="000014F3"/>
    <w:rsid w:val="000029D6"/>
    <w:rsid w:val="00003AE6"/>
    <w:rsid w:val="0000463F"/>
    <w:rsid w:val="00004902"/>
    <w:rsid w:val="00010020"/>
    <w:rsid w:val="00016690"/>
    <w:rsid w:val="00016F6A"/>
    <w:rsid w:val="000173C6"/>
    <w:rsid w:val="000200F5"/>
    <w:rsid w:val="00020A8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42A1F"/>
    <w:rsid w:val="0005028D"/>
    <w:rsid w:val="0005085B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AAA"/>
    <w:rsid w:val="00080C44"/>
    <w:rsid w:val="00082BCA"/>
    <w:rsid w:val="00082CFB"/>
    <w:rsid w:val="00083005"/>
    <w:rsid w:val="0009508A"/>
    <w:rsid w:val="000A2179"/>
    <w:rsid w:val="000A779B"/>
    <w:rsid w:val="000B4AC7"/>
    <w:rsid w:val="000B5ACA"/>
    <w:rsid w:val="000B624C"/>
    <w:rsid w:val="000B6E55"/>
    <w:rsid w:val="000B77C2"/>
    <w:rsid w:val="000C230B"/>
    <w:rsid w:val="000C3A59"/>
    <w:rsid w:val="000C60D3"/>
    <w:rsid w:val="000D4D7F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11A8A"/>
    <w:rsid w:val="00115DC2"/>
    <w:rsid w:val="00117AA5"/>
    <w:rsid w:val="001226E0"/>
    <w:rsid w:val="00123707"/>
    <w:rsid w:val="001240BF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842A2"/>
    <w:rsid w:val="00185231"/>
    <w:rsid w:val="00190DD0"/>
    <w:rsid w:val="001915EE"/>
    <w:rsid w:val="001950B9"/>
    <w:rsid w:val="001953E2"/>
    <w:rsid w:val="001A3036"/>
    <w:rsid w:val="001A46D4"/>
    <w:rsid w:val="001A4F9E"/>
    <w:rsid w:val="001A688C"/>
    <w:rsid w:val="001B392B"/>
    <w:rsid w:val="001B4152"/>
    <w:rsid w:val="001B6881"/>
    <w:rsid w:val="001C2C26"/>
    <w:rsid w:val="001C745C"/>
    <w:rsid w:val="001D1380"/>
    <w:rsid w:val="001D22FC"/>
    <w:rsid w:val="001D23A7"/>
    <w:rsid w:val="001E291D"/>
    <w:rsid w:val="001E62C8"/>
    <w:rsid w:val="001F2207"/>
    <w:rsid w:val="001F5715"/>
    <w:rsid w:val="002000FE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67A8A"/>
    <w:rsid w:val="00273A7D"/>
    <w:rsid w:val="002740B3"/>
    <w:rsid w:val="0028068E"/>
    <w:rsid w:val="002851DF"/>
    <w:rsid w:val="0028704B"/>
    <w:rsid w:val="00292F85"/>
    <w:rsid w:val="00294867"/>
    <w:rsid w:val="002A706B"/>
    <w:rsid w:val="002B3ED5"/>
    <w:rsid w:val="002B4318"/>
    <w:rsid w:val="002C114B"/>
    <w:rsid w:val="002C19C4"/>
    <w:rsid w:val="002C2410"/>
    <w:rsid w:val="002C247E"/>
    <w:rsid w:val="002C44D0"/>
    <w:rsid w:val="002D18D9"/>
    <w:rsid w:val="002D4B33"/>
    <w:rsid w:val="002D7442"/>
    <w:rsid w:val="002E5F39"/>
    <w:rsid w:val="002F04E9"/>
    <w:rsid w:val="002F2148"/>
    <w:rsid w:val="002F42B9"/>
    <w:rsid w:val="002F6524"/>
    <w:rsid w:val="002F7027"/>
    <w:rsid w:val="0030167E"/>
    <w:rsid w:val="003052CD"/>
    <w:rsid w:val="00313A27"/>
    <w:rsid w:val="0032015F"/>
    <w:rsid w:val="0032158E"/>
    <w:rsid w:val="00336059"/>
    <w:rsid w:val="003432DE"/>
    <w:rsid w:val="003464FF"/>
    <w:rsid w:val="00346699"/>
    <w:rsid w:val="00351918"/>
    <w:rsid w:val="00360E5E"/>
    <w:rsid w:val="003624A2"/>
    <w:rsid w:val="00362FEE"/>
    <w:rsid w:val="00364995"/>
    <w:rsid w:val="00364F40"/>
    <w:rsid w:val="0036623B"/>
    <w:rsid w:val="00370E3D"/>
    <w:rsid w:val="0037210B"/>
    <w:rsid w:val="003733D5"/>
    <w:rsid w:val="00380730"/>
    <w:rsid w:val="00381063"/>
    <w:rsid w:val="003823ED"/>
    <w:rsid w:val="003850D3"/>
    <w:rsid w:val="00386784"/>
    <w:rsid w:val="00387368"/>
    <w:rsid w:val="003910EE"/>
    <w:rsid w:val="00393AAA"/>
    <w:rsid w:val="00394B7F"/>
    <w:rsid w:val="003B1D7A"/>
    <w:rsid w:val="003B5A4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03FC2"/>
    <w:rsid w:val="00404241"/>
    <w:rsid w:val="004124F1"/>
    <w:rsid w:val="0041399A"/>
    <w:rsid w:val="00420109"/>
    <w:rsid w:val="0042327C"/>
    <w:rsid w:val="00424375"/>
    <w:rsid w:val="00424821"/>
    <w:rsid w:val="00433B00"/>
    <w:rsid w:val="00434B82"/>
    <w:rsid w:val="00435A54"/>
    <w:rsid w:val="004367FD"/>
    <w:rsid w:val="00442FC0"/>
    <w:rsid w:val="00444A86"/>
    <w:rsid w:val="004521DB"/>
    <w:rsid w:val="00455175"/>
    <w:rsid w:val="00457B10"/>
    <w:rsid w:val="00457CEF"/>
    <w:rsid w:val="00467F52"/>
    <w:rsid w:val="004743AF"/>
    <w:rsid w:val="00476645"/>
    <w:rsid w:val="00476969"/>
    <w:rsid w:val="00486336"/>
    <w:rsid w:val="00490460"/>
    <w:rsid w:val="004A0972"/>
    <w:rsid w:val="004A1179"/>
    <w:rsid w:val="004A5485"/>
    <w:rsid w:val="004A7469"/>
    <w:rsid w:val="004B279E"/>
    <w:rsid w:val="004B5B24"/>
    <w:rsid w:val="004B77B1"/>
    <w:rsid w:val="004C01E2"/>
    <w:rsid w:val="004C1B8D"/>
    <w:rsid w:val="004C685F"/>
    <w:rsid w:val="004C7DE6"/>
    <w:rsid w:val="004D00A9"/>
    <w:rsid w:val="004D42E3"/>
    <w:rsid w:val="004E571B"/>
    <w:rsid w:val="004E5AF0"/>
    <w:rsid w:val="004F12EC"/>
    <w:rsid w:val="004F1A9F"/>
    <w:rsid w:val="004F2330"/>
    <w:rsid w:val="004F2678"/>
    <w:rsid w:val="004F3016"/>
    <w:rsid w:val="004F43DE"/>
    <w:rsid w:val="004F597E"/>
    <w:rsid w:val="004F64C9"/>
    <w:rsid w:val="005006E0"/>
    <w:rsid w:val="005122FF"/>
    <w:rsid w:val="00513079"/>
    <w:rsid w:val="005133B4"/>
    <w:rsid w:val="00515392"/>
    <w:rsid w:val="00516F4D"/>
    <w:rsid w:val="0051782E"/>
    <w:rsid w:val="00535480"/>
    <w:rsid w:val="00537944"/>
    <w:rsid w:val="00542B92"/>
    <w:rsid w:val="005453FC"/>
    <w:rsid w:val="005538FD"/>
    <w:rsid w:val="00553D88"/>
    <w:rsid w:val="00554433"/>
    <w:rsid w:val="00571395"/>
    <w:rsid w:val="0057418A"/>
    <w:rsid w:val="0057455D"/>
    <w:rsid w:val="0057515E"/>
    <w:rsid w:val="0057521A"/>
    <w:rsid w:val="005754CB"/>
    <w:rsid w:val="0058009E"/>
    <w:rsid w:val="0058405A"/>
    <w:rsid w:val="00596EB3"/>
    <w:rsid w:val="00597EF4"/>
    <w:rsid w:val="005A1193"/>
    <w:rsid w:val="005A2560"/>
    <w:rsid w:val="005A3246"/>
    <w:rsid w:val="005A3CFE"/>
    <w:rsid w:val="005A7332"/>
    <w:rsid w:val="005B3162"/>
    <w:rsid w:val="005B3C6A"/>
    <w:rsid w:val="005C6E7C"/>
    <w:rsid w:val="005D0166"/>
    <w:rsid w:val="005D1192"/>
    <w:rsid w:val="005D6592"/>
    <w:rsid w:val="005E023F"/>
    <w:rsid w:val="005E154D"/>
    <w:rsid w:val="005E5691"/>
    <w:rsid w:val="005F008F"/>
    <w:rsid w:val="005F10C7"/>
    <w:rsid w:val="00600CE6"/>
    <w:rsid w:val="0060467A"/>
    <w:rsid w:val="006061BF"/>
    <w:rsid w:val="00610FF3"/>
    <w:rsid w:val="00613B83"/>
    <w:rsid w:val="0061459A"/>
    <w:rsid w:val="006214BC"/>
    <w:rsid w:val="00621500"/>
    <w:rsid w:val="006307A4"/>
    <w:rsid w:val="00635F3C"/>
    <w:rsid w:val="00636EF6"/>
    <w:rsid w:val="006532C4"/>
    <w:rsid w:val="0065532D"/>
    <w:rsid w:val="00655332"/>
    <w:rsid w:val="006601C3"/>
    <w:rsid w:val="00661871"/>
    <w:rsid w:val="00662069"/>
    <w:rsid w:val="0066368E"/>
    <w:rsid w:val="00663E6B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971F3"/>
    <w:rsid w:val="006A0D31"/>
    <w:rsid w:val="006B392E"/>
    <w:rsid w:val="006C6899"/>
    <w:rsid w:val="006C73A3"/>
    <w:rsid w:val="006D01A9"/>
    <w:rsid w:val="006D0EFD"/>
    <w:rsid w:val="006E306A"/>
    <w:rsid w:val="006E3386"/>
    <w:rsid w:val="006E390F"/>
    <w:rsid w:val="006E6314"/>
    <w:rsid w:val="006F3B76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33EC"/>
    <w:rsid w:val="00764044"/>
    <w:rsid w:val="0076596D"/>
    <w:rsid w:val="00767C85"/>
    <w:rsid w:val="007702AB"/>
    <w:rsid w:val="00771329"/>
    <w:rsid w:val="007738CB"/>
    <w:rsid w:val="00781CAC"/>
    <w:rsid w:val="0078463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37EE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45226"/>
    <w:rsid w:val="00853E27"/>
    <w:rsid w:val="00857D7E"/>
    <w:rsid w:val="008617D1"/>
    <w:rsid w:val="00861CB3"/>
    <w:rsid w:val="0086374C"/>
    <w:rsid w:val="00864079"/>
    <w:rsid w:val="00875506"/>
    <w:rsid w:val="008910D6"/>
    <w:rsid w:val="008A0A8F"/>
    <w:rsid w:val="008A2290"/>
    <w:rsid w:val="008A475B"/>
    <w:rsid w:val="008B069B"/>
    <w:rsid w:val="008B0F59"/>
    <w:rsid w:val="008B28C9"/>
    <w:rsid w:val="008B2B8A"/>
    <w:rsid w:val="008B3D06"/>
    <w:rsid w:val="008B5008"/>
    <w:rsid w:val="008B5133"/>
    <w:rsid w:val="008B6DC4"/>
    <w:rsid w:val="008C406F"/>
    <w:rsid w:val="008C6AB0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688"/>
    <w:rsid w:val="00906921"/>
    <w:rsid w:val="009156B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63F4D"/>
    <w:rsid w:val="00975E60"/>
    <w:rsid w:val="00981897"/>
    <w:rsid w:val="00982D26"/>
    <w:rsid w:val="009863A8"/>
    <w:rsid w:val="009932BE"/>
    <w:rsid w:val="00995B7B"/>
    <w:rsid w:val="00997B94"/>
    <w:rsid w:val="009A56CD"/>
    <w:rsid w:val="009A5B18"/>
    <w:rsid w:val="009A683B"/>
    <w:rsid w:val="009B0582"/>
    <w:rsid w:val="009B42DA"/>
    <w:rsid w:val="009B5F49"/>
    <w:rsid w:val="009B751F"/>
    <w:rsid w:val="009C588B"/>
    <w:rsid w:val="009C722D"/>
    <w:rsid w:val="009D15F7"/>
    <w:rsid w:val="009D3E5C"/>
    <w:rsid w:val="009D6412"/>
    <w:rsid w:val="009D6AE4"/>
    <w:rsid w:val="009E26DB"/>
    <w:rsid w:val="009F0A77"/>
    <w:rsid w:val="009F1A02"/>
    <w:rsid w:val="009F3BE4"/>
    <w:rsid w:val="009F7CD7"/>
    <w:rsid w:val="00A070C2"/>
    <w:rsid w:val="00A13796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52B9D"/>
    <w:rsid w:val="00A56613"/>
    <w:rsid w:val="00A57F36"/>
    <w:rsid w:val="00A60832"/>
    <w:rsid w:val="00A6236A"/>
    <w:rsid w:val="00A62D9B"/>
    <w:rsid w:val="00A64A57"/>
    <w:rsid w:val="00A67459"/>
    <w:rsid w:val="00A80D21"/>
    <w:rsid w:val="00A81ED7"/>
    <w:rsid w:val="00A92904"/>
    <w:rsid w:val="00A93F95"/>
    <w:rsid w:val="00A945C8"/>
    <w:rsid w:val="00AA4B63"/>
    <w:rsid w:val="00AA6259"/>
    <w:rsid w:val="00AA787B"/>
    <w:rsid w:val="00AB1D8A"/>
    <w:rsid w:val="00AB30F3"/>
    <w:rsid w:val="00AC0AEB"/>
    <w:rsid w:val="00AC6F5D"/>
    <w:rsid w:val="00AC7122"/>
    <w:rsid w:val="00AD4C9F"/>
    <w:rsid w:val="00AE3A18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4CCC"/>
    <w:rsid w:val="00B7756A"/>
    <w:rsid w:val="00B80B96"/>
    <w:rsid w:val="00B827DA"/>
    <w:rsid w:val="00B91BFB"/>
    <w:rsid w:val="00B94D64"/>
    <w:rsid w:val="00B97040"/>
    <w:rsid w:val="00BA0063"/>
    <w:rsid w:val="00BA02F5"/>
    <w:rsid w:val="00BA09CE"/>
    <w:rsid w:val="00BA2176"/>
    <w:rsid w:val="00BA4EB6"/>
    <w:rsid w:val="00BB118B"/>
    <w:rsid w:val="00BB6792"/>
    <w:rsid w:val="00BC05C2"/>
    <w:rsid w:val="00BC0F7C"/>
    <w:rsid w:val="00BC4B47"/>
    <w:rsid w:val="00BC7737"/>
    <w:rsid w:val="00BC7850"/>
    <w:rsid w:val="00BD4B36"/>
    <w:rsid w:val="00BE19B8"/>
    <w:rsid w:val="00BE2612"/>
    <w:rsid w:val="00BE5D41"/>
    <w:rsid w:val="00BF3948"/>
    <w:rsid w:val="00BF603A"/>
    <w:rsid w:val="00C00B32"/>
    <w:rsid w:val="00C075A0"/>
    <w:rsid w:val="00C07728"/>
    <w:rsid w:val="00C14511"/>
    <w:rsid w:val="00C17E53"/>
    <w:rsid w:val="00C20589"/>
    <w:rsid w:val="00C20E7C"/>
    <w:rsid w:val="00C32EFB"/>
    <w:rsid w:val="00C36528"/>
    <w:rsid w:val="00C41478"/>
    <w:rsid w:val="00C44D23"/>
    <w:rsid w:val="00C474BF"/>
    <w:rsid w:val="00C52E89"/>
    <w:rsid w:val="00C542F8"/>
    <w:rsid w:val="00C54EC0"/>
    <w:rsid w:val="00C57984"/>
    <w:rsid w:val="00C60591"/>
    <w:rsid w:val="00C63703"/>
    <w:rsid w:val="00C64F05"/>
    <w:rsid w:val="00C8008A"/>
    <w:rsid w:val="00C80735"/>
    <w:rsid w:val="00C83B07"/>
    <w:rsid w:val="00C91302"/>
    <w:rsid w:val="00C91D86"/>
    <w:rsid w:val="00C9248C"/>
    <w:rsid w:val="00C927B7"/>
    <w:rsid w:val="00CA0394"/>
    <w:rsid w:val="00CA0F86"/>
    <w:rsid w:val="00CA11EA"/>
    <w:rsid w:val="00CA4A8B"/>
    <w:rsid w:val="00CA62AF"/>
    <w:rsid w:val="00CA659D"/>
    <w:rsid w:val="00CA7932"/>
    <w:rsid w:val="00CC5594"/>
    <w:rsid w:val="00CD20D6"/>
    <w:rsid w:val="00CE014B"/>
    <w:rsid w:val="00CE0C30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103D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87F00"/>
    <w:rsid w:val="00D90D12"/>
    <w:rsid w:val="00D95674"/>
    <w:rsid w:val="00D95702"/>
    <w:rsid w:val="00D97001"/>
    <w:rsid w:val="00D9706B"/>
    <w:rsid w:val="00DA1D17"/>
    <w:rsid w:val="00DA3182"/>
    <w:rsid w:val="00DA491E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D7543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0CAB"/>
    <w:rsid w:val="00E31DE5"/>
    <w:rsid w:val="00E3284C"/>
    <w:rsid w:val="00E379EC"/>
    <w:rsid w:val="00E4079B"/>
    <w:rsid w:val="00E41862"/>
    <w:rsid w:val="00E6137D"/>
    <w:rsid w:val="00E61612"/>
    <w:rsid w:val="00E64105"/>
    <w:rsid w:val="00E65806"/>
    <w:rsid w:val="00E70E86"/>
    <w:rsid w:val="00E76409"/>
    <w:rsid w:val="00E8345C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3090"/>
    <w:rsid w:val="00EB381E"/>
    <w:rsid w:val="00EB51D8"/>
    <w:rsid w:val="00EB675E"/>
    <w:rsid w:val="00EB7C59"/>
    <w:rsid w:val="00EB7C7F"/>
    <w:rsid w:val="00EC1322"/>
    <w:rsid w:val="00EC64AD"/>
    <w:rsid w:val="00EC7642"/>
    <w:rsid w:val="00ED43E1"/>
    <w:rsid w:val="00ED4B8E"/>
    <w:rsid w:val="00ED7CE1"/>
    <w:rsid w:val="00EE00C5"/>
    <w:rsid w:val="00EE7825"/>
    <w:rsid w:val="00EE7E3E"/>
    <w:rsid w:val="00EF3FE0"/>
    <w:rsid w:val="00EF5E92"/>
    <w:rsid w:val="00EF7137"/>
    <w:rsid w:val="00F01B2A"/>
    <w:rsid w:val="00F03E09"/>
    <w:rsid w:val="00F04520"/>
    <w:rsid w:val="00F07824"/>
    <w:rsid w:val="00F131DB"/>
    <w:rsid w:val="00F13CDB"/>
    <w:rsid w:val="00F174B5"/>
    <w:rsid w:val="00F230C3"/>
    <w:rsid w:val="00F25BD5"/>
    <w:rsid w:val="00F25FD8"/>
    <w:rsid w:val="00F31A27"/>
    <w:rsid w:val="00F33F31"/>
    <w:rsid w:val="00F363D0"/>
    <w:rsid w:val="00F3695A"/>
    <w:rsid w:val="00F40A9D"/>
    <w:rsid w:val="00F470ED"/>
    <w:rsid w:val="00F54AA8"/>
    <w:rsid w:val="00F625CC"/>
    <w:rsid w:val="00F664F0"/>
    <w:rsid w:val="00F66581"/>
    <w:rsid w:val="00F72265"/>
    <w:rsid w:val="00F76A0F"/>
    <w:rsid w:val="00F77788"/>
    <w:rsid w:val="00F81BF0"/>
    <w:rsid w:val="00F831E0"/>
    <w:rsid w:val="00F8440C"/>
    <w:rsid w:val="00F85225"/>
    <w:rsid w:val="00F85D42"/>
    <w:rsid w:val="00F87D96"/>
    <w:rsid w:val="00F913AB"/>
    <w:rsid w:val="00F948BE"/>
    <w:rsid w:val="00F9702D"/>
    <w:rsid w:val="00FA2DCF"/>
    <w:rsid w:val="00FA5AE0"/>
    <w:rsid w:val="00FB1DB7"/>
    <w:rsid w:val="00FB3907"/>
    <w:rsid w:val="00FB5C6C"/>
    <w:rsid w:val="00FC3599"/>
    <w:rsid w:val="00FC37CE"/>
    <w:rsid w:val="00FC55F1"/>
    <w:rsid w:val="00FC6690"/>
    <w:rsid w:val="00FD0034"/>
    <w:rsid w:val="00FD0E0F"/>
    <w:rsid w:val="00FD3761"/>
    <w:rsid w:val="00FE05A1"/>
    <w:rsid w:val="00FE102B"/>
    <w:rsid w:val="00FE1DE4"/>
    <w:rsid w:val="00FE2358"/>
    <w:rsid w:val="00FE2B18"/>
    <w:rsid w:val="00FE5465"/>
    <w:rsid w:val="00FE7231"/>
    <w:rsid w:val="00FF2C4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ACF21"/>
  <w15:chartTrackingRefBased/>
  <w15:docId w15:val="{2DD92025-CB8E-4A46-8051-19EAFC8C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link w:val="ZhlavChar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5133B4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442FC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B209-CF5D-4A1E-B340-0AB813FA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2024-03-28T10:15:00Z</dcterms:created>
  <dcterms:modified xsi:type="dcterms:W3CDTF">2024-03-28T10:15:00Z</dcterms:modified>
</cp:coreProperties>
</file>