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F55D" w14:textId="77777777" w:rsidR="00601E77" w:rsidRPr="00A3279F" w:rsidRDefault="00601E77" w:rsidP="004D09B7">
      <w:pPr>
        <w:pStyle w:val="Nzev"/>
        <w:rPr>
          <w:rFonts w:asciiTheme="minorHAnsi" w:hAnsiTheme="minorHAnsi" w:cs="Arial"/>
          <w:sz w:val="28"/>
          <w:szCs w:val="28"/>
        </w:rPr>
      </w:pPr>
      <w:r w:rsidRPr="00A3279F">
        <w:rPr>
          <w:rFonts w:asciiTheme="minorHAnsi" w:hAnsiTheme="minorHAnsi" w:cs="Arial"/>
          <w:sz w:val="28"/>
          <w:szCs w:val="28"/>
        </w:rPr>
        <w:t>Smlouva o dílo</w:t>
      </w:r>
    </w:p>
    <w:p w14:paraId="7681C9CC" w14:textId="77777777" w:rsidR="00601E77" w:rsidRPr="004D09B7" w:rsidRDefault="004D09B7" w:rsidP="004D09B7">
      <w:pPr>
        <w:pStyle w:val="Nzev"/>
        <w:rPr>
          <w:rFonts w:asciiTheme="minorHAnsi" w:hAnsiTheme="minorHAnsi" w:cs="Arial"/>
          <w:sz w:val="20"/>
        </w:rPr>
      </w:pPr>
      <w:r w:rsidRPr="004D09B7">
        <w:rPr>
          <w:rFonts w:asciiTheme="minorHAnsi" w:hAnsiTheme="minorHAnsi" w:cs="Arial"/>
          <w:sz w:val="20"/>
        </w:rPr>
        <w:t>uzavřená podle § 2586 a násl. občanského zákoníku</w:t>
      </w:r>
    </w:p>
    <w:p w14:paraId="6C278F38" w14:textId="77777777" w:rsidR="00FA4E7D" w:rsidRDefault="00FA4E7D" w:rsidP="00FA4E7D">
      <w:pPr>
        <w:pStyle w:val="Nzev"/>
        <w:jc w:val="left"/>
        <w:rPr>
          <w:rFonts w:asciiTheme="minorHAnsi" w:hAnsiTheme="minorHAnsi" w:cs="Arial"/>
          <w:sz w:val="22"/>
          <w:szCs w:val="22"/>
        </w:rPr>
      </w:pPr>
    </w:p>
    <w:p w14:paraId="44AE37C7" w14:textId="77777777" w:rsidR="00FA4E7D" w:rsidRPr="00FA4E7D" w:rsidRDefault="00FA4E7D" w:rsidP="00FA4E7D">
      <w:pPr>
        <w:pStyle w:val="Nzev"/>
        <w:jc w:val="left"/>
        <w:rPr>
          <w:rFonts w:asciiTheme="minorHAnsi" w:hAnsiTheme="minorHAnsi" w:cs="Arial"/>
          <w:b w:val="0"/>
          <w:sz w:val="20"/>
        </w:rPr>
      </w:pPr>
      <w:r w:rsidRPr="00FA4E7D">
        <w:rPr>
          <w:rFonts w:asciiTheme="minorHAnsi" w:hAnsiTheme="minorHAnsi" w:cs="Arial"/>
          <w:b w:val="0"/>
          <w:sz w:val="20"/>
        </w:rPr>
        <w:t>Název zakázky:</w:t>
      </w:r>
    </w:p>
    <w:p w14:paraId="6A9E9E70" w14:textId="0A54F4D7" w:rsidR="00601E77" w:rsidRPr="00FA4E7D" w:rsidRDefault="00FA636B" w:rsidP="00FA4E7D">
      <w:pPr>
        <w:pStyle w:val="Nzev"/>
        <w:jc w:val="left"/>
        <w:rPr>
          <w:rFonts w:asciiTheme="minorHAnsi" w:hAnsiTheme="minorHAnsi"/>
          <w:sz w:val="28"/>
          <w:szCs w:val="28"/>
        </w:rPr>
      </w:pPr>
      <w:r>
        <w:rPr>
          <w:rFonts w:asciiTheme="minorHAnsi" w:hAnsiTheme="minorHAnsi" w:cs="Arial"/>
          <w:sz w:val="28"/>
          <w:szCs w:val="28"/>
        </w:rPr>
        <w:t>Návštěvnické a</w:t>
      </w:r>
      <w:r w:rsidR="00425535">
        <w:rPr>
          <w:rFonts w:asciiTheme="minorHAnsi" w:hAnsiTheme="minorHAnsi" w:cs="Arial"/>
          <w:sz w:val="28"/>
          <w:szCs w:val="28"/>
        </w:rPr>
        <w:t xml:space="preserve"> vzdělávací centrum v areálu NKP</w:t>
      </w:r>
      <w:r>
        <w:rPr>
          <w:rFonts w:asciiTheme="minorHAnsi" w:hAnsiTheme="minorHAnsi" w:cs="Arial"/>
          <w:sz w:val="28"/>
          <w:szCs w:val="28"/>
        </w:rPr>
        <w:t xml:space="preserve"> Rodiště Jana Žižky v</w:t>
      </w:r>
      <w:r w:rsidR="00007D45">
        <w:rPr>
          <w:rFonts w:asciiTheme="minorHAnsi" w:hAnsiTheme="minorHAnsi" w:cs="Arial"/>
          <w:sz w:val="28"/>
          <w:szCs w:val="28"/>
        </w:rPr>
        <w:t> </w:t>
      </w:r>
      <w:r>
        <w:rPr>
          <w:rFonts w:asciiTheme="minorHAnsi" w:hAnsiTheme="minorHAnsi" w:cs="Arial"/>
          <w:sz w:val="28"/>
          <w:szCs w:val="28"/>
        </w:rPr>
        <w:t>Trocnově</w:t>
      </w:r>
    </w:p>
    <w:p w14:paraId="62312406" w14:textId="77777777" w:rsidR="004D09B7" w:rsidRDefault="004D09B7">
      <w:pPr>
        <w:pStyle w:val="Podnadpis"/>
        <w:jc w:val="both"/>
        <w:rPr>
          <w:rFonts w:asciiTheme="minorHAnsi" w:hAnsiTheme="minorHAnsi"/>
          <w:b w:val="0"/>
          <w:sz w:val="20"/>
          <w:szCs w:val="20"/>
          <w:u w:val="none"/>
        </w:rPr>
      </w:pPr>
    </w:p>
    <w:p w14:paraId="384AB7BE" w14:textId="56F29E25" w:rsidR="00601E77" w:rsidRPr="00711304" w:rsidRDefault="004D09B7">
      <w:pPr>
        <w:pStyle w:val="Podnadpis"/>
        <w:jc w:val="both"/>
        <w:rPr>
          <w:rFonts w:asciiTheme="minorHAnsi" w:hAnsiTheme="minorHAnsi"/>
          <w:b w:val="0"/>
          <w:sz w:val="20"/>
          <w:szCs w:val="20"/>
          <w:u w:val="none"/>
        </w:rPr>
      </w:pPr>
      <w:r w:rsidRPr="004D09B7">
        <w:rPr>
          <w:rFonts w:asciiTheme="minorHAnsi" w:hAnsiTheme="minorHAnsi"/>
          <w:b w:val="0"/>
          <w:sz w:val="20"/>
          <w:szCs w:val="20"/>
          <w:u w:val="none"/>
        </w:rPr>
        <w:t xml:space="preserve">Č. smlouvy </w:t>
      </w:r>
      <w:r w:rsidR="00C737AA">
        <w:rPr>
          <w:rFonts w:asciiTheme="minorHAnsi" w:hAnsiTheme="minorHAnsi"/>
          <w:b w:val="0"/>
          <w:sz w:val="20"/>
          <w:szCs w:val="20"/>
          <w:u w:val="none"/>
        </w:rPr>
        <w:t>objednatele</w:t>
      </w:r>
      <w:r>
        <w:rPr>
          <w:rFonts w:asciiTheme="minorHAnsi" w:hAnsiTheme="minorHAnsi"/>
          <w:b w:val="0"/>
          <w:sz w:val="20"/>
          <w:szCs w:val="20"/>
          <w:u w:val="none"/>
        </w:rPr>
        <w:t>:</w:t>
      </w:r>
      <w:r w:rsidR="00007D45">
        <w:rPr>
          <w:rFonts w:asciiTheme="minorHAnsi" w:hAnsiTheme="minorHAnsi"/>
          <w:b w:val="0"/>
          <w:sz w:val="20"/>
          <w:szCs w:val="20"/>
          <w:u w:val="none"/>
        </w:rPr>
        <w:t xml:space="preserve"> JCM/0798/2024</w:t>
      </w:r>
      <w:r>
        <w:rPr>
          <w:rFonts w:asciiTheme="minorHAnsi" w:hAnsiTheme="minorHAnsi"/>
          <w:b w:val="0"/>
          <w:sz w:val="20"/>
          <w:szCs w:val="20"/>
          <w:u w:val="none"/>
        </w:rPr>
        <w:tab/>
      </w:r>
      <w:r>
        <w:rPr>
          <w:rFonts w:asciiTheme="minorHAnsi" w:hAnsiTheme="minorHAnsi"/>
          <w:b w:val="0"/>
          <w:sz w:val="20"/>
          <w:szCs w:val="20"/>
          <w:u w:val="none"/>
        </w:rPr>
        <w:tab/>
      </w:r>
      <w:r>
        <w:rPr>
          <w:rFonts w:asciiTheme="minorHAnsi" w:hAnsiTheme="minorHAnsi"/>
          <w:b w:val="0"/>
          <w:sz w:val="20"/>
          <w:szCs w:val="20"/>
          <w:u w:val="none"/>
        </w:rPr>
        <w:tab/>
        <w:t xml:space="preserve">Č. smlouvy </w:t>
      </w:r>
      <w:r w:rsidR="00C737AA">
        <w:rPr>
          <w:rFonts w:asciiTheme="minorHAnsi" w:hAnsiTheme="minorHAnsi"/>
          <w:b w:val="0"/>
          <w:sz w:val="20"/>
          <w:szCs w:val="20"/>
          <w:u w:val="none"/>
        </w:rPr>
        <w:t>zhotovitele</w:t>
      </w:r>
      <w:r w:rsidRPr="00711304">
        <w:rPr>
          <w:rFonts w:asciiTheme="minorHAnsi" w:hAnsiTheme="minorHAnsi"/>
          <w:b w:val="0"/>
          <w:sz w:val="20"/>
          <w:szCs w:val="20"/>
          <w:u w:val="none"/>
        </w:rPr>
        <w:t>:</w:t>
      </w:r>
      <w:r w:rsidR="00711304" w:rsidRPr="00711304">
        <w:rPr>
          <w:rFonts w:asciiTheme="minorHAnsi" w:hAnsiTheme="minorHAnsi" w:cstheme="minorHAnsi"/>
          <w:b w:val="0"/>
          <w:sz w:val="20"/>
          <w:szCs w:val="20"/>
          <w:u w:val="none"/>
        </w:rPr>
        <w:t xml:space="preserve"> </w:t>
      </w:r>
      <w:r w:rsidR="00711304" w:rsidRPr="00711304">
        <w:rPr>
          <w:rFonts w:asciiTheme="minorHAnsi" w:hAnsiTheme="minorHAnsi" w:cstheme="minorHAnsi"/>
          <w:b w:val="0"/>
          <w:sz w:val="20"/>
          <w:szCs w:val="20"/>
          <w:u w:val="none"/>
          <w:lang w:eastAsia="en-US"/>
        </w:rPr>
        <w:t>SOD00200867</w:t>
      </w:r>
    </w:p>
    <w:p w14:paraId="2577D8A7" w14:textId="77777777" w:rsidR="00601E77" w:rsidRPr="00845A0E" w:rsidRDefault="00601E77">
      <w:pPr>
        <w:pStyle w:val="Zkladntext"/>
        <w:rPr>
          <w:rFonts w:asciiTheme="minorHAnsi" w:hAnsiTheme="minorHAnsi" w:cs="Arial"/>
        </w:rPr>
      </w:pPr>
    </w:p>
    <w:p w14:paraId="01BF5657" w14:textId="77777777" w:rsidR="00923CB5" w:rsidRDefault="00923CB5">
      <w:pPr>
        <w:pStyle w:val="Zkladntext"/>
        <w:rPr>
          <w:rFonts w:asciiTheme="minorHAnsi" w:hAnsiTheme="minorHAnsi" w:cs="Times-Roman"/>
          <w:b/>
          <w:lang w:eastAsia="cs-CZ"/>
        </w:rPr>
      </w:pPr>
    </w:p>
    <w:p w14:paraId="245FE8A7" w14:textId="77777777" w:rsidR="004D09B7" w:rsidRPr="00923CB5" w:rsidRDefault="004D09B7">
      <w:pPr>
        <w:pStyle w:val="Zkladntext"/>
        <w:rPr>
          <w:rFonts w:asciiTheme="minorHAnsi" w:hAnsiTheme="minorHAnsi" w:cs="Times-Roman"/>
          <w:b/>
          <w:lang w:eastAsia="cs-CZ"/>
        </w:rPr>
      </w:pPr>
      <w:r w:rsidRPr="00923CB5">
        <w:rPr>
          <w:rFonts w:asciiTheme="minorHAnsi" w:hAnsiTheme="minorHAnsi" w:cs="Times-Roman"/>
          <w:b/>
          <w:lang w:eastAsia="cs-CZ"/>
        </w:rPr>
        <w:t>Jiho</w:t>
      </w:r>
      <w:r w:rsidRPr="00923CB5">
        <w:rPr>
          <w:rFonts w:asciiTheme="minorHAnsi" w:hAnsiTheme="minorHAnsi" w:cs="TimesNewRoman"/>
          <w:b/>
          <w:lang w:eastAsia="cs-CZ"/>
        </w:rPr>
        <w:t>č</w:t>
      </w:r>
      <w:r w:rsidRPr="00923CB5">
        <w:rPr>
          <w:rFonts w:asciiTheme="minorHAnsi" w:hAnsiTheme="minorHAnsi" w:cs="Times-Roman"/>
          <w:b/>
          <w:lang w:eastAsia="cs-CZ"/>
        </w:rPr>
        <w:t xml:space="preserve">eské muzeum v </w:t>
      </w:r>
      <w:r w:rsidRPr="00923CB5">
        <w:rPr>
          <w:rFonts w:asciiTheme="minorHAnsi" w:hAnsiTheme="minorHAnsi" w:cs="TimesNewRoman"/>
          <w:b/>
          <w:lang w:eastAsia="cs-CZ"/>
        </w:rPr>
        <w:t>Č</w:t>
      </w:r>
      <w:r w:rsidRPr="00923CB5">
        <w:rPr>
          <w:rFonts w:asciiTheme="minorHAnsi" w:hAnsiTheme="minorHAnsi" w:cs="Times-Roman"/>
          <w:b/>
          <w:lang w:eastAsia="cs-CZ"/>
        </w:rPr>
        <w:t>eských Bud</w:t>
      </w:r>
      <w:r w:rsidRPr="00923CB5">
        <w:rPr>
          <w:rFonts w:asciiTheme="minorHAnsi" w:hAnsiTheme="minorHAnsi" w:cs="TimesNewRoman"/>
          <w:b/>
          <w:lang w:eastAsia="cs-CZ"/>
        </w:rPr>
        <w:t>ě</w:t>
      </w:r>
      <w:r w:rsidR="00923CB5" w:rsidRPr="00923CB5">
        <w:rPr>
          <w:rFonts w:asciiTheme="minorHAnsi" w:hAnsiTheme="minorHAnsi" w:cs="Times-Roman"/>
          <w:b/>
          <w:lang w:eastAsia="cs-CZ"/>
        </w:rPr>
        <w:t>jovicích</w:t>
      </w:r>
    </w:p>
    <w:p w14:paraId="0E6D061F" w14:textId="77777777" w:rsidR="00923CB5" w:rsidRPr="00923CB5" w:rsidRDefault="00923CB5">
      <w:pPr>
        <w:pStyle w:val="Zkladntext"/>
        <w:rPr>
          <w:rFonts w:asciiTheme="minorHAnsi" w:hAnsiTheme="minorHAnsi" w:cs="Times-Roman"/>
          <w:lang w:eastAsia="cs-CZ"/>
        </w:rPr>
      </w:pPr>
      <w:r w:rsidRPr="00923CB5">
        <w:rPr>
          <w:rFonts w:asciiTheme="minorHAnsi" w:hAnsiTheme="minorHAnsi" w:cs="Times-Roman"/>
          <w:lang w:eastAsia="cs-CZ"/>
        </w:rPr>
        <w:t xml:space="preserve">Příspěvková organizace zapsaná v OR u Krajského soudu v Českých </w:t>
      </w:r>
      <w:r w:rsidR="007F2128">
        <w:rPr>
          <w:rFonts w:asciiTheme="minorHAnsi" w:hAnsiTheme="minorHAnsi" w:cs="Times-Roman"/>
          <w:lang w:eastAsia="cs-CZ"/>
        </w:rPr>
        <w:t>Budějovicích, oddíl</w:t>
      </w:r>
      <w:r w:rsidRPr="00923CB5">
        <w:rPr>
          <w:rFonts w:asciiTheme="minorHAnsi" w:hAnsiTheme="minorHAnsi" w:cs="Times-Roman"/>
          <w:lang w:eastAsia="cs-CZ"/>
        </w:rPr>
        <w:t xml:space="preserve"> Pr, vložka 128</w:t>
      </w:r>
    </w:p>
    <w:p w14:paraId="07908744" w14:textId="77777777" w:rsidR="004D09B7" w:rsidRPr="00923CB5" w:rsidRDefault="004D09B7">
      <w:pPr>
        <w:pStyle w:val="Zkladntext"/>
        <w:rPr>
          <w:rFonts w:asciiTheme="minorHAnsi" w:hAnsiTheme="minorHAnsi" w:cs="Times-Roman"/>
          <w:lang w:eastAsia="cs-CZ"/>
        </w:rPr>
      </w:pPr>
      <w:r w:rsidRPr="00923CB5">
        <w:rPr>
          <w:rFonts w:asciiTheme="minorHAnsi" w:hAnsiTheme="minorHAnsi" w:cs="Times-Roman"/>
          <w:lang w:eastAsia="cs-CZ"/>
        </w:rPr>
        <w:t>IČ: 00073539, DIČ: CZ00073539</w:t>
      </w:r>
    </w:p>
    <w:p w14:paraId="4EA1F16D" w14:textId="7AE002E9" w:rsidR="004D09B7" w:rsidRPr="00C57238" w:rsidRDefault="00923CB5">
      <w:pPr>
        <w:pStyle w:val="Zkladntext"/>
        <w:rPr>
          <w:rFonts w:asciiTheme="minorHAnsi" w:hAnsiTheme="minorHAnsi" w:cs="Times-Roman"/>
          <w:lang w:eastAsia="cs-CZ"/>
        </w:rPr>
      </w:pPr>
      <w:r w:rsidRPr="00923CB5">
        <w:rPr>
          <w:rFonts w:asciiTheme="minorHAnsi" w:hAnsiTheme="minorHAnsi" w:cs="Times-Roman"/>
          <w:lang w:eastAsia="cs-CZ"/>
        </w:rPr>
        <w:t>S</w:t>
      </w:r>
      <w:r w:rsidR="004D09B7" w:rsidRPr="00923CB5">
        <w:rPr>
          <w:rFonts w:asciiTheme="minorHAnsi" w:hAnsiTheme="minorHAnsi" w:cs="Times-Roman"/>
          <w:lang w:eastAsia="cs-CZ"/>
        </w:rPr>
        <w:t>e sídlem:</w:t>
      </w:r>
      <w:r w:rsidR="00AB111E">
        <w:rPr>
          <w:rFonts w:asciiTheme="minorHAnsi" w:hAnsiTheme="minorHAnsi" w:cs="Times-Roman"/>
          <w:lang w:eastAsia="cs-CZ"/>
        </w:rPr>
        <w:tab/>
      </w:r>
      <w:r w:rsidR="00AB111E">
        <w:rPr>
          <w:rFonts w:asciiTheme="minorHAnsi" w:hAnsiTheme="minorHAnsi" w:cs="Times-Roman"/>
          <w:lang w:eastAsia="cs-CZ"/>
        </w:rPr>
        <w:tab/>
      </w:r>
      <w:r w:rsidR="004D09B7" w:rsidRPr="00C57238">
        <w:rPr>
          <w:rFonts w:asciiTheme="minorHAnsi" w:hAnsiTheme="minorHAnsi" w:cs="Times-Roman"/>
          <w:lang w:eastAsia="cs-CZ"/>
        </w:rPr>
        <w:t xml:space="preserve">Dukelská 242/1, 370 </w:t>
      </w:r>
      <w:r w:rsidR="00F51EC2">
        <w:rPr>
          <w:rFonts w:asciiTheme="minorHAnsi" w:hAnsiTheme="minorHAnsi" w:cs="Times-Roman"/>
          <w:lang w:eastAsia="cs-CZ"/>
        </w:rPr>
        <w:t>01</w:t>
      </w:r>
      <w:r w:rsidR="004D09B7" w:rsidRPr="00C57238">
        <w:rPr>
          <w:rFonts w:asciiTheme="minorHAnsi" w:hAnsiTheme="minorHAnsi" w:cs="Times-Roman"/>
          <w:lang w:eastAsia="cs-CZ"/>
        </w:rPr>
        <w:t xml:space="preserve"> </w:t>
      </w:r>
      <w:r w:rsidR="004D09B7" w:rsidRPr="00C57238">
        <w:rPr>
          <w:rFonts w:asciiTheme="minorHAnsi" w:hAnsiTheme="minorHAnsi" w:cs="TimesNewRoman"/>
          <w:lang w:eastAsia="cs-CZ"/>
        </w:rPr>
        <w:t>Č</w:t>
      </w:r>
      <w:r w:rsidR="004D09B7" w:rsidRPr="00C57238">
        <w:rPr>
          <w:rFonts w:asciiTheme="minorHAnsi" w:hAnsiTheme="minorHAnsi" w:cs="Times-Roman"/>
          <w:lang w:eastAsia="cs-CZ"/>
        </w:rPr>
        <w:t>eské Bud</w:t>
      </w:r>
      <w:r w:rsidR="004D09B7" w:rsidRPr="00C57238">
        <w:rPr>
          <w:rFonts w:asciiTheme="minorHAnsi" w:hAnsiTheme="minorHAnsi" w:cs="TimesNewRoman"/>
          <w:lang w:eastAsia="cs-CZ"/>
        </w:rPr>
        <w:t>ě</w:t>
      </w:r>
      <w:r w:rsidR="004D09B7" w:rsidRPr="00C57238">
        <w:rPr>
          <w:rFonts w:asciiTheme="minorHAnsi" w:hAnsiTheme="minorHAnsi" w:cs="Times-Roman"/>
          <w:lang w:eastAsia="cs-CZ"/>
        </w:rPr>
        <w:t>jovice</w:t>
      </w:r>
    </w:p>
    <w:p w14:paraId="35B7C581" w14:textId="218614E2" w:rsidR="004D09B7" w:rsidRPr="00C57238" w:rsidRDefault="00923CB5">
      <w:pPr>
        <w:pStyle w:val="Zkladntext"/>
        <w:rPr>
          <w:rFonts w:asciiTheme="minorHAnsi" w:hAnsiTheme="minorHAnsi" w:cs="Times-Roman"/>
          <w:lang w:eastAsia="cs-CZ"/>
        </w:rPr>
      </w:pPr>
      <w:r w:rsidRPr="00C57238">
        <w:rPr>
          <w:rFonts w:asciiTheme="minorHAnsi" w:hAnsiTheme="minorHAnsi" w:cs="Times-Roman"/>
          <w:lang w:eastAsia="cs-CZ"/>
        </w:rPr>
        <w:t>Z</w:t>
      </w:r>
      <w:r w:rsidR="004D09B7" w:rsidRPr="00C57238">
        <w:rPr>
          <w:rFonts w:asciiTheme="minorHAnsi" w:hAnsiTheme="minorHAnsi" w:cs="Times-Roman"/>
          <w:lang w:eastAsia="cs-CZ"/>
        </w:rPr>
        <w:t>astoupené</w:t>
      </w:r>
      <w:r w:rsidR="00B23833">
        <w:rPr>
          <w:rFonts w:asciiTheme="minorHAnsi" w:hAnsiTheme="minorHAnsi" w:cs="Times-Roman"/>
          <w:lang w:eastAsia="cs-CZ"/>
        </w:rPr>
        <w:t>:</w:t>
      </w:r>
      <w:r w:rsidR="00AB111E" w:rsidRPr="00C57238">
        <w:rPr>
          <w:rFonts w:asciiTheme="minorHAnsi" w:hAnsiTheme="minorHAnsi" w:cs="Times-Roman"/>
          <w:lang w:eastAsia="cs-CZ"/>
        </w:rPr>
        <w:tab/>
      </w:r>
      <w:r w:rsidR="00AB111E" w:rsidRPr="00C57238">
        <w:rPr>
          <w:rFonts w:asciiTheme="minorHAnsi" w:hAnsiTheme="minorHAnsi" w:cs="Times-Roman"/>
          <w:lang w:eastAsia="cs-CZ"/>
        </w:rPr>
        <w:tab/>
      </w:r>
      <w:r w:rsidR="001C5D66" w:rsidRPr="0051365E">
        <w:rPr>
          <w:rFonts w:asciiTheme="minorHAnsi" w:hAnsiTheme="minorHAnsi" w:cs="Times-Roman"/>
          <w:lang w:eastAsia="cs-CZ"/>
        </w:rPr>
        <w:t>Mgr. Filipem Lýskem</w:t>
      </w:r>
      <w:r w:rsidRPr="00C57238">
        <w:rPr>
          <w:rFonts w:asciiTheme="minorHAnsi" w:hAnsiTheme="minorHAnsi" w:cs="Times-Roman"/>
          <w:lang w:eastAsia="cs-CZ"/>
        </w:rPr>
        <w:t>, ředitelem Jihočeského muzea v Českých Budějovicích</w:t>
      </w:r>
    </w:p>
    <w:p w14:paraId="6620B6B5" w14:textId="5FB86891" w:rsidR="007F2128" w:rsidRPr="00C57238" w:rsidRDefault="00B23833">
      <w:pPr>
        <w:pStyle w:val="Zkladntext"/>
        <w:rPr>
          <w:rFonts w:asciiTheme="minorHAnsi" w:hAnsiTheme="minorHAnsi" w:cs="Times-Roman"/>
          <w:lang w:eastAsia="cs-CZ"/>
        </w:rPr>
      </w:pPr>
      <w:r>
        <w:rPr>
          <w:rFonts w:asciiTheme="minorHAnsi" w:hAnsiTheme="minorHAnsi" w:cs="Times-Roman"/>
          <w:lang w:eastAsia="cs-CZ"/>
        </w:rPr>
        <w:t>Tel., e-mail:</w:t>
      </w:r>
      <w:r w:rsidR="00AB111E" w:rsidRPr="00C57238">
        <w:rPr>
          <w:rFonts w:asciiTheme="minorHAnsi" w:hAnsiTheme="minorHAnsi" w:cs="Times-Roman"/>
          <w:lang w:eastAsia="cs-CZ"/>
        </w:rPr>
        <w:tab/>
      </w:r>
      <w:r w:rsidR="00AB111E" w:rsidRPr="00C57238">
        <w:rPr>
          <w:rFonts w:asciiTheme="minorHAnsi" w:hAnsiTheme="minorHAnsi" w:cs="Times-Roman"/>
          <w:lang w:eastAsia="cs-CZ"/>
        </w:rPr>
        <w:tab/>
      </w:r>
      <w:r w:rsidR="007F2128" w:rsidRPr="00C57238">
        <w:rPr>
          <w:rFonts w:asciiTheme="minorHAnsi" w:hAnsiTheme="minorHAnsi"/>
        </w:rPr>
        <w:t xml:space="preserve">391 001 518, </w:t>
      </w:r>
      <w:r w:rsidR="006B54AB">
        <w:rPr>
          <w:rFonts w:asciiTheme="minorHAnsi" w:hAnsiTheme="minorHAnsi"/>
        </w:rPr>
        <w:t>xxxxxxxxxxxxxxxx</w:t>
      </w:r>
    </w:p>
    <w:p w14:paraId="100E3D96" w14:textId="55F0DE75" w:rsidR="00923CB5" w:rsidRPr="00923CB5" w:rsidRDefault="00923CB5">
      <w:pPr>
        <w:pStyle w:val="Zkladntext"/>
        <w:rPr>
          <w:rFonts w:asciiTheme="minorHAnsi" w:hAnsiTheme="minorHAnsi" w:cs="Times-Roman"/>
          <w:lang w:eastAsia="cs-CZ"/>
        </w:rPr>
      </w:pPr>
      <w:r w:rsidRPr="00557BCF">
        <w:rPr>
          <w:rFonts w:asciiTheme="minorHAnsi" w:hAnsiTheme="minorHAnsi" w:cs="Times-Roman"/>
          <w:lang w:eastAsia="cs-CZ"/>
        </w:rPr>
        <w:t>Bankovní spojení:</w:t>
      </w:r>
      <w:r w:rsidR="00AB111E" w:rsidRPr="00557BCF">
        <w:rPr>
          <w:rFonts w:asciiTheme="minorHAnsi" w:hAnsiTheme="minorHAnsi" w:cs="Times-Roman"/>
          <w:lang w:eastAsia="cs-CZ"/>
        </w:rPr>
        <w:tab/>
      </w:r>
      <w:r w:rsidRPr="00557BCF">
        <w:rPr>
          <w:rFonts w:asciiTheme="minorHAnsi" w:hAnsiTheme="minorHAnsi" w:cs="Times-Roman"/>
          <w:lang w:eastAsia="cs-CZ"/>
        </w:rPr>
        <w:t>Komerční banka a.s., pobočka</w:t>
      </w:r>
      <w:r w:rsidRPr="00923CB5">
        <w:rPr>
          <w:rFonts w:asciiTheme="minorHAnsi" w:hAnsiTheme="minorHAnsi" w:cs="Times-Roman"/>
          <w:lang w:eastAsia="cs-CZ"/>
        </w:rPr>
        <w:t xml:space="preserve"> České Budějovice</w:t>
      </w:r>
    </w:p>
    <w:p w14:paraId="0D5D5253" w14:textId="1BB223F7" w:rsidR="00923CB5" w:rsidRPr="00923CB5" w:rsidRDefault="00B23833">
      <w:pPr>
        <w:pStyle w:val="Zkladntext"/>
        <w:rPr>
          <w:rFonts w:asciiTheme="minorHAnsi" w:hAnsiTheme="minorHAnsi" w:cs="Times-Roman"/>
          <w:lang w:eastAsia="cs-CZ"/>
        </w:rPr>
      </w:pPr>
      <w:r>
        <w:rPr>
          <w:rFonts w:asciiTheme="minorHAnsi" w:hAnsiTheme="minorHAnsi" w:cs="Times-Roman"/>
          <w:lang w:eastAsia="cs-CZ"/>
        </w:rPr>
        <w:t>Č. účtu:</w:t>
      </w:r>
      <w:r w:rsidR="00AB111E">
        <w:rPr>
          <w:rFonts w:asciiTheme="minorHAnsi" w:hAnsiTheme="minorHAnsi" w:cs="Times-Roman"/>
          <w:lang w:eastAsia="cs-CZ"/>
        </w:rPr>
        <w:tab/>
      </w:r>
      <w:r w:rsidR="00AB111E">
        <w:rPr>
          <w:rFonts w:asciiTheme="minorHAnsi" w:hAnsiTheme="minorHAnsi" w:cs="Times-Roman"/>
          <w:lang w:eastAsia="cs-CZ"/>
        </w:rPr>
        <w:tab/>
      </w:r>
      <w:r w:rsidR="00923CB5" w:rsidRPr="00923CB5">
        <w:rPr>
          <w:rFonts w:asciiTheme="minorHAnsi" w:hAnsiTheme="minorHAnsi" w:cs="Times-Roman"/>
          <w:lang w:eastAsia="cs-CZ"/>
        </w:rPr>
        <w:t>2035231/0100</w:t>
      </w:r>
    </w:p>
    <w:p w14:paraId="502C01C8" w14:textId="77777777" w:rsidR="00601E77" w:rsidRPr="00845A0E" w:rsidRDefault="00601E77">
      <w:pPr>
        <w:jc w:val="both"/>
        <w:rPr>
          <w:rFonts w:asciiTheme="minorHAnsi" w:hAnsiTheme="minorHAnsi" w:cs="Arial"/>
          <w:sz w:val="20"/>
          <w:szCs w:val="20"/>
        </w:rPr>
      </w:pPr>
    </w:p>
    <w:p w14:paraId="7FEB6293" w14:textId="77777777" w:rsidR="003B3622"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iCs/>
          <w:sz w:val="20"/>
          <w:szCs w:val="2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007D45">
        <w:rPr>
          <w:rFonts w:asciiTheme="minorHAnsi" w:hAnsiTheme="minorHAnsi" w:cs="Arial"/>
          <w:b/>
          <w:iCs/>
          <w:sz w:val="20"/>
          <w:szCs w:val="20"/>
        </w:rPr>
        <w:t>Mgr. Miroslav Petrovský</w:t>
      </w:r>
    </w:p>
    <w:p w14:paraId="06DE41E0" w14:textId="780A5179" w:rsidR="00601E77" w:rsidRDefault="003B362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sidR="00CC17B3" w:rsidRPr="003B3622">
        <w:rPr>
          <w:rFonts w:asciiTheme="minorHAnsi" w:hAnsiTheme="minorHAnsi" w:cs="Arial"/>
          <w:iCs/>
          <w:sz w:val="20"/>
          <w:szCs w:val="20"/>
        </w:rPr>
        <w:t xml:space="preserve">správce Památníku J. Žižky </w:t>
      </w:r>
      <w:r w:rsidRPr="003B3622">
        <w:rPr>
          <w:rFonts w:asciiTheme="minorHAnsi" w:hAnsiTheme="minorHAnsi" w:cs="Arial"/>
          <w:iCs/>
          <w:sz w:val="20"/>
          <w:szCs w:val="20"/>
        </w:rPr>
        <w:t>v</w:t>
      </w:r>
      <w:r>
        <w:rPr>
          <w:rFonts w:asciiTheme="minorHAnsi" w:hAnsiTheme="minorHAnsi" w:cs="Arial"/>
          <w:iCs/>
          <w:sz w:val="20"/>
          <w:szCs w:val="20"/>
        </w:rPr>
        <w:t> </w:t>
      </w:r>
      <w:r w:rsidRPr="003B3622">
        <w:rPr>
          <w:rFonts w:asciiTheme="minorHAnsi" w:hAnsiTheme="minorHAnsi" w:cs="Arial"/>
          <w:iCs/>
          <w:sz w:val="20"/>
          <w:szCs w:val="20"/>
        </w:rPr>
        <w:t>Trocnově</w:t>
      </w:r>
    </w:p>
    <w:p w14:paraId="1FDF3CFF" w14:textId="19144FCC" w:rsidR="003B3622" w:rsidRPr="003B3622" w:rsidRDefault="003B362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t xml:space="preserve">tel. </w:t>
      </w:r>
      <w:r w:rsidR="00E73FC9">
        <w:rPr>
          <w:rFonts w:asciiTheme="minorHAnsi" w:hAnsiTheme="minorHAnsi" w:cs="Arial"/>
          <w:iCs/>
          <w:sz w:val="20"/>
          <w:szCs w:val="20"/>
        </w:rPr>
        <w:t>xxxxxxxxxxxxxx</w:t>
      </w:r>
    </w:p>
    <w:p w14:paraId="538D20A6" w14:textId="77777777" w:rsidR="00007D45" w:rsidRDefault="00AB63CE" w:rsidP="00AB63CE">
      <w:pPr>
        <w:pStyle w:val="Zhlav"/>
        <w:tabs>
          <w:tab w:val="clear" w:pos="9072"/>
          <w:tab w:val="left" w:pos="4536"/>
        </w:tabs>
        <w:jc w:val="both"/>
        <w:rPr>
          <w:rFonts w:asciiTheme="minorHAnsi" w:hAnsiTheme="minorHAnsi" w:cs="Arial"/>
          <w:b/>
          <w:iCs/>
          <w:sz w:val="20"/>
          <w:szCs w:val="20"/>
        </w:rPr>
      </w:pPr>
      <w:r>
        <w:rPr>
          <w:rFonts w:asciiTheme="minorHAnsi" w:hAnsiTheme="minorHAnsi" w:cs="Arial"/>
          <w:b/>
          <w:iCs/>
          <w:sz w:val="20"/>
          <w:szCs w:val="20"/>
        </w:rPr>
        <w:t>Technický dozor investora (TDI):</w:t>
      </w:r>
      <w:r>
        <w:rPr>
          <w:rFonts w:asciiTheme="minorHAnsi" w:hAnsiTheme="minorHAnsi" w:cs="Arial"/>
          <w:b/>
          <w:iCs/>
          <w:sz w:val="20"/>
          <w:szCs w:val="20"/>
        </w:rPr>
        <w:tab/>
      </w:r>
      <w:r w:rsidR="00007D45">
        <w:rPr>
          <w:rFonts w:asciiTheme="minorHAnsi" w:hAnsiTheme="minorHAnsi" w:cs="Arial"/>
          <w:b/>
          <w:iCs/>
          <w:sz w:val="20"/>
          <w:szCs w:val="20"/>
        </w:rPr>
        <w:t>BUGLATA, s.r.o.</w:t>
      </w:r>
    </w:p>
    <w:p w14:paraId="7CEF4181" w14:textId="70B5E657" w:rsidR="00007D45" w:rsidRDefault="00007D45" w:rsidP="00AB63CE">
      <w:pPr>
        <w:pStyle w:val="Zhlav"/>
        <w:tabs>
          <w:tab w:val="clear" w:pos="9072"/>
          <w:tab w:val="left" w:pos="4536"/>
        </w:tabs>
        <w:jc w:val="both"/>
        <w:rPr>
          <w:rFonts w:asciiTheme="minorHAnsi" w:hAnsiTheme="minorHAnsi" w:cs="Arial"/>
          <w:iCs/>
          <w:sz w:val="20"/>
          <w:szCs w:val="20"/>
        </w:rPr>
      </w:pPr>
      <w:r>
        <w:rPr>
          <w:rFonts w:asciiTheme="minorHAnsi" w:hAnsiTheme="minorHAnsi" w:cs="Arial"/>
          <w:iCs/>
          <w:sz w:val="20"/>
          <w:szCs w:val="20"/>
        </w:rPr>
        <w:tab/>
      </w:r>
      <w:r w:rsidRPr="00007D45">
        <w:rPr>
          <w:rFonts w:asciiTheme="minorHAnsi" w:hAnsiTheme="minorHAnsi" w:cs="Arial"/>
          <w:iCs/>
          <w:sz w:val="20"/>
          <w:szCs w:val="20"/>
        </w:rPr>
        <w:t>Lipenská 869/17, 370 01 České Budějovice</w:t>
      </w:r>
    </w:p>
    <w:p w14:paraId="10DDB555" w14:textId="77777777" w:rsidR="00007D45" w:rsidRDefault="00007D45" w:rsidP="00AB63CE">
      <w:pPr>
        <w:pStyle w:val="Zhlav"/>
        <w:tabs>
          <w:tab w:val="clear" w:pos="9072"/>
          <w:tab w:val="left" w:pos="4536"/>
        </w:tabs>
        <w:jc w:val="both"/>
        <w:rPr>
          <w:rFonts w:asciiTheme="minorHAnsi" w:hAnsiTheme="minorHAnsi" w:cs="Arial"/>
          <w:iCs/>
          <w:sz w:val="20"/>
          <w:szCs w:val="20"/>
        </w:rPr>
      </w:pPr>
      <w:r>
        <w:rPr>
          <w:rFonts w:asciiTheme="minorHAnsi" w:hAnsiTheme="minorHAnsi" w:cs="Arial"/>
          <w:iCs/>
          <w:sz w:val="20"/>
          <w:szCs w:val="20"/>
        </w:rPr>
        <w:tab/>
      </w:r>
      <w:r w:rsidRPr="00007D45">
        <w:rPr>
          <w:rFonts w:asciiTheme="minorHAnsi" w:hAnsiTheme="minorHAnsi" w:cs="Arial"/>
          <w:iCs/>
          <w:sz w:val="20"/>
          <w:szCs w:val="20"/>
        </w:rPr>
        <w:t>IČ</w:t>
      </w:r>
      <w:r>
        <w:rPr>
          <w:rFonts w:asciiTheme="minorHAnsi" w:hAnsiTheme="minorHAnsi" w:cs="Arial"/>
          <w:iCs/>
          <w:sz w:val="20"/>
          <w:szCs w:val="20"/>
        </w:rPr>
        <w:t xml:space="preserve">: </w:t>
      </w:r>
      <w:r w:rsidRPr="00007D45">
        <w:rPr>
          <w:rFonts w:asciiTheme="minorHAnsi" w:hAnsiTheme="minorHAnsi" w:cs="Arial"/>
          <w:iCs/>
          <w:sz w:val="20"/>
          <w:szCs w:val="20"/>
        </w:rPr>
        <w:t>09688609, DIČ</w:t>
      </w:r>
      <w:r>
        <w:rPr>
          <w:rFonts w:asciiTheme="minorHAnsi" w:hAnsiTheme="minorHAnsi" w:cs="Arial"/>
          <w:iCs/>
          <w:sz w:val="20"/>
          <w:szCs w:val="20"/>
        </w:rPr>
        <w:t xml:space="preserve">: </w:t>
      </w:r>
      <w:r w:rsidRPr="00007D45">
        <w:rPr>
          <w:rFonts w:asciiTheme="minorHAnsi" w:hAnsiTheme="minorHAnsi" w:cs="Arial"/>
          <w:iCs/>
          <w:sz w:val="20"/>
          <w:szCs w:val="20"/>
        </w:rPr>
        <w:t>CZ09688609</w:t>
      </w:r>
    </w:p>
    <w:p w14:paraId="371F01DA" w14:textId="0270C0BD" w:rsidR="002C0066" w:rsidRDefault="00AB63CE" w:rsidP="00D63E1A">
      <w:pPr>
        <w:pStyle w:val="Zhlav"/>
        <w:tabs>
          <w:tab w:val="clear" w:pos="9072"/>
          <w:tab w:val="left" w:pos="4536"/>
        </w:tabs>
        <w:ind w:left="4536"/>
        <w:jc w:val="both"/>
        <w:rPr>
          <w:rFonts w:asciiTheme="minorHAnsi" w:hAnsiTheme="minorHAnsi" w:cs="Arial"/>
          <w:sz w:val="20"/>
          <w:szCs w:val="20"/>
        </w:rPr>
      </w:pPr>
      <w:r w:rsidRPr="00D63E1A">
        <w:rPr>
          <w:rFonts w:asciiTheme="minorHAnsi" w:hAnsiTheme="minorHAnsi" w:cs="Arial"/>
          <w:sz w:val="20"/>
          <w:szCs w:val="20"/>
        </w:rPr>
        <w:t>oprávněný k úkonům týka</w:t>
      </w:r>
      <w:r w:rsidR="00D63E1A" w:rsidRPr="00D63E1A">
        <w:rPr>
          <w:rFonts w:asciiTheme="minorHAnsi" w:hAnsiTheme="minorHAnsi" w:cs="Arial"/>
          <w:sz w:val="20"/>
          <w:szCs w:val="20"/>
        </w:rPr>
        <w:t xml:space="preserve">jícím se plnění dodávky </w:t>
      </w:r>
      <w:r w:rsidRPr="00D63E1A">
        <w:rPr>
          <w:rFonts w:asciiTheme="minorHAnsi" w:hAnsiTheme="minorHAnsi" w:cs="Arial"/>
          <w:sz w:val="20"/>
          <w:szCs w:val="20"/>
        </w:rPr>
        <w:t xml:space="preserve">v rozsahu uzavřené smlouvy ze dne </w:t>
      </w:r>
      <w:r w:rsidR="00007D45">
        <w:rPr>
          <w:rFonts w:asciiTheme="minorHAnsi" w:hAnsiTheme="minorHAnsi" w:cs="Arial"/>
          <w:sz w:val="20"/>
          <w:szCs w:val="20"/>
        </w:rPr>
        <w:t>20. 3. 2024</w:t>
      </w:r>
      <w:r w:rsidR="002C0066">
        <w:rPr>
          <w:rFonts w:asciiTheme="minorHAnsi" w:hAnsiTheme="minorHAnsi" w:cs="Arial"/>
          <w:sz w:val="20"/>
          <w:szCs w:val="20"/>
        </w:rPr>
        <w:t>;</w:t>
      </w:r>
    </w:p>
    <w:p w14:paraId="546F6466" w14:textId="1E1BFE7A" w:rsidR="00AB63CE" w:rsidRDefault="00E73FC9" w:rsidP="00D63E1A">
      <w:pPr>
        <w:pStyle w:val="Zhlav"/>
        <w:tabs>
          <w:tab w:val="clear" w:pos="9072"/>
          <w:tab w:val="left" w:pos="4536"/>
        </w:tabs>
        <w:ind w:left="4536"/>
        <w:jc w:val="both"/>
        <w:rPr>
          <w:rFonts w:asciiTheme="minorHAnsi" w:hAnsiTheme="minorHAnsi" w:cs="Arial"/>
          <w:sz w:val="20"/>
          <w:szCs w:val="20"/>
        </w:rPr>
      </w:pPr>
      <w:r>
        <w:rPr>
          <w:rFonts w:asciiTheme="minorHAnsi" w:hAnsiTheme="minorHAnsi" w:cs="Arial"/>
          <w:sz w:val="20"/>
          <w:szCs w:val="20"/>
        </w:rPr>
        <w:t>xxxxxxxxxxxxxxxxxx</w:t>
      </w:r>
    </w:p>
    <w:p w14:paraId="0A205BBA" w14:textId="77777777" w:rsidR="00007D45" w:rsidRDefault="00D63E1A" w:rsidP="00D63E1A">
      <w:pPr>
        <w:pStyle w:val="Zhlav"/>
        <w:tabs>
          <w:tab w:val="clear" w:pos="9072"/>
          <w:tab w:val="left" w:pos="4536"/>
        </w:tabs>
        <w:jc w:val="both"/>
        <w:rPr>
          <w:rFonts w:asciiTheme="minorHAnsi" w:hAnsiTheme="minorHAnsi" w:cs="Arial"/>
          <w:sz w:val="20"/>
          <w:szCs w:val="20"/>
        </w:rPr>
      </w:pPr>
      <w:r w:rsidRPr="00D63E1A">
        <w:rPr>
          <w:rFonts w:asciiTheme="minorHAnsi" w:hAnsiTheme="minorHAnsi" w:cs="Arial"/>
          <w:b/>
          <w:sz w:val="20"/>
          <w:szCs w:val="20"/>
        </w:rPr>
        <w:t>Koordinátor BOZP:</w:t>
      </w:r>
      <w:r>
        <w:rPr>
          <w:rFonts w:asciiTheme="minorHAnsi" w:hAnsiTheme="minorHAnsi" w:cs="Arial"/>
          <w:sz w:val="20"/>
          <w:szCs w:val="20"/>
        </w:rPr>
        <w:tab/>
      </w:r>
      <w:r w:rsidR="00007D45" w:rsidRPr="00007D45">
        <w:rPr>
          <w:rFonts w:asciiTheme="minorHAnsi" w:hAnsiTheme="minorHAnsi" w:cs="Arial"/>
          <w:b/>
          <w:sz w:val="20"/>
          <w:szCs w:val="20"/>
        </w:rPr>
        <w:t>BUGLATA, s.r.o.</w:t>
      </w:r>
    </w:p>
    <w:p w14:paraId="6DA4B927" w14:textId="2B96DE42" w:rsidR="00007D45" w:rsidRDefault="00007D45" w:rsidP="00007D45">
      <w:pPr>
        <w:pStyle w:val="Zhlav"/>
        <w:tabs>
          <w:tab w:val="clear" w:pos="9072"/>
          <w:tab w:val="left" w:pos="4536"/>
        </w:tabs>
        <w:jc w:val="both"/>
        <w:rPr>
          <w:rFonts w:asciiTheme="minorHAnsi" w:hAnsiTheme="minorHAnsi" w:cs="Arial"/>
          <w:iCs/>
          <w:sz w:val="20"/>
          <w:szCs w:val="20"/>
        </w:rPr>
      </w:pPr>
      <w:r>
        <w:rPr>
          <w:rFonts w:asciiTheme="minorHAnsi" w:hAnsiTheme="minorHAnsi" w:cs="Arial"/>
          <w:iCs/>
          <w:sz w:val="20"/>
          <w:szCs w:val="20"/>
        </w:rPr>
        <w:tab/>
      </w:r>
      <w:r w:rsidRPr="00007D45">
        <w:rPr>
          <w:rFonts w:asciiTheme="minorHAnsi" w:hAnsiTheme="minorHAnsi" w:cs="Arial"/>
          <w:iCs/>
          <w:sz w:val="20"/>
          <w:szCs w:val="20"/>
        </w:rPr>
        <w:t>Lipenská 869/17, 370 01 České Budějovice</w:t>
      </w:r>
    </w:p>
    <w:p w14:paraId="636010AA" w14:textId="77777777" w:rsidR="00007D45" w:rsidRDefault="00007D45" w:rsidP="00007D45">
      <w:pPr>
        <w:pStyle w:val="Zhlav"/>
        <w:tabs>
          <w:tab w:val="clear" w:pos="9072"/>
          <w:tab w:val="left" w:pos="4536"/>
        </w:tabs>
        <w:jc w:val="both"/>
        <w:rPr>
          <w:rFonts w:asciiTheme="minorHAnsi" w:hAnsiTheme="minorHAnsi" w:cs="Arial"/>
          <w:iCs/>
          <w:sz w:val="20"/>
          <w:szCs w:val="20"/>
        </w:rPr>
      </w:pPr>
      <w:r>
        <w:rPr>
          <w:rFonts w:asciiTheme="minorHAnsi" w:hAnsiTheme="minorHAnsi" w:cs="Arial"/>
          <w:iCs/>
          <w:sz w:val="20"/>
          <w:szCs w:val="20"/>
        </w:rPr>
        <w:tab/>
      </w:r>
      <w:r w:rsidRPr="00007D45">
        <w:rPr>
          <w:rFonts w:asciiTheme="minorHAnsi" w:hAnsiTheme="minorHAnsi" w:cs="Arial"/>
          <w:iCs/>
          <w:sz w:val="20"/>
          <w:szCs w:val="20"/>
        </w:rPr>
        <w:t>IČ</w:t>
      </w:r>
      <w:r>
        <w:rPr>
          <w:rFonts w:asciiTheme="minorHAnsi" w:hAnsiTheme="minorHAnsi" w:cs="Arial"/>
          <w:iCs/>
          <w:sz w:val="20"/>
          <w:szCs w:val="20"/>
        </w:rPr>
        <w:t xml:space="preserve">: </w:t>
      </w:r>
      <w:r w:rsidRPr="00007D45">
        <w:rPr>
          <w:rFonts w:asciiTheme="minorHAnsi" w:hAnsiTheme="minorHAnsi" w:cs="Arial"/>
          <w:iCs/>
          <w:sz w:val="20"/>
          <w:szCs w:val="20"/>
        </w:rPr>
        <w:t>09688609, DIČ</w:t>
      </w:r>
      <w:r>
        <w:rPr>
          <w:rFonts w:asciiTheme="minorHAnsi" w:hAnsiTheme="minorHAnsi" w:cs="Arial"/>
          <w:iCs/>
          <w:sz w:val="20"/>
          <w:szCs w:val="20"/>
        </w:rPr>
        <w:t xml:space="preserve">: </w:t>
      </w:r>
      <w:r w:rsidRPr="00007D45">
        <w:rPr>
          <w:rFonts w:asciiTheme="minorHAnsi" w:hAnsiTheme="minorHAnsi" w:cs="Arial"/>
          <w:iCs/>
          <w:sz w:val="20"/>
          <w:szCs w:val="20"/>
        </w:rPr>
        <w:t>CZ09688609</w:t>
      </w:r>
    </w:p>
    <w:p w14:paraId="170C2050" w14:textId="77777777" w:rsidR="002C0066" w:rsidRDefault="00007D45" w:rsidP="00007D45">
      <w:pPr>
        <w:pStyle w:val="Zhlav"/>
        <w:tabs>
          <w:tab w:val="clear" w:pos="9072"/>
          <w:tab w:val="left" w:pos="4536"/>
        </w:tabs>
        <w:ind w:left="4536"/>
        <w:jc w:val="both"/>
        <w:rPr>
          <w:rFonts w:asciiTheme="minorHAnsi" w:hAnsiTheme="minorHAnsi" w:cs="Arial"/>
          <w:sz w:val="20"/>
          <w:szCs w:val="20"/>
        </w:rPr>
      </w:pPr>
      <w:r w:rsidRPr="00D63E1A">
        <w:rPr>
          <w:rFonts w:asciiTheme="minorHAnsi" w:hAnsiTheme="minorHAnsi" w:cs="Arial"/>
          <w:sz w:val="20"/>
          <w:szCs w:val="20"/>
        </w:rPr>
        <w:t xml:space="preserve">oprávněný k úkonům týkajícím se plnění dodávky v rozsahu uzavřené smlouvy ze dne </w:t>
      </w:r>
      <w:r w:rsidR="002C0066">
        <w:rPr>
          <w:rFonts w:asciiTheme="minorHAnsi" w:hAnsiTheme="minorHAnsi" w:cs="Arial"/>
          <w:sz w:val="20"/>
          <w:szCs w:val="20"/>
        </w:rPr>
        <w:t>20. 3. 2024</w:t>
      </w:r>
    </w:p>
    <w:p w14:paraId="776C4191" w14:textId="14E02093" w:rsidR="00007D45" w:rsidRDefault="00E73FC9" w:rsidP="00007D45">
      <w:pPr>
        <w:pStyle w:val="Zhlav"/>
        <w:tabs>
          <w:tab w:val="clear" w:pos="9072"/>
          <w:tab w:val="left" w:pos="4536"/>
        </w:tabs>
        <w:ind w:left="4536"/>
        <w:jc w:val="both"/>
        <w:rPr>
          <w:rFonts w:asciiTheme="minorHAnsi" w:hAnsiTheme="minorHAnsi" w:cs="Arial"/>
          <w:sz w:val="20"/>
          <w:szCs w:val="20"/>
        </w:rPr>
      </w:pPr>
      <w:r>
        <w:rPr>
          <w:rFonts w:asciiTheme="minorHAnsi" w:hAnsiTheme="minorHAnsi" w:cs="Arial"/>
          <w:sz w:val="20"/>
          <w:szCs w:val="20"/>
        </w:rPr>
        <w:t>xxxxxxxxxxxxxxxxxxx</w:t>
      </w:r>
    </w:p>
    <w:p w14:paraId="1FC1864C" w14:textId="77777777" w:rsidR="00010EE2" w:rsidRPr="00010EE2" w:rsidRDefault="00010EE2" w:rsidP="00D63E1A">
      <w:pPr>
        <w:pStyle w:val="Zhlav"/>
        <w:tabs>
          <w:tab w:val="clear" w:pos="9072"/>
          <w:tab w:val="left" w:pos="4536"/>
        </w:tabs>
        <w:jc w:val="both"/>
        <w:rPr>
          <w:rFonts w:asciiTheme="minorHAnsi" w:hAnsiTheme="minorHAnsi" w:cs="Arial"/>
          <w:b/>
          <w:sz w:val="20"/>
          <w:szCs w:val="20"/>
        </w:rPr>
      </w:pPr>
      <w:r w:rsidRPr="00010EE2">
        <w:rPr>
          <w:rFonts w:asciiTheme="minorHAnsi" w:hAnsiTheme="minorHAnsi" w:cs="Arial"/>
          <w:b/>
          <w:sz w:val="20"/>
          <w:szCs w:val="20"/>
        </w:rPr>
        <w:t>Autorský dozor projektanta:</w:t>
      </w:r>
      <w:r>
        <w:rPr>
          <w:rFonts w:asciiTheme="minorHAnsi" w:hAnsiTheme="minorHAnsi" w:cs="Arial"/>
          <w:sz w:val="20"/>
          <w:szCs w:val="20"/>
        </w:rPr>
        <w:tab/>
      </w:r>
      <w:r w:rsidRPr="00D30D93">
        <w:rPr>
          <w:rFonts w:asciiTheme="minorHAnsi" w:hAnsiTheme="minorHAnsi" w:cs="Arial"/>
          <w:b/>
          <w:sz w:val="20"/>
          <w:szCs w:val="20"/>
        </w:rPr>
        <w:t>Ing. arch. Petr Dostál</w:t>
      </w:r>
    </w:p>
    <w:p w14:paraId="5E49D02C" w14:textId="77777777" w:rsidR="00010EE2" w:rsidRDefault="00010EE2" w:rsidP="00D63E1A">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t>Varšavská 1104/22, 120 00 Praha 2</w:t>
      </w:r>
    </w:p>
    <w:p w14:paraId="50C41B86" w14:textId="4FBD26DE" w:rsidR="00AB63CE" w:rsidRDefault="00010EE2" w:rsidP="00970E22">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t xml:space="preserve">Provozovna: </w:t>
      </w:r>
      <w:r w:rsidR="00C57238">
        <w:rPr>
          <w:rFonts w:asciiTheme="minorHAnsi" w:hAnsiTheme="minorHAnsi" w:cs="Arial"/>
          <w:sz w:val="20"/>
          <w:szCs w:val="20"/>
        </w:rPr>
        <w:t>Varšavská 1104/22</w:t>
      </w:r>
      <w:r>
        <w:rPr>
          <w:rFonts w:asciiTheme="minorHAnsi" w:hAnsiTheme="minorHAnsi" w:cs="Arial"/>
          <w:sz w:val="20"/>
          <w:szCs w:val="20"/>
        </w:rPr>
        <w:t>, 120 00 Praha 2</w:t>
      </w:r>
    </w:p>
    <w:p w14:paraId="0E60C0F8" w14:textId="2960FFF3" w:rsidR="000462E6" w:rsidRDefault="000462E6" w:rsidP="00970E22">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t>IČ: 17004209, DIČ: CZ</w:t>
      </w:r>
      <w:r w:rsidR="00E73FC9">
        <w:rPr>
          <w:rFonts w:asciiTheme="minorHAnsi" w:hAnsiTheme="minorHAnsi" w:cs="Arial"/>
          <w:sz w:val="20"/>
          <w:szCs w:val="20"/>
        </w:rPr>
        <w:t>xxxxxxxxxxx</w:t>
      </w:r>
    </w:p>
    <w:p w14:paraId="30D7A30A" w14:textId="77777777" w:rsidR="000462E6" w:rsidRPr="000462E6" w:rsidRDefault="000462E6" w:rsidP="00970E22">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Times-Roman"/>
          <w:sz w:val="20"/>
          <w:szCs w:val="20"/>
          <w:lang w:eastAsia="cs-CZ"/>
        </w:rPr>
        <w:t>A</w:t>
      </w:r>
      <w:r w:rsidRPr="000462E6">
        <w:rPr>
          <w:rFonts w:asciiTheme="minorHAnsi" w:hAnsiTheme="minorHAnsi" w:cs="Times-Roman"/>
          <w:sz w:val="20"/>
          <w:szCs w:val="20"/>
          <w:lang w:eastAsia="cs-CZ"/>
        </w:rPr>
        <w:t xml:space="preserve">utorizace </w:t>
      </w:r>
      <w:r w:rsidRPr="000462E6">
        <w:rPr>
          <w:rFonts w:asciiTheme="minorHAnsi" w:hAnsiTheme="minorHAnsi" w:cs="TimesNewRoman"/>
          <w:sz w:val="20"/>
          <w:szCs w:val="20"/>
          <w:lang w:eastAsia="cs-CZ"/>
        </w:rPr>
        <w:t>Č</w:t>
      </w:r>
      <w:r w:rsidRPr="000462E6">
        <w:rPr>
          <w:rFonts w:asciiTheme="minorHAnsi" w:hAnsiTheme="minorHAnsi" w:cs="Times-Roman"/>
          <w:sz w:val="20"/>
          <w:szCs w:val="20"/>
          <w:lang w:eastAsia="cs-CZ"/>
        </w:rPr>
        <w:t>KA 00 728, obor A0</w:t>
      </w:r>
    </w:p>
    <w:p w14:paraId="5B969245" w14:textId="77777777" w:rsidR="00A204F4" w:rsidRPr="00845A0E" w:rsidRDefault="00A204F4" w:rsidP="00A204F4">
      <w:pPr>
        <w:jc w:val="both"/>
        <w:rPr>
          <w:rFonts w:asciiTheme="minorHAnsi" w:hAnsiTheme="minorHAnsi" w:cs="Arial"/>
          <w:sz w:val="20"/>
          <w:szCs w:val="20"/>
        </w:rPr>
      </w:pPr>
      <w:r>
        <w:rPr>
          <w:rFonts w:asciiTheme="minorHAnsi" w:hAnsiTheme="minorHAnsi" w:cs="Arial"/>
          <w:sz w:val="20"/>
          <w:szCs w:val="20"/>
        </w:rPr>
        <w:t>(dále jen „objednatel“)</w:t>
      </w:r>
    </w:p>
    <w:p w14:paraId="3A764087" w14:textId="77777777" w:rsidR="00601E77" w:rsidRPr="00845A0E" w:rsidRDefault="00601E77">
      <w:pPr>
        <w:jc w:val="both"/>
        <w:rPr>
          <w:rFonts w:asciiTheme="minorHAnsi" w:hAnsiTheme="minorHAnsi" w:cs="Arial"/>
          <w:sz w:val="20"/>
          <w:szCs w:val="20"/>
          <w:shd w:val="clear" w:color="auto" w:fill="FFFF00"/>
        </w:rPr>
      </w:pPr>
    </w:p>
    <w:p w14:paraId="65963E40" w14:textId="77777777" w:rsidR="00601E77" w:rsidRPr="00845A0E" w:rsidRDefault="00FF6DA5">
      <w:pPr>
        <w:jc w:val="both"/>
        <w:rPr>
          <w:rFonts w:asciiTheme="minorHAnsi" w:hAnsiTheme="minorHAnsi" w:cs="Arial"/>
          <w:b/>
          <w:sz w:val="20"/>
          <w:szCs w:val="20"/>
        </w:rPr>
      </w:pPr>
      <w:r>
        <w:rPr>
          <w:rFonts w:asciiTheme="minorHAnsi" w:hAnsiTheme="minorHAnsi" w:cs="Arial"/>
          <w:b/>
          <w:sz w:val="20"/>
          <w:szCs w:val="20"/>
        </w:rPr>
        <w:t>a</w:t>
      </w:r>
    </w:p>
    <w:p w14:paraId="4FDF1AD4" w14:textId="3E62C31D" w:rsidR="00601E77" w:rsidRDefault="00601E77">
      <w:pPr>
        <w:pStyle w:val="Podnadpis"/>
        <w:jc w:val="left"/>
        <w:rPr>
          <w:rFonts w:asciiTheme="minorHAnsi" w:hAnsiTheme="minorHAnsi"/>
          <w:b w:val="0"/>
          <w:bCs/>
          <w:sz w:val="20"/>
          <w:szCs w:val="20"/>
          <w:u w:val="none"/>
        </w:rPr>
      </w:pPr>
    </w:p>
    <w:p w14:paraId="6DE40E18" w14:textId="33B2E327" w:rsidR="00E46B0B" w:rsidRPr="00E46B0B" w:rsidRDefault="00E46B0B" w:rsidP="00E46B0B">
      <w:pPr>
        <w:pStyle w:val="Zkladntext"/>
        <w:rPr>
          <w:rFonts w:asciiTheme="minorHAnsi" w:hAnsiTheme="minorHAnsi" w:cstheme="minorHAnsi"/>
          <w:b/>
        </w:rPr>
      </w:pPr>
      <w:r w:rsidRPr="00E46B0B">
        <w:rPr>
          <w:rFonts w:asciiTheme="minorHAnsi" w:hAnsiTheme="minorHAnsi" w:cstheme="minorHAnsi"/>
          <w:b/>
        </w:rPr>
        <w:t>OHLA ŽS, a.s.</w:t>
      </w:r>
    </w:p>
    <w:p w14:paraId="3FA5C9CD" w14:textId="21C1AA7C" w:rsidR="00E46B0B" w:rsidRDefault="00E46B0B" w:rsidP="00E46B0B">
      <w:pPr>
        <w:pStyle w:val="Zkladntext"/>
        <w:rPr>
          <w:rFonts w:asciiTheme="minorHAnsi" w:hAnsiTheme="minorHAnsi" w:cstheme="minorHAnsi"/>
        </w:rPr>
      </w:pPr>
      <w:r w:rsidRPr="00E46B0B">
        <w:rPr>
          <w:rFonts w:asciiTheme="minorHAnsi" w:hAnsiTheme="minorHAnsi" w:cstheme="minorHAnsi"/>
        </w:rPr>
        <w:t>Zapsaný v O</w:t>
      </w:r>
      <w:r>
        <w:rPr>
          <w:rFonts w:asciiTheme="minorHAnsi" w:hAnsiTheme="minorHAnsi" w:cstheme="minorHAnsi"/>
        </w:rPr>
        <w:t>R</w:t>
      </w:r>
      <w:r w:rsidRPr="00E46B0B">
        <w:rPr>
          <w:rFonts w:asciiTheme="minorHAnsi" w:hAnsiTheme="minorHAnsi" w:cstheme="minorHAnsi"/>
        </w:rPr>
        <w:t xml:space="preserve"> u Krajského soudu v Brně, oddíl B, vložka 695</w:t>
      </w:r>
    </w:p>
    <w:p w14:paraId="15049CD2" w14:textId="0C34A87D" w:rsidR="00E46B0B" w:rsidRDefault="00E46B0B" w:rsidP="00E46B0B">
      <w:pPr>
        <w:pStyle w:val="Zkladntext"/>
        <w:rPr>
          <w:rFonts w:asciiTheme="minorHAnsi" w:hAnsiTheme="minorHAnsi" w:cstheme="minorHAnsi"/>
        </w:rPr>
      </w:pPr>
      <w:r>
        <w:rPr>
          <w:rFonts w:asciiTheme="minorHAnsi" w:hAnsiTheme="minorHAnsi" w:cstheme="minorHAnsi"/>
        </w:rPr>
        <w:t>IČ: 46342796, DIČ: 46342796</w:t>
      </w:r>
    </w:p>
    <w:p w14:paraId="5B307F0D" w14:textId="0249415C" w:rsidR="00E46B0B" w:rsidRDefault="00E46B0B" w:rsidP="00E46B0B">
      <w:pPr>
        <w:pStyle w:val="Zkladntext"/>
        <w:rPr>
          <w:rFonts w:asciiTheme="minorHAnsi" w:hAnsiTheme="minorHAnsi" w:cstheme="minorHAnsi"/>
        </w:rPr>
      </w:pPr>
      <w:r>
        <w:rPr>
          <w:rFonts w:asciiTheme="minorHAnsi" w:hAnsiTheme="minorHAnsi" w:cstheme="minorHAnsi"/>
        </w:rPr>
        <w:t>Se sídlem:</w:t>
      </w:r>
      <w:r>
        <w:rPr>
          <w:rFonts w:asciiTheme="minorHAnsi" w:hAnsiTheme="minorHAnsi" w:cstheme="minorHAnsi"/>
        </w:rPr>
        <w:tab/>
      </w:r>
      <w:r w:rsidR="002C0066">
        <w:rPr>
          <w:rFonts w:asciiTheme="minorHAnsi" w:hAnsiTheme="minorHAnsi" w:cstheme="minorHAnsi"/>
        </w:rPr>
        <w:tab/>
      </w:r>
      <w:r>
        <w:rPr>
          <w:rFonts w:asciiTheme="minorHAnsi" w:hAnsiTheme="minorHAnsi" w:cstheme="minorHAnsi"/>
        </w:rPr>
        <w:t>Tuřanka 1554/115b, Slatina, 627 00 Brno</w:t>
      </w:r>
    </w:p>
    <w:p w14:paraId="110931F0" w14:textId="4B262D15" w:rsidR="002C0066" w:rsidRDefault="002C0066" w:rsidP="00E46B0B">
      <w:pPr>
        <w:pStyle w:val="Zkladntext"/>
        <w:rPr>
          <w:rFonts w:asciiTheme="minorHAnsi" w:hAnsiTheme="minorHAnsi" w:cstheme="minorHAnsi"/>
        </w:rPr>
      </w:pPr>
      <w:r>
        <w:rPr>
          <w:rFonts w:asciiTheme="minorHAnsi" w:hAnsiTheme="minorHAnsi" w:cstheme="minorHAnsi"/>
        </w:rPr>
        <w:t>Zastoupený:</w:t>
      </w:r>
      <w:r>
        <w:rPr>
          <w:rFonts w:asciiTheme="minorHAnsi" w:hAnsiTheme="minorHAnsi" w:cstheme="minorHAnsi"/>
        </w:rPr>
        <w:tab/>
      </w:r>
      <w:r>
        <w:rPr>
          <w:rFonts w:asciiTheme="minorHAnsi" w:hAnsiTheme="minorHAnsi" w:cstheme="minorHAnsi"/>
        </w:rPr>
        <w:tab/>
        <w:t>Ing. Romanem Kocúrkem, 1. místopředsedou představenstva a generálním ředitelem</w:t>
      </w:r>
    </w:p>
    <w:p w14:paraId="1FEFBC2C" w14:textId="7313216C" w:rsidR="002C0066" w:rsidRDefault="002C0066" w:rsidP="00E46B0B">
      <w:pPr>
        <w:pStyle w:val="Zkladntex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a Jiřím Procházkou, MBA, členem představenstva a obchodním ředitelem</w:t>
      </w:r>
    </w:p>
    <w:p w14:paraId="4B48C1B4" w14:textId="7A52FE3C" w:rsidR="002C0066" w:rsidRDefault="002C0066" w:rsidP="00E46B0B">
      <w:pPr>
        <w:pStyle w:val="Zkladntext"/>
        <w:rPr>
          <w:rFonts w:asciiTheme="minorHAnsi" w:hAnsiTheme="minorHAnsi" w:cstheme="minorHAnsi"/>
        </w:rPr>
      </w:pPr>
      <w:r>
        <w:rPr>
          <w:rFonts w:asciiTheme="minorHAnsi" w:hAnsiTheme="minorHAnsi" w:cstheme="minorHAnsi"/>
        </w:rPr>
        <w:t>Tel., e-mail:</w:t>
      </w:r>
      <w:r>
        <w:rPr>
          <w:rFonts w:asciiTheme="minorHAnsi" w:hAnsiTheme="minorHAnsi" w:cstheme="minorHAnsi"/>
        </w:rPr>
        <w:tab/>
      </w:r>
      <w:r>
        <w:rPr>
          <w:rFonts w:asciiTheme="minorHAnsi" w:hAnsiTheme="minorHAnsi" w:cstheme="minorHAnsi"/>
        </w:rPr>
        <w:tab/>
        <w:t xml:space="preserve">387 022 321, </w:t>
      </w:r>
      <w:hyperlink r:id="rId8" w:history="1">
        <w:r w:rsidRPr="00762E8A">
          <w:rPr>
            <w:rStyle w:val="Hypertextovodkaz"/>
            <w:rFonts w:asciiTheme="minorHAnsi" w:hAnsiTheme="minorHAnsi" w:cstheme="minorHAnsi"/>
          </w:rPr>
          <w:t>divizezapad@ohla-zs.cz</w:t>
        </w:r>
      </w:hyperlink>
    </w:p>
    <w:p w14:paraId="6ED37E10" w14:textId="35C208F9" w:rsidR="002C0066" w:rsidRDefault="002C0066" w:rsidP="00E46B0B">
      <w:pPr>
        <w:pStyle w:val="Zkladntext"/>
        <w:rPr>
          <w:rFonts w:asciiTheme="minorHAnsi" w:hAnsiTheme="minorHAnsi" w:cstheme="minorHAnsi"/>
        </w:rPr>
      </w:pPr>
      <w:r>
        <w:rPr>
          <w:rFonts w:asciiTheme="minorHAnsi" w:hAnsiTheme="minorHAnsi" w:cstheme="minorHAnsi"/>
        </w:rPr>
        <w:t>Bankovní spojení:</w:t>
      </w:r>
      <w:r>
        <w:rPr>
          <w:rFonts w:asciiTheme="minorHAnsi" w:hAnsiTheme="minorHAnsi" w:cstheme="minorHAnsi"/>
        </w:rPr>
        <w:tab/>
        <w:t>Raiffeisen bank</w:t>
      </w:r>
    </w:p>
    <w:p w14:paraId="6FDEF885" w14:textId="2A6D6F61" w:rsidR="002C0066" w:rsidRPr="00E46B0B" w:rsidRDefault="002C0066" w:rsidP="00E46B0B">
      <w:pPr>
        <w:pStyle w:val="Zkladntext"/>
        <w:rPr>
          <w:rFonts w:asciiTheme="minorHAnsi" w:hAnsiTheme="minorHAnsi" w:cstheme="minorHAnsi"/>
        </w:rPr>
      </w:pPr>
      <w:r>
        <w:rPr>
          <w:rFonts w:asciiTheme="minorHAnsi" w:hAnsiTheme="minorHAnsi" w:cstheme="minorHAnsi"/>
        </w:rPr>
        <w:t>Č. účtu:</w:t>
      </w:r>
      <w:r>
        <w:rPr>
          <w:rFonts w:asciiTheme="minorHAnsi" w:hAnsiTheme="minorHAnsi" w:cstheme="minorHAnsi"/>
        </w:rPr>
        <w:tab/>
      </w:r>
      <w:r>
        <w:rPr>
          <w:rFonts w:asciiTheme="minorHAnsi" w:hAnsiTheme="minorHAnsi" w:cstheme="minorHAnsi"/>
        </w:rPr>
        <w:tab/>
        <w:t>1014501513/5500</w:t>
      </w:r>
    </w:p>
    <w:p w14:paraId="41CF0C28" w14:textId="77777777" w:rsidR="00601E77" w:rsidRPr="00845A0E" w:rsidRDefault="00601E77">
      <w:pPr>
        <w:pStyle w:val="Zkladntext"/>
        <w:rPr>
          <w:rFonts w:asciiTheme="minorHAnsi" w:hAnsiTheme="minorHAnsi" w:cs="Arial"/>
          <w:shd w:val="clear" w:color="auto" w:fill="C0C0C0"/>
        </w:rPr>
      </w:pPr>
    </w:p>
    <w:p w14:paraId="3F122AA1" w14:textId="77777777" w:rsidR="00601E77" w:rsidRPr="00845A0E" w:rsidRDefault="00601E77">
      <w:pPr>
        <w:rPr>
          <w:rFonts w:asciiTheme="minorHAnsi" w:hAnsiTheme="minorHAnsi" w:cs="Arial"/>
          <w:b/>
          <w:iCs/>
          <w:sz w:val="20"/>
          <w:szCs w:val="20"/>
        </w:rPr>
      </w:pPr>
      <w:r w:rsidRPr="00845A0E">
        <w:rPr>
          <w:rStyle w:val="Zdraznn"/>
          <w:rFonts w:asciiTheme="minorHAnsi" w:hAnsiTheme="minorHAnsi" w:cs="Arial"/>
          <w:b/>
          <w:bCs/>
          <w:sz w:val="20"/>
          <w:szCs w:val="20"/>
        </w:rPr>
        <w:t>Doručovací adresa:</w:t>
      </w:r>
    </w:p>
    <w:p w14:paraId="2E596378" w14:textId="47505792" w:rsidR="00CC17B3" w:rsidRDefault="00CC17B3" w:rsidP="00CC17B3">
      <w:pPr>
        <w:pStyle w:val="Zkladntext"/>
        <w:rPr>
          <w:rFonts w:asciiTheme="minorHAnsi" w:hAnsiTheme="minorHAnsi" w:cstheme="minorHAnsi"/>
          <w:b/>
        </w:rPr>
      </w:pPr>
      <w:r w:rsidRPr="00E46B0B">
        <w:rPr>
          <w:rFonts w:asciiTheme="minorHAnsi" w:hAnsiTheme="minorHAnsi" w:cstheme="minorHAnsi"/>
          <w:b/>
        </w:rPr>
        <w:t>OHLA ŽS, a.s.</w:t>
      </w:r>
      <w:r>
        <w:rPr>
          <w:rFonts w:asciiTheme="minorHAnsi" w:hAnsiTheme="minorHAnsi" w:cstheme="minorHAnsi"/>
          <w:b/>
        </w:rPr>
        <w:t xml:space="preserve"> divize Západ</w:t>
      </w:r>
    </w:p>
    <w:p w14:paraId="703C6323" w14:textId="16E09518" w:rsidR="00CC17B3" w:rsidRPr="00CC17B3" w:rsidRDefault="00CC17B3" w:rsidP="00CC17B3">
      <w:pPr>
        <w:pStyle w:val="Zkladntext"/>
        <w:rPr>
          <w:rFonts w:asciiTheme="minorHAnsi" w:hAnsiTheme="minorHAnsi" w:cstheme="minorHAnsi"/>
        </w:rPr>
      </w:pPr>
      <w:r w:rsidRPr="00CC17B3">
        <w:rPr>
          <w:rFonts w:asciiTheme="minorHAnsi" w:hAnsiTheme="minorHAnsi" w:cstheme="minorHAnsi"/>
        </w:rPr>
        <w:t>U Jeslí 494/1, 370 01 České Budějovice</w:t>
      </w:r>
    </w:p>
    <w:p w14:paraId="36F5EB4A" w14:textId="41124F44" w:rsidR="00FF0374" w:rsidRPr="00845A0E" w:rsidRDefault="00601E77" w:rsidP="00FF0374">
      <w:pPr>
        <w:pStyle w:val="Zkladntext"/>
        <w:rPr>
          <w:rFonts w:asciiTheme="minorHAnsi" w:hAnsiTheme="minorHAnsi" w:cs="Arial"/>
          <w:shd w:val="clear" w:color="auto" w:fill="C0C0C0"/>
        </w:rPr>
      </w:pPr>
      <w:r w:rsidRPr="00845A0E">
        <w:rPr>
          <w:rFonts w:asciiTheme="minorHAnsi" w:hAnsiTheme="minorHAnsi" w:cs="Arial"/>
          <w:b/>
          <w:iCs/>
        </w:rPr>
        <w:lastRenderedPageBreak/>
        <w:t>Osoby oprávněné k jednání ve věcech technických:</w:t>
      </w:r>
      <w:r w:rsidRPr="00845A0E">
        <w:rPr>
          <w:rFonts w:asciiTheme="minorHAnsi" w:hAnsiTheme="minorHAnsi" w:cs="Arial"/>
        </w:rPr>
        <w:tab/>
      </w:r>
      <w:r w:rsidR="00E73FC9">
        <w:rPr>
          <w:rFonts w:asciiTheme="minorHAnsi" w:hAnsiTheme="minorHAnsi" w:cs="Arial"/>
          <w:b/>
        </w:rPr>
        <w:t>xxxxxxxxxxxxx</w:t>
      </w:r>
      <w:r w:rsidR="002C0066">
        <w:rPr>
          <w:rFonts w:asciiTheme="minorHAnsi" w:hAnsiTheme="minorHAnsi" w:cs="Arial"/>
        </w:rPr>
        <w:t>, manažer výrobní</w:t>
      </w:r>
    </w:p>
    <w:p w14:paraId="13503B1F" w14:textId="77777777" w:rsidR="007F2128" w:rsidRDefault="00922335" w:rsidP="007F2128">
      <w:pPr>
        <w:pStyle w:val="Zkladntext"/>
        <w:rPr>
          <w:rFonts w:asciiTheme="minorHAnsi" w:hAnsiTheme="minorHAnsi" w:cs="Arial"/>
          <w:b/>
          <w:iCs/>
        </w:rPr>
      </w:pPr>
      <w:r w:rsidRPr="00845A0E">
        <w:rPr>
          <w:rFonts w:asciiTheme="minorHAnsi" w:hAnsiTheme="minorHAnsi" w:cs="Arial"/>
          <w:b/>
          <w:iCs/>
        </w:rPr>
        <w:t>Osoby oprávněné k jednání ve věcech</w:t>
      </w:r>
      <w:r>
        <w:rPr>
          <w:rFonts w:asciiTheme="minorHAnsi" w:hAnsiTheme="minorHAnsi" w:cs="Arial"/>
          <w:b/>
          <w:iCs/>
        </w:rPr>
        <w:t xml:space="preserve"> řízení stavby,</w:t>
      </w:r>
    </w:p>
    <w:p w14:paraId="7E25C16A" w14:textId="74A4E530" w:rsidR="00FE4E8F" w:rsidRDefault="00922335" w:rsidP="007F2128">
      <w:pPr>
        <w:pStyle w:val="Zkladntext"/>
        <w:rPr>
          <w:rFonts w:asciiTheme="minorHAnsi" w:hAnsiTheme="minorHAnsi" w:cs="Arial"/>
          <w:b/>
          <w:iCs/>
        </w:rPr>
      </w:pPr>
      <w:r>
        <w:rPr>
          <w:rFonts w:asciiTheme="minorHAnsi" w:hAnsiTheme="minorHAnsi" w:cs="Arial"/>
          <w:b/>
          <w:iCs/>
        </w:rPr>
        <w:t>koordinace poddodavatelů a realizace díla:</w:t>
      </w:r>
      <w:r w:rsidR="00FE4E8F">
        <w:rPr>
          <w:rFonts w:asciiTheme="minorHAnsi" w:hAnsiTheme="minorHAnsi" w:cs="Arial"/>
          <w:b/>
          <w:iCs/>
        </w:rPr>
        <w:tab/>
      </w:r>
      <w:r w:rsidR="00FE4E8F">
        <w:rPr>
          <w:rFonts w:asciiTheme="minorHAnsi" w:hAnsiTheme="minorHAnsi" w:cs="Arial"/>
          <w:b/>
          <w:iCs/>
        </w:rPr>
        <w:tab/>
      </w:r>
      <w:r w:rsidR="00E73FC9">
        <w:rPr>
          <w:rFonts w:asciiTheme="minorHAnsi" w:hAnsiTheme="minorHAnsi" w:cs="Arial"/>
          <w:b/>
          <w:iCs/>
        </w:rPr>
        <w:t>xxxxxxxxxxxxx</w:t>
      </w:r>
      <w:r w:rsidR="008E790C">
        <w:rPr>
          <w:rFonts w:asciiTheme="minorHAnsi" w:hAnsiTheme="minorHAnsi" w:cs="Arial"/>
          <w:b/>
          <w:iCs/>
        </w:rPr>
        <w:t>,</w:t>
      </w:r>
      <w:r w:rsidR="008E790C" w:rsidRPr="008E790C">
        <w:rPr>
          <w:rFonts w:asciiTheme="minorHAnsi" w:hAnsiTheme="minorHAnsi" w:cs="Arial"/>
          <w:iCs/>
        </w:rPr>
        <w:t xml:space="preserve"> vedoucí projektu</w:t>
      </w:r>
    </w:p>
    <w:p w14:paraId="4041C2D9" w14:textId="1B026935" w:rsidR="00FE4E8F" w:rsidRPr="00FE4E8F" w:rsidRDefault="00FE4E8F" w:rsidP="007F2128">
      <w:pPr>
        <w:pStyle w:val="Zkladntext"/>
        <w:rPr>
          <w:rFonts w:asciiTheme="minorHAnsi" w:hAnsiTheme="minorHAnsi" w:cs="Arial"/>
          <w:iCs/>
        </w:rPr>
      </w:pPr>
      <w:r>
        <w:rPr>
          <w:rFonts w:asciiTheme="minorHAnsi" w:hAnsiTheme="minorHAnsi" w:cs="Arial"/>
          <w:b/>
          <w:iCs/>
        </w:rPr>
        <w:tab/>
      </w:r>
      <w:r>
        <w:rPr>
          <w:rFonts w:asciiTheme="minorHAnsi" w:hAnsiTheme="minorHAnsi" w:cs="Arial"/>
          <w:b/>
          <w:iCs/>
        </w:rPr>
        <w:tab/>
      </w:r>
      <w:r>
        <w:rPr>
          <w:rFonts w:asciiTheme="minorHAnsi" w:hAnsiTheme="minorHAnsi" w:cs="Arial"/>
          <w:b/>
          <w:iCs/>
        </w:rPr>
        <w:tab/>
      </w:r>
      <w:r>
        <w:rPr>
          <w:rFonts w:asciiTheme="minorHAnsi" w:hAnsiTheme="minorHAnsi" w:cs="Arial"/>
          <w:b/>
          <w:iCs/>
        </w:rPr>
        <w:tab/>
      </w:r>
      <w:r>
        <w:rPr>
          <w:rFonts w:asciiTheme="minorHAnsi" w:hAnsiTheme="minorHAnsi" w:cs="Arial"/>
          <w:b/>
          <w:iCs/>
        </w:rPr>
        <w:tab/>
      </w:r>
      <w:r>
        <w:rPr>
          <w:rFonts w:asciiTheme="minorHAnsi" w:hAnsiTheme="minorHAnsi" w:cs="Arial"/>
          <w:b/>
          <w:iCs/>
        </w:rPr>
        <w:tab/>
      </w:r>
      <w:r>
        <w:rPr>
          <w:rFonts w:asciiTheme="minorHAnsi" w:hAnsiTheme="minorHAnsi" w:cs="Arial"/>
          <w:b/>
          <w:iCs/>
        </w:rPr>
        <w:tab/>
      </w:r>
      <w:r>
        <w:rPr>
          <w:rFonts w:asciiTheme="minorHAnsi" w:hAnsiTheme="minorHAnsi" w:cs="Arial"/>
          <w:b/>
          <w:iCs/>
        </w:rPr>
        <w:tab/>
      </w:r>
      <w:r w:rsidRPr="00FE4E8F">
        <w:rPr>
          <w:rFonts w:asciiTheme="minorHAnsi" w:hAnsiTheme="minorHAnsi" w:cs="Arial"/>
          <w:iCs/>
        </w:rPr>
        <w:t xml:space="preserve">tel. </w:t>
      </w:r>
      <w:r w:rsidR="00E73FC9">
        <w:rPr>
          <w:rFonts w:asciiTheme="minorHAnsi" w:hAnsiTheme="minorHAnsi" w:cs="Arial"/>
          <w:iCs/>
        </w:rPr>
        <w:t>xxxxxxxxxxxxxxxxxxxxxxx</w:t>
      </w:r>
    </w:p>
    <w:p w14:paraId="4B882A74" w14:textId="77777777" w:rsidR="007F2128" w:rsidRPr="00922335" w:rsidRDefault="007F2128" w:rsidP="007F2128">
      <w:pPr>
        <w:pStyle w:val="Zkladntext"/>
        <w:rPr>
          <w:rFonts w:asciiTheme="minorHAnsi" w:hAnsiTheme="minorHAnsi" w:cs="Arial"/>
        </w:rPr>
      </w:pPr>
      <w:r w:rsidRPr="00922335">
        <w:rPr>
          <w:rFonts w:asciiTheme="minorHAnsi" w:hAnsiTheme="minorHAnsi" w:cs="Arial"/>
        </w:rPr>
        <w:t>(dále jen „zhotovitel“)</w:t>
      </w:r>
    </w:p>
    <w:p w14:paraId="41D17956" w14:textId="77777777" w:rsidR="007F2128" w:rsidRPr="00845A0E" w:rsidRDefault="007F212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1C289FE0" w14:textId="4DA0F3EC"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r w:rsidR="00351B9E">
        <w:rPr>
          <w:rFonts w:asciiTheme="minorHAnsi" w:hAnsiTheme="minorHAnsi" w:cs="Arial"/>
          <w:bCs/>
          <w:sz w:val="20"/>
          <w:szCs w:val="20"/>
        </w:rPr>
        <w:t xml:space="preserve"> (dále též „občanský zákoník“)</w:t>
      </w:r>
    </w:p>
    <w:p w14:paraId="5D8A20BA" w14:textId="77777777"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17165CEF" w14:textId="2E2C0F33" w:rsidR="007016A9" w:rsidRPr="00901250"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tuto</w:t>
      </w:r>
    </w:p>
    <w:p w14:paraId="4FF7FCBD" w14:textId="77777777" w:rsidR="00267E64" w:rsidRPr="00901250" w:rsidRDefault="00267E64" w:rsidP="007D590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Cs/>
          <w:sz w:val="20"/>
          <w:szCs w:val="20"/>
        </w:rPr>
      </w:pPr>
    </w:p>
    <w:p w14:paraId="77A7B62C" w14:textId="77777777"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7804BC2E" w14:textId="77777777" w:rsidR="00294A67" w:rsidRDefault="00294A67" w:rsidP="00B23833">
      <w:pPr>
        <w:pStyle w:val="Zkladntext"/>
        <w:snapToGrid/>
        <w:rPr>
          <w:rFonts w:asciiTheme="minorHAnsi" w:hAnsiTheme="minorHAnsi" w:cs="Arial"/>
        </w:rPr>
      </w:pPr>
    </w:p>
    <w:p w14:paraId="68B416D6" w14:textId="77777777" w:rsidR="00294A67" w:rsidRPr="00137479" w:rsidRDefault="00294A67" w:rsidP="00B21CD6">
      <w:pPr>
        <w:pStyle w:val="Zkladntext"/>
        <w:snapToGrid/>
        <w:jc w:val="center"/>
        <w:rPr>
          <w:rFonts w:asciiTheme="minorHAnsi" w:hAnsiTheme="minorHAnsi" w:cs="Arial"/>
          <w:b/>
        </w:rPr>
      </w:pPr>
      <w:r w:rsidRPr="00137479">
        <w:rPr>
          <w:rFonts w:asciiTheme="minorHAnsi" w:hAnsiTheme="minorHAnsi" w:cs="Arial"/>
          <w:b/>
        </w:rPr>
        <w:t>Článek I.</w:t>
      </w:r>
    </w:p>
    <w:p w14:paraId="5FDCFFC2" w14:textId="77777777" w:rsidR="00294A67" w:rsidRPr="00137479" w:rsidRDefault="00294A67" w:rsidP="00B21CD6">
      <w:pPr>
        <w:pStyle w:val="Zkladntext"/>
        <w:snapToGrid/>
        <w:jc w:val="center"/>
        <w:rPr>
          <w:rFonts w:asciiTheme="minorHAnsi" w:hAnsiTheme="minorHAnsi" w:cs="Arial"/>
          <w:b/>
        </w:rPr>
      </w:pPr>
      <w:r w:rsidRPr="00137479">
        <w:rPr>
          <w:rFonts w:asciiTheme="minorHAnsi" w:hAnsiTheme="minorHAnsi" w:cs="Arial"/>
          <w:b/>
        </w:rPr>
        <w:t>Úvodní ustanovení</w:t>
      </w:r>
    </w:p>
    <w:p w14:paraId="3C4CA485" w14:textId="77777777" w:rsidR="00294A67" w:rsidRPr="00F95077" w:rsidRDefault="00294A67" w:rsidP="00B23833">
      <w:pPr>
        <w:pStyle w:val="Zkladntext"/>
        <w:snapToGrid/>
        <w:rPr>
          <w:rFonts w:asciiTheme="minorHAnsi" w:hAnsiTheme="minorHAnsi" w:cs="Arial"/>
        </w:rPr>
      </w:pPr>
    </w:p>
    <w:p w14:paraId="6350637F" w14:textId="400F750E" w:rsidR="00294A67" w:rsidRDefault="00EB7B14" w:rsidP="002B2C17">
      <w:pPr>
        <w:pStyle w:val="Zkladntext"/>
        <w:numPr>
          <w:ilvl w:val="0"/>
          <w:numId w:val="21"/>
        </w:numPr>
        <w:tabs>
          <w:tab w:val="clear" w:pos="567"/>
          <w:tab w:val="clear" w:pos="1134"/>
        </w:tabs>
        <w:snapToGrid/>
        <w:ind w:left="567" w:hanging="567"/>
        <w:rPr>
          <w:rFonts w:asciiTheme="minorHAnsi" w:hAnsiTheme="minorHAnsi" w:cs="Arial"/>
        </w:rPr>
      </w:pPr>
      <w:r w:rsidRPr="00845A0E">
        <w:rPr>
          <w:rFonts w:asciiTheme="minorHAnsi" w:hAnsiTheme="minorHAnsi" w:cs="Arial"/>
        </w:rPr>
        <w:t xml:space="preserve">Objednatel je příslušný hospodařit </w:t>
      </w:r>
      <w:r w:rsidRPr="00D30D93">
        <w:rPr>
          <w:rFonts w:asciiTheme="minorHAnsi" w:hAnsiTheme="minorHAnsi" w:cs="Arial"/>
        </w:rPr>
        <w:t>s nemovitým majetkem ve vlastnictví</w:t>
      </w:r>
      <w:r w:rsidR="000E496A" w:rsidRPr="00D30D93">
        <w:rPr>
          <w:rFonts w:asciiTheme="minorHAnsi" w:hAnsiTheme="minorHAnsi" w:cs="Arial"/>
        </w:rPr>
        <w:t xml:space="preserve"> Jihočeského kraje</w:t>
      </w:r>
      <w:r w:rsidRPr="00D30D93">
        <w:rPr>
          <w:rFonts w:asciiTheme="minorHAnsi" w:hAnsiTheme="minorHAnsi" w:cs="Arial"/>
        </w:rPr>
        <w:t>,</w:t>
      </w:r>
      <w:r w:rsidR="00856470">
        <w:rPr>
          <w:rFonts w:asciiTheme="minorHAnsi" w:hAnsiTheme="minorHAnsi" w:cs="Arial"/>
        </w:rPr>
        <w:t xml:space="preserve"> stavba je umístěna na následujících pozemcích: kú Trocnov (768448):</w:t>
      </w:r>
      <w:r w:rsidRPr="00D30D93">
        <w:rPr>
          <w:rFonts w:asciiTheme="minorHAnsi" w:hAnsiTheme="minorHAnsi" w:cs="Arial"/>
        </w:rPr>
        <w:t xml:space="preserve"> </w:t>
      </w:r>
      <w:r w:rsidR="00294A67" w:rsidRPr="00D30D93">
        <w:rPr>
          <w:rFonts w:asciiTheme="minorHAnsi" w:hAnsiTheme="minorHAnsi" w:cs="Arial"/>
        </w:rPr>
        <w:t xml:space="preserve">pozemkem </w:t>
      </w:r>
      <w:r w:rsidR="00D9279D" w:rsidRPr="00D30D93">
        <w:rPr>
          <w:rFonts w:asciiTheme="minorHAnsi" w:hAnsiTheme="minorHAnsi" w:cs="Arial"/>
        </w:rPr>
        <w:t>parc.</w:t>
      </w:r>
      <w:r w:rsidR="002E6534">
        <w:rPr>
          <w:rFonts w:asciiTheme="minorHAnsi" w:hAnsiTheme="minorHAnsi" w:cs="Arial"/>
        </w:rPr>
        <w:t xml:space="preserve"> </w:t>
      </w:r>
      <w:r w:rsidR="00D9279D" w:rsidRPr="00D30D93">
        <w:rPr>
          <w:rFonts w:asciiTheme="minorHAnsi" w:hAnsiTheme="minorHAnsi" w:cs="Arial"/>
        </w:rPr>
        <w:t>č</w:t>
      </w:r>
      <w:r w:rsidR="00425535">
        <w:rPr>
          <w:rFonts w:asciiTheme="minorHAnsi" w:hAnsiTheme="minorHAnsi" w:cs="Arial"/>
        </w:rPr>
        <w:t>. st.59/2, plocha 203 m2</w:t>
      </w:r>
      <w:r w:rsidR="00856470">
        <w:rPr>
          <w:rFonts w:asciiTheme="minorHAnsi" w:hAnsiTheme="minorHAnsi" w:cs="Arial"/>
        </w:rPr>
        <w:t>,</w:t>
      </w:r>
      <w:r w:rsidR="00425535">
        <w:rPr>
          <w:rFonts w:asciiTheme="minorHAnsi" w:hAnsiTheme="minorHAnsi" w:cs="Arial"/>
        </w:rPr>
        <w:t xml:space="preserve"> zast. </w:t>
      </w:r>
      <w:r w:rsidR="0051365E">
        <w:rPr>
          <w:rFonts w:asciiTheme="minorHAnsi" w:hAnsiTheme="minorHAnsi" w:cs="Arial"/>
        </w:rPr>
        <w:t>p</w:t>
      </w:r>
      <w:r w:rsidR="00425535">
        <w:rPr>
          <w:rFonts w:asciiTheme="minorHAnsi" w:hAnsiTheme="minorHAnsi" w:cs="Arial"/>
        </w:rPr>
        <w:t>locha a nádvoří</w:t>
      </w:r>
      <w:r w:rsidR="00856470" w:rsidRPr="0051365E">
        <w:rPr>
          <w:rFonts w:asciiTheme="minorHAnsi" w:hAnsiTheme="minorHAnsi" w:cs="Arial"/>
        </w:rPr>
        <w:t>;</w:t>
      </w:r>
      <w:r w:rsidR="00425535">
        <w:rPr>
          <w:rFonts w:asciiTheme="minorHAnsi" w:hAnsiTheme="minorHAnsi" w:cs="Arial"/>
        </w:rPr>
        <w:t xml:space="preserve"> st.59/3, plocha 38 m2</w:t>
      </w:r>
      <w:r w:rsidR="00856470">
        <w:rPr>
          <w:rFonts w:asciiTheme="minorHAnsi" w:hAnsiTheme="minorHAnsi" w:cs="Arial"/>
        </w:rPr>
        <w:t>,</w:t>
      </w:r>
      <w:r w:rsidR="00425535">
        <w:rPr>
          <w:rFonts w:asciiTheme="minorHAnsi" w:hAnsiTheme="minorHAnsi" w:cs="Arial"/>
        </w:rPr>
        <w:t xml:space="preserve"> zast. </w:t>
      </w:r>
      <w:r w:rsidR="00856470">
        <w:rPr>
          <w:rFonts w:asciiTheme="minorHAnsi" w:hAnsiTheme="minorHAnsi" w:cs="Arial"/>
        </w:rPr>
        <w:t>p</w:t>
      </w:r>
      <w:r w:rsidR="00425535">
        <w:rPr>
          <w:rFonts w:asciiTheme="minorHAnsi" w:hAnsiTheme="minorHAnsi" w:cs="Arial"/>
        </w:rPr>
        <w:t>locha a nádvoří</w:t>
      </w:r>
      <w:r w:rsidR="00856470" w:rsidRPr="0051365E">
        <w:rPr>
          <w:rFonts w:asciiTheme="minorHAnsi" w:hAnsiTheme="minorHAnsi" w:cs="Arial"/>
        </w:rPr>
        <w:t>;</w:t>
      </w:r>
      <w:r w:rsidR="00425535">
        <w:rPr>
          <w:rFonts w:asciiTheme="minorHAnsi" w:hAnsiTheme="minorHAnsi" w:cs="Arial"/>
        </w:rPr>
        <w:t xml:space="preserve">  st.150,  31 m2</w:t>
      </w:r>
      <w:r w:rsidR="00856470">
        <w:rPr>
          <w:rFonts w:asciiTheme="minorHAnsi" w:hAnsiTheme="minorHAnsi" w:cs="Arial"/>
        </w:rPr>
        <w:t>,</w:t>
      </w:r>
      <w:r w:rsidR="00425535">
        <w:rPr>
          <w:rFonts w:asciiTheme="minorHAnsi" w:hAnsiTheme="minorHAnsi" w:cs="Arial"/>
        </w:rPr>
        <w:t xml:space="preserve"> zast. </w:t>
      </w:r>
      <w:r w:rsidR="00856470">
        <w:rPr>
          <w:rFonts w:asciiTheme="minorHAnsi" w:hAnsiTheme="minorHAnsi" w:cs="Arial"/>
        </w:rPr>
        <w:t>p</w:t>
      </w:r>
      <w:r w:rsidR="00425535">
        <w:rPr>
          <w:rFonts w:asciiTheme="minorHAnsi" w:hAnsiTheme="minorHAnsi" w:cs="Arial"/>
        </w:rPr>
        <w:t>locha a nádvoří</w:t>
      </w:r>
      <w:r w:rsidR="00856470" w:rsidRPr="0051365E">
        <w:rPr>
          <w:rFonts w:asciiTheme="minorHAnsi" w:hAnsiTheme="minorHAnsi" w:cs="Arial"/>
        </w:rPr>
        <w:t>;</w:t>
      </w:r>
      <w:r w:rsidR="00425535">
        <w:rPr>
          <w:rFonts w:asciiTheme="minorHAnsi" w:hAnsiTheme="minorHAnsi" w:cs="Arial"/>
        </w:rPr>
        <w:t xml:space="preserve"> 2463/1, plocha 32 199 m2</w:t>
      </w:r>
      <w:r w:rsidR="00856470">
        <w:rPr>
          <w:rFonts w:asciiTheme="minorHAnsi" w:hAnsiTheme="minorHAnsi" w:cs="Arial"/>
        </w:rPr>
        <w:t>,</w:t>
      </w:r>
      <w:r w:rsidR="00425535">
        <w:rPr>
          <w:rFonts w:asciiTheme="minorHAnsi" w:hAnsiTheme="minorHAnsi" w:cs="Arial"/>
        </w:rPr>
        <w:t xml:space="preserve"> trvalý travní porost</w:t>
      </w:r>
      <w:r w:rsidR="00856470" w:rsidRPr="0051365E">
        <w:rPr>
          <w:rFonts w:asciiTheme="minorHAnsi" w:hAnsiTheme="minorHAnsi" w:cs="Arial"/>
        </w:rPr>
        <w:t>;</w:t>
      </w:r>
      <w:r w:rsidR="00425535">
        <w:rPr>
          <w:rFonts w:asciiTheme="minorHAnsi" w:hAnsiTheme="minorHAnsi" w:cs="Arial"/>
        </w:rPr>
        <w:t xml:space="preserve"> 2464/15,</w:t>
      </w:r>
      <w:r w:rsidR="006F40E5">
        <w:rPr>
          <w:rFonts w:asciiTheme="minorHAnsi" w:hAnsiTheme="minorHAnsi" w:cs="Arial"/>
        </w:rPr>
        <w:t xml:space="preserve"> plocha 3 524 m2</w:t>
      </w:r>
      <w:r w:rsidR="00856470">
        <w:rPr>
          <w:rFonts w:asciiTheme="minorHAnsi" w:hAnsiTheme="minorHAnsi" w:cs="Arial"/>
        </w:rPr>
        <w:t>,</w:t>
      </w:r>
      <w:r w:rsidR="006F40E5">
        <w:rPr>
          <w:rFonts w:asciiTheme="minorHAnsi" w:hAnsiTheme="minorHAnsi" w:cs="Arial"/>
        </w:rPr>
        <w:t xml:space="preserve"> ostatní plocha</w:t>
      </w:r>
      <w:r w:rsidR="00856470" w:rsidRPr="0051365E">
        <w:rPr>
          <w:rFonts w:asciiTheme="minorHAnsi" w:hAnsiTheme="minorHAnsi" w:cs="Arial"/>
        </w:rPr>
        <w:t>;</w:t>
      </w:r>
      <w:r w:rsidR="00425535">
        <w:rPr>
          <w:rFonts w:asciiTheme="minorHAnsi" w:hAnsiTheme="minorHAnsi" w:cs="Arial"/>
        </w:rPr>
        <w:t xml:space="preserve"> 2464/18, </w:t>
      </w:r>
      <w:r w:rsidR="006F40E5">
        <w:rPr>
          <w:rFonts w:asciiTheme="minorHAnsi" w:hAnsiTheme="minorHAnsi" w:cs="Arial"/>
        </w:rPr>
        <w:t>plocha 1 099 m2</w:t>
      </w:r>
      <w:r w:rsidR="00856470">
        <w:rPr>
          <w:rFonts w:asciiTheme="minorHAnsi" w:hAnsiTheme="minorHAnsi" w:cs="Arial"/>
        </w:rPr>
        <w:t>,</w:t>
      </w:r>
      <w:r w:rsidR="006F40E5">
        <w:rPr>
          <w:rFonts w:asciiTheme="minorHAnsi" w:hAnsiTheme="minorHAnsi" w:cs="Arial"/>
        </w:rPr>
        <w:t xml:space="preserve"> zahrada</w:t>
      </w:r>
      <w:r w:rsidR="00856470" w:rsidRPr="0051365E">
        <w:rPr>
          <w:rFonts w:asciiTheme="minorHAnsi" w:hAnsiTheme="minorHAnsi" w:cs="Arial"/>
        </w:rPr>
        <w:t>;</w:t>
      </w:r>
      <w:r w:rsidR="006F40E5">
        <w:rPr>
          <w:rFonts w:asciiTheme="minorHAnsi" w:hAnsiTheme="minorHAnsi" w:cs="Arial"/>
        </w:rPr>
        <w:t xml:space="preserve"> </w:t>
      </w:r>
      <w:r w:rsidR="00425535">
        <w:rPr>
          <w:rFonts w:asciiTheme="minorHAnsi" w:hAnsiTheme="minorHAnsi" w:cs="Arial"/>
        </w:rPr>
        <w:t xml:space="preserve">2465, </w:t>
      </w:r>
      <w:r w:rsidR="006F40E5">
        <w:rPr>
          <w:rFonts w:asciiTheme="minorHAnsi" w:hAnsiTheme="minorHAnsi" w:cs="Arial"/>
        </w:rPr>
        <w:t>plocha 4 176 m2</w:t>
      </w:r>
      <w:r w:rsidR="00856470">
        <w:rPr>
          <w:rFonts w:asciiTheme="minorHAnsi" w:hAnsiTheme="minorHAnsi" w:cs="Arial"/>
        </w:rPr>
        <w:t>,</w:t>
      </w:r>
      <w:r w:rsidR="006F40E5">
        <w:rPr>
          <w:rFonts w:asciiTheme="minorHAnsi" w:hAnsiTheme="minorHAnsi" w:cs="Arial"/>
        </w:rPr>
        <w:t xml:space="preserve"> ostatní plocha</w:t>
      </w:r>
      <w:r w:rsidR="00856470" w:rsidRPr="0051365E">
        <w:rPr>
          <w:rFonts w:asciiTheme="minorHAnsi" w:hAnsiTheme="minorHAnsi" w:cs="Arial"/>
        </w:rPr>
        <w:t>;</w:t>
      </w:r>
      <w:r w:rsidR="006F40E5">
        <w:rPr>
          <w:rFonts w:asciiTheme="minorHAnsi" w:hAnsiTheme="minorHAnsi" w:cs="Arial"/>
        </w:rPr>
        <w:t xml:space="preserve"> </w:t>
      </w:r>
      <w:r w:rsidR="00425535">
        <w:rPr>
          <w:rFonts w:asciiTheme="minorHAnsi" w:hAnsiTheme="minorHAnsi" w:cs="Arial"/>
        </w:rPr>
        <w:t>2466/2,</w:t>
      </w:r>
      <w:r w:rsidR="006F40E5">
        <w:rPr>
          <w:rFonts w:asciiTheme="minorHAnsi" w:hAnsiTheme="minorHAnsi" w:cs="Arial"/>
        </w:rPr>
        <w:t xml:space="preserve"> plocha 1 065 m2</w:t>
      </w:r>
      <w:r w:rsidR="00856470">
        <w:rPr>
          <w:rFonts w:asciiTheme="minorHAnsi" w:hAnsiTheme="minorHAnsi" w:cs="Arial"/>
        </w:rPr>
        <w:t>,</w:t>
      </w:r>
      <w:r w:rsidR="006F40E5">
        <w:rPr>
          <w:rFonts w:asciiTheme="minorHAnsi" w:hAnsiTheme="minorHAnsi" w:cs="Arial"/>
        </w:rPr>
        <w:t xml:space="preserve"> ostatní plocha</w:t>
      </w:r>
      <w:r w:rsidR="00856470" w:rsidRPr="0051365E">
        <w:rPr>
          <w:rFonts w:asciiTheme="minorHAnsi" w:hAnsiTheme="minorHAnsi" w:cs="Arial"/>
        </w:rPr>
        <w:t>;</w:t>
      </w:r>
      <w:r w:rsidR="006F40E5">
        <w:rPr>
          <w:rFonts w:asciiTheme="minorHAnsi" w:hAnsiTheme="minorHAnsi" w:cs="Arial"/>
        </w:rPr>
        <w:t xml:space="preserve"> </w:t>
      </w:r>
      <w:r w:rsidR="00425535">
        <w:rPr>
          <w:rFonts w:asciiTheme="minorHAnsi" w:hAnsiTheme="minorHAnsi" w:cs="Arial"/>
        </w:rPr>
        <w:t xml:space="preserve"> 2522/2,</w:t>
      </w:r>
      <w:r w:rsidR="006F40E5">
        <w:rPr>
          <w:rFonts w:asciiTheme="minorHAnsi" w:hAnsiTheme="minorHAnsi" w:cs="Arial"/>
        </w:rPr>
        <w:t xml:space="preserve"> plocha 2 555 m2</w:t>
      </w:r>
      <w:r w:rsidR="00856470">
        <w:rPr>
          <w:rFonts w:asciiTheme="minorHAnsi" w:hAnsiTheme="minorHAnsi" w:cs="Arial"/>
        </w:rPr>
        <w:t>,</w:t>
      </w:r>
      <w:r w:rsidR="006F40E5">
        <w:rPr>
          <w:rFonts w:asciiTheme="minorHAnsi" w:hAnsiTheme="minorHAnsi" w:cs="Arial"/>
        </w:rPr>
        <w:t xml:space="preserve"> ostatní plocha</w:t>
      </w:r>
      <w:r w:rsidR="00856470" w:rsidRPr="0051365E">
        <w:rPr>
          <w:rFonts w:asciiTheme="minorHAnsi" w:hAnsiTheme="minorHAnsi" w:cs="Arial"/>
        </w:rPr>
        <w:t>;</w:t>
      </w:r>
      <w:r w:rsidR="006F40E5">
        <w:rPr>
          <w:rFonts w:asciiTheme="minorHAnsi" w:hAnsiTheme="minorHAnsi" w:cs="Arial"/>
        </w:rPr>
        <w:t xml:space="preserve"> </w:t>
      </w:r>
      <w:r w:rsidR="00425535">
        <w:rPr>
          <w:rFonts w:asciiTheme="minorHAnsi" w:hAnsiTheme="minorHAnsi" w:cs="Arial"/>
        </w:rPr>
        <w:t xml:space="preserve"> 2542, </w:t>
      </w:r>
      <w:r w:rsidR="006F40E5">
        <w:rPr>
          <w:rFonts w:asciiTheme="minorHAnsi" w:hAnsiTheme="minorHAnsi" w:cs="Arial"/>
        </w:rPr>
        <w:t>plocha 967 m2</w:t>
      </w:r>
      <w:r w:rsidR="00856470">
        <w:rPr>
          <w:rFonts w:asciiTheme="minorHAnsi" w:hAnsiTheme="minorHAnsi" w:cs="Arial"/>
        </w:rPr>
        <w:t>,</w:t>
      </w:r>
      <w:r w:rsidR="006F40E5">
        <w:rPr>
          <w:rFonts w:asciiTheme="minorHAnsi" w:hAnsiTheme="minorHAnsi" w:cs="Arial"/>
        </w:rPr>
        <w:t xml:space="preserve"> zahrada</w:t>
      </w:r>
      <w:r w:rsidR="00856470" w:rsidRPr="0051365E">
        <w:rPr>
          <w:rFonts w:asciiTheme="minorHAnsi" w:hAnsiTheme="minorHAnsi" w:cs="Arial"/>
        </w:rPr>
        <w:t>;</w:t>
      </w:r>
      <w:r w:rsidR="006F40E5">
        <w:rPr>
          <w:rFonts w:asciiTheme="minorHAnsi" w:hAnsiTheme="minorHAnsi" w:cs="Arial"/>
        </w:rPr>
        <w:t xml:space="preserve"> </w:t>
      </w:r>
      <w:r w:rsidR="00425535">
        <w:rPr>
          <w:rFonts w:asciiTheme="minorHAnsi" w:hAnsiTheme="minorHAnsi" w:cs="Arial"/>
        </w:rPr>
        <w:t>2545</w:t>
      </w:r>
      <w:r w:rsidR="006F40E5">
        <w:rPr>
          <w:rFonts w:asciiTheme="minorHAnsi" w:hAnsiTheme="minorHAnsi" w:cs="Arial"/>
        </w:rPr>
        <w:t>, plocha 525 m2</w:t>
      </w:r>
      <w:r w:rsidR="00856470">
        <w:rPr>
          <w:rFonts w:asciiTheme="minorHAnsi" w:hAnsiTheme="minorHAnsi" w:cs="Arial"/>
        </w:rPr>
        <w:t>,</w:t>
      </w:r>
      <w:r w:rsidR="006F40E5">
        <w:rPr>
          <w:rFonts w:asciiTheme="minorHAnsi" w:hAnsiTheme="minorHAnsi" w:cs="Arial"/>
        </w:rPr>
        <w:t xml:space="preserve"> ostatní plocha</w:t>
      </w:r>
      <w:r w:rsidR="00856470" w:rsidRPr="0051365E">
        <w:rPr>
          <w:rFonts w:asciiTheme="minorHAnsi" w:hAnsiTheme="minorHAnsi" w:cs="Arial"/>
        </w:rPr>
        <w:t>;</w:t>
      </w:r>
      <w:r w:rsidR="00294A67" w:rsidRPr="00D30D93">
        <w:rPr>
          <w:rFonts w:asciiTheme="minorHAnsi" w:hAnsiTheme="minorHAnsi" w:cs="Arial"/>
        </w:rPr>
        <w:t xml:space="preserve"> vše</w:t>
      </w:r>
      <w:r w:rsidR="008E2AEF">
        <w:rPr>
          <w:rFonts w:asciiTheme="minorHAnsi" w:hAnsiTheme="minorHAnsi" w:cs="Arial"/>
        </w:rPr>
        <w:t xml:space="preserve"> </w:t>
      </w:r>
      <w:r w:rsidR="00294A67" w:rsidRPr="00D30D93">
        <w:rPr>
          <w:rFonts w:asciiTheme="minorHAnsi" w:hAnsiTheme="minorHAnsi" w:cs="Arial"/>
        </w:rPr>
        <w:t xml:space="preserve">zapsané Katastrálním úřadem pro Jihočeský </w:t>
      </w:r>
      <w:r w:rsidR="00E045BE" w:rsidRPr="00D30D93">
        <w:rPr>
          <w:rFonts w:asciiTheme="minorHAnsi" w:hAnsiTheme="minorHAnsi" w:cs="Arial"/>
        </w:rPr>
        <w:t>kraj</w:t>
      </w:r>
      <w:r w:rsidR="00294A67" w:rsidRPr="00D30D93">
        <w:rPr>
          <w:rFonts w:asciiTheme="minorHAnsi" w:hAnsiTheme="minorHAnsi" w:cs="Arial"/>
        </w:rPr>
        <w:t xml:space="preserve">, Katastrálním pracovištěm </w:t>
      </w:r>
      <w:r w:rsidR="000E496A" w:rsidRPr="00D30D93">
        <w:rPr>
          <w:rFonts w:asciiTheme="minorHAnsi" w:hAnsiTheme="minorHAnsi" w:cs="Arial"/>
        </w:rPr>
        <w:t>České Budějovice na listu vlastnictví č. 312</w:t>
      </w:r>
      <w:r w:rsidR="008E2AEF">
        <w:rPr>
          <w:rFonts w:asciiTheme="minorHAnsi" w:hAnsiTheme="minorHAnsi" w:cs="Arial"/>
        </w:rPr>
        <w:t>, ve vlastnictví Jihočeského kraje, ve správě hospodaření Jihočeského muzea v Českých Budějovicích.</w:t>
      </w:r>
    </w:p>
    <w:p w14:paraId="1E05EF88" w14:textId="41F5421D" w:rsidR="00A73395" w:rsidRPr="0000166D" w:rsidRDefault="00734F4C" w:rsidP="002B2C17">
      <w:pPr>
        <w:pStyle w:val="Odstavecseseznamem"/>
        <w:widowControl w:val="0"/>
        <w:numPr>
          <w:ilvl w:val="0"/>
          <w:numId w:val="21"/>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00166D">
        <w:rPr>
          <w:rFonts w:asciiTheme="minorHAnsi" w:hAnsiTheme="minorHAnsi" w:cstheme="minorHAnsi"/>
          <w:sz w:val="20"/>
          <w:szCs w:val="20"/>
        </w:rPr>
        <w:t xml:space="preserve">Tato smlouva byla uzavřena na základě </w:t>
      </w:r>
      <w:r w:rsidR="00267E64" w:rsidRPr="0000166D">
        <w:rPr>
          <w:rFonts w:asciiTheme="minorHAnsi" w:hAnsiTheme="minorHAnsi" w:cstheme="minorHAnsi"/>
          <w:sz w:val="20"/>
          <w:szCs w:val="20"/>
        </w:rPr>
        <w:t>veřejné zakázky</w:t>
      </w:r>
      <w:r w:rsidR="006F40E5" w:rsidRPr="0000166D">
        <w:rPr>
          <w:rFonts w:asciiTheme="minorHAnsi" w:hAnsiTheme="minorHAnsi" w:cstheme="minorHAnsi"/>
          <w:sz w:val="20"/>
          <w:szCs w:val="20"/>
        </w:rPr>
        <w:t xml:space="preserve"> „Návštěvnické a vzdělávací centrum v areálu NKP Rodiště Jana Žižky v Trocnově</w:t>
      </w:r>
      <w:r w:rsidR="0006038F" w:rsidRPr="0000166D">
        <w:rPr>
          <w:rFonts w:asciiTheme="minorHAnsi" w:hAnsiTheme="minorHAnsi" w:cstheme="minorHAnsi"/>
          <w:sz w:val="20"/>
          <w:szCs w:val="20"/>
        </w:rPr>
        <w:t>“</w:t>
      </w:r>
      <w:r w:rsidRPr="0000166D">
        <w:rPr>
          <w:rFonts w:asciiTheme="minorHAnsi" w:hAnsiTheme="minorHAnsi" w:cstheme="minorHAnsi"/>
          <w:sz w:val="20"/>
          <w:szCs w:val="20"/>
        </w:rPr>
        <w:t>, zadané podle zákona č. 134/2016 Sb., o zadávání veřejných zakázek</w:t>
      </w:r>
      <w:r w:rsidR="00267E64" w:rsidRPr="0000166D">
        <w:rPr>
          <w:rFonts w:asciiTheme="minorHAnsi" w:hAnsiTheme="minorHAnsi" w:cstheme="minorHAnsi"/>
          <w:sz w:val="20"/>
          <w:szCs w:val="20"/>
        </w:rPr>
        <w:t xml:space="preserve"> (dále jen „ZZVZ“)</w:t>
      </w:r>
      <w:r w:rsidRPr="0000166D">
        <w:rPr>
          <w:rFonts w:asciiTheme="minorHAnsi" w:hAnsiTheme="minorHAnsi" w:cstheme="minorHAnsi"/>
          <w:sz w:val="20"/>
          <w:szCs w:val="20"/>
        </w:rPr>
        <w:t xml:space="preserve">, </w:t>
      </w:r>
      <w:r w:rsidR="0006038F" w:rsidRPr="0000166D">
        <w:rPr>
          <w:rFonts w:asciiTheme="minorHAnsi" w:hAnsiTheme="minorHAnsi" w:cstheme="minorHAnsi"/>
          <w:sz w:val="20"/>
          <w:szCs w:val="20"/>
        </w:rPr>
        <w:t>a</w:t>
      </w:r>
      <w:r w:rsidR="00A73395" w:rsidRPr="0000166D">
        <w:rPr>
          <w:rFonts w:asciiTheme="minorHAnsi" w:hAnsiTheme="minorHAnsi" w:cstheme="minorHAnsi"/>
          <w:sz w:val="20"/>
          <w:szCs w:val="20"/>
        </w:rPr>
        <w:t xml:space="preserve"> </w:t>
      </w:r>
      <w:r w:rsidRPr="0000166D">
        <w:rPr>
          <w:rFonts w:asciiTheme="minorHAnsi" w:hAnsiTheme="minorHAnsi" w:cstheme="minorHAnsi"/>
          <w:sz w:val="20"/>
          <w:szCs w:val="20"/>
        </w:rPr>
        <w:t xml:space="preserve">na základě nabídky podané dne </w:t>
      </w:r>
      <w:r w:rsidR="0000166D" w:rsidRPr="0000166D">
        <w:rPr>
          <w:rFonts w:asciiTheme="minorHAnsi" w:hAnsiTheme="minorHAnsi" w:cstheme="minorHAnsi"/>
          <w:sz w:val="20"/>
          <w:szCs w:val="20"/>
        </w:rPr>
        <w:t>8. 2. 2024.</w:t>
      </w:r>
    </w:p>
    <w:p w14:paraId="64C2F990" w14:textId="3ECDA3D0" w:rsidR="00A73395" w:rsidRPr="002E6534" w:rsidRDefault="00A73395" w:rsidP="002B2C17">
      <w:pPr>
        <w:pStyle w:val="Odstavecseseznamem"/>
        <w:widowControl w:val="0"/>
        <w:numPr>
          <w:ilvl w:val="0"/>
          <w:numId w:val="21"/>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2E6534">
        <w:rPr>
          <w:rFonts w:asciiTheme="minorHAnsi" w:hAnsiTheme="minorHAnsi"/>
          <w:sz w:val="20"/>
          <w:szCs w:val="20"/>
        </w:rPr>
        <w:t>Smluvní strany se dohodly, že závaznou část jejich smluvních ujednání tvoří rovněž nabídka zhotovitele a</w:t>
      </w:r>
      <w:r w:rsidR="00901250">
        <w:rPr>
          <w:rFonts w:asciiTheme="minorHAnsi" w:hAnsiTheme="minorHAnsi"/>
          <w:sz w:val="20"/>
          <w:szCs w:val="20"/>
        </w:rPr>
        <w:t> </w:t>
      </w:r>
      <w:r w:rsidRPr="002E6534">
        <w:rPr>
          <w:rFonts w:asciiTheme="minorHAnsi" w:hAnsiTheme="minorHAnsi"/>
          <w:sz w:val="20"/>
          <w:szCs w:val="20"/>
        </w:rPr>
        <w:t>zadávací dokumentace objednatele.</w:t>
      </w:r>
    </w:p>
    <w:p w14:paraId="6C961583" w14:textId="2B257CF2" w:rsidR="00601E77" w:rsidRDefault="00601E77" w:rsidP="00267AE8">
      <w:pPr>
        <w:jc w:val="both"/>
        <w:rPr>
          <w:rFonts w:asciiTheme="minorHAnsi" w:hAnsiTheme="minorHAnsi" w:cs="Arial"/>
          <w:sz w:val="20"/>
          <w:szCs w:val="20"/>
        </w:rPr>
      </w:pPr>
    </w:p>
    <w:p w14:paraId="58371692" w14:textId="77777777" w:rsidR="00901250" w:rsidRPr="00267AE8" w:rsidRDefault="00901250" w:rsidP="00267AE8">
      <w:pPr>
        <w:jc w:val="both"/>
        <w:rPr>
          <w:rFonts w:asciiTheme="minorHAnsi" w:hAnsiTheme="minorHAnsi" w:cs="Arial"/>
          <w:sz w:val="20"/>
          <w:szCs w:val="20"/>
        </w:rPr>
      </w:pPr>
    </w:p>
    <w:p w14:paraId="54C442DE" w14:textId="1683BF48" w:rsidR="00601E77" w:rsidRPr="00137479" w:rsidRDefault="00B21CD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B23833">
        <w:rPr>
          <w:rFonts w:asciiTheme="minorHAnsi" w:hAnsiTheme="minorHAnsi" w:cs="Arial"/>
          <w:b/>
          <w:sz w:val="20"/>
          <w:szCs w:val="20"/>
        </w:rPr>
        <w:t>II.</w:t>
      </w:r>
    </w:p>
    <w:p w14:paraId="0846174B" w14:textId="77777777" w:rsidR="00601E77" w:rsidRPr="0013747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r w:rsidRPr="00137479">
        <w:rPr>
          <w:rFonts w:asciiTheme="minorHAnsi" w:hAnsiTheme="minorHAnsi" w:cs="Arial"/>
          <w:b/>
          <w:sz w:val="20"/>
          <w:szCs w:val="20"/>
        </w:rPr>
        <w:t xml:space="preserve">Předmět smlouvy </w:t>
      </w:r>
      <w:r w:rsidR="00F15EE3" w:rsidRPr="00137479">
        <w:rPr>
          <w:rFonts w:asciiTheme="minorHAnsi" w:hAnsiTheme="minorHAnsi" w:cs="Arial"/>
          <w:b/>
          <w:sz w:val="20"/>
          <w:szCs w:val="20"/>
        </w:rPr>
        <w:t>–</w:t>
      </w:r>
      <w:r w:rsidRPr="00137479">
        <w:rPr>
          <w:rFonts w:asciiTheme="minorHAnsi" w:hAnsiTheme="minorHAnsi" w:cs="Arial"/>
          <w:b/>
          <w:sz w:val="20"/>
          <w:szCs w:val="20"/>
        </w:rPr>
        <w:t xml:space="preserve"> určení</w:t>
      </w:r>
      <w:r w:rsidR="00F15EE3" w:rsidRPr="00137479">
        <w:rPr>
          <w:rFonts w:asciiTheme="minorHAnsi" w:hAnsiTheme="minorHAnsi" w:cs="Arial"/>
          <w:b/>
          <w:sz w:val="20"/>
          <w:szCs w:val="20"/>
        </w:rPr>
        <w:t xml:space="preserve"> </w:t>
      </w:r>
      <w:r w:rsidRPr="00137479">
        <w:rPr>
          <w:rFonts w:asciiTheme="minorHAnsi" w:hAnsiTheme="minorHAnsi" w:cs="Arial"/>
          <w:b/>
          <w:sz w:val="20"/>
          <w:szCs w:val="20"/>
        </w:rPr>
        <w:t>díla</w:t>
      </w:r>
    </w:p>
    <w:p w14:paraId="03F84728" w14:textId="77777777" w:rsidR="00601E77" w:rsidRPr="00845A0E" w:rsidRDefault="00601E77" w:rsidP="00B2383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rPr>
      </w:pPr>
    </w:p>
    <w:p w14:paraId="66CE71C4" w14:textId="0F4BDCBF" w:rsidR="00601E77" w:rsidRPr="00645B7B" w:rsidRDefault="00601E77" w:rsidP="002B2C17">
      <w:pPr>
        <w:pStyle w:val="Odstavecseseznamem"/>
        <w:widowControl w:val="0"/>
        <w:numPr>
          <w:ilvl w:val="0"/>
          <w:numId w:val="5"/>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645B7B">
        <w:rPr>
          <w:rFonts w:asciiTheme="minorHAnsi" w:hAnsiTheme="minorHAnsi" w:cs="Arial"/>
          <w:sz w:val="20"/>
          <w:szCs w:val="20"/>
        </w:rPr>
        <w:t xml:space="preserve">Předmětem této smlouvy je závazek zhotovitele provést pro objednatele </w:t>
      </w:r>
      <w:r w:rsidR="00B20D6E">
        <w:rPr>
          <w:rFonts w:asciiTheme="minorHAnsi" w:hAnsiTheme="minorHAnsi" w:cs="Arial"/>
          <w:sz w:val="20"/>
          <w:szCs w:val="20"/>
        </w:rPr>
        <w:t xml:space="preserve">na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r w:rsidR="005D76C5" w:rsidRPr="00E6446A">
        <w:rPr>
          <w:rFonts w:asciiTheme="minorHAnsi" w:hAnsiTheme="minorHAnsi" w:cs="Arial"/>
          <w:sz w:val="20"/>
          <w:szCs w:val="20"/>
        </w:rPr>
        <w:t>stavební</w:t>
      </w:r>
      <w:r w:rsidR="005D76C5">
        <w:rPr>
          <w:rFonts w:asciiTheme="minorHAnsi" w:hAnsiTheme="minorHAnsi" w:cs="Arial"/>
          <w:sz w:val="20"/>
          <w:szCs w:val="20"/>
        </w:rPr>
        <w:t xml:space="preserve"> </w:t>
      </w:r>
      <w:r w:rsidRPr="00645B7B">
        <w:rPr>
          <w:rFonts w:asciiTheme="minorHAnsi" w:hAnsiTheme="minorHAnsi" w:cs="Arial"/>
          <w:sz w:val="20"/>
          <w:szCs w:val="20"/>
        </w:rPr>
        <w:t>dílo</w:t>
      </w:r>
      <w:r w:rsidR="009E7BF9">
        <w:rPr>
          <w:rFonts w:asciiTheme="minorHAnsi" w:hAnsiTheme="minorHAnsi" w:cs="Arial"/>
          <w:sz w:val="20"/>
          <w:szCs w:val="20"/>
        </w:rPr>
        <w:t xml:space="preserve"> specifikované v této smlouvě</w:t>
      </w:r>
      <w:r w:rsidR="00137479">
        <w:rPr>
          <w:rFonts w:asciiTheme="minorHAnsi" w:hAnsiTheme="minorHAnsi" w:cs="Arial"/>
          <w:sz w:val="20"/>
          <w:szCs w:val="20"/>
        </w:rPr>
        <w:t xml:space="preserve">. Zhotovitel se zavazuje provést dílo </w:t>
      </w:r>
      <w:r w:rsidR="007D7CAA">
        <w:rPr>
          <w:rFonts w:asciiTheme="minorHAnsi" w:hAnsiTheme="minorHAnsi" w:cs="Arial"/>
          <w:sz w:val="20"/>
          <w:szCs w:val="20"/>
        </w:rPr>
        <w:t>včas</w:t>
      </w:r>
      <w:r w:rsidR="003E6B18">
        <w:rPr>
          <w:rFonts w:asciiTheme="minorHAnsi" w:hAnsiTheme="minorHAnsi" w:cs="Arial"/>
          <w:sz w:val="20"/>
          <w:szCs w:val="20"/>
        </w:rPr>
        <w:t>,</w:t>
      </w:r>
      <w:r w:rsidR="007D7CAA">
        <w:rPr>
          <w:rFonts w:asciiTheme="minorHAnsi" w:hAnsiTheme="minorHAnsi" w:cs="Arial"/>
          <w:sz w:val="20"/>
          <w:szCs w:val="20"/>
        </w:rPr>
        <w:t xml:space="preserve"> bezvadně a úplně, </w:t>
      </w:r>
      <w:r w:rsidR="00137479">
        <w:rPr>
          <w:rFonts w:asciiTheme="minorHAnsi" w:hAnsiTheme="minorHAnsi" w:cs="Arial"/>
          <w:sz w:val="20"/>
          <w:szCs w:val="20"/>
        </w:rPr>
        <w:t>v souladu s touto smlouvou.</w:t>
      </w:r>
      <w:r w:rsidR="007D7CAA" w:rsidRPr="007D7CAA">
        <w:rPr>
          <w:rFonts w:asciiTheme="minorHAnsi" w:hAnsiTheme="minorHAnsi" w:cs="Arial"/>
        </w:rPr>
        <w:t xml:space="preserve"> </w:t>
      </w:r>
      <w:r w:rsidR="007D7CAA" w:rsidRPr="007D7CAA">
        <w:rPr>
          <w:rFonts w:asciiTheme="minorHAnsi" w:hAnsiTheme="minorHAnsi" w:cs="Arial"/>
          <w:sz w:val="20"/>
          <w:szCs w:val="20"/>
        </w:rPr>
        <w:t>Dílo je provedeno bezvadně a úplně, odpovídá-li této smlouvě a je-li způsobilé sloužit svému účelu.</w:t>
      </w:r>
      <w:r w:rsidR="007D7CAA">
        <w:rPr>
          <w:rFonts w:asciiTheme="minorHAnsi" w:hAnsiTheme="minorHAnsi" w:cs="Arial"/>
        </w:rPr>
        <w:t xml:space="preserve"> </w:t>
      </w:r>
      <w:r w:rsidR="007D7CAA">
        <w:rPr>
          <w:rFonts w:asciiTheme="minorHAnsi" w:hAnsiTheme="minorHAnsi" w:cs="Arial"/>
          <w:sz w:val="20"/>
          <w:szCs w:val="20"/>
        </w:rPr>
        <w:t>Dílo je</w:t>
      </w:r>
      <w:r w:rsidR="00253250">
        <w:rPr>
          <w:rFonts w:asciiTheme="minorHAnsi" w:hAnsiTheme="minorHAnsi" w:cs="Arial"/>
          <w:sz w:val="20"/>
          <w:szCs w:val="20"/>
        </w:rPr>
        <w:t xml:space="preserve"> </w:t>
      </w:r>
      <w:r w:rsidR="007D7CAA">
        <w:rPr>
          <w:rFonts w:asciiTheme="minorHAnsi" w:hAnsiTheme="minorHAnsi" w:cs="Arial"/>
          <w:sz w:val="20"/>
          <w:szCs w:val="20"/>
        </w:rPr>
        <w:t>provedeno včas, je-li bezvadné a úplné dílo předáno objednateli ve</w:t>
      </w:r>
      <w:r w:rsidR="00901250">
        <w:rPr>
          <w:rFonts w:asciiTheme="minorHAnsi" w:hAnsiTheme="minorHAnsi" w:cs="Arial"/>
          <w:sz w:val="20"/>
          <w:szCs w:val="20"/>
        </w:rPr>
        <w:t> </w:t>
      </w:r>
      <w:r w:rsidR="007D7CAA">
        <w:rPr>
          <w:rFonts w:asciiTheme="minorHAnsi" w:hAnsiTheme="minorHAnsi" w:cs="Arial"/>
          <w:sz w:val="20"/>
          <w:szCs w:val="20"/>
        </w:rPr>
        <w:t>lhůtě sjednané touto smlouvou</w:t>
      </w:r>
      <w:r w:rsidR="002A514B">
        <w:rPr>
          <w:rFonts w:asciiTheme="minorHAnsi" w:hAnsiTheme="minorHAnsi" w:cs="Arial"/>
          <w:sz w:val="20"/>
          <w:szCs w:val="20"/>
        </w:rPr>
        <w:t>.</w:t>
      </w:r>
    </w:p>
    <w:p w14:paraId="18EF5ACD" w14:textId="29F21CBF" w:rsidR="00601E77" w:rsidRPr="00B23833" w:rsidRDefault="00601E77" w:rsidP="002B2C17">
      <w:pPr>
        <w:pStyle w:val="Zkladntext"/>
        <w:numPr>
          <w:ilvl w:val="0"/>
          <w:numId w:val="5"/>
        </w:numPr>
        <w:tabs>
          <w:tab w:val="clear" w:pos="567"/>
          <w:tab w:val="left" w:pos="426"/>
        </w:tabs>
        <w:ind w:left="567" w:hanging="567"/>
        <w:rPr>
          <w:rFonts w:asciiTheme="minorHAnsi" w:hAnsiTheme="minorHAnsi" w:cs="Arial"/>
        </w:rPr>
      </w:pPr>
      <w:r w:rsidRPr="00845A0E">
        <w:rPr>
          <w:rFonts w:asciiTheme="minorHAnsi" w:hAnsiTheme="minorHAnsi" w:cs="Arial"/>
        </w:rPr>
        <w:t xml:space="preserve">Objednatel se zavazuje </w:t>
      </w:r>
      <w:r w:rsidR="007D7CAA">
        <w:rPr>
          <w:rFonts w:asciiTheme="minorHAnsi" w:hAnsiTheme="minorHAnsi" w:cs="Arial"/>
        </w:rPr>
        <w:t xml:space="preserve">bezvadně, </w:t>
      </w:r>
      <w:r w:rsidR="00137479">
        <w:rPr>
          <w:rFonts w:asciiTheme="minorHAnsi" w:hAnsiTheme="minorHAnsi" w:cs="Arial"/>
        </w:rPr>
        <w:t>úplně</w:t>
      </w:r>
      <w:r w:rsidR="007D7CAA">
        <w:rPr>
          <w:rFonts w:asciiTheme="minorHAnsi" w:hAnsiTheme="minorHAnsi" w:cs="Arial"/>
        </w:rPr>
        <w:t xml:space="preserve"> a včas </w:t>
      </w:r>
      <w:r w:rsidR="00137479">
        <w:rPr>
          <w:rFonts w:asciiTheme="minorHAnsi" w:hAnsiTheme="minorHAnsi" w:cs="Arial"/>
        </w:rPr>
        <w:t xml:space="preserve">provedené </w:t>
      </w:r>
      <w:r w:rsidRPr="00845A0E">
        <w:rPr>
          <w:rFonts w:asciiTheme="minorHAnsi" w:hAnsiTheme="minorHAnsi" w:cs="Arial"/>
        </w:rPr>
        <w:t xml:space="preserve">dílo převzít a zaplatit cenu za provedení díla </w:t>
      </w:r>
      <w:r w:rsidR="005D76C5">
        <w:rPr>
          <w:rFonts w:asciiTheme="minorHAnsi" w:hAnsiTheme="minorHAnsi" w:cs="Arial"/>
        </w:rPr>
        <w:t>ve</w:t>
      </w:r>
      <w:r w:rsidR="00901250">
        <w:rPr>
          <w:rFonts w:asciiTheme="minorHAnsi" w:hAnsiTheme="minorHAnsi" w:cs="Arial"/>
        </w:rPr>
        <w:t> </w:t>
      </w:r>
      <w:r w:rsidR="005D76C5">
        <w:rPr>
          <w:rFonts w:asciiTheme="minorHAnsi" w:hAnsiTheme="minorHAnsi" w:cs="Arial"/>
        </w:rPr>
        <w:t>výši a způsobem</w:t>
      </w:r>
      <w:r w:rsidRPr="00845A0E">
        <w:rPr>
          <w:rFonts w:asciiTheme="minorHAnsi" w:hAnsiTheme="minorHAnsi" w:cs="Arial"/>
        </w:rPr>
        <w:t xml:space="preserve"> stanovený</w:t>
      </w:r>
      <w:r w:rsidR="005D76C5">
        <w:rPr>
          <w:rFonts w:asciiTheme="minorHAnsi" w:hAnsiTheme="minorHAnsi" w:cs="Arial"/>
        </w:rPr>
        <w:t>m</w:t>
      </w:r>
      <w:r w:rsidR="00B23833">
        <w:rPr>
          <w:rFonts w:asciiTheme="minorHAnsi" w:hAnsiTheme="minorHAnsi" w:cs="Arial"/>
        </w:rPr>
        <w:t xml:space="preserve"> touto smlouvou.</w:t>
      </w:r>
    </w:p>
    <w:p w14:paraId="317B21D9" w14:textId="77777777" w:rsidR="00601E77" w:rsidRPr="00845A0E" w:rsidRDefault="00601E77" w:rsidP="002B2C17">
      <w:pPr>
        <w:pStyle w:val="Odstavecseseznamem"/>
        <w:widowControl w:val="0"/>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B21CD6">
        <w:rPr>
          <w:rFonts w:asciiTheme="minorHAnsi" w:hAnsiTheme="minorHAnsi" w:cs="Arial"/>
          <w:b/>
          <w:sz w:val="20"/>
          <w:szCs w:val="20"/>
        </w:rPr>
        <w:t>Předmět</w:t>
      </w:r>
      <w:r w:rsidR="009E7BF9">
        <w:rPr>
          <w:rFonts w:asciiTheme="minorHAnsi" w:hAnsiTheme="minorHAnsi" w:cs="Arial"/>
          <w:b/>
          <w:sz w:val="20"/>
          <w:szCs w:val="20"/>
        </w:rPr>
        <w:t>em</w:t>
      </w:r>
      <w:r w:rsidRPr="00B21CD6">
        <w:rPr>
          <w:rFonts w:asciiTheme="minorHAnsi" w:hAnsiTheme="minorHAnsi" w:cs="Arial"/>
          <w:b/>
          <w:sz w:val="20"/>
          <w:szCs w:val="20"/>
        </w:rPr>
        <w:t xml:space="preserve"> díla</w:t>
      </w:r>
      <w:r w:rsidRPr="00845A0E">
        <w:rPr>
          <w:rFonts w:asciiTheme="minorHAnsi" w:hAnsiTheme="minorHAnsi" w:cs="Arial"/>
          <w:sz w:val="20"/>
          <w:szCs w:val="20"/>
        </w:rPr>
        <w:t xml:space="preserve"> je</w:t>
      </w:r>
      <w:r w:rsidR="00A13146">
        <w:rPr>
          <w:rFonts w:asciiTheme="minorHAnsi" w:hAnsiTheme="minorHAnsi" w:cs="Arial"/>
          <w:sz w:val="20"/>
          <w:szCs w:val="20"/>
        </w:rPr>
        <w:t xml:space="preserve"> proved</w:t>
      </w:r>
      <w:r w:rsidR="00EA01FC">
        <w:rPr>
          <w:rFonts w:asciiTheme="minorHAnsi" w:hAnsiTheme="minorHAnsi" w:cs="Arial"/>
          <w:sz w:val="20"/>
          <w:szCs w:val="20"/>
        </w:rPr>
        <w:t>ení veškerých stavebních prací</w:t>
      </w:r>
      <w:r w:rsidR="00A13146">
        <w:rPr>
          <w:rFonts w:asciiTheme="minorHAnsi" w:hAnsiTheme="minorHAnsi" w:cs="Arial"/>
          <w:sz w:val="20"/>
          <w:szCs w:val="20"/>
        </w:rPr>
        <w:t>, tak jak jsou</w:t>
      </w:r>
      <w:r w:rsidRPr="00845A0E">
        <w:rPr>
          <w:rFonts w:asciiTheme="minorHAnsi" w:hAnsiTheme="minorHAnsi" w:cs="Arial"/>
          <w:sz w:val="20"/>
          <w:szCs w:val="20"/>
        </w:rPr>
        <w:t xml:space="preserve"> specifikován</w:t>
      </w:r>
      <w:r w:rsidR="00A13146">
        <w:rPr>
          <w:rFonts w:asciiTheme="minorHAnsi" w:hAnsiTheme="minorHAnsi" w:cs="Arial"/>
          <w:sz w:val="20"/>
          <w:szCs w:val="20"/>
        </w:rPr>
        <w:t>y</w:t>
      </w:r>
      <w:r w:rsidRPr="00845A0E">
        <w:rPr>
          <w:rFonts w:asciiTheme="minorHAnsi" w:hAnsiTheme="minorHAnsi" w:cs="Arial"/>
          <w:sz w:val="20"/>
          <w:szCs w:val="20"/>
        </w:rPr>
        <w:t xml:space="preserve"> těmito dokumenty:</w:t>
      </w:r>
    </w:p>
    <w:p w14:paraId="5BCE3E39" w14:textId="53C845F6" w:rsidR="00F87B89" w:rsidRPr="00557BCF" w:rsidRDefault="00344387" w:rsidP="002B2C17">
      <w:pPr>
        <w:pStyle w:val="Default"/>
        <w:numPr>
          <w:ilvl w:val="0"/>
          <w:numId w:val="6"/>
        </w:numPr>
        <w:spacing w:after="8"/>
        <w:jc w:val="both"/>
        <w:rPr>
          <w:sz w:val="20"/>
          <w:szCs w:val="18"/>
        </w:rPr>
      </w:pPr>
      <w:r>
        <w:rPr>
          <w:sz w:val="20"/>
          <w:szCs w:val="18"/>
        </w:rPr>
        <w:t xml:space="preserve">projektová dokumentace </w:t>
      </w:r>
      <w:r w:rsidR="008B1C9C">
        <w:rPr>
          <w:sz w:val="20"/>
          <w:szCs w:val="18"/>
        </w:rPr>
        <w:t>„</w:t>
      </w:r>
      <w:r w:rsidR="000F5600">
        <w:rPr>
          <w:sz w:val="20"/>
          <w:szCs w:val="18"/>
        </w:rPr>
        <w:t>Návštěvnické a vzdělávací centrum v areálu NKP Rodiště Jana Žižky v</w:t>
      </w:r>
      <w:r w:rsidR="00901250">
        <w:rPr>
          <w:sz w:val="20"/>
          <w:szCs w:val="18"/>
        </w:rPr>
        <w:t> </w:t>
      </w:r>
      <w:r w:rsidR="000F5600" w:rsidRPr="00C57238">
        <w:rPr>
          <w:sz w:val="20"/>
          <w:szCs w:val="18"/>
        </w:rPr>
        <w:t>Trocnově</w:t>
      </w:r>
      <w:r w:rsidR="008B1C9C" w:rsidRPr="00C57238">
        <w:rPr>
          <w:sz w:val="20"/>
          <w:szCs w:val="18"/>
        </w:rPr>
        <w:t>“</w:t>
      </w:r>
      <w:r w:rsidR="00267AE8" w:rsidRPr="00C57238">
        <w:rPr>
          <w:sz w:val="20"/>
          <w:szCs w:val="18"/>
        </w:rPr>
        <w:t xml:space="preserve"> </w:t>
      </w:r>
      <w:r w:rsidR="00777FA8" w:rsidRPr="00C57238">
        <w:rPr>
          <w:sz w:val="20"/>
          <w:szCs w:val="18"/>
        </w:rPr>
        <w:t>vypracovaná Ing. arch. Petrem Dostálem</w:t>
      </w:r>
      <w:r w:rsidR="00F87B89" w:rsidRPr="00C57238">
        <w:rPr>
          <w:sz w:val="20"/>
          <w:szCs w:val="18"/>
        </w:rPr>
        <w:t xml:space="preserve">, </w:t>
      </w:r>
      <w:r w:rsidR="000B25A0" w:rsidRPr="0051365E">
        <w:rPr>
          <w:color w:val="auto"/>
          <w:sz w:val="20"/>
          <w:szCs w:val="18"/>
        </w:rPr>
        <w:t>duben 2023</w:t>
      </w:r>
      <w:r w:rsidR="00F87B89" w:rsidRPr="00C57238">
        <w:rPr>
          <w:sz w:val="20"/>
          <w:szCs w:val="18"/>
        </w:rPr>
        <w:t xml:space="preserve">, </w:t>
      </w:r>
      <w:r w:rsidR="00267E64" w:rsidRPr="00C57238">
        <w:rPr>
          <w:sz w:val="20"/>
          <w:szCs w:val="18"/>
        </w:rPr>
        <w:t>(dále též „PD“ nebo „projektová dokumentace“)</w:t>
      </w:r>
      <w:r w:rsidR="002E6534" w:rsidRPr="00557BCF">
        <w:rPr>
          <w:sz w:val="20"/>
          <w:szCs w:val="18"/>
        </w:rPr>
        <w:t>,</w:t>
      </w:r>
    </w:p>
    <w:p w14:paraId="1235F9FC" w14:textId="66F0708A" w:rsidR="00F87B89" w:rsidRPr="00557BCF" w:rsidRDefault="00F87B89" w:rsidP="002B2C17">
      <w:pPr>
        <w:pStyle w:val="Default"/>
        <w:numPr>
          <w:ilvl w:val="0"/>
          <w:numId w:val="6"/>
        </w:numPr>
        <w:jc w:val="both"/>
        <w:rPr>
          <w:sz w:val="20"/>
          <w:szCs w:val="18"/>
        </w:rPr>
      </w:pPr>
      <w:r w:rsidRPr="00557BCF">
        <w:rPr>
          <w:sz w:val="20"/>
          <w:szCs w:val="18"/>
        </w:rPr>
        <w:t>zadávací dokumentace předmětné veřejné zakázky</w:t>
      </w:r>
      <w:r w:rsidR="0006038F" w:rsidRPr="00557BCF">
        <w:rPr>
          <w:sz w:val="20"/>
          <w:szCs w:val="18"/>
        </w:rPr>
        <w:t xml:space="preserve"> </w:t>
      </w:r>
      <w:r w:rsidR="000F5600" w:rsidRPr="00557BCF">
        <w:rPr>
          <w:sz w:val="20"/>
          <w:szCs w:val="18"/>
        </w:rPr>
        <w:t>„Návštěvnické a vzdělávací centrum v areálu NKP Rodiště Jana Žižky v Trocnově</w:t>
      </w:r>
      <w:r w:rsidR="0006038F" w:rsidRPr="00557BCF">
        <w:rPr>
          <w:sz w:val="20"/>
          <w:szCs w:val="18"/>
        </w:rPr>
        <w:t>“</w:t>
      </w:r>
      <w:r w:rsidR="002E6534" w:rsidRPr="00557BCF">
        <w:rPr>
          <w:sz w:val="20"/>
          <w:szCs w:val="18"/>
        </w:rPr>
        <w:t xml:space="preserve"> </w:t>
      </w:r>
      <w:r w:rsidR="00657A2B" w:rsidRPr="00557BCF">
        <w:rPr>
          <w:sz w:val="20"/>
          <w:szCs w:val="18"/>
        </w:rPr>
        <w:t>(dále též ZD)</w:t>
      </w:r>
      <w:r w:rsidR="002E6534" w:rsidRPr="00557BCF">
        <w:rPr>
          <w:sz w:val="20"/>
          <w:szCs w:val="18"/>
        </w:rPr>
        <w:t>,</w:t>
      </w:r>
    </w:p>
    <w:p w14:paraId="3BC3F3E4" w14:textId="124E8632" w:rsidR="00F87B89" w:rsidRPr="00557BCF" w:rsidRDefault="00F87B89" w:rsidP="002B2C17">
      <w:pPr>
        <w:pStyle w:val="Default"/>
        <w:numPr>
          <w:ilvl w:val="0"/>
          <w:numId w:val="6"/>
        </w:numPr>
        <w:spacing w:after="8"/>
        <w:jc w:val="both"/>
        <w:rPr>
          <w:sz w:val="20"/>
          <w:szCs w:val="18"/>
        </w:rPr>
      </w:pPr>
      <w:r w:rsidRPr="00557BCF">
        <w:rPr>
          <w:sz w:val="20"/>
          <w:szCs w:val="18"/>
        </w:rPr>
        <w:t>cenová nabídka zhotovitele, oceněný výkaz výměr-položkový rozpočet</w:t>
      </w:r>
      <w:r w:rsidR="00657A2B" w:rsidRPr="00557BCF">
        <w:rPr>
          <w:color w:val="auto"/>
          <w:sz w:val="20"/>
          <w:szCs w:val="18"/>
        </w:rPr>
        <w:t>,</w:t>
      </w:r>
      <w:r w:rsidR="00B36941" w:rsidRPr="00557BCF">
        <w:rPr>
          <w:rFonts w:ascii="Arial" w:hAnsi="Arial" w:cs="Arial"/>
          <w:color w:val="auto"/>
          <w:sz w:val="18"/>
          <w:szCs w:val="18"/>
        </w:rPr>
        <w:t xml:space="preserve"> </w:t>
      </w:r>
      <w:r w:rsidR="00675EE1" w:rsidRPr="00557BCF">
        <w:rPr>
          <w:rFonts w:asciiTheme="minorHAnsi" w:hAnsiTheme="minorHAnsi" w:cs="Arial"/>
          <w:color w:val="auto"/>
          <w:sz w:val="20"/>
          <w:szCs w:val="20"/>
        </w:rPr>
        <w:t xml:space="preserve">zpracované dle platné cenové soustavy </w:t>
      </w:r>
      <w:r w:rsidR="00B36941" w:rsidRPr="00557BCF">
        <w:rPr>
          <w:rFonts w:asciiTheme="minorHAnsi" w:hAnsiTheme="minorHAnsi" w:cs="Arial"/>
          <w:color w:val="auto"/>
          <w:sz w:val="20"/>
          <w:szCs w:val="20"/>
        </w:rPr>
        <w:t xml:space="preserve">URS nebo RTS v rozpočtovém formátu </w:t>
      </w:r>
      <w:r w:rsidR="00C5363F" w:rsidRPr="00557BCF">
        <w:rPr>
          <w:rFonts w:asciiTheme="minorHAnsi" w:hAnsiTheme="minorHAnsi" w:cs="Arial"/>
          <w:color w:val="auto"/>
          <w:sz w:val="20"/>
          <w:szCs w:val="20"/>
        </w:rPr>
        <w:t>.</w:t>
      </w:r>
      <w:r w:rsidR="00B36941" w:rsidRPr="00557BCF">
        <w:rPr>
          <w:rFonts w:asciiTheme="minorHAnsi" w:hAnsiTheme="minorHAnsi" w:cs="Arial"/>
          <w:color w:val="auto"/>
          <w:sz w:val="20"/>
          <w:szCs w:val="20"/>
        </w:rPr>
        <w:t>pdf,</w:t>
      </w:r>
      <w:r w:rsidR="00C5363F" w:rsidRPr="00557BCF">
        <w:rPr>
          <w:rFonts w:asciiTheme="minorHAnsi" w:hAnsiTheme="minorHAnsi" w:cs="Arial"/>
          <w:color w:val="auto"/>
          <w:sz w:val="20"/>
          <w:szCs w:val="20"/>
        </w:rPr>
        <w:t xml:space="preserve"> </w:t>
      </w:r>
      <w:r w:rsidR="00B36941" w:rsidRPr="00557BCF">
        <w:rPr>
          <w:rFonts w:asciiTheme="minorHAnsi" w:hAnsiTheme="minorHAnsi" w:cs="Arial"/>
          <w:color w:val="auto"/>
          <w:sz w:val="20"/>
          <w:szCs w:val="20"/>
        </w:rPr>
        <w:t xml:space="preserve">a v elektronickém formátu, který musí být výstupem rozpočtového programu ve formátech </w:t>
      </w:r>
      <w:r w:rsidR="00657A2B" w:rsidRPr="00557BCF">
        <w:rPr>
          <w:rFonts w:asciiTheme="minorHAnsi" w:hAnsiTheme="minorHAnsi" w:cs="Arial"/>
          <w:color w:val="auto"/>
          <w:sz w:val="20"/>
          <w:szCs w:val="20"/>
        </w:rPr>
        <w:t xml:space="preserve">např. </w:t>
      </w:r>
      <w:r w:rsidR="00B36941" w:rsidRPr="00557BCF">
        <w:rPr>
          <w:rFonts w:asciiTheme="minorHAnsi" w:hAnsiTheme="minorHAnsi" w:cs="Arial"/>
          <w:color w:val="auto"/>
          <w:sz w:val="20"/>
          <w:szCs w:val="20"/>
        </w:rPr>
        <w:t>*XC4, *xls, *esoupis, *unixml</w:t>
      </w:r>
      <w:r w:rsidR="003D2968" w:rsidRPr="00557BCF">
        <w:rPr>
          <w:rFonts w:asciiTheme="minorHAnsi" w:hAnsiTheme="minorHAnsi" w:cs="Arial"/>
          <w:color w:val="auto"/>
          <w:sz w:val="20"/>
          <w:szCs w:val="20"/>
        </w:rPr>
        <w:t>, Excel VZ nebo obdob</w:t>
      </w:r>
      <w:r w:rsidR="00675EE1" w:rsidRPr="00557BCF">
        <w:rPr>
          <w:rFonts w:asciiTheme="minorHAnsi" w:hAnsiTheme="minorHAnsi" w:cs="Arial"/>
          <w:color w:val="auto"/>
          <w:sz w:val="20"/>
          <w:szCs w:val="20"/>
        </w:rPr>
        <w:t>ný výstup z rozpočtového softwar</w:t>
      </w:r>
      <w:r w:rsidR="003D2968" w:rsidRPr="00557BCF">
        <w:rPr>
          <w:rFonts w:asciiTheme="minorHAnsi" w:hAnsiTheme="minorHAnsi" w:cs="Arial"/>
          <w:color w:val="auto"/>
          <w:sz w:val="20"/>
          <w:szCs w:val="20"/>
        </w:rPr>
        <w:t>u</w:t>
      </w:r>
      <w:r w:rsidR="00675EE1" w:rsidRPr="00557BCF">
        <w:rPr>
          <w:rFonts w:ascii="Arial" w:hAnsi="Arial" w:cs="Arial"/>
          <w:color w:val="auto"/>
          <w:sz w:val="18"/>
          <w:szCs w:val="18"/>
        </w:rPr>
        <w:t xml:space="preserve"> </w:t>
      </w:r>
      <w:r w:rsidR="00B23833">
        <w:rPr>
          <w:sz w:val="20"/>
          <w:szCs w:val="18"/>
        </w:rPr>
        <w:t>+ krycí list,</w:t>
      </w:r>
    </w:p>
    <w:p w14:paraId="67704645" w14:textId="69A331AB" w:rsidR="00F87B89" w:rsidRPr="0051365E" w:rsidRDefault="00F87B89" w:rsidP="002B2C17">
      <w:pPr>
        <w:pStyle w:val="Default"/>
        <w:numPr>
          <w:ilvl w:val="0"/>
          <w:numId w:val="6"/>
        </w:numPr>
        <w:spacing w:after="8"/>
        <w:jc w:val="both"/>
        <w:rPr>
          <w:sz w:val="20"/>
          <w:szCs w:val="18"/>
        </w:rPr>
      </w:pPr>
      <w:r w:rsidRPr="00557BCF">
        <w:rPr>
          <w:sz w:val="20"/>
          <w:szCs w:val="18"/>
        </w:rPr>
        <w:t>závazná stanoviska vydaná orgánem státní památkové péče Krajského úřadu Jihočeského kraje, odboru kultury a památkové péče pod č.</w:t>
      </w:r>
      <w:r w:rsidR="00C5363F" w:rsidRPr="00557BCF">
        <w:rPr>
          <w:sz w:val="20"/>
          <w:szCs w:val="18"/>
        </w:rPr>
        <w:t xml:space="preserve"> </w:t>
      </w:r>
      <w:r w:rsidRPr="00557BCF">
        <w:rPr>
          <w:sz w:val="20"/>
          <w:szCs w:val="18"/>
        </w:rPr>
        <w:t>j</w:t>
      </w:r>
      <w:r w:rsidRPr="0051365E">
        <w:rPr>
          <w:sz w:val="20"/>
          <w:szCs w:val="18"/>
        </w:rPr>
        <w:t>.: KUJCK</w:t>
      </w:r>
      <w:r w:rsidR="00251BAF" w:rsidRPr="0051365E">
        <w:rPr>
          <w:sz w:val="20"/>
          <w:szCs w:val="18"/>
        </w:rPr>
        <w:t xml:space="preserve"> 106783/2022 ze dne 20.8.2022</w:t>
      </w:r>
    </w:p>
    <w:p w14:paraId="5944BA1A" w14:textId="05DAE383" w:rsidR="001C57F7" w:rsidRPr="0051365E" w:rsidRDefault="000D1A06" w:rsidP="002B2C17">
      <w:pPr>
        <w:pStyle w:val="Default"/>
        <w:numPr>
          <w:ilvl w:val="0"/>
          <w:numId w:val="6"/>
        </w:numPr>
        <w:spacing w:after="8"/>
        <w:jc w:val="both"/>
        <w:rPr>
          <w:sz w:val="20"/>
          <w:szCs w:val="18"/>
        </w:rPr>
      </w:pPr>
      <w:r w:rsidRPr="00C57238">
        <w:rPr>
          <w:sz w:val="20"/>
          <w:szCs w:val="18"/>
        </w:rPr>
        <w:t>stavební povolení</w:t>
      </w:r>
      <w:r w:rsidR="00F87B89" w:rsidRPr="00C57238">
        <w:rPr>
          <w:sz w:val="20"/>
          <w:szCs w:val="18"/>
        </w:rPr>
        <w:t xml:space="preserve"> vydané </w:t>
      </w:r>
      <w:r w:rsidRPr="00C57238">
        <w:rPr>
          <w:sz w:val="20"/>
          <w:szCs w:val="18"/>
        </w:rPr>
        <w:t>Městským úřadem Borovany, Stavební úřad pod č.</w:t>
      </w:r>
      <w:r w:rsidR="00C5363F" w:rsidRPr="00C57238">
        <w:rPr>
          <w:sz w:val="20"/>
          <w:szCs w:val="18"/>
        </w:rPr>
        <w:t xml:space="preserve"> </w:t>
      </w:r>
      <w:r w:rsidRPr="00C57238">
        <w:rPr>
          <w:sz w:val="20"/>
          <w:szCs w:val="18"/>
        </w:rPr>
        <w:t xml:space="preserve">j. </w:t>
      </w:r>
      <w:r w:rsidR="00251BAF" w:rsidRPr="0051365E">
        <w:rPr>
          <w:sz w:val="20"/>
          <w:szCs w:val="18"/>
        </w:rPr>
        <w:t>Bor/1047/2022</w:t>
      </w:r>
    </w:p>
    <w:p w14:paraId="3CA46D02" w14:textId="62231494" w:rsidR="001C57F7" w:rsidRPr="00557BCF" w:rsidRDefault="00FA22DE" w:rsidP="002B2C17">
      <w:pPr>
        <w:pStyle w:val="Zkladntext"/>
        <w:numPr>
          <w:ilvl w:val="0"/>
          <w:numId w:val="5"/>
        </w:numPr>
        <w:tabs>
          <w:tab w:val="left" w:pos="851"/>
        </w:tabs>
        <w:snapToGrid/>
        <w:spacing w:line="276" w:lineRule="auto"/>
        <w:ind w:left="567" w:hanging="567"/>
        <w:rPr>
          <w:rFonts w:asciiTheme="minorHAnsi" w:hAnsiTheme="minorHAnsi" w:cs="Arial"/>
        </w:rPr>
      </w:pPr>
      <w:r w:rsidRPr="00C57238">
        <w:rPr>
          <w:rFonts w:asciiTheme="minorHAnsi" w:hAnsiTheme="minorHAnsi" w:cs="Arial"/>
        </w:rPr>
        <w:t>Zhotovitel prohlašuje, že se seznámil se všemi dokumenty, kterými je předmět díla specifikován</w:t>
      </w:r>
      <w:r w:rsidR="00657A2B" w:rsidRPr="00C57238">
        <w:rPr>
          <w:rFonts w:asciiTheme="minorHAnsi" w:hAnsiTheme="minorHAnsi" w:cs="Arial"/>
        </w:rPr>
        <w:t>,</w:t>
      </w:r>
      <w:r w:rsidRPr="00C57238">
        <w:rPr>
          <w:rFonts w:asciiTheme="minorHAnsi" w:hAnsiTheme="minorHAnsi" w:cs="Arial"/>
        </w:rPr>
        <w:t xml:space="preserve"> </w:t>
      </w:r>
      <w:r w:rsidRPr="00C57238">
        <w:rPr>
          <w:rFonts w:asciiTheme="minorHAnsi" w:hAnsiTheme="minorHAnsi" w:cs="Arial"/>
        </w:rPr>
        <w:lastRenderedPageBreak/>
        <w:t>a</w:t>
      </w:r>
      <w:r w:rsidR="00901250">
        <w:rPr>
          <w:rFonts w:asciiTheme="minorHAnsi" w:hAnsiTheme="minorHAnsi" w:cs="Arial"/>
        </w:rPr>
        <w:t> </w:t>
      </w:r>
      <w:r w:rsidRPr="00C57238">
        <w:rPr>
          <w:rFonts w:asciiTheme="minorHAnsi" w:hAnsiTheme="minorHAnsi" w:cs="Arial"/>
        </w:rPr>
        <w:t>považuje je pro specifi</w:t>
      </w:r>
      <w:r w:rsidRPr="00557BCF">
        <w:rPr>
          <w:rFonts w:asciiTheme="minorHAnsi" w:hAnsiTheme="minorHAnsi" w:cs="Arial"/>
        </w:rPr>
        <w:t xml:space="preserve">kování </w:t>
      </w:r>
      <w:r w:rsidR="001046E7" w:rsidRPr="00557BCF">
        <w:rPr>
          <w:rFonts w:asciiTheme="minorHAnsi" w:hAnsiTheme="minorHAnsi" w:cs="Arial"/>
        </w:rPr>
        <w:t xml:space="preserve">a realizaci díla </w:t>
      </w:r>
      <w:r w:rsidRPr="00557BCF">
        <w:rPr>
          <w:rFonts w:asciiTheme="minorHAnsi" w:hAnsiTheme="minorHAnsi" w:cs="Arial"/>
        </w:rPr>
        <w:t>za dostatečné.</w:t>
      </w:r>
    </w:p>
    <w:p w14:paraId="0AF6BF58" w14:textId="27FB11C6" w:rsidR="00306ED9" w:rsidRPr="00841DC1" w:rsidRDefault="001C57F7" w:rsidP="002B2C17">
      <w:pPr>
        <w:pStyle w:val="Zkladntext"/>
        <w:numPr>
          <w:ilvl w:val="0"/>
          <w:numId w:val="5"/>
        </w:numPr>
        <w:tabs>
          <w:tab w:val="clear" w:pos="567"/>
          <w:tab w:val="left" w:pos="851"/>
        </w:tabs>
        <w:snapToGrid/>
        <w:spacing w:line="276" w:lineRule="auto"/>
        <w:ind w:left="567" w:hanging="567"/>
        <w:rPr>
          <w:rFonts w:asciiTheme="minorHAnsi" w:hAnsiTheme="minorHAnsi" w:cs="Arial"/>
          <w:b/>
          <w:bCs/>
        </w:rPr>
      </w:pPr>
      <w:r w:rsidRPr="00557BCF">
        <w:rPr>
          <w:rFonts w:asciiTheme="minorHAnsi" w:hAnsiTheme="minorHAnsi" w:cs="Arial"/>
        </w:rPr>
        <w:t xml:space="preserve">Zhotovitel prohlašuje, že se </w:t>
      </w:r>
      <w:r w:rsidR="00FA22DE" w:rsidRPr="00557BCF">
        <w:rPr>
          <w:rFonts w:asciiTheme="minorHAnsi" w:hAnsiTheme="minorHAnsi" w:cs="Arial"/>
        </w:rPr>
        <w:t>před podpisem této smlouvy</w:t>
      </w:r>
      <w:r w:rsidR="00FA22DE" w:rsidRPr="00F95077">
        <w:rPr>
          <w:rFonts w:asciiTheme="minorHAnsi" w:hAnsiTheme="minorHAnsi" w:cs="Arial"/>
        </w:rPr>
        <w:t xml:space="preserve"> důkladně seznámil s obsahem všech podkladů nezbytných k realizaci díla, které je předmětem této smlouvy. </w:t>
      </w:r>
      <w:r w:rsidR="00A204F4">
        <w:rPr>
          <w:rFonts w:asciiTheme="minorHAnsi" w:hAnsiTheme="minorHAnsi" w:cs="Arial"/>
        </w:rPr>
        <w:t>Zhotovitel prohlašuje, že se podrobně seznámil s místem staveniště.</w:t>
      </w:r>
    </w:p>
    <w:p w14:paraId="37174FBD" w14:textId="167ADB6F" w:rsidR="00B674B7" w:rsidRDefault="00B674B7" w:rsidP="002B2C17">
      <w:pPr>
        <w:numPr>
          <w:ilvl w:val="0"/>
          <w:numId w:val="5"/>
        </w:numPr>
        <w:suppressAutoHyphens w:val="0"/>
        <w:spacing w:line="276" w:lineRule="auto"/>
        <w:ind w:left="567" w:right="-1" w:hanging="567"/>
        <w:jc w:val="both"/>
        <w:rPr>
          <w:rFonts w:asciiTheme="minorHAnsi" w:hAnsiTheme="minorHAnsi" w:cs="Arial"/>
          <w:sz w:val="20"/>
          <w:szCs w:val="20"/>
        </w:rPr>
      </w:pPr>
      <w:r w:rsidRPr="00841DC1">
        <w:rPr>
          <w:rFonts w:asciiTheme="minorHAnsi" w:hAnsiTheme="minorHAnsi" w:cs="Arial"/>
          <w:sz w:val="20"/>
          <w:szCs w:val="20"/>
        </w:rPr>
        <w:t xml:space="preserve">Zhotovitel prohlašuje, že je mu zřejmý účel díla, že </w:t>
      </w:r>
      <w:r>
        <w:rPr>
          <w:rFonts w:asciiTheme="minorHAnsi" w:hAnsiTheme="minorHAnsi" w:cs="Arial"/>
          <w:sz w:val="20"/>
          <w:szCs w:val="20"/>
        </w:rPr>
        <w:t>se seznámil se všemi</w:t>
      </w:r>
      <w:r w:rsidRPr="00841DC1">
        <w:rPr>
          <w:rFonts w:asciiTheme="minorHAnsi" w:hAnsiTheme="minorHAnsi" w:cs="Arial"/>
          <w:sz w:val="20"/>
          <w:szCs w:val="20"/>
        </w:rPr>
        <w:t xml:space="preserve"> </w:t>
      </w:r>
      <w:r>
        <w:rPr>
          <w:rFonts w:asciiTheme="minorHAnsi" w:hAnsiTheme="minorHAnsi" w:cs="Arial"/>
          <w:sz w:val="20"/>
          <w:szCs w:val="20"/>
        </w:rPr>
        <w:t xml:space="preserve">technickými, </w:t>
      </w:r>
      <w:r w:rsidRPr="00841DC1">
        <w:rPr>
          <w:rFonts w:asciiTheme="minorHAnsi" w:hAnsiTheme="minorHAnsi" w:cs="Arial"/>
          <w:sz w:val="20"/>
          <w:szCs w:val="20"/>
        </w:rPr>
        <w:t>kvalitativní</w:t>
      </w:r>
      <w:r>
        <w:rPr>
          <w:rFonts w:asciiTheme="minorHAnsi" w:hAnsiTheme="minorHAnsi" w:cs="Arial"/>
          <w:sz w:val="20"/>
          <w:szCs w:val="20"/>
        </w:rPr>
        <w:t xml:space="preserve">mi </w:t>
      </w:r>
      <w:r w:rsidRPr="00B674B7">
        <w:rPr>
          <w:rFonts w:asciiTheme="minorHAnsi" w:hAnsiTheme="minorHAnsi" w:cs="Arial"/>
          <w:sz w:val="20"/>
          <w:szCs w:val="20"/>
        </w:rPr>
        <w:t>a</w:t>
      </w:r>
      <w:r w:rsidR="00901250">
        <w:rPr>
          <w:rFonts w:asciiTheme="minorHAnsi" w:hAnsiTheme="minorHAnsi" w:cs="Arial"/>
          <w:sz w:val="20"/>
          <w:szCs w:val="20"/>
        </w:rPr>
        <w:t> </w:t>
      </w:r>
      <w:r w:rsidRPr="00B674B7">
        <w:rPr>
          <w:rFonts w:asciiTheme="minorHAnsi" w:hAnsiTheme="minorHAnsi" w:cs="Arial"/>
          <w:sz w:val="20"/>
          <w:szCs w:val="20"/>
        </w:rPr>
        <w:t>jin</w:t>
      </w:r>
      <w:r>
        <w:rPr>
          <w:rFonts w:asciiTheme="minorHAnsi" w:hAnsiTheme="minorHAnsi" w:cs="Arial"/>
          <w:sz w:val="20"/>
          <w:szCs w:val="20"/>
        </w:rPr>
        <w:t>ými</w:t>
      </w:r>
      <w:r w:rsidR="004F54AC">
        <w:rPr>
          <w:rFonts w:asciiTheme="minorHAnsi" w:hAnsiTheme="minorHAnsi" w:cs="Arial"/>
          <w:sz w:val="20"/>
          <w:szCs w:val="20"/>
        </w:rPr>
        <w:t xml:space="preserve"> </w:t>
      </w:r>
      <w:r>
        <w:rPr>
          <w:rFonts w:asciiTheme="minorHAnsi" w:hAnsiTheme="minorHAnsi" w:cs="Arial"/>
          <w:sz w:val="20"/>
          <w:szCs w:val="20"/>
        </w:rPr>
        <w:t>podmínkami</w:t>
      </w:r>
      <w:r w:rsidRPr="00841DC1">
        <w:rPr>
          <w:rFonts w:asciiTheme="minorHAnsi" w:hAnsiTheme="minorHAnsi" w:cs="Arial"/>
          <w:sz w:val="20"/>
          <w:szCs w:val="20"/>
        </w:rPr>
        <w:t xml:space="preserve"> </w:t>
      </w:r>
      <w:r>
        <w:rPr>
          <w:rFonts w:asciiTheme="minorHAnsi" w:hAnsiTheme="minorHAnsi" w:cs="Arial"/>
          <w:sz w:val="20"/>
          <w:szCs w:val="20"/>
        </w:rPr>
        <w:t xml:space="preserve">nezbytnými </w:t>
      </w:r>
      <w:r w:rsidRPr="00841DC1">
        <w:rPr>
          <w:rFonts w:asciiTheme="minorHAnsi" w:hAnsiTheme="minorHAnsi" w:cs="Arial"/>
          <w:sz w:val="20"/>
          <w:szCs w:val="20"/>
        </w:rPr>
        <w:t>k realizaci díla, a že disponuje takovými kapacitami a odbornými znalostmi, které js</w:t>
      </w:r>
      <w:r w:rsidR="00B23833">
        <w:rPr>
          <w:rFonts w:asciiTheme="minorHAnsi" w:hAnsiTheme="minorHAnsi" w:cs="Arial"/>
          <w:sz w:val="20"/>
          <w:szCs w:val="20"/>
        </w:rPr>
        <w:t>ou pro provedení díla nezbytné.</w:t>
      </w:r>
    </w:p>
    <w:p w14:paraId="145AC50D" w14:textId="77777777" w:rsidR="00610CF9" w:rsidRDefault="00610CF9" w:rsidP="002B2C17">
      <w:pPr>
        <w:numPr>
          <w:ilvl w:val="0"/>
          <w:numId w:val="5"/>
        </w:numPr>
        <w:suppressAutoHyphens w:val="0"/>
        <w:spacing w:line="276" w:lineRule="auto"/>
        <w:ind w:left="567" w:right="-1" w:hanging="567"/>
        <w:jc w:val="both"/>
        <w:rPr>
          <w:rFonts w:asciiTheme="minorHAnsi" w:hAnsiTheme="minorHAnsi" w:cs="Arial"/>
          <w:sz w:val="20"/>
          <w:szCs w:val="20"/>
        </w:rPr>
      </w:pPr>
      <w:r>
        <w:rPr>
          <w:rFonts w:asciiTheme="minorHAnsi" w:hAnsiTheme="minorHAnsi" w:cs="Arial"/>
          <w:sz w:val="20"/>
          <w:szCs w:val="20"/>
        </w:rPr>
        <w:t>Zhotovitel prohlašuje, že nezjistil žádnou skutečnost, která by bráni</w:t>
      </w:r>
      <w:r w:rsidR="00366B76">
        <w:rPr>
          <w:rFonts w:asciiTheme="minorHAnsi" w:hAnsiTheme="minorHAnsi" w:cs="Arial"/>
          <w:sz w:val="20"/>
          <w:szCs w:val="20"/>
        </w:rPr>
        <w:t>la</w:t>
      </w:r>
      <w:r>
        <w:rPr>
          <w:rFonts w:asciiTheme="minorHAnsi" w:hAnsiTheme="minorHAnsi" w:cs="Arial"/>
          <w:sz w:val="20"/>
          <w:szCs w:val="20"/>
        </w:rPr>
        <w:t xml:space="preserve"> provedení díla v termínu a za cenu dle této smlouvy.</w:t>
      </w:r>
    </w:p>
    <w:p w14:paraId="794650D2" w14:textId="43F9B792" w:rsidR="00601E77" w:rsidRPr="001046E7" w:rsidRDefault="00601E77" w:rsidP="002B2C17">
      <w:pPr>
        <w:pStyle w:val="Zkladntext"/>
        <w:numPr>
          <w:ilvl w:val="0"/>
          <w:numId w:val="5"/>
        </w:numPr>
        <w:tabs>
          <w:tab w:val="clear" w:pos="567"/>
          <w:tab w:val="left" w:pos="426"/>
        </w:tabs>
        <w:snapToGrid/>
        <w:spacing w:line="276" w:lineRule="auto"/>
        <w:ind w:left="567" w:hanging="567"/>
        <w:rPr>
          <w:rFonts w:asciiTheme="minorHAnsi" w:hAnsiTheme="minorHAnsi" w:cs="Arial"/>
        </w:rPr>
      </w:pPr>
      <w:r w:rsidRPr="001046E7">
        <w:rPr>
          <w:rFonts w:asciiTheme="minorHAnsi" w:hAnsiTheme="minorHAnsi" w:cs="Arial"/>
        </w:rPr>
        <w:t>Předmětem díla je vše, co je popsáno ve výkazech výměr, specifikacích, výkresech a technických zprávách a</w:t>
      </w:r>
      <w:r w:rsidR="0015673A">
        <w:rPr>
          <w:rFonts w:asciiTheme="minorHAnsi" w:hAnsiTheme="minorHAnsi" w:cs="Arial"/>
        </w:rPr>
        <w:t> </w:t>
      </w:r>
      <w:r w:rsidRPr="001046E7">
        <w:rPr>
          <w:rFonts w:asciiTheme="minorHAnsi" w:hAnsiTheme="minorHAnsi" w:cs="Arial"/>
        </w:rPr>
        <w:t>dále také zejména, nikoliv však výlučně:</w:t>
      </w:r>
    </w:p>
    <w:p w14:paraId="199784F9" w14:textId="77777777" w:rsidR="00023E01" w:rsidRPr="00B21CD6" w:rsidRDefault="00023E01" w:rsidP="002B2C17">
      <w:pPr>
        <w:pStyle w:val="Zkladntext"/>
        <w:numPr>
          <w:ilvl w:val="0"/>
          <w:numId w:val="13"/>
        </w:numPr>
        <w:tabs>
          <w:tab w:val="clear" w:pos="567"/>
          <w:tab w:val="left" w:pos="851"/>
        </w:tabs>
        <w:snapToGrid/>
        <w:rPr>
          <w:rFonts w:asciiTheme="minorHAnsi" w:hAnsiTheme="minorHAnsi" w:cs="Arial"/>
        </w:rPr>
      </w:pPr>
      <w:r w:rsidRPr="00B21CD6">
        <w:rPr>
          <w:rFonts w:asciiTheme="minorHAnsi" w:hAnsiTheme="minorHAnsi" w:cs="Arial"/>
        </w:rPr>
        <w:t>vypracování dokumentace skutečného provedení stavby</w:t>
      </w:r>
      <w:r w:rsidR="00657A2B">
        <w:rPr>
          <w:rFonts w:asciiTheme="minorHAnsi" w:hAnsiTheme="minorHAnsi" w:cs="Arial"/>
        </w:rPr>
        <w:t xml:space="preserve"> a návod na provoz a údržbu díla </w:t>
      </w:r>
      <w:r w:rsidRPr="00B21CD6">
        <w:rPr>
          <w:rFonts w:asciiTheme="minorHAnsi" w:hAnsiTheme="minorHAnsi" w:cs="Arial"/>
        </w:rPr>
        <w:t>ve třech vyhotoveních v grafické (tištěné) formě a v jednom digitálním vyhotovení</w:t>
      </w:r>
      <w:r w:rsidR="004A5148">
        <w:rPr>
          <w:rFonts w:asciiTheme="minorHAnsi" w:hAnsiTheme="minorHAnsi" w:cs="Arial"/>
        </w:rPr>
        <w:t>;</w:t>
      </w:r>
    </w:p>
    <w:p w14:paraId="64D50186" w14:textId="77777777" w:rsidR="00023E01" w:rsidRPr="00B21CD6" w:rsidRDefault="00023E01" w:rsidP="002B2C17">
      <w:pPr>
        <w:pStyle w:val="Zkladntext"/>
        <w:numPr>
          <w:ilvl w:val="0"/>
          <w:numId w:val="13"/>
        </w:numPr>
        <w:tabs>
          <w:tab w:val="clear" w:pos="567"/>
          <w:tab w:val="left" w:pos="851"/>
        </w:tabs>
        <w:snapToGrid/>
        <w:rPr>
          <w:rFonts w:asciiTheme="minorHAnsi" w:hAnsiTheme="minorHAnsi" w:cs="Arial"/>
        </w:rPr>
      </w:pPr>
      <w:r w:rsidRPr="00B21CD6">
        <w:rPr>
          <w:rFonts w:asciiTheme="minorHAnsi" w:hAnsiTheme="minorHAnsi" w:cs="Arial"/>
        </w:rPr>
        <w:t>fotodokumentace stavu a průběžná fotodokumentace jednotlivých prvků, vyhodnocení, archivace</w:t>
      </w:r>
      <w:r w:rsidR="004A5148">
        <w:rPr>
          <w:rFonts w:asciiTheme="minorHAnsi" w:hAnsiTheme="minorHAnsi" w:cs="Arial"/>
        </w:rPr>
        <w:t>;</w:t>
      </w:r>
    </w:p>
    <w:p w14:paraId="5AA84CF1" w14:textId="77777777" w:rsidR="00437E32" w:rsidRPr="00C25922" w:rsidRDefault="00437E32" w:rsidP="002B2C17">
      <w:pPr>
        <w:pStyle w:val="Zkladntext"/>
        <w:numPr>
          <w:ilvl w:val="0"/>
          <w:numId w:val="13"/>
        </w:numPr>
        <w:tabs>
          <w:tab w:val="clear" w:pos="567"/>
          <w:tab w:val="left" w:pos="851"/>
        </w:tabs>
        <w:snapToGrid/>
        <w:rPr>
          <w:rFonts w:asciiTheme="minorHAnsi" w:hAnsiTheme="minorHAnsi" w:cs="Arial"/>
        </w:rPr>
      </w:pPr>
      <w:r w:rsidRPr="00C25922">
        <w:rPr>
          <w:rFonts w:asciiTheme="minorHAnsi" w:hAnsiTheme="minorHAnsi" w:cs="Arial"/>
        </w:rPr>
        <w:t>spolupráce s archeologem v souladu s </w:t>
      </w:r>
      <w:r w:rsidR="00B44083" w:rsidRPr="00C25922">
        <w:rPr>
          <w:rFonts w:asciiTheme="minorHAnsi" w:hAnsiTheme="minorHAnsi" w:cs="Arial"/>
        </w:rPr>
        <w:t>projektovou dokumentací a závaznými stanovisky</w:t>
      </w:r>
      <w:r w:rsidR="0020226B" w:rsidRPr="00C25922">
        <w:rPr>
          <w:rFonts w:asciiTheme="minorHAnsi" w:hAnsiTheme="minorHAnsi" w:cs="Arial"/>
        </w:rPr>
        <w:t>;</w:t>
      </w:r>
    </w:p>
    <w:p w14:paraId="059C9C89" w14:textId="5DB6BEBF" w:rsidR="00B44083" w:rsidRDefault="00B44083"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 xml:space="preserve">spolupráce s koordinátorem BOZP při </w:t>
      </w:r>
      <w:r w:rsidR="00965472">
        <w:rPr>
          <w:rFonts w:asciiTheme="minorHAnsi" w:hAnsiTheme="minorHAnsi" w:cs="Arial"/>
        </w:rPr>
        <w:t>zhotovení plánu bezpečnosti a ochrany zdraví při práci na</w:t>
      </w:r>
      <w:r w:rsidR="00901250">
        <w:rPr>
          <w:rFonts w:asciiTheme="minorHAnsi" w:hAnsiTheme="minorHAnsi" w:cs="Arial"/>
        </w:rPr>
        <w:t> </w:t>
      </w:r>
      <w:r w:rsidR="00965472">
        <w:rPr>
          <w:rFonts w:asciiTheme="minorHAnsi" w:hAnsiTheme="minorHAnsi" w:cs="Arial"/>
        </w:rPr>
        <w:t>staveništi</w:t>
      </w:r>
      <w:r w:rsidR="004A5148">
        <w:rPr>
          <w:rFonts w:asciiTheme="minorHAnsi" w:hAnsiTheme="minorHAnsi" w:cs="Arial"/>
        </w:rPr>
        <w:t>;</w:t>
      </w:r>
    </w:p>
    <w:p w14:paraId="642DE538" w14:textId="77777777" w:rsidR="00965472" w:rsidRPr="00965472" w:rsidRDefault="00965472"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 xml:space="preserve">pravidelný </w:t>
      </w:r>
      <w:r w:rsidR="0020226B">
        <w:rPr>
          <w:rFonts w:asciiTheme="minorHAnsi" w:hAnsiTheme="minorHAnsi" w:cs="Arial"/>
        </w:rPr>
        <w:t xml:space="preserve">denní </w:t>
      </w:r>
      <w:r>
        <w:rPr>
          <w:rFonts w:asciiTheme="minorHAnsi" w:hAnsiTheme="minorHAnsi" w:cs="Arial"/>
        </w:rPr>
        <w:t>úklid stavby a okolí stavby</w:t>
      </w:r>
      <w:r w:rsidR="0020226B">
        <w:rPr>
          <w:rFonts w:asciiTheme="minorHAnsi" w:hAnsiTheme="minorHAnsi" w:cs="Arial"/>
        </w:rPr>
        <w:t>;</w:t>
      </w:r>
    </w:p>
    <w:p w14:paraId="4FBF910D" w14:textId="3FE0C3D7" w:rsidR="00965472" w:rsidRDefault="00965472"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celkový úklid stavby, staveniště a okolí před předáním a převzetím, který bude zahrnovat kompletní a</w:t>
      </w:r>
      <w:r w:rsidR="00901250">
        <w:rPr>
          <w:rFonts w:asciiTheme="minorHAnsi" w:hAnsiTheme="minorHAnsi" w:cs="Arial"/>
        </w:rPr>
        <w:t> </w:t>
      </w:r>
      <w:r>
        <w:rPr>
          <w:rFonts w:asciiTheme="minorHAnsi" w:hAnsiTheme="minorHAnsi" w:cs="Arial"/>
        </w:rPr>
        <w:t>úplné vyklizení a vyčištění stavby, staveniště a okolí před předáním a převzetím a to v takovém rozsahu, který umožní okamžité užívání bez provádění jakéhokoliv dalšího úklidu ze strany objednatele</w:t>
      </w:r>
      <w:r w:rsidR="004A5148">
        <w:rPr>
          <w:rFonts w:asciiTheme="minorHAnsi" w:hAnsiTheme="minorHAnsi" w:cs="Arial"/>
        </w:rPr>
        <w:t>;</w:t>
      </w:r>
    </w:p>
    <w:p w14:paraId="032C754B" w14:textId="77777777" w:rsidR="00965472" w:rsidRDefault="00965472"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součástí ú</w:t>
      </w:r>
      <w:r w:rsidR="002F6189">
        <w:rPr>
          <w:rFonts w:asciiTheme="minorHAnsi" w:hAnsiTheme="minorHAnsi" w:cs="Arial"/>
        </w:rPr>
        <w:t>klidu je i úklid okolních ploch</w:t>
      </w:r>
      <w:r>
        <w:rPr>
          <w:rFonts w:asciiTheme="minorHAnsi" w:hAnsiTheme="minorHAnsi" w:cs="Arial"/>
        </w:rPr>
        <w:t xml:space="preserve"> komunikací, uvedení okolí stavby do stavu před zahájením realizace (u ploch a komunikací, kt</w:t>
      </w:r>
      <w:r w:rsidR="0020226B">
        <w:rPr>
          <w:rFonts w:asciiTheme="minorHAnsi" w:hAnsiTheme="minorHAnsi" w:cs="Arial"/>
        </w:rPr>
        <w:t>er</w:t>
      </w:r>
      <w:r>
        <w:rPr>
          <w:rFonts w:asciiTheme="minorHAnsi" w:hAnsiTheme="minorHAnsi" w:cs="Arial"/>
        </w:rPr>
        <w:t>é nejsou projektem řešeny</w:t>
      </w:r>
      <w:r w:rsidR="0020226B">
        <w:rPr>
          <w:rFonts w:asciiTheme="minorHAnsi" w:hAnsiTheme="minorHAnsi" w:cs="Arial"/>
        </w:rPr>
        <w:t>);</w:t>
      </w:r>
    </w:p>
    <w:p w14:paraId="5B9C825B" w14:textId="77777777" w:rsidR="00965472" w:rsidRDefault="00965472"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účast na kolaudačním řízení stavby a v určených termínech odstranění případných závad uvedených v kolaudačním rozhodnutí vzniklých činností zhotovitele</w:t>
      </w:r>
      <w:r w:rsidR="004A5148">
        <w:rPr>
          <w:rFonts w:asciiTheme="minorHAnsi" w:hAnsiTheme="minorHAnsi" w:cs="Arial"/>
        </w:rPr>
        <w:t>;</w:t>
      </w:r>
    </w:p>
    <w:p w14:paraId="1E41BB2C" w14:textId="77777777" w:rsidR="004A5148" w:rsidRDefault="004A5148"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 xml:space="preserve">zajištění staveništních napojovacích bodů energií, </w:t>
      </w:r>
      <w:r w:rsidR="0020226B">
        <w:rPr>
          <w:rFonts w:asciiTheme="minorHAnsi" w:hAnsiTheme="minorHAnsi" w:cs="Arial"/>
        </w:rPr>
        <w:t xml:space="preserve">zřízení </w:t>
      </w:r>
      <w:r w:rsidR="001A03FA">
        <w:rPr>
          <w:rFonts w:asciiTheme="minorHAnsi" w:hAnsiTheme="minorHAnsi" w:cs="Arial"/>
        </w:rPr>
        <w:t xml:space="preserve">podružného odběrného místa pro </w:t>
      </w:r>
      <w:r>
        <w:rPr>
          <w:rFonts w:asciiTheme="minorHAnsi" w:hAnsiTheme="minorHAnsi" w:cs="Arial"/>
        </w:rPr>
        <w:t>jejich měření a jejich úhrada, vybudování, provoz, údržba a likvidace staveništních přípojek. Úhrada energií bude vyúčtována objednatelem v termínech a cenách podle vyúčtování poskytovate</w:t>
      </w:r>
      <w:r w:rsidR="0020226B">
        <w:rPr>
          <w:rFonts w:asciiTheme="minorHAnsi" w:hAnsiTheme="minorHAnsi" w:cs="Arial"/>
        </w:rPr>
        <w:t>le</w:t>
      </w:r>
      <w:r>
        <w:rPr>
          <w:rFonts w:asciiTheme="minorHAnsi" w:hAnsiTheme="minorHAnsi" w:cs="Arial"/>
        </w:rPr>
        <w:t xml:space="preserve"> energií samostatnou fakturou vystavenou objednatelem se splatností 21 dnů</w:t>
      </w:r>
      <w:r w:rsidR="0020226B">
        <w:rPr>
          <w:rFonts w:asciiTheme="minorHAnsi" w:hAnsiTheme="minorHAnsi" w:cs="Arial"/>
        </w:rPr>
        <w:t>;</w:t>
      </w:r>
    </w:p>
    <w:p w14:paraId="5AB656DB" w14:textId="77777777" w:rsidR="0020226B" w:rsidRDefault="0020226B"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zaměření a zajištění věcných břemen nezbytných pro provedení díla;</w:t>
      </w:r>
    </w:p>
    <w:p w14:paraId="202F0187" w14:textId="77777777" w:rsidR="004A5148" w:rsidRDefault="004A5148" w:rsidP="002B2C17">
      <w:pPr>
        <w:pStyle w:val="Zkladntext"/>
        <w:numPr>
          <w:ilvl w:val="0"/>
          <w:numId w:val="13"/>
        </w:numPr>
        <w:tabs>
          <w:tab w:val="clear" w:pos="567"/>
          <w:tab w:val="left" w:pos="851"/>
        </w:tabs>
        <w:snapToGrid/>
        <w:rPr>
          <w:rFonts w:asciiTheme="minorHAnsi" w:hAnsiTheme="minorHAnsi" w:cs="Arial"/>
        </w:rPr>
      </w:pPr>
      <w:r w:rsidRPr="00CD3293">
        <w:rPr>
          <w:rFonts w:asciiTheme="minorHAnsi" w:hAnsiTheme="minorHAnsi" w:cs="Arial"/>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465A5615" w14:textId="40D414DA" w:rsidR="004A5148" w:rsidRPr="00CD3293" w:rsidRDefault="004A5148" w:rsidP="002B2C17">
      <w:pPr>
        <w:pStyle w:val="Zkladntext"/>
        <w:numPr>
          <w:ilvl w:val="0"/>
          <w:numId w:val="13"/>
        </w:numPr>
        <w:tabs>
          <w:tab w:val="clear" w:pos="567"/>
          <w:tab w:val="left" w:pos="851"/>
        </w:tabs>
        <w:snapToGrid/>
        <w:rPr>
          <w:rFonts w:asciiTheme="minorHAnsi" w:hAnsiTheme="minorHAnsi" w:cs="Arial"/>
        </w:rPr>
      </w:pPr>
      <w:r w:rsidRPr="00CD3293">
        <w:rPr>
          <w:rFonts w:asciiTheme="minorHAnsi" w:hAnsiTheme="minorHAnsi" w:cs="Arial"/>
        </w:rPr>
        <w:t>uvedení veškerých zhotovitelem dotčených ploch, objektů a zařízení do původního stavu a</w:t>
      </w:r>
      <w:r w:rsidR="00901250">
        <w:rPr>
          <w:rFonts w:asciiTheme="minorHAnsi" w:hAnsiTheme="minorHAnsi" w:cs="Arial"/>
        </w:rPr>
        <w:t> </w:t>
      </w:r>
      <w:r w:rsidRPr="00CD3293">
        <w:rPr>
          <w:rFonts w:asciiTheme="minorHAnsi" w:hAnsiTheme="minorHAnsi" w:cs="Arial"/>
        </w:rPr>
        <w:t>po</w:t>
      </w:r>
      <w:r w:rsidR="00901250">
        <w:rPr>
          <w:rFonts w:asciiTheme="minorHAnsi" w:hAnsiTheme="minorHAnsi" w:cs="Arial"/>
        </w:rPr>
        <w:t> </w:t>
      </w:r>
      <w:r w:rsidRPr="00CD3293">
        <w:rPr>
          <w:rFonts w:asciiTheme="minorHAnsi" w:hAnsiTheme="minorHAnsi" w:cs="Arial"/>
        </w:rPr>
        <w:t>dokončení díla jejich předání zpět vlastníkům nebo provozovatelům písemným dokladem;</w:t>
      </w:r>
    </w:p>
    <w:p w14:paraId="12A54CC2" w14:textId="77777777" w:rsidR="004A5148" w:rsidRPr="00CD3293" w:rsidRDefault="004A5148" w:rsidP="002B2C17">
      <w:pPr>
        <w:pStyle w:val="Zkladntext"/>
        <w:numPr>
          <w:ilvl w:val="0"/>
          <w:numId w:val="13"/>
        </w:numPr>
        <w:tabs>
          <w:tab w:val="clear" w:pos="567"/>
          <w:tab w:val="left" w:pos="851"/>
        </w:tabs>
        <w:snapToGrid/>
        <w:rPr>
          <w:rFonts w:asciiTheme="minorHAnsi" w:hAnsiTheme="minorHAnsi" w:cs="Arial"/>
        </w:rPr>
      </w:pPr>
      <w:r w:rsidRPr="00CD3293">
        <w:rPr>
          <w:rFonts w:asciiTheme="minorHAnsi" w:hAnsiTheme="minorHAnsi" w:cs="Arial"/>
        </w:rPr>
        <w:t>veškeré další dodávky, práce, činnosti a služby, potřebné ke kompletnímu provedení předmětu díla, jeho kolaudaci a uvedení do provozu, o nichž zhotovitel před podpisem smlouvy měl nebo mohl vědět;</w:t>
      </w:r>
    </w:p>
    <w:p w14:paraId="6A7E5BE1" w14:textId="77777777" w:rsidR="004A5148" w:rsidRDefault="004A5148" w:rsidP="002B2C17">
      <w:pPr>
        <w:pStyle w:val="Zkladntext"/>
        <w:numPr>
          <w:ilvl w:val="0"/>
          <w:numId w:val="13"/>
        </w:numPr>
        <w:tabs>
          <w:tab w:val="clear" w:pos="567"/>
          <w:tab w:val="left" w:pos="851"/>
        </w:tabs>
        <w:snapToGrid/>
        <w:rPr>
          <w:rFonts w:asciiTheme="minorHAnsi" w:hAnsiTheme="minorHAnsi" w:cs="Arial"/>
        </w:rPr>
      </w:pPr>
      <w:r w:rsidRPr="00C05AAE">
        <w:rPr>
          <w:rFonts w:asciiTheme="minorHAnsi" w:hAnsiTheme="minorHAnsi" w:cs="Arial"/>
        </w:rPr>
        <w:t>splnění všech podmínek stavebního povolení, vč. podmínek vyjádření nebo stanovisek či rozhodnutí všech dotčených orgánů a organizací, týkajících se realizace stavby a ukládaných stavebníkovi resp. investorovi, tuto skutečnost je zhotovitel při předání a převzetí dokončeného díla povinen</w:t>
      </w:r>
      <w:r>
        <w:rPr>
          <w:rFonts w:asciiTheme="minorHAnsi" w:hAnsiTheme="minorHAnsi" w:cs="Arial"/>
        </w:rPr>
        <w:t xml:space="preserve"> </w:t>
      </w:r>
      <w:r w:rsidR="009E6743">
        <w:rPr>
          <w:rFonts w:asciiTheme="minorHAnsi" w:hAnsiTheme="minorHAnsi" w:cs="Arial"/>
        </w:rPr>
        <w:t>prokázat</w:t>
      </w:r>
      <w:r w:rsidR="009E6743" w:rsidRPr="00C05AAE">
        <w:rPr>
          <w:rFonts w:asciiTheme="minorHAnsi" w:hAnsiTheme="minorHAnsi" w:cs="Arial"/>
        </w:rPr>
        <w:t xml:space="preserve"> předáním</w:t>
      </w:r>
      <w:r w:rsidRPr="00C05AAE">
        <w:rPr>
          <w:rFonts w:asciiTheme="minorHAnsi" w:hAnsiTheme="minorHAnsi" w:cs="Arial"/>
        </w:rPr>
        <w:t xml:space="preserve"> dokladů, ve kterých se nebudou vyskytovat závady</w:t>
      </w:r>
      <w:r>
        <w:rPr>
          <w:rFonts w:asciiTheme="minorHAnsi" w:hAnsiTheme="minorHAnsi" w:cs="Arial"/>
        </w:rPr>
        <w:t>;</w:t>
      </w:r>
    </w:p>
    <w:p w14:paraId="3625184F" w14:textId="1B9D5483" w:rsidR="0020226B" w:rsidRPr="00901250" w:rsidRDefault="0020226B" w:rsidP="002B2C17">
      <w:pPr>
        <w:pStyle w:val="Zkladntext"/>
        <w:numPr>
          <w:ilvl w:val="0"/>
          <w:numId w:val="13"/>
        </w:numPr>
        <w:tabs>
          <w:tab w:val="clear" w:pos="567"/>
          <w:tab w:val="left" w:pos="851"/>
        </w:tabs>
        <w:snapToGrid/>
        <w:rPr>
          <w:rFonts w:asciiTheme="minorHAnsi" w:hAnsiTheme="minorHAnsi" w:cs="Arial"/>
        </w:rPr>
      </w:pPr>
      <w:r w:rsidRPr="00901250">
        <w:rPr>
          <w:rFonts w:asciiTheme="minorHAnsi" w:hAnsiTheme="minorHAnsi" w:cs="Arial"/>
        </w:rPr>
        <w:t>zpracování technologických postupů pro provádě</w:t>
      </w:r>
      <w:r w:rsidR="001A03FA" w:rsidRPr="00901250">
        <w:rPr>
          <w:rFonts w:asciiTheme="minorHAnsi" w:hAnsiTheme="minorHAnsi" w:cs="Arial"/>
        </w:rPr>
        <w:t>ní jednotlivých částí díla vč. z</w:t>
      </w:r>
      <w:r w:rsidRPr="00901250">
        <w:rPr>
          <w:rFonts w:asciiTheme="minorHAnsi" w:hAnsiTheme="minorHAnsi" w:cs="Arial"/>
        </w:rPr>
        <w:t>ajištění geotechnického</w:t>
      </w:r>
      <w:r w:rsidR="00901250">
        <w:rPr>
          <w:rFonts w:asciiTheme="minorHAnsi" w:hAnsiTheme="minorHAnsi" w:cs="Arial"/>
        </w:rPr>
        <w:t xml:space="preserve"> </w:t>
      </w:r>
      <w:r w:rsidRPr="00901250">
        <w:rPr>
          <w:rFonts w:asciiTheme="minorHAnsi" w:hAnsiTheme="minorHAnsi" w:cs="Arial"/>
        </w:rPr>
        <w:t>dozoru při provádění zemních prací a předání příslušných protokolů. Zajištění technologických podmínek pro provádění díla v zimním období;</w:t>
      </w:r>
    </w:p>
    <w:p w14:paraId="482264F1" w14:textId="77777777" w:rsidR="0020226B" w:rsidRDefault="0020226B"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zpracování časového harmonogramu postupu výstavby formou síťového grafu, v týdnech;</w:t>
      </w:r>
    </w:p>
    <w:p w14:paraId="6A874E03" w14:textId="77777777" w:rsidR="0020226B" w:rsidRDefault="0020226B" w:rsidP="002B2C17">
      <w:pPr>
        <w:pStyle w:val="Zkladntext"/>
        <w:numPr>
          <w:ilvl w:val="0"/>
          <w:numId w:val="13"/>
        </w:numPr>
        <w:tabs>
          <w:tab w:val="clear" w:pos="567"/>
          <w:tab w:val="left" w:pos="851"/>
        </w:tabs>
        <w:snapToGrid/>
        <w:rPr>
          <w:rFonts w:asciiTheme="minorHAnsi" w:hAnsiTheme="minorHAnsi" w:cs="Arial"/>
        </w:rPr>
      </w:pPr>
      <w:r>
        <w:rPr>
          <w:rFonts w:asciiTheme="minorHAnsi" w:hAnsiTheme="minorHAnsi" w:cs="Arial"/>
        </w:rPr>
        <w:t>zpracování finančního harmonogramu</w:t>
      </w:r>
      <w:r w:rsidR="001A03FA">
        <w:rPr>
          <w:rFonts w:asciiTheme="minorHAnsi" w:hAnsiTheme="minorHAnsi" w:cs="Arial"/>
        </w:rPr>
        <w:t>.</w:t>
      </w:r>
    </w:p>
    <w:p w14:paraId="5E499849" w14:textId="7869BF51" w:rsidR="00C85A0D" w:rsidRPr="00C85A0D" w:rsidRDefault="00601E77" w:rsidP="00C85A0D">
      <w:pPr>
        <w:pStyle w:val="Odstavecseseznamem"/>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jc w:val="both"/>
        <w:rPr>
          <w:rFonts w:asciiTheme="minorHAnsi" w:hAnsiTheme="minorHAnsi" w:cs="Arial"/>
          <w:b/>
          <w:bCs/>
          <w:sz w:val="20"/>
          <w:szCs w:val="20"/>
        </w:rPr>
      </w:pPr>
      <w:r w:rsidRPr="001046E7">
        <w:rPr>
          <w:rFonts w:asciiTheme="minorHAnsi" w:hAnsiTheme="minorHAnsi" w:cs="Arial"/>
          <w:sz w:val="20"/>
          <w:szCs w:val="20"/>
        </w:rPr>
        <w:t>Předmětem díla jsou i výkony a jednání ve vztahu k třetím osobám či orgánům státní správy</w:t>
      </w:r>
      <w:r w:rsidR="002E5461" w:rsidRPr="001046E7">
        <w:rPr>
          <w:rFonts w:asciiTheme="minorHAnsi" w:hAnsiTheme="minorHAnsi" w:cs="Arial"/>
          <w:sz w:val="20"/>
          <w:szCs w:val="20"/>
        </w:rPr>
        <w:t>,</w:t>
      </w:r>
      <w:r w:rsidRPr="001046E7">
        <w:rPr>
          <w:rFonts w:asciiTheme="minorHAnsi" w:hAnsiTheme="minorHAnsi" w:cs="Calibri"/>
          <w:sz w:val="20"/>
          <w:szCs w:val="20"/>
        </w:rPr>
        <w:t xml:space="preserve"> </w:t>
      </w:r>
      <w:r w:rsidRPr="001046E7">
        <w:rPr>
          <w:rFonts w:asciiTheme="minorHAnsi" w:hAnsiTheme="minorHAnsi" w:cs="Arial"/>
          <w:sz w:val="20"/>
          <w:szCs w:val="20"/>
        </w:rPr>
        <w:t>jako např. součinnost potřebná k vydání kolaudačního rozhodn</w:t>
      </w:r>
      <w:r w:rsidRPr="00B639EF">
        <w:rPr>
          <w:rFonts w:asciiTheme="minorHAnsi" w:hAnsiTheme="minorHAnsi" w:cs="Arial"/>
          <w:sz w:val="20"/>
          <w:szCs w:val="20"/>
        </w:rPr>
        <w:t>utí včetně účasti na kolaudačním řízení</w:t>
      </w:r>
      <w:r w:rsidR="002D2CAE" w:rsidRPr="00526F12">
        <w:rPr>
          <w:rFonts w:asciiTheme="minorHAnsi" w:hAnsiTheme="minorHAnsi" w:cs="Arial"/>
          <w:sz w:val="20"/>
          <w:szCs w:val="20"/>
        </w:rPr>
        <w:t>.</w:t>
      </w:r>
    </w:p>
    <w:p w14:paraId="63C8A879" w14:textId="0C6C9934" w:rsidR="006B43F9" w:rsidRPr="001046E7" w:rsidRDefault="006B43F9" w:rsidP="002B2C17">
      <w:pPr>
        <w:pStyle w:val="Odstavecseseznamem"/>
        <w:widowControl w:val="0"/>
        <w:numPr>
          <w:ilvl w:val="0"/>
          <w:numId w:val="5"/>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1046E7">
        <w:rPr>
          <w:rFonts w:asciiTheme="minorHAnsi" w:hAnsiTheme="minorHAnsi" w:cs="Arial"/>
          <w:sz w:val="20"/>
          <w:szCs w:val="20"/>
        </w:rPr>
        <w:t xml:space="preserve">Zhotovitel je povinen provést na své náklady všechny úkony spojené s výkonem dodavatelské inženýrské činnosti, a to zejména vyřizování veškerých povolení, překopů, záborů, dopravních opatření, zaměření </w:t>
      </w:r>
      <w:r w:rsidR="001C0C9D" w:rsidRPr="001046E7">
        <w:rPr>
          <w:rFonts w:asciiTheme="minorHAnsi" w:hAnsiTheme="minorHAnsi" w:cs="Arial"/>
          <w:sz w:val="20"/>
          <w:szCs w:val="20"/>
        </w:rPr>
        <w:t>a</w:t>
      </w:r>
      <w:r w:rsidR="00901250">
        <w:rPr>
          <w:rFonts w:asciiTheme="minorHAnsi" w:hAnsiTheme="minorHAnsi" w:cs="Arial"/>
          <w:sz w:val="20"/>
          <w:szCs w:val="20"/>
        </w:rPr>
        <w:t> </w:t>
      </w:r>
      <w:r w:rsidR="001C0C9D" w:rsidRPr="001046E7">
        <w:rPr>
          <w:rFonts w:asciiTheme="minorHAnsi" w:hAnsiTheme="minorHAnsi" w:cs="Arial"/>
          <w:sz w:val="20"/>
          <w:szCs w:val="20"/>
        </w:rPr>
        <w:t xml:space="preserve">ochranu </w:t>
      </w:r>
      <w:r w:rsidRPr="001046E7">
        <w:rPr>
          <w:rFonts w:asciiTheme="minorHAnsi" w:hAnsiTheme="minorHAnsi" w:cs="Arial"/>
          <w:sz w:val="20"/>
          <w:szCs w:val="20"/>
        </w:rPr>
        <w:t xml:space="preserve">inženýrských sítí, souhlasů a oznámení souvisejících s provedením díla s výjimkou změny stavby </w:t>
      </w:r>
      <w:r w:rsidRPr="001046E7">
        <w:rPr>
          <w:rFonts w:asciiTheme="minorHAnsi" w:hAnsiTheme="minorHAnsi" w:cs="Arial"/>
          <w:sz w:val="20"/>
          <w:szCs w:val="20"/>
        </w:rPr>
        <w:lastRenderedPageBreak/>
        <w:t>před dokončením. Kopie těchto dokladů bude průběžně předávat objednateli a technickému dozoru stavebníka</w:t>
      </w:r>
      <w:r w:rsidR="002D2CAE" w:rsidRPr="001046E7">
        <w:rPr>
          <w:rFonts w:asciiTheme="minorHAnsi" w:hAnsiTheme="minorHAnsi" w:cs="Arial"/>
          <w:sz w:val="20"/>
          <w:szCs w:val="20"/>
        </w:rPr>
        <w:t>.</w:t>
      </w:r>
    </w:p>
    <w:p w14:paraId="23F40C91" w14:textId="104C58F5" w:rsidR="006B43F9" w:rsidRPr="00901250" w:rsidRDefault="006B43F9" w:rsidP="002B2C17">
      <w:pPr>
        <w:pStyle w:val="Odstavecseseznamem"/>
        <w:widowControl w:val="0"/>
        <w:numPr>
          <w:ilvl w:val="0"/>
          <w:numId w:val="5"/>
        </w:numPr>
        <w:spacing w:line="276" w:lineRule="auto"/>
        <w:ind w:left="567" w:hanging="567"/>
        <w:jc w:val="both"/>
        <w:rPr>
          <w:rFonts w:asciiTheme="minorHAnsi" w:hAnsiTheme="minorHAnsi" w:cs="Arial"/>
          <w:sz w:val="20"/>
          <w:szCs w:val="20"/>
        </w:rPr>
      </w:pPr>
      <w:r w:rsidRPr="00020235">
        <w:rPr>
          <w:rFonts w:asciiTheme="minorHAnsi" w:hAnsiTheme="minorHAnsi" w:cs="Arial"/>
          <w:sz w:val="20"/>
          <w:szCs w:val="20"/>
        </w:rPr>
        <w:t xml:space="preserve">Zhotovitel je povinen provádět průběžně veškeré potřebné zkoušky </w:t>
      </w:r>
      <w:r w:rsidR="00982383">
        <w:rPr>
          <w:rFonts w:asciiTheme="minorHAnsi" w:hAnsiTheme="minorHAnsi" w:cs="Arial"/>
          <w:sz w:val="20"/>
          <w:szCs w:val="20"/>
        </w:rPr>
        <w:t xml:space="preserve">a měření a předkládat průběžně </w:t>
      </w:r>
      <w:r w:rsidRPr="00020235">
        <w:rPr>
          <w:rFonts w:asciiTheme="minorHAnsi" w:hAnsiTheme="minorHAnsi" w:cs="Arial"/>
          <w:sz w:val="20"/>
          <w:szCs w:val="20"/>
        </w:rPr>
        <w:t>atesty k prokázání kvalitativních parametrů předmětu díla.</w:t>
      </w:r>
    </w:p>
    <w:p w14:paraId="6492CBA6" w14:textId="5353A25B" w:rsidR="006B43F9" w:rsidRPr="00020235" w:rsidRDefault="006B43F9" w:rsidP="002B2C17">
      <w:pPr>
        <w:pStyle w:val="Odstavecseseznamem"/>
        <w:widowControl w:val="0"/>
        <w:numPr>
          <w:ilvl w:val="0"/>
          <w:numId w:val="5"/>
        </w:numPr>
        <w:spacing w:line="276" w:lineRule="auto"/>
        <w:ind w:left="567" w:hanging="567"/>
        <w:jc w:val="both"/>
        <w:rPr>
          <w:rFonts w:asciiTheme="minorHAnsi" w:hAnsiTheme="minorHAnsi" w:cs="Arial"/>
          <w:b/>
          <w:bCs/>
          <w:sz w:val="20"/>
          <w:szCs w:val="20"/>
        </w:rPr>
      </w:pPr>
      <w:r w:rsidRPr="00020235">
        <w:rPr>
          <w:rFonts w:asciiTheme="minorHAnsi" w:hAnsiTheme="minorHAnsi" w:cs="Arial"/>
          <w:sz w:val="20"/>
          <w:szCs w:val="20"/>
        </w:rPr>
        <w:t>Zhotovitel se zavazuje zajistit prohlášení o shodě, atesty, certifikáty a osvědčení o jakosti k vybraným druhům materiálů, strojů a zařízení zabudovaným do stavby a dodaný</w:t>
      </w:r>
      <w:r w:rsidR="00825333">
        <w:rPr>
          <w:rFonts w:asciiTheme="minorHAnsi" w:hAnsiTheme="minorHAnsi" w:cs="Arial"/>
          <w:sz w:val="20"/>
          <w:szCs w:val="20"/>
        </w:rPr>
        <w:t>ch</w:t>
      </w:r>
      <w:r w:rsidRPr="00020235">
        <w:rPr>
          <w:rFonts w:asciiTheme="minorHAnsi" w:hAnsiTheme="minorHAnsi" w:cs="Arial"/>
          <w:sz w:val="20"/>
          <w:szCs w:val="20"/>
        </w:rPr>
        <w:t xml:space="preserve"> zhotovitelem, které předá ve</w:t>
      </w:r>
      <w:r w:rsidR="0015673A">
        <w:rPr>
          <w:rFonts w:asciiTheme="minorHAnsi" w:hAnsiTheme="minorHAnsi" w:cs="Arial"/>
          <w:sz w:val="20"/>
          <w:szCs w:val="20"/>
        </w:rPr>
        <w:t> </w:t>
      </w:r>
      <w:r w:rsidRPr="00020235">
        <w:rPr>
          <w:rFonts w:asciiTheme="minorHAnsi" w:hAnsiTheme="minorHAnsi" w:cs="Arial"/>
          <w:sz w:val="20"/>
          <w:szCs w:val="20"/>
        </w:rPr>
        <w:t>2</w:t>
      </w:r>
      <w:r w:rsidR="0015673A">
        <w:rPr>
          <w:rFonts w:asciiTheme="minorHAnsi" w:hAnsiTheme="minorHAnsi" w:cs="Arial"/>
          <w:sz w:val="20"/>
          <w:szCs w:val="20"/>
        </w:rPr>
        <w:t> </w:t>
      </w:r>
      <w:r w:rsidRPr="00020235">
        <w:rPr>
          <w:rFonts w:asciiTheme="minorHAnsi" w:hAnsiTheme="minorHAnsi" w:cs="Arial"/>
          <w:sz w:val="20"/>
          <w:szCs w:val="20"/>
        </w:rPr>
        <w:t>vyhotoveních objednateli nejpozději 10 pracovních dnů před předáním díla</w:t>
      </w:r>
      <w:r w:rsidR="00901250">
        <w:rPr>
          <w:rFonts w:asciiTheme="minorHAnsi" w:hAnsiTheme="minorHAnsi" w:cs="Arial"/>
          <w:sz w:val="20"/>
          <w:szCs w:val="20"/>
        </w:rPr>
        <w:t>.</w:t>
      </w:r>
    </w:p>
    <w:p w14:paraId="6E9B8940" w14:textId="2BD47067" w:rsidR="006B43F9" w:rsidRPr="00901250" w:rsidRDefault="006B43F9" w:rsidP="002B2C17">
      <w:pPr>
        <w:pStyle w:val="Odstavecseseznamem"/>
        <w:widowControl w:val="0"/>
        <w:numPr>
          <w:ilvl w:val="0"/>
          <w:numId w:val="5"/>
        </w:numPr>
        <w:spacing w:line="276" w:lineRule="auto"/>
        <w:ind w:left="567" w:hanging="567"/>
        <w:jc w:val="both"/>
        <w:rPr>
          <w:rFonts w:asciiTheme="minorHAnsi" w:hAnsiTheme="minorHAnsi" w:cs="Arial"/>
          <w:sz w:val="20"/>
          <w:szCs w:val="20"/>
        </w:rPr>
      </w:pPr>
      <w:r w:rsidRPr="00020235">
        <w:rPr>
          <w:rFonts w:asciiTheme="minorHAnsi" w:hAnsiTheme="minorHAnsi" w:cs="Arial"/>
          <w:sz w:val="20"/>
          <w:szCs w:val="20"/>
        </w:rPr>
        <w:t>Zhotovitel je povinen vypracovat potřebné dílenské a montážní výkresy. Tyto výstupy budou navazovat na předcházející zpracované a odsouhlasené stupně projektové dokumentace.</w:t>
      </w:r>
      <w:r w:rsidR="00E405CB" w:rsidRPr="00020235">
        <w:rPr>
          <w:rFonts w:asciiTheme="minorHAnsi" w:hAnsiTheme="minorHAnsi" w:cs="Arial"/>
          <w:sz w:val="20"/>
          <w:szCs w:val="20"/>
        </w:rPr>
        <w:t xml:space="preserve"> Tyto výkresy budou předány objednateli ve 3 tištěných vyhotoveních nejpozději do 10 pra</w:t>
      </w:r>
      <w:r w:rsidR="009E7BF9" w:rsidRPr="00020235">
        <w:rPr>
          <w:rFonts w:asciiTheme="minorHAnsi" w:hAnsiTheme="minorHAnsi" w:cs="Arial"/>
          <w:sz w:val="20"/>
          <w:szCs w:val="20"/>
        </w:rPr>
        <w:t>c</w:t>
      </w:r>
      <w:r w:rsidR="00DE440C" w:rsidRPr="00020235">
        <w:rPr>
          <w:rFonts w:asciiTheme="minorHAnsi" w:hAnsiTheme="minorHAnsi" w:cs="Arial"/>
          <w:sz w:val="20"/>
          <w:szCs w:val="20"/>
        </w:rPr>
        <w:t>ov</w:t>
      </w:r>
      <w:r w:rsidR="00E405CB" w:rsidRPr="00020235">
        <w:rPr>
          <w:rFonts w:asciiTheme="minorHAnsi" w:hAnsiTheme="minorHAnsi" w:cs="Arial"/>
          <w:sz w:val="20"/>
          <w:szCs w:val="20"/>
        </w:rPr>
        <w:t>ních dnů před zahájením příslušné práce k</w:t>
      </w:r>
      <w:r w:rsidR="00901250">
        <w:rPr>
          <w:rFonts w:asciiTheme="minorHAnsi" w:hAnsiTheme="minorHAnsi" w:cs="Arial"/>
          <w:sz w:val="20"/>
          <w:szCs w:val="20"/>
        </w:rPr>
        <w:t> </w:t>
      </w:r>
      <w:r w:rsidR="00E405CB" w:rsidRPr="00020235">
        <w:rPr>
          <w:rFonts w:asciiTheme="minorHAnsi" w:hAnsiTheme="minorHAnsi" w:cs="Arial"/>
          <w:sz w:val="20"/>
          <w:szCs w:val="20"/>
        </w:rPr>
        <w:t>odsouhlasení</w:t>
      </w:r>
      <w:r w:rsidR="00901250">
        <w:rPr>
          <w:rFonts w:asciiTheme="minorHAnsi" w:hAnsiTheme="minorHAnsi" w:cs="Arial"/>
          <w:sz w:val="20"/>
          <w:szCs w:val="20"/>
        </w:rPr>
        <w:t>.</w:t>
      </w:r>
    </w:p>
    <w:p w14:paraId="5FED564E" w14:textId="64ECD075" w:rsidR="00E405CB" w:rsidRPr="00B1554F" w:rsidRDefault="00E405CB" w:rsidP="002B2C17">
      <w:pPr>
        <w:pStyle w:val="Odstavecseseznamem"/>
        <w:widowControl w:val="0"/>
        <w:numPr>
          <w:ilvl w:val="0"/>
          <w:numId w:val="5"/>
        </w:numPr>
        <w:spacing w:line="276" w:lineRule="auto"/>
        <w:ind w:left="567" w:hanging="567"/>
        <w:jc w:val="both"/>
        <w:rPr>
          <w:rFonts w:asciiTheme="minorHAnsi" w:hAnsiTheme="minorHAnsi" w:cs="Arial"/>
          <w:sz w:val="20"/>
          <w:szCs w:val="20"/>
        </w:rPr>
      </w:pPr>
      <w:r w:rsidRPr="00020235">
        <w:rPr>
          <w:rFonts w:asciiTheme="minorHAnsi" w:hAnsiTheme="minorHAnsi" w:cs="Arial"/>
          <w:sz w:val="20"/>
          <w:szCs w:val="20"/>
        </w:rPr>
        <w:t>Zhotovitel je povinen zaznamenávat průběžně veškeré změny oproti předanému projektu provedení díl</w:t>
      </w:r>
      <w:r w:rsidR="00B31FE0">
        <w:rPr>
          <w:rFonts w:asciiTheme="minorHAnsi" w:hAnsiTheme="minorHAnsi" w:cs="Arial"/>
          <w:sz w:val="20"/>
          <w:szCs w:val="20"/>
        </w:rPr>
        <w:t>a</w:t>
      </w:r>
      <w:r w:rsidRPr="00020235">
        <w:rPr>
          <w:rFonts w:asciiTheme="minorHAnsi" w:hAnsiTheme="minorHAnsi" w:cs="Arial"/>
          <w:sz w:val="20"/>
          <w:szCs w:val="20"/>
        </w:rPr>
        <w:t>. Tyto změny je povinen předem oznámit objednateli a zpracovateli projektové dokumentace, nejpozději do 2 dnů od doby, kdy zjistil nutnost provedení těchto změn. Realizace změn bude provedena až po</w:t>
      </w:r>
      <w:r w:rsidR="00901250">
        <w:rPr>
          <w:rFonts w:asciiTheme="minorHAnsi" w:hAnsiTheme="minorHAnsi" w:cs="Arial"/>
          <w:sz w:val="20"/>
          <w:szCs w:val="20"/>
        </w:rPr>
        <w:t> </w:t>
      </w:r>
      <w:r w:rsidRPr="00020235">
        <w:rPr>
          <w:rFonts w:asciiTheme="minorHAnsi" w:hAnsiTheme="minorHAnsi" w:cs="Arial"/>
          <w:sz w:val="20"/>
          <w:szCs w:val="20"/>
        </w:rPr>
        <w:t xml:space="preserve">udělení písemného souhlasu ze strany projektanta a objednatele. </w:t>
      </w:r>
      <w:r w:rsidR="001C0C9D">
        <w:rPr>
          <w:rFonts w:asciiTheme="minorHAnsi" w:hAnsiTheme="minorHAnsi" w:cs="Arial"/>
          <w:sz w:val="20"/>
          <w:szCs w:val="20"/>
        </w:rPr>
        <w:t>Pokud tyto změny vyžadují změnu smlouvy, musí být před zahájením realizace těchto změn uzavřen písemný dodatek k této smlouvě v souladu se Z</w:t>
      </w:r>
      <w:r w:rsidR="00E55725">
        <w:rPr>
          <w:rFonts w:asciiTheme="minorHAnsi" w:hAnsiTheme="minorHAnsi" w:cs="Arial"/>
          <w:sz w:val="20"/>
          <w:szCs w:val="20"/>
        </w:rPr>
        <w:t>Z</w:t>
      </w:r>
      <w:r w:rsidR="001C0C9D">
        <w:rPr>
          <w:rFonts w:asciiTheme="minorHAnsi" w:hAnsiTheme="minorHAnsi" w:cs="Arial"/>
          <w:sz w:val="20"/>
          <w:szCs w:val="20"/>
        </w:rPr>
        <w:t xml:space="preserve">VZ. </w:t>
      </w:r>
      <w:r w:rsidRPr="00020235">
        <w:rPr>
          <w:rFonts w:asciiTheme="minorHAnsi" w:hAnsiTheme="minorHAnsi" w:cs="Arial"/>
          <w:sz w:val="20"/>
          <w:szCs w:val="20"/>
        </w:rPr>
        <w:t xml:space="preserve">Zhotovitel je povinen vést průběžnou evidenci o všech změnách oproti projektové dokumentaci, vč. </w:t>
      </w:r>
      <w:r w:rsidR="00B31FE0">
        <w:rPr>
          <w:rFonts w:asciiTheme="minorHAnsi" w:hAnsiTheme="minorHAnsi" w:cs="Arial"/>
          <w:sz w:val="20"/>
          <w:szCs w:val="20"/>
        </w:rPr>
        <w:t>d</w:t>
      </w:r>
      <w:r w:rsidRPr="00020235">
        <w:rPr>
          <w:rFonts w:asciiTheme="minorHAnsi" w:hAnsiTheme="minorHAnsi" w:cs="Arial"/>
          <w:sz w:val="20"/>
          <w:szCs w:val="20"/>
        </w:rPr>
        <w:t xml:space="preserve">okladové </w:t>
      </w:r>
      <w:r w:rsidR="009E7BF9" w:rsidRPr="00020235">
        <w:rPr>
          <w:rFonts w:asciiTheme="minorHAnsi" w:hAnsiTheme="minorHAnsi" w:cs="Arial"/>
          <w:sz w:val="20"/>
          <w:szCs w:val="20"/>
        </w:rPr>
        <w:t>č</w:t>
      </w:r>
      <w:r w:rsidRPr="00020235">
        <w:rPr>
          <w:rFonts w:asciiTheme="minorHAnsi" w:hAnsiTheme="minorHAnsi" w:cs="Arial"/>
          <w:sz w:val="20"/>
          <w:szCs w:val="20"/>
        </w:rPr>
        <w:t xml:space="preserve">ásti řešící schvalování změn ze strany objednatele a projektanta, ev. </w:t>
      </w:r>
      <w:r w:rsidR="00B31FE0">
        <w:rPr>
          <w:rFonts w:asciiTheme="minorHAnsi" w:hAnsiTheme="minorHAnsi" w:cs="Arial"/>
          <w:sz w:val="20"/>
          <w:szCs w:val="20"/>
        </w:rPr>
        <w:t>d</w:t>
      </w:r>
      <w:r w:rsidRPr="00020235">
        <w:rPr>
          <w:rFonts w:asciiTheme="minorHAnsi" w:hAnsiTheme="minorHAnsi" w:cs="Arial"/>
          <w:sz w:val="20"/>
          <w:szCs w:val="20"/>
        </w:rPr>
        <w:t xml:space="preserve">otčených orgánů státní správy a správců inženýrských sítí. </w:t>
      </w:r>
      <w:r w:rsidR="00F14F46" w:rsidRPr="00020235">
        <w:rPr>
          <w:rFonts w:asciiTheme="minorHAnsi" w:hAnsiTheme="minorHAnsi" w:cs="Arial"/>
          <w:sz w:val="20"/>
          <w:szCs w:val="20"/>
        </w:rPr>
        <w:t xml:space="preserve">Tato evidence bude průběžně předávána objednateli a technickému dozoru stavebníka v rámci kontrolních dnů stavby. Tato evidence bude obsahovat také informaci o případném vystavení změnových listů, které souvisejí se změnou projektové </w:t>
      </w:r>
      <w:r w:rsidR="00F14F46" w:rsidRPr="00B1554F">
        <w:rPr>
          <w:rFonts w:asciiTheme="minorHAnsi" w:hAnsiTheme="minorHAnsi" w:cs="Arial"/>
          <w:sz w:val="20"/>
          <w:szCs w:val="20"/>
        </w:rPr>
        <w:t>dokumentace.</w:t>
      </w:r>
    </w:p>
    <w:p w14:paraId="2F14EA7E" w14:textId="057E6D00" w:rsidR="00F14F46" w:rsidRPr="00B1554F" w:rsidRDefault="00F14F46" w:rsidP="002B2C17">
      <w:pPr>
        <w:pStyle w:val="Odstavecseseznamem"/>
        <w:numPr>
          <w:ilvl w:val="0"/>
          <w:numId w:val="5"/>
        </w:numPr>
        <w:suppressAutoHyphens w:val="0"/>
        <w:ind w:left="567" w:hanging="567"/>
        <w:jc w:val="both"/>
        <w:rPr>
          <w:rFonts w:asciiTheme="minorHAnsi" w:hAnsiTheme="minorHAnsi" w:cstheme="minorHAnsi"/>
          <w:sz w:val="20"/>
          <w:szCs w:val="20"/>
        </w:rPr>
      </w:pPr>
      <w:r w:rsidRPr="00B1554F">
        <w:rPr>
          <w:rFonts w:asciiTheme="minorHAnsi" w:hAnsiTheme="minorHAnsi" w:cstheme="minorHAnsi"/>
          <w:sz w:val="20"/>
          <w:szCs w:val="20"/>
        </w:rPr>
        <w:t>V případě nesrovnalostí či rozporů mezi jednotlivými částmi projektu provedení díla-stavby platí, že:</w:t>
      </w:r>
    </w:p>
    <w:p w14:paraId="5B58684E" w14:textId="77777777" w:rsidR="00901250" w:rsidRPr="00B1554F" w:rsidRDefault="00F14F46" w:rsidP="002B2C17">
      <w:pPr>
        <w:pStyle w:val="Odstavecseseznamem"/>
        <w:numPr>
          <w:ilvl w:val="0"/>
          <w:numId w:val="34"/>
        </w:numPr>
        <w:suppressAutoHyphens w:val="0"/>
        <w:jc w:val="both"/>
        <w:rPr>
          <w:rFonts w:asciiTheme="minorHAnsi" w:hAnsiTheme="minorHAnsi" w:cstheme="minorHAnsi"/>
          <w:sz w:val="20"/>
          <w:szCs w:val="20"/>
        </w:rPr>
      </w:pPr>
      <w:r w:rsidRPr="00B1554F">
        <w:rPr>
          <w:rFonts w:asciiTheme="minorHAnsi" w:hAnsiTheme="minorHAnsi" w:cstheme="minorHAnsi"/>
          <w:sz w:val="20"/>
          <w:szCs w:val="20"/>
        </w:rPr>
        <w:t>kóty napsané na výkresu platí, i když se liší od velikostí odměřených na stejném výkresu,</w:t>
      </w:r>
      <w:r w:rsidR="00901250" w:rsidRPr="00B1554F">
        <w:rPr>
          <w:rFonts w:asciiTheme="minorHAnsi" w:hAnsiTheme="minorHAnsi" w:cstheme="minorHAnsi"/>
          <w:sz w:val="20"/>
          <w:szCs w:val="20"/>
        </w:rPr>
        <w:t xml:space="preserve"> </w:t>
      </w:r>
    </w:p>
    <w:p w14:paraId="13F33038" w14:textId="77777777" w:rsidR="00B1554F" w:rsidRPr="00B1554F" w:rsidRDefault="00F14F46" w:rsidP="002B2C17">
      <w:pPr>
        <w:pStyle w:val="Odstavecseseznamem"/>
        <w:numPr>
          <w:ilvl w:val="0"/>
          <w:numId w:val="34"/>
        </w:numPr>
        <w:suppressAutoHyphens w:val="0"/>
        <w:jc w:val="both"/>
        <w:rPr>
          <w:rFonts w:asciiTheme="minorHAnsi" w:hAnsiTheme="minorHAnsi" w:cstheme="minorHAnsi"/>
          <w:sz w:val="20"/>
          <w:szCs w:val="20"/>
        </w:rPr>
      </w:pPr>
      <w:r w:rsidRPr="00B1554F">
        <w:rPr>
          <w:rFonts w:asciiTheme="minorHAnsi" w:hAnsiTheme="minorHAnsi" w:cstheme="minorHAnsi"/>
          <w:sz w:val="20"/>
          <w:szCs w:val="20"/>
        </w:rPr>
        <w:t>výkresy podrobnějšího měřítka mají přednost před výkresy hrubšího měřítka, pořízenými ke</w:t>
      </w:r>
      <w:r w:rsidR="0015673A" w:rsidRPr="00B1554F">
        <w:rPr>
          <w:rFonts w:asciiTheme="minorHAnsi" w:hAnsiTheme="minorHAnsi" w:cstheme="minorHAnsi"/>
          <w:sz w:val="20"/>
          <w:szCs w:val="20"/>
        </w:rPr>
        <w:t> </w:t>
      </w:r>
      <w:r w:rsidR="00A1347A" w:rsidRPr="00B1554F">
        <w:rPr>
          <w:rFonts w:asciiTheme="minorHAnsi" w:hAnsiTheme="minorHAnsi" w:cstheme="minorHAnsi"/>
          <w:sz w:val="20"/>
          <w:szCs w:val="20"/>
        </w:rPr>
        <w:t>stejnému datu</w:t>
      </w:r>
      <w:r w:rsidR="0015673A" w:rsidRPr="00B1554F">
        <w:rPr>
          <w:rFonts w:asciiTheme="minorHAnsi" w:hAnsiTheme="minorHAnsi" w:cstheme="minorHAnsi"/>
          <w:sz w:val="20"/>
          <w:szCs w:val="20"/>
        </w:rPr>
        <w:t>,</w:t>
      </w:r>
    </w:p>
    <w:p w14:paraId="023C02E6" w14:textId="77777777" w:rsidR="00B1554F" w:rsidRPr="00B1554F" w:rsidRDefault="00F14F46" w:rsidP="002B2C17">
      <w:pPr>
        <w:pStyle w:val="Odstavecseseznamem"/>
        <w:numPr>
          <w:ilvl w:val="0"/>
          <w:numId w:val="34"/>
        </w:numPr>
        <w:suppressAutoHyphens w:val="0"/>
        <w:jc w:val="both"/>
        <w:rPr>
          <w:rFonts w:asciiTheme="minorHAnsi" w:hAnsiTheme="minorHAnsi" w:cstheme="minorHAnsi"/>
          <w:sz w:val="20"/>
          <w:szCs w:val="20"/>
        </w:rPr>
      </w:pPr>
      <w:r w:rsidRPr="00B1554F">
        <w:rPr>
          <w:rFonts w:asciiTheme="minorHAnsi" w:hAnsiTheme="minorHAnsi" w:cstheme="minorHAnsi"/>
          <w:sz w:val="20"/>
          <w:szCs w:val="20"/>
        </w:rPr>
        <w:t>textová určení (specifikace) mají přednost před výkresy,</w:t>
      </w:r>
    </w:p>
    <w:p w14:paraId="1CB72570" w14:textId="6424C419" w:rsidR="00F14F46" w:rsidRPr="00B1554F" w:rsidRDefault="00F14F46" w:rsidP="002B2C17">
      <w:pPr>
        <w:pStyle w:val="Odstavecseseznamem"/>
        <w:numPr>
          <w:ilvl w:val="0"/>
          <w:numId w:val="34"/>
        </w:numPr>
        <w:suppressAutoHyphens w:val="0"/>
        <w:jc w:val="both"/>
        <w:rPr>
          <w:rFonts w:asciiTheme="minorHAnsi" w:hAnsiTheme="minorHAnsi" w:cstheme="minorHAnsi"/>
          <w:sz w:val="20"/>
          <w:szCs w:val="20"/>
        </w:rPr>
      </w:pPr>
      <w:r w:rsidRPr="00B1554F">
        <w:rPr>
          <w:rFonts w:asciiTheme="minorHAnsi" w:hAnsiTheme="minorHAnsi" w:cstheme="minorHAnsi"/>
          <w:sz w:val="20"/>
          <w:szCs w:val="20"/>
        </w:rPr>
        <w:t>úpravy povrchu v tabulkách a textových určeních (specifikacích) mají přednost před znázorněním na výkresech.</w:t>
      </w:r>
    </w:p>
    <w:p w14:paraId="392405E4" w14:textId="77777777" w:rsidR="00F14F46" w:rsidRPr="00B83290" w:rsidRDefault="00F14F46" w:rsidP="002B2C17">
      <w:pPr>
        <w:pStyle w:val="Odstavecseseznamem"/>
        <w:numPr>
          <w:ilvl w:val="0"/>
          <w:numId w:val="5"/>
        </w:numPr>
        <w:ind w:left="567" w:hanging="567"/>
        <w:jc w:val="both"/>
        <w:rPr>
          <w:rFonts w:asciiTheme="minorHAnsi" w:hAnsiTheme="minorHAnsi" w:cs="Arial"/>
          <w:bCs/>
          <w:sz w:val="20"/>
          <w:szCs w:val="20"/>
        </w:rPr>
      </w:pPr>
      <w:r w:rsidRPr="00B83290">
        <w:rPr>
          <w:rFonts w:asciiTheme="minorHAnsi" w:hAnsiTheme="minorHAnsi" w:cs="Arial"/>
          <w:bCs/>
          <w:sz w:val="20"/>
          <w:szCs w:val="20"/>
        </w:rPr>
        <w:t>Objednatel si vyhrazuje právo odsouhlasit použité materiály, výrobky, komponenty a povrchové úpravy, vzorky vybavení a zařízení, není-li v zadávacích podmínkách k veřejné zakázce definováno konkrétně. Zhotovitel je povinen konzultovat veškeré použité materiály před jejich použitím rovněž s dotčenými orgány památkové péče, pokud tyto nebyly součásti projektové dokumentace.</w:t>
      </w:r>
    </w:p>
    <w:p w14:paraId="3602CB41" w14:textId="00617E50" w:rsidR="0040184D" w:rsidRPr="00020235" w:rsidRDefault="0040184D" w:rsidP="002B2C17">
      <w:pPr>
        <w:pStyle w:val="Odstavecseseznamem"/>
        <w:numPr>
          <w:ilvl w:val="0"/>
          <w:numId w:val="5"/>
        </w:numPr>
        <w:ind w:left="567" w:hanging="567"/>
        <w:jc w:val="both"/>
        <w:rPr>
          <w:rFonts w:asciiTheme="minorHAnsi" w:hAnsiTheme="minorHAnsi" w:cs="Arial"/>
          <w:bCs/>
          <w:sz w:val="20"/>
          <w:szCs w:val="20"/>
        </w:rPr>
      </w:pPr>
      <w:r w:rsidRPr="00020235">
        <w:rPr>
          <w:rFonts w:asciiTheme="minorHAnsi" w:hAnsiTheme="minorHAnsi" w:cs="Arial"/>
          <w:bCs/>
          <w:sz w:val="20"/>
          <w:szCs w:val="20"/>
        </w:rPr>
        <w:t>Součástí provedení díla je i dokumentace skutečného provedení stavby (dále jen „dokumentace“) zpracovan</w:t>
      </w:r>
      <w:r w:rsidR="001C0C9D">
        <w:rPr>
          <w:rFonts w:asciiTheme="minorHAnsi" w:hAnsiTheme="minorHAnsi" w:cs="Arial"/>
          <w:bCs/>
          <w:sz w:val="20"/>
          <w:szCs w:val="20"/>
        </w:rPr>
        <w:t>á</w:t>
      </w:r>
      <w:r w:rsidRPr="00020235">
        <w:rPr>
          <w:rFonts w:asciiTheme="minorHAnsi" w:hAnsiTheme="minorHAnsi" w:cs="Arial"/>
          <w:bCs/>
          <w:sz w:val="20"/>
          <w:szCs w:val="20"/>
        </w:rPr>
        <w:t xml:space="preserve"> zhotovitelem. Zhotovitel se zavazuje vyhotovit dokumentac</w:t>
      </w:r>
      <w:r w:rsidR="002E6534">
        <w:rPr>
          <w:rFonts w:asciiTheme="minorHAnsi" w:hAnsiTheme="minorHAnsi" w:cs="Arial"/>
          <w:bCs/>
          <w:sz w:val="20"/>
          <w:szCs w:val="20"/>
        </w:rPr>
        <w:t>i</w:t>
      </w:r>
      <w:r w:rsidRPr="00020235">
        <w:rPr>
          <w:rFonts w:asciiTheme="minorHAnsi" w:hAnsiTheme="minorHAnsi" w:cs="Arial"/>
          <w:bCs/>
          <w:sz w:val="20"/>
          <w:szCs w:val="20"/>
        </w:rPr>
        <w:t xml:space="preserve"> v souladu s platnými právními předpisy a normami</w:t>
      </w:r>
      <w:r w:rsidR="00B31FE0">
        <w:rPr>
          <w:rFonts w:asciiTheme="minorHAnsi" w:hAnsiTheme="minorHAnsi" w:cs="Arial"/>
          <w:bCs/>
          <w:sz w:val="20"/>
          <w:szCs w:val="20"/>
        </w:rPr>
        <w:t xml:space="preserve"> a</w:t>
      </w:r>
      <w:r w:rsidRPr="00020235">
        <w:rPr>
          <w:rFonts w:asciiTheme="minorHAnsi" w:hAnsiTheme="minorHAnsi" w:cs="Arial"/>
          <w:bCs/>
          <w:sz w:val="20"/>
          <w:szCs w:val="20"/>
        </w:rPr>
        <w:t xml:space="preserve"> předat dokumentaci objednateli nejpozději při předání a převzetí díla. </w:t>
      </w:r>
      <w:r w:rsidR="00850142" w:rsidRPr="00020235">
        <w:rPr>
          <w:rFonts w:asciiTheme="minorHAnsi" w:hAnsiTheme="minorHAnsi" w:cs="Arial"/>
          <w:bCs/>
          <w:sz w:val="20"/>
          <w:szCs w:val="20"/>
        </w:rPr>
        <w:t xml:space="preserve">Zhotovitel poskytuje </w:t>
      </w:r>
      <w:r w:rsidR="00B31FE0" w:rsidRPr="00020235">
        <w:rPr>
          <w:rFonts w:asciiTheme="minorHAnsi" w:hAnsiTheme="minorHAnsi" w:cs="Arial"/>
          <w:bCs/>
          <w:sz w:val="20"/>
          <w:szCs w:val="20"/>
        </w:rPr>
        <w:t>objednatel</w:t>
      </w:r>
      <w:r w:rsidR="00B31FE0">
        <w:rPr>
          <w:rFonts w:asciiTheme="minorHAnsi" w:hAnsiTheme="minorHAnsi" w:cs="Arial"/>
          <w:bCs/>
          <w:sz w:val="20"/>
          <w:szCs w:val="20"/>
        </w:rPr>
        <w:t>i</w:t>
      </w:r>
      <w:r w:rsidR="00B31FE0" w:rsidRPr="00020235">
        <w:rPr>
          <w:rFonts w:asciiTheme="minorHAnsi" w:hAnsiTheme="minorHAnsi" w:cs="Arial"/>
          <w:bCs/>
          <w:sz w:val="20"/>
          <w:szCs w:val="20"/>
        </w:rPr>
        <w:t xml:space="preserve"> </w:t>
      </w:r>
      <w:r w:rsidR="00850142" w:rsidRPr="00020235">
        <w:rPr>
          <w:rFonts w:asciiTheme="minorHAnsi" w:hAnsiTheme="minorHAnsi" w:cs="Arial"/>
          <w:bCs/>
          <w:sz w:val="20"/>
          <w:szCs w:val="20"/>
        </w:rPr>
        <w:t xml:space="preserve">bezúplatně výhradní, </w:t>
      </w:r>
      <w:r w:rsidR="002E6534">
        <w:rPr>
          <w:rFonts w:asciiTheme="minorHAnsi" w:hAnsiTheme="minorHAnsi" w:cs="Arial"/>
          <w:bCs/>
          <w:sz w:val="20"/>
          <w:szCs w:val="20"/>
        </w:rPr>
        <w:t xml:space="preserve">časově a místně </w:t>
      </w:r>
      <w:r w:rsidR="00850142" w:rsidRPr="00020235">
        <w:rPr>
          <w:rFonts w:asciiTheme="minorHAnsi" w:hAnsiTheme="minorHAnsi" w:cs="Arial"/>
          <w:bCs/>
          <w:sz w:val="20"/>
          <w:szCs w:val="20"/>
        </w:rPr>
        <w:t>neomezenou licenci</w:t>
      </w:r>
      <w:r w:rsidR="00351B9E">
        <w:rPr>
          <w:rFonts w:asciiTheme="minorHAnsi" w:hAnsiTheme="minorHAnsi" w:cs="Arial"/>
          <w:bCs/>
          <w:sz w:val="20"/>
          <w:szCs w:val="20"/>
        </w:rPr>
        <w:t xml:space="preserve"> (ve smyslu ustanovení §</w:t>
      </w:r>
      <w:r w:rsidR="0015673A">
        <w:rPr>
          <w:rFonts w:asciiTheme="minorHAnsi" w:hAnsiTheme="minorHAnsi" w:cs="Arial"/>
          <w:bCs/>
          <w:sz w:val="20"/>
          <w:szCs w:val="20"/>
        </w:rPr>
        <w:t> </w:t>
      </w:r>
      <w:r w:rsidR="00351B9E">
        <w:rPr>
          <w:rFonts w:asciiTheme="minorHAnsi" w:hAnsiTheme="minorHAnsi" w:cs="Arial"/>
          <w:bCs/>
          <w:sz w:val="20"/>
          <w:szCs w:val="20"/>
        </w:rPr>
        <w:t>2358 a násl. občanského zákoníku)</w:t>
      </w:r>
      <w:r w:rsidR="00850142" w:rsidRPr="00020235">
        <w:rPr>
          <w:rFonts w:asciiTheme="minorHAnsi" w:hAnsiTheme="minorHAnsi" w:cs="Arial"/>
          <w:bCs/>
          <w:sz w:val="20"/>
          <w:szCs w:val="20"/>
        </w:rPr>
        <w:t xml:space="preserve"> k užití dokumentace </w:t>
      </w:r>
      <w:r w:rsidR="002E6534">
        <w:rPr>
          <w:rFonts w:asciiTheme="minorHAnsi" w:hAnsiTheme="minorHAnsi" w:cs="Arial"/>
          <w:bCs/>
          <w:sz w:val="20"/>
          <w:szCs w:val="20"/>
        </w:rPr>
        <w:t>ke všem způsobům užití podle § 12 zákona č.</w:t>
      </w:r>
      <w:r w:rsidR="0015673A">
        <w:rPr>
          <w:rFonts w:asciiTheme="minorHAnsi" w:hAnsiTheme="minorHAnsi" w:cs="Arial"/>
          <w:bCs/>
          <w:sz w:val="20"/>
          <w:szCs w:val="20"/>
        </w:rPr>
        <w:t> </w:t>
      </w:r>
      <w:r w:rsidR="002E6534">
        <w:rPr>
          <w:rFonts w:asciiTheme="minorHAnsi" w:hAnsiTheme="minorHAnsi" w:cs="Arial"/>
          <w:bCs/>
          <w:sz w:val="20"/>
          <w:szCs w:val="20"/>
        </w:rPr>
        <w:t xml:space="preserve">121/2000 Sb., </w:t>
      </w:r>
      <w:r w:rsidR="002E6534" w:rsidRPr="002E6534">
        <w:rPr>
          <w:rFonts w:asciiTheme="minorHAnsi" w:hAnsiTheme="minorHAnsi" w:cs="Arial"/>
          <w:bCs/>
          <w:sz w:val="20"/>
          <w:szCs w:val="20"/>
        </w:rPr>
        <w:t>o právu autorském, o právech souvisejících s právem autorským a o změně některých zákonů (autorský zákon)</w:t>
      </w:r>
      <w:r w:rsidR="002E6534">
        <w:rPr>
          <w:rFonts w:asciiTheme="minorHAnsi" w:hAnsiTheme="minorHAnsi" w:cs="Arial"/>
          <w:bCs/>
          <w:sz w:val="20"/>
          <w:szCs w:val="20"/>
        </w:rPr>
        <w:t xml:space="preserve">, ve znění pozdějších předpisů, zejména pak </w:t>
      </w:r>
      <w:r w:rsidR="00850142" w:rsidRPr="00020235">
        <w:rPr>
          <w:rFonts w:asciiTheme="minorHAnsi" w:hAnsiTheme="minorHAnsi" w:cs="Arial"/>
          <w:bCs/>
          <w:sz w:val="20"/>
          <w:szCs w:val="20"/>
        </w:rPr>
        <w:t>pro další zpracování, rozmnožování a užití. Objednatel není povinen licenci využít.</w:t>
      </w:r>
    </w:p>
    <w:p w14:paraId="243C44C5" w14:textId="0FE5E346" w:rsidR="00437E32" w:rsidRPr="00901250" w:rsidRDefault="00437E32" w:rsidP="002B2C17">
      <w:pPr>
        <w:pStyle w:val="Odstavecseseznamem"/>
        <w:widowControl w:val="0"/>
        <w:numPr>
          <w:ilvl w:val="0"/>
          <w:numId w:val="5"/>
        </w:numPr>
        <w:spacing w:line="276" w:lineRule="auto"/>
        <w:ind w:left="567" w:hanging="567"/>
        <w:jc w:val="both"/>
        <w:rPr>
          <w:rFonts w:asciiTheme="minorHAnsi" w:hAnsiTheme="minorHAnsi" w:cs="Arial"/>
          <w:sz w:val="20"/>
          <w:szCs w:val="20"/>
        </w:rPr>
      </w:pPr>
      <w:r w:rsidRPr="00901250">
        <w:rPr>
          <w:rFonts w:asciiTheme="minorHAnsi" w:hAnsiTheme="minorHAnsi" w:cs="Arial"/>
          <w:sz w:val="20"/>
          <w:szCs w:val="20"/>
        </w:rPr>
        <w:t>Zhotovitel nese v rámci sjednané ceny veškeré náklady související se zařízením místa výkonu díla, přesunem hmot, likvidac</w:t>
      </w:r>
      <w:r w:rsidR="009E7BF9" w:rsidRPr="00901250">
        <w:rPr>
          <w:rFonts w:asciiTheme="minorHAnsi" w:hAnsiTheme="minorHAnsi" w:cs="Arial"/>
          <w:sz w:val="20"/>
          <w:szCs w:val="20"/>
        </w:rPr>
        <w:t>í</w:t>
      </w:r>
      <w:r w:rsidRPr="00901250">
        <w:rPr>
          <w:rFonts w:asciiTheme="minorHAnsi" w:hAnsiTheme="minorHAnsi" w:cs="Arial"/>
          <w:sz w:val="20"/>
          <w:szCs w:val="20"/>
        </w:rPr>
        <w:t xml:space="preserve"> odpadu jakož i všechny ostatní náklady, jejichž vynaložení lze v souvislosti se zhotovením díla předpokládat</w:t>
      </w:r>
      <w:r w:rsidR="00901250" w:rsidRPr="00901250">
        <w:rPr>
          <w:rFonts w:asciiTheme="minorHAnsi" w:hAnsiTheme="minorHAnsi" w:cs="Arial"/>
          <w:sz w:val="20"/>
          <w:szCs w:val="20"/>
        </w:rPr>
        <w:t>.</w:t>
      </w:r>
    </w:p>
    <w:p w14:paraId="37271056" w14:textId="38EC7393" w:rsidR="002D7458" w:rsidRPr="00901250" w:rsidRDefault="002D7458" w:rsidP="002B2C17">
      <w:pPr>
        <w:pStyle w:val="Odstavecseseznamem"/>
        <w:widowControl w:val="0"/>
        <w:numPr>
          <w:ilvl w:val="0"/>
          <w:numId w:val="5"/>
        </w:numPr>
        <w:spacing w:line="276" w:lineRule="auto"/>
        <w:ind w:left="567" w:hanging="567"/>
        <w:jc w:val="both"/>
        <w:rPr>
          <w:rFonts w:asciiTheme="minorHAnsi" w:hAnsiTheme="minorHAnsi" w:cs="Arial"/>
          <w:sz w:val="20"/>
          <w:szCs w:val="20"/>
        </w:rPr>
      </w:pPr>
      <w:r w:rsidRPr="00901250">
        <w:rPr>
          <w:rFonts w:asciiTheme="minorHAnsi" w:hAnsiTheme="minorHAnsi" w:cs="Arial"/>
          <w:sz w:val="20"/>
          <w:szCs w:val="20"/>
        </w:rPr>
        <w:t>Zhotovitel bere na věd</w:t>
      </w:r>
      <w:r w:rsidR="00B31FE0" w:rsidRPr="00901250">
        <w:rPr>
          <w:rFonts w:asciiTheme="minorHAnsi" w:hAnsiTheme="minorHAnsi" w:cs="Arial"/>
          <w:sz w:val="20"/>
          <w:szCs w:val="20"/>
        </w:rPr>
        <w:t>o</w:t>
      </w:r>
      <w:r w:rsidRPr="00901250">
        <w:rPr>
          <w:rFonts w:asciiTheme="minorHAnsi" w:hAnsiTheme="minorHAnsi" w:cs="Arial"/>
          <w:sz w:val="20"/>
          <w:szCs w:val="20"/>
        </w:rPr>
        <w:t>mí, že v průběhu provádění díla, budou na staveništi, současně se zhotovitelem i</w:t>
      </w:r>
      <w:r w:rsidR="0015673A">
        <w:rPr>
          <w:rFonts w:asciiTheme="minorHAnsi" w:hAnsiTheme="minorHAnsi" w:cs="Arial"/>
          <w:sz w:val="20"/>
          <w:szCs w:val="20"/>
        </w:rPr>
        <w:t> </w:t>
      </w:r>
      <w:r w:rsidRPr="00901250">
        <w:rPr>
          <w:rFonts w:asciiTheme="minorHAnsi" w:hAnsiTheme="minorHAnsi" w:cs="Arial"/>
          <w:sz w:val="20"/>
          <w:szCs w:val="20"/>
        </w:rPr>
        <w:t>jiní zhotovitelé objednatele, kteří budou provádět práce spočívající v přípravě expozice muzea, se</w:t>
      </w:r>
      <w:r w:rsidR="0015673A">
        <w:rPr>
          <w:rFonts w:asciiTheme="minorHAnsi" w:hAnsiTheme="minorHAnsi" w:cs="Arial"/>
          <w:sz w:val="20"/>
          <w:szCs w:val="20"/>
        </w:rPr>
        <w:t> </w:t>
      </w:r>
      <w:r w:rsidRPr="00901250">
        <w:rPr>
          <w:rFonts w:asciiTheme="minorHAnsi" w:hAnsiTheme="minorHAnsi" w:cs="Arial"/>
          <w:sz w:val="20"/>
          <w:szCs w:val="20"/>
        </w:rPr>
        <w:t>kterým</w:t>
      </w:r>
      <w:r w:rsidR="00B31FE0" w:rsidRPr="00901250">
        <w:rPr>
          <w:rFonts w:asciiTheme="minorHAnsi" w:hAnsiTheme="minorHAnsi" w:cs="Arial"/>
          <w:sz w:val="20"/>
          <w:szCs w:val="20"/>
        </w:rPr>
        <w:t>i</w:t>
      </w:r>
      <w:r w:rsidRPr="00901250">
        <w:rPr>
          <w:rFonts w:asciiTheme="minorHAnsi" w:hAnsiTheme="minorHAnsi" w:cs="Arial"/>
          <w:sz w:val="20"/>
          <w:szCs w:val="20"/>
        </w:rPr>
        <w:t xml:space="preserve"> </w:t>
      </w:r>
      <w:r w:rsidR="00B31FE0" w:rsidRPr="00901250">
        <w:rPr>
          <w:rFonts w:asciiTheme="minorHAnsi" w:hAnsiTheme="minorHAnsi" w:cs="Arial"/>
          <w:sz w:val="20"/>
          <w:szCs w:val="20"/>
        </w:rPr>
        <w:t xml:space="preserve">bude zhotovitel </w:t>
      </w:r>
      <w:r w:rsidRPr="00901250">
        <w:rPr>
          <w:rFonts w:asciiTheme="minorHAnsi" w:hAnsiTheme="minorHAnsi" w:cs="Arial"/>
          <w:sz w:val="20"/>
          <w:szCs w:val="20"/>
        </w:rPr>
        <w:t>v rámci provádění díla spolupracovat</w:t>
      </w:r>
      <w:r w:rsidR="00B83290" w:rsidRPr="00901250">
        <w:rPr>
          <w:rFonts w:asciiTheme="minorHAnsi" w:hAnsiTheme="minorHAnsi" w:cs="Arial"/>
          <w:sz w:val="20"/>
          <w:szCs w:val="20"/>
        </w:rPr>
        <w:t>.</w:t>
      </w:r>
    </w:p>
    <w:p w14:paraId="70AA73C1" w14:textId="77777777" w:rsidR="00306ED9" w:rsidRPr="00F95077" w:rsidRDefault="00601E77" w:rsidP="002B2C17">
      <w:pPr>
        <w:pStyle w:val="Odstavecseseznamem"/>
        <w:widowControl w:val="0"/>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6279C03" w14:textId="26F180D8" w:rsidR="00306ED9" w:rsidRPr="00F95077" w:rsidRDefault="00601E77" w:rsidP="002B2C17">
      <w:pPr>
        <w:pStyle w:val="Odstavecseseznamem"/>
        <w:widowControl w:val="0"/>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w:t>
      </w:r>
      <w:r w:rsidR="00B23833">
        <w:rPr>
          <w:rFonts w:asciiTheme="minorHAnsi" w:hAnsiTheme="minorHAnsi" w:cs="Arial"/>
          <w:sz w:val="20"/>
          <w:szCs w:val="20"/>
        </w:rPr>
        <w:lastRenderedPageBreak/>
        <w:t>dokladů.</w:t>
      </w:r>
    </w:p>
    <w:p w14:paraId="57F90567" w14:textId="0903E5C9" w:rsidR="000E1831" w:rsidRDefault="00601E77" w:rsidP="000E1831">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line="276" w:lineRule="auto"/>
        <w:ind w:left="567"/>
        <w:rPr>
          <w:rFonts w:ascii="Calibri" w:hAnsi="Calibri" w:cs="Arial"/>
        </w:rPr>
      </w:pPr>
      <w:r w:rsidRPr="00566D46">
        <w:rPr>
          <w:rFonts w:ascii="Calibri" w:hAnsi="Calibri" w:cs="Arial"/>
        </w:rPr>
        <w:t>Objednatel předal zhotoviteli jedno vyhotovení projektové dokumentace v listinné podobě a kopie</w:t>
      </w:r>
      <w:r w:rsidR="00536709" w:rsidRPr="00566D46">
        <w:rPr>
          <w:rFonts w:ascii="Calibri" w:hAnsi="Calibri" w:cs="Arial"/>
        </w:rPr>
        <w:t xml:space="preserve"> dalších dokumentů uvedených v </w:t>
      </w:r>
      <w:r w:rsidRPr="00566D46">
        <w:rPr>
          <w:rFonts w:ascii="Calibri" w:hAnsi="Calibri" w:cs="Arial"/>
        </w:rPr>
        <w:t xml:space="preserve">odst. </w:t>
      </w:r>
      <w:r w:rsidR="009E7BF9" w:rsidRPr="00566D46">
        <w:rPr>
          <w:rFonts w:ascii="Calibri" w:hAnsi="Calibri" w:cs="Arial"/>
        </w:rPr>
        <w:t xml:space="preserve">3 </w:t>
      </w:r>
      <w:r w:rsidRPr="00566D46">
        <w:rPr>
          <w:rFonts w:ascii="Calibri" w:hAnsi="Calibri" w:cs="Arial"/>
        </w:rPr>
        <w:t>tohoto článku.</w:t>
      </w:r>
    </w:p>
    <w:p w14:paraId="48990451" w14:textId="07511AC9" w:rsidR="00306ED9" w:rsidRDefault="00601E77" w:rsidP="002B2C17">
      <w:pPr>
        <w:pStyle w:val="Zkladntext"/>
        <w:numPr>
          <w:ilvl w:val="0"/>
          <w:numId w:val="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line="276" w:lineRule="auto"/>
        <w:ind w:left="567" w:hanging="567"/>
        <w:rPr>
          <w:rFonts w:ascii="Calibri" w:hAnsi="Calibri" w:cs="Arial"/>
        </w:rPr>
      </w:pPr>
      <w:r w:rsidRPr="00566D46">
        <w:rPr>
          <w:rFonts w:ascii="Calibri" w:hAnsi="Calibri" w:cs="Arial"/>
        </w:rPr>
        <w:t>Zhotovitel podpisem smlouvy převzetí dokumentace potvrzuje.</w:t>
      </w:r>
    </w:p>
    <w:p w14:paraId="6FBB69AD" w14:textId="237BA786" w:rsidR="00C05D8D" w:rsidRDefault="00C05D8D" w:rsidP="00C05D8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59D67A59" w14:textId="77777777" w:rsidR="00901250" w:rsidRPr="00B23833" w:rsidRDefault="00901250" w:rsidP="00C05D8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1F189520" w14:textId="77777777" w:rsidR="00601E77" w:rsidRPr="00B23833" w:rsidRDefault="008350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B23833">
        <w:rPr>
          <w:rFonts w:asciiTheme="minorHAnsi" w:hAnsiTheme="minorHAnsi" w:cs="Arial"/>
          <w:b/>
          <w:sz w:val="20"/>
          <w:szCs w:val="20"/>
        </w:rPr>
        <w:t xml:space="preserve">Článek </w:t>
      </w:r>
      <w:r w:rsidR="00601E77" w:rsidRPr="00B23833">
        <w:rPr>
          <w:rFonts w:asciiTheme="minorHAnsi" w:hAnsiTheme="minorHAnsi" w:cs="Arial"/>
          <w:b/>
          <w:sz w:val="20"/>
          <w:szCs w:val="20"/>
        </w:rPr>
        <w:t>III.</w:t>
      </w:r>
    </w:p>
    <w:p w14:paraId="0D1DA713" w14:textId="736F0168" w:rsidR="00601E77" w:rsidRPr="00B23833" w:rsidRDefault="00601E77">
      <w:pPr>
        <w:widowControl w:val="0"/>
        <w:tabs>
          <w:tab w:val="left" w:pos="0"/>
        </w:tabs>
        <w:jc w:val="center"/>
        <w:rPr>
          <w:rFonts w:asciiTheme="minorHAnsi" w:hAnsiTheme="minorHAnsi" w:cs="Arial"/>
          <w:b/>
          <w:bCs/>
          <w:sz w:val="20"/>
          <w:szCs w:val="20"/>
        </w:rPr>
      </w:pPr>
      <w:r w:rsidRPr="00B23833">
        <w:rPr>
          <w:rFonts w:asciiTheme="minorHAnsi" w:hAnsiTheme="minorHAnsi" w:cs="Arial"/>
          <w:b/>
          <w:sz w:val="20"/>
          <w:szCs w:val="20"/>
        </w:rPr>
        <w:t>Provedení díla-lhůty plnění</w:t>
      </w:r>
    </w:p>
    <w:p w14:paraId="459F2B17" w14:textId="77777777" w:rsidR="00601E77" w:rsidRPr="00B23833"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bCs/>
          <w:sz w:val="20"/>
          <w:szCs w:val="20"/>
        </w:rPr>
      </w:pPr>
    </w:p>
    <w:p w14:paraId="0644EB20" w14:textId="77777777" w:rsidR="00E160DB" w:rsidRDefault="00EC5B4A" w:rsidP="002B2C1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Pr>
          <w:rFonts w:asciiTheme="minorHAnsi" w:hAnsiTheme="minorHAnsi" w:cs="Arial"/>
          <w:sz w:val="20"/>
          <w:szCs w:val="20"/>
        </w:rPr>
        <w:t xml:space="preserve">Zhotovitel se zavazuje provádět </w:t>
      </w:r>
      <w:r w:rsidR="00E160DB">
        <w:rPr>
          <w:rFonts w:asciiTheme="minorHAnsi" w:hAnsiTheme="minorHAnsi" w:cs="Arial"/>
          <w:sz w:val="20"/>
          <w:szCs w:val="20"/>
        </w:rPr>
        <w:t xml:space="preserve">dílo v souladu s touto smlouvou, zahájit provádění </w:t>
      </w:r>
      <w:r w:rsidR="00A1347A">
        <w:rPr>
          <w:rFonts w:asciiTheme="minorHAnsi" w:hAnsiTheme="minorHAnsi" w:cs="Arial"/>
          <w:sz w:val="20"/>
          <w:szCs w:val="20"/>
        </w:rPr>
        <w:t xml:space="preserve">díla </w:t>
      </w:r>
      <w:r w:rsidR="00E160DB">
        <w:rPr>
          <w:rFonts w:asciiTheme="minorHAnsi" w:hAnsiTheme="minorHAnsi" w:cs="Arial"/>
          <w:sz w:val="20"/>
          <w:szCs w:val="20"/>
        </w:rPr>
        <w:t>podle této smlouvy a dílo dokončit a předat v ujednaném termínu:</w:t>
      </w:r>
    </w:p>
    <w:p w14:paraId="1CFCCEF8" w14:textId="78F221F6" w:rsidR="00EC5B4A" w:rsidRPr="00C57238" w:rsidRDefault="00592426" w:rsidP="002B2C17">
      <w:pPr>
        <w:pStyle w:val="Odstavecseseznamem"/>
        <w:widowControl w:val="0"/>
        <w:numPr>
          <w:ilvl w:val="0"/>
          <w:numId w:val="1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r>
        <w:rPr>
          <w:rFonts w:asciiTheme="minorHAnsi" w:hAnsiTheme="minorHAnsi" w:cs="Arial"/>
          <w:sz w:val="20"/>
          <w:szCs w:val="20"/>
        </w:rPr>
        <w:t>z</w:t>
      </w:r>
      <w:r w:rsidR="00EC5B4A" w:rsidRPr="00CF06BD">
        <w:rPr>
          <w:rFonts w:asciiTheme="minorHAnsi" w:hAnsiTheme="minorHAnsi" w:cs="Arial"/>
          <w:sz w:val="20"/>
          <w:szCs w:val="20"/>
        </w:rPr>
        <w:t xml:space="preserve">hotovitel se zavazuje zahájit provádění díla bezprostředně, nejpozději však 3 dny poté, kdy tato </w:t>
      </w:r>
      <w:r w:rsidR="00EC5B4A" w:rsidRPr="00C57238">
        <w:rPr>
          <w:rFonts w:asciiTheme="minorHAnsi" w:hAnsiTheme="minorHAnsi" w:cs="Arial"/>
          <w:sz w:val="20"/>
          <w:szCs w:val="20"/>
        </w:rPr>
        <w:t>smlouva nabude účinnosti. Zahájením se rozumí předání a převzetí prostoru staveniště. Objednatel bude o účinnosti smlouvy informovat zhot</w:t>
      </w:r>
      <w:r w:rsidR="00EC5B4A" w:rsidRPr="00557BCF">
        <w:rPr>
          <w:rFonts w:asciiTheme="minorHAnsi" w:hAnsiTheme="minorHAnsi" w:cs="Arial"/>
          <w:sz w:val="20"/>
          <w:szCs w:val="20"/>
        </w:rPr>
        <w:t>ovitele e</w:t>
      </w:r>
      <w:r w:rsidR="00BA3DCB" w:rsidRPr="00557BCF">
        <w:rPr>
          <w:rFonts w:asciiTheme="minorHAnsi" w:hAnsiTheme="minorHAnsi" w:cs="Arial"/>
          <w:sz w:val="20"/>
          <w:szCs w:val="20"/>
        </w:rPr>
        <w:t>-</w:t>
      </w:r>
      <w:r w:rsidR="00EC5B4A" w:rsidRPr="00557BCF">
        <w:rPr>
          <w:rFonts w:asciiTheme="minorHAnsi" w:hAnsiTheme="minorHAnsi" w:cs="Arial"/>
          <w:sz w:val="20"/>
          <w:szCs w:val="20"/>
        </w:rPr>
        <w:t xml:space="preserve">mailem doručeným na adresu: </w:t>
      </w:r>
      <w:hyperlink r:id="rId9" w:history="1">
        <w:r w:rsidR="002C0066" w:rsidRPr="00762E8A">
          <w:rPr>
            <w:rStyle w:val="Hypertextovodkaz"/>
            <w:rFonts w:asciiTheme="minorHAnsi" w:hAnsiTheme="minorHAnsi" w:cs="Arial"/>
            <w:sz w:val="20"/>
            <w:szCs w:val="20"/>
          </w:rPr>
          <w:t>divizezapad@ohla-zs.cz</w:t>
        </w:r>
      </w:hyperlink>
      <w:r w:rsidR="002C0066">
        <w:rPr>
          <w:rFonts w:asciiTheme="minorHAnsi" w:hAnsiTheme="minorHAnsi" w:cs="Arial"/>
          <w:sz w:val="20"/>
          <w:szCs w:val="20"/>
        </w:rPr>
        <w:t>.</w:t>
      </w:r>
    </w:p>
    <w:p w14:paraId="55919FB7" w14:textId="1DABE270" w:rsidR="00006953" w:rsidRPr="00971D10" w:rsidRDefault="00601E77" w:rsidP="002B2C17">
      <w:pPr>
        <w:pStyle w:val="Odstavecseseznamem"/>
        <w:widowControl w:val="0"/>
        <w:numPr>
          <w:ilvl w:val="0"/>
          <w:numId w:val="1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r w:rsidRPr="00557BCF">
        <w:rPr>
          <w:rFonts w:asciiTheme="minorHAnsi" w:hAnsiTheme="minorHAnsi" w:cs="Arial"/>
          <w:sz w:val="20"/>
          <w:szCs w:val="20"/>
        </w:rPr>
        <w:t>dokon</w:t>
      </w:r>
      <w:r w:rsidR="00006953" w:rsidRPr="00557BCF">
        <w:rPr>
          <w:rFonts w:asciiTheme="minorHAnsi" w:hAnsiTheme="minorHAnsi" w:cs="Arial"/>
          <w:sz w:val="20"/>
          <w:szCs w:val="20"/>
        </w:rPr>
        <w:t>čení a předání předmětu díla:</w:t>
      </w:r>
      <w:r w:rsidR="00D8327A">
        <w:rPr>
          <w:rFonts w:asciiTheme="minorHAnsi" w:hAnsiTheme="minorHAnsi" w:cs="Arial"/>
          <w:sz w:val="20"/>
          <w:szCs w:val="20"/>
        </w:rPr>
        <w:t xml:space="preserve"> </w:t>
      </w:r>
      <w:r w:rsidR="00CB7208" w:rsidRPr="0051365E">
        <w:rPr>
          <w:rFonts w:asciiTheme="minorHAnsi" w:hAnsiTheme="minorHAnsi" w:cs="Arial"/>
          <w:sz w:val="20"/>
          <w:szCs w:val="20"/>
        </w:rPr>
        <w:t>do 20 měsíců od zahájení prací</w:t>
      </w:r>
      <w:r w:rsidR="00592426">
        <w:rPr>
          <w:rFonts w:asciiTheme="minorHAnsi" w:hAnsiTheme="minorHAnsi" w:cs="Arial"/>
          <w:sz w:val="20"/>
          <w:szCs w:val="20"/>
        </w:rPr>
        <w:t>.</w:t>
      </w:r>
    </w:p>
    <w:p w14:paraId="4EA90D5D" w14:textId="54BA587E" w:rsidR="00601E77" w:rsidRPr="00592426" w:rsidRDefault="00601E77" w:rsidP="002B2C1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4832FB">
        <w:rPr>
          <w:rFonts w:asciiTheme="minorHAnsi" w:hAnsiTheme="minorHAnsi" w:cs="Arial"/>
          <w:sz w:val="20"/>
          <w:szCs w:val="20"/>
        </w:rPr>
        <w:t>Zhotovitel je dílo nebo jeho části oprávněn provést před termín</w:t>
      </w:r>
      <w:r w:rsidR="00566D46">
        <w:rPr>
          <w:rFonts w:asciiTheme="minorHAnsi" w:hAnsiTheme="minorHAnsi" w:cs="Arial"/>
          <w:sz w:val="20"/>
          <w:szCs w:val="20"/>
        </w:rPr>
        <w:t>y</w:t>
      </w:r>
      <w:r w:rsidRPr="004832FB">
        <w:rPr>
          <w:rFonts w:asciiTheme="minorHAnsi" w:hAnsiTheme="minorHAnsi" w:cs="Arial"/>
          <w:sz w:val="20"/>
          <w:szCs w:val="20"/>
        </w:rPr>
        <w:t xml:space="preserve">,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w:t>
      </w:r>
    </w:p>
    <w:p w14:paraId="4672997A" w14:textId="0BC9902B" w:rsidR="0058341B" w:rsidRPr="004832FB" w:rsidRDefault="00B275B2" w:rsidP="002B2C1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3576BE5A" w14:textId="62D977E3" w:rsidR="0058341B" w:rsidRPr="00C57238" w:rsidRDefault="00342164" w:rsidP="002B2C17">
      <w:pPr>
        <w:pStyle w:val="Odstavecseseznamem"/>
        <w:numPr>
          <w:ilvl w:val="0"/>
          <w:numId w:val="8"/>
        </w:numPr>
        <w:ind w:left="851" w:hanging="283"/>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r w:rsidR="001C0C9D">
        <w:rPr>
          <w:rFonts w:asciiTheme="minorHAnsi" w:hAnsiTheme="minorHAnsi" w:cs="Arial"/>
          <w:sz w:val="20"/>
          <w:szCs w:val="20"/>
        </w:rPr>
        <w:t>.  Smluvní strany si vyhrazují změnu závazku. Termín určený pro</w:t>
      </w:r>
      <w:r w:rsidR="00592426">
        <w:rPr>
          <w:rFonts w:asciiTheme="minorHAnsi" w:hAnsiTheme="minorHAnsi" w:cs="Arial"/>
          <w:sz w:val="20"/>
          <w:szCs w:val="20"/>
        </w:rPr>
        <w:t> </w:t>
      </w:r>
      <w:r w:rsidR="001C0C9D">
        <w:rPr>
          <w:rFonts w:asciiTheme="minorHAnsi" w:hAnsiTheme="minorHAnsi" w:cs="Arial"/>
          <w:sz w:val="20"/>
          <w:szCs w:val="20"/>
        </w:rPr>
        <w:t xml:space="preserve">dokončení a předání díla prodloužený o počet dní, po který bylo provádění díla přerušeno, se považuje </w:t>
      </w:r>
      <w:r w:rsidR="001C0C9D" w:rsidRPr="00C57238">
        <w:rPr>
          <w:rFonts w:asciiTheme="minorHAnsi" w:hAnsiTheme="minorHAnsi" w:cs="Arial"/>
          <w:sz w:val="20"/>
          <w:szCs w:val="20"/>
        </w:rPr>
        <w:t>za vyhrazenou změnu závazku</w:t>
      </w:r>
      <w:r w:rsidR="00E23FF4" w:rsidRPr="00C57238">
        <w:rPr>
          <w:rFonts w:asciiTheme="minorHAnsi" w:hAnsiTheme="minorHAnsi" w:cs="Arial"/>
          <w:sz w:val="20"/>
          <w:szCs w:val="20"/>
        </w:rPr>
        <w:t xml:space="preserve"> ve smyslu § 100 odst. 1 ZZVZ</w:t>
      </w:r>
      <w:r w:rsidR="001C0C9D" w:rsidRPr="00C57238">
        <w:rPr>
          <w:rFonts w:asciiTheme="minorHAnsi" w:hAnsiTheme="minorHAnsi" w:cs="Arial"/>
          <w:sz w:val="20"/>
          <w:szCs w:val="20"/>
        </w:rPr>
        <w:t>.</w:t>
      </w:r>
    </w:p>
    <w:p w14:paraId="27716527" w14:textId="4A6531E7" w:rsidR="00601E77" w:rsidRPr="00557BCF" w:rsidRDefault="00566D46" w:rsidP="002B2C17">
      <w:pPr>
        <w:pStyle w:val="Odstavecseseznamem"/>
        <w:numPr>
          <w:ilvl w:val="0"/>
          <w:numId w:val="8"/>
        </w:numPr>
        <w:ind w:left="851" w:hanging="283"/>
        <w:jc w:val="both"/>
        <w:rPr>
          <w:rFonts w:asciiTheme="minorHAnsi" w:hAnsiTheme="minorHAnsi" w:cs="Arial"/>
          <w:sz w:val="20"/>
          <w:szCs w:val="20"/>
        </w:rPr>
      </w:pPr>
      <w:r w:rsidRPr="00557BCF">
        <w:rPr>
          <w:rFonts w:asciiTheme="minorHAnsi" w:hAnsiTheme="minorHAnsi" w:cs="Arial"/>
          <w:sz w:val="20"/>
          <w:szCs w:val="20"/>
        </w:rPr>
        <w:t xml:space="preserve">zasáhne do provádění díla vyšší moc. </w:t>
      </w:r>
      <w:r w:rsidR="001C0C9D" w:rsidRPr="00557BCF">
        <w:rPr>
          <w:rFonts w:asciiTheme="minorHAnsi" w:hAnsiTheme="minorHAnsi" w:cs="Arial"/>
          <w:sz w:val="20"/>
          <w:szCs w:val="20"/>
        </w:rPr>
        <w:t>Smluvní strany si vyhrazují změnu závazku. Termín určený pro</w:t>
      </w:r>
      <w:r w:rsidR="00592426">
        <w:rPr>
          <w:rFonts w:asciiTheme="minorHAnsi" w:hAnsiTheme="minorHAnsi" w:cs="Arial"/>
          <w:sz w:val="20"/>
          <w:szCs w:val="20"/>
        </w:rPr>
        <w:t> </w:t>
      </w:r>
      <w:r w:rsidR="001C0C9D" w:rsidRPr="00557BCF">
        <w:rPr>
          <w:rFonts w:asciiTheme="minorHAnsi" w:hAnsiTheme="minorHAnsi" w:cs="Arial"/>
          <w:sz w:val="20"/>
          <w:szCs w:val="20"/>
        </w:rPr>
        <w:t>dokončení a předání díla prodloužený o součet dnů, po které trvalo působení vyšší moci a dnů, ve</w:t>
      </w:r>
      <w:r w:rsidR="00592426">
        <w:rPr>
          <w:rFonts w:asciiTheme="minorHAnsi" w:hAnsiTheme="minorHAnsi" w:cs="Arial"/>
          <w:sz w:val="20"/>
          <w:szCs w:val="20"/>
        </w:rPr>
        <w:t> </w:t>
      </w:r>
      <w:r w:rsidR="001C0C9D" w:rsidRPr="00557BCF">
        <w:rPr>
          <w:rFonts w:asciiTheme="minorHAnsi" w:hAnsiTheme="minorHAnsi" w:cs="Arial"/>
          <w:sz w:val="20"/>
          <w:szCs w:val="20"/>
        </w:rPr>
        <w:t xml:space="preserve">kterých se odstraňovaly následky způsobené vyšší mocí, se považují za vyhrazenou změnu </w:t>
      </w:r>
      <w:r w:rsidR="00180C2B" w:rsidRPr="00557BCF">
        <w:rPr>
          <w:rFonts w:asciiTheme="minorHAnsi" w:hAnsiTheme="minorHAnsi" w:cs="Arial"/>
          <w:sz w:val="20"/>
          <w:szCs w:val="20"/>
        </w:rPr>
        <w:t>závazku</w:t>
      </w:r>
      <w:r w:rsidR="00C90196" w:rsidRPr="00557BCF">
        <w:rPr>
          <w:rFonts w:asciiTheme="minorHAnsi" w:hAnsiTheme="minorHAnsi" w:cs="Arial"/>
          <w:sz w:val="20"/>
          <w:szCs w:val="20"/>
        </w:rPr>
        <w:t xml:space="preserve"> ve smyslu § 100 odst. 1 ZZVZ</w:t>
      </w:r>
      <w:r w:rsidR="002B775F" w:rsidRPr="00557BCF">
        <w:rPr>
          <w:rFonts w:asciiTheme="minorHAnsi" w:hAnsiTheme="minorHAnsi" w:cs="Arial"/>
          <w:sz w:val="20"/>
          <w:szCs w:val="20"/>
        </w:rPr>
        <w:t>.</w:t>
      </w:r>
    </w:p>
    <w:p w14:paraId="44425692" w14:textId="045D1972" w:rsidR="00180C2B" w:rsidRDefault="00180C2B" w:rsidP="002B2C17">
      <w:pPr>
        <w:pStyle w:val="Odstavecseseznamem"/>
        <w:numPr>
          <w:ilvl w:val="0"/>
          <w:numId w:val="8"/>
        </w:numPr>
        <w:ind w:left="851" w:hanging="283"/>
        <w:jc w:val="both"/>
        <w:rPr>
          <w:rFonts w:asciiTheme="minorHAnsi" w:hAnsiTheme="minorHAnsi" w:cs="Arial"/>
          <w:sz w:val="20"/>
          <w:szCs w:val="20"/>
        </w:rPr>
      </w:pPr>
      <w:r>
        <w:rPr>
          <w:rFonts w:asciiTheme="minorHAnsi" w:hAnsiTheme="minorHAnsi" w:cs="Arial"/>
          <w:sz w:val="20"/>
          <w:szCs w:val="20"/>
        </w:rPr>
        <w:t>zjistí-li zhotovitel při provádění díla skryté překážky a tyto překážky znemožňují provedení díla dohodnutým způsobem, je zhotovitel povinen to oznámit bez zbytečného odkladu objednateli a</w:t>
      </w:r>
      <w:r w:rsidR="00592426">
        <w:rPr>
          <w:rFonts w:asciiTheme="minorHAnsi" w:hAnsiTheme="minorHAnsi" w:cs="Arial"/>
          <w:sz w:val="20"/>
          <w:szCs w:val="20"/>
        </w:rPr>
        <w:t> </w:t>
      </w:r>
      <w:r>
        <w:rPr>
          <w:rFonts w:asciiTheme="minorHAnsi" w:hAnsiTheme="minorHAnsi" w:cs="Arial"/>
          <w:sz w:val="20"/>
          <w:szCs w:val="20"/>
        </w:rPr>
        <w:t>navrhnout mu změnu této smlouvy. Vždy však je třeba postupovat v souladu se zákonem o zadávání veřejných zakázek. Do dosažení dohody o změně díla je zhotovitel oprávněn provádění díla přerušit, o</w:t>
      </w:r>
      <w:r w:rsidR="00592426">
        <w:rPr>
          <w:rFonts w:asciiTheme="minorHAnsi" w:hAnsiTheme="minorHAnsi" w:cs="Arial"/>
          <w:sz w:val="20"/>
          <w:szCs w:val="20"/>
        </w:rPr>
        <w:t> </w:t>
      </w:r>
      <w:r>
        <w:rPr>
          <w:rFonts w:asciiTheme="minorHAnsi" w:hAnsiTheme="minorHAnsi" w:cs="Arial"/>
          <w:sz w:val="20"/>
          <w:szCs w:val="20"/>
        </w:rPr>
        <w:t>tuto dobu se rovněž prodlužuje lhůta pro předání provedeného díla. Toto prodloužení se považuje za dohodnutou změnu závazku.</w:t>
      </w:r>
    </w:p>
    <w:p w14:paraId="3FFFEADE" w14:textId="6622A037" w:rsidR="00601E77" w:rsidRPr="00592426" w:rsidRDefault="00E160DB" w:rsidP="002B2C1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592426">
        <w:rPr>
          <w:rFonts w:asciiTheme="minorHAnsi" w:hAnsiTheme="minorHAnsi" w:cs="Arial"/>
          <w:sz w:val="20"/>
          <w:szCs w:val="20"/>
        </w:rPr>
        <w:t>O</w:t>
      </w:r>
      <w:r w:rsidR="00601E77" w:rsidRPr="00592426">
        <w:rPr>
          <w:rFonts w:asciiTheme="minorHAnsi" w:hAnsiTheme="minorHAnsi" w:cs="Arial"/>
          <w:sz w:val="20"/>
          <w:szCs w:val="20"/>
        </w:rPr>
        <w:t xml:space="preserve">bjednatel </w:t>
      </w:r>
      <w:r w:rsidRPr="00592426">
        <w:rPr>
          <w:rFonts w:asciiTheme="minorHAnsi" w:hAnsiTheme="minorHAnsi" w:cs="Arial"/>
          <w:sz w:val="20"/>
          <w:szCs w:val="20"/>
        </w:rPr>
        <w:t xml:space="preserve">předá zhotoviteli </w:t>
      </w:r>
      <w:r w:rsidR="00601E77" w:rsidRPr="00592426">
        <w:rPr>
          <w:rFonts w:asciiTheme="minorHAnsi" w:hAnsiTheme="minorHAnsi" w:cs="Arial"/>
          <w:sz w:val="20"/>
          <w:szCs w:val="20"/>
        </w:rPr>
        <w:t>protokolárně místo plnění díla</w:t>
      </w:r>
      <w:r w:rsidR="00547A0A" w:rsidRPr="00592426">
        <w:rPr>
          <w:rFonts w:asciiTheme="minorHAnsi" w:hAnsiTheme="minorHAnsi" w:cs="Arial"/>
          <w:sz w:val="20"/>
          <w:szCs w:val="20"/>
        </w:rPr>
        <w:t xml:space="preserve"> (dále jen „staveniště“)</w:t>
      </w:r>
      <w:r w:rsidR="00601E77" w:rsidRPr="00592426">
        <w:rPr>
          <w:rFonts w:asciiTheme="minorHAnsi" w:hAnsiTheme="minorHAnsi" w:cs="Arial"/>
          <w:sz w:val="20"/>
          <w:szCs w:val="20"/>
        </w:rPr>
        <w:t>, o čemž bude pořízen „Zápis o předání staveniště“.</w:t>
      </w:r>
    </w:p>
    <w:p w14:paraId="57E21998" w14:textId="77777777" w:rsidR="00601E77" w:rsidRPr="00B23833" w:rsidRDefault="00601E77" w:rsidP="00DC29CF">
      <w:pPr>
        <w:pStyle w:val="Zkladntext"/>
        <w:widowControl/>
        <w:tabs>
          <w:tab w:val="clear" w:pos="567"/>
        </w:tabs>
        <w:snapToGrid/>
        <w:ind w:left="851" w:hanging="284"/>
        <w:rPr>
          <w:rFonts w:asciiTheme="minorHAnsi" w:hAnsiTheme="minorHAnsi" w:cs="Calibri"/>
          <w:bCs/>
        </w:rPr>
      </w:pP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17FCB8FC" w14:textId="0D35DE25" w:rsidR="00601E77" w:rsidRPr="004832FB" w:rsidRDefault="00601E77" w:rsidP="002B2C17">
      <w:pPr>
        <w:numPr>
          <w:ilvl w:val="0"/>
          <w:numId w:val="35"/>
        </w:numPr>
        <w:spacing w:line="276" w:lineRule="auto"/>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w:t>
      </w:r>
      <w:r w:rsidR="00B23833">
        <w:rPr>
          <w:rFonts w:asciiTheme="minorHAnsi" w:hAnsiTheme="minorHAnsi" w:cs="Arial"/>
          <w:sz w:val="20"/>
          <w:szCs w:val="20"/>
        </w:rPr>
        <w:t>edující povinnosti objednatele:</w:t>
      </w:r>
    </w:p>
    <w:p w14:paraId="55514A14" w14:textId="2F17BCDB" w:rsidR="00601E77" w:rsidRPr="004832FB" w:rsidRDefault="00601E77" w:rsidP="002B2C17">
      <w:pPr>
        <w:numPr>
          <w:ilvl w:val="0"/>
          <w:numId w:val="36"/>
        </w:numPr>
        <w:spacing w:line="276" w:lineRule="auto"/>
        <w:jc w:val="both"/>
        <w:rPr>
          <w:rFonts w:asciiTheme="minorHAnsi" w:hAnsiTheme="minorHAnsi" w:cs="Arial"/>
          <w:sz w:val="20"/>
          <w:szCs w:val="20"/>
        </w:rPr>
      </w:pPr>
      <w:r w:rsidRPr="004832FB">
        <w:rPr>
          <w:rFonts w:asciiTheme="minorHAnsi" w:hAnsiTheme="minorHAnsi" w:cs="Arial"/>
          <w:sz w:val="20"/>
          <w:szCs w:val="20"/>
        </w:rPr>
        <w:t>bude předáno celé a pro</w:t>
      </w:r>
      <w:r w:rsidR="00B23833">
        <w:rPr>
          <w:rFonts w:asciiTheme="minorHAnsi" w:hAnsiTheme="minorHAnsi" w:cs="Arial"/>
          <w:sz w:val="20"/>
          <w:szCs w:val="20"/>
        </w:rPr>
        <w:t>sté práv a nároků třetích osob,</w:t>
      </w:r>
    </w:p>
    <w:p w14:paraId="2A93B363" w14:textId="77777777" w:rsidR="00601E77" w:rsidRPr="004832FB" w:rsidRDefault="00601E77" w:rsidP="002B2C17">
      <w:pPr>
        <w:numPr>
          <w:ilvl w:val="0"/>
          <w:numId w:val="36"/>
        </w:numPr>
        <w:spacing w:line="276" w:lineRule="auto"/>
        <w:jc w:val="both"/>
        <w:rPr>
          <w:rFonts w:asciiTheme="minorHAnsi" w:hAnsiTheme="minorHAnsi" w:cs="Arial"/>
          <w:sz w:val="20"/>
          <w:szCs w:val="20"/>
        </w:rPr>
      </w:pPr>
      <w:r w:rsidRPr="004832FB">
        <w:rPr>
          <w:rFonts w:asciiTheme="minorHAnsi" w:hAnsiTheme="minorHAnsi" w:cs="Arial"/>
          <w:sz w:val="20"/>
          <w:szCs w:val="20"/>
        </w:rPr>
        <w:t>budou určeny napojovací body elektrické energie a vody včetně způsobu vyúčtování spotřeby,</w:t>
      </w:r>
    </w:p>
    <w:p w14:paraId="7F55B9CC" w14:textId="4D27A92B" w:rsidR="00601E77" w:rsidRPr="004832FB" w:rsidRDefault="00601E77" w:rsidP="002B2C17">
      <w:pPr>
        <w:numPr>
          <w:ilvl w:val="0"/>
          <w:numId w:val="36"/>
        </w:numPr>
        <w:spacing w:line="276" w:lineRule="auto"/>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r w:rsidR="004523BE">
        <w:rPr>
          <w:rFonts w:asciiTheme="minorHAnsi" w:hAnsiTheme="minorHAnsi" w:cs="Arial"/>
          <w:sz w:val="20"/>
          <w:szCs w:val="20"/>
        </w:rPr>
        <w:t xml:space="preserve"> a ploch s ním souvisejících</w:t>
      </w:r>
      <w:r w:rsidR="00592426">
        <w:rPr>
          <w:rFonts w:asciiTheme="minorHAnsi" w:hAnsiTheme="minorHAnsi" w:cs="Arial"/>
          <w:sz w:val="20"/>
          <w:szCs w:val="20"/>
        </w:rPr>
        <w:t>.</w:t>
      </w:r>
    </w:p>
    <w:p w14:paraId="16C5C956" w14:textId="444E6623" w:rsidR="00601E77" w:rsidRPr="004832FB" w:rsidRDefault="00601E77" w:rsidP="002B2C17">
      <w:pPr>
        <w:numPr>
          <w:ilvl w:val="0"/>
          <w:numId w:val="35"/>
        </w:numPr>
        <w:spacing w:line="276" w:lineRule="auto"/>
        <w:jc w:val="both"/>
        <w:rPr>
          <w:rFonts w:asciiTheme="minorHAnsi" w:hAnsiTheme="minorHAnsi" w:cs="Arial"/>
          <w:sz w:val="20"/>
          <w:szCs w:val="20"/>
        </w:rPr>
      </w:pPr>
      <w:r w:rsidRPr="004832FB">
        <w:rPr>
          <w:rFonts w:asciiTheme="minorHAnsi" w:hAnsiTheme="minorHAnsi" w:cs="Arial"/>
          <w:sz w:val="20"/>
          <w:szCs w:val="20"/>
        </w:rPr>
        <w:t xml:space="preserve">Místo plnění je považováno za předané po splnění všech podmínek, uvedených pod </w:t>
      </w:r>
      <w:r w:rsidR="004523BE" w:rsidRPr="004832FB">
        <w:rPr>
          <w:rFonts w:asciiTheme="minorHAnsi" w:hAnsiTheme="minorHAnsi" w:cs="Arial"/>
          <w:sz w:val="20"/>
          <w:szCs w:val="20"/>
        </w:rPr>
        <w:t>písmen</w:t>
      </w:r>
      <w:r w:rsidR="004523BE">
        <w:rPr>
          <w:rFonts w:asciiTheme="minorHAnsi" w:hAnsiTheme="minorHAnsi" w:cs="Arial"/>
          <w:sz w:val="20"/>
          <w:szCs w:val="20"/>
        </w:rPr>
        <w:t>em a) tohoto odstavce</w:t>
      </w:r>
      <w:r w:rsidR="00592426">
        <w:rPr>
          <w:rFonts w:asciiTheme="minorHAnsi" w:hAnsiTheme="minorHAnsi" w:cs="Arial"/>
          <w:sz w:val="20"/>
          <w:szCs w:val="20"/>
        </w:rPr>
        <w:t>.</w:t>
      </w:r>
    </w:p>
    <w:p w14:paraId="3CC9B665" w14:textId="77777777" w:rsidR="00601E77" w:rsidRPr="004832FB" w:rsidRDefault="00601E77" w:rsidP="002B2C17">
      <w:pPr>
        <w:numPr>
          <w:ilvl w:val="0"/>
          <w:numId w:val="35"/>
        </w:numPr>
        <w:spacing w:line="276" w:lineRule="auto"/>
        <w:jc w:val="both"/>
        <w:rPr>
          <w:rFonts w:asciiTheme="minorHAnsi" w:hAnsiTheme="minorHAnsi" w:cs="Arial"/>
          <w:sz w:val="20"/>
          <w:szCs w:val="20"/>
        </w:rPr>
      </w:pPr>
      <w:r w:rsidRPr="004832FB">
        <w:rPr>
          <w:rFonts w:asciiTheme="minorHAnsi" w:hAnsiTheme="minorHAnsi" w:cs="Arial"/>
          <w:sz w:val="20"/>
          <w:szCs w:val="20"/>
        </w:rPr>
        <w:t xml:space="preserve">Užívání </w:t>
      </w:r>
      <w:r w:rsidR="004523BE">
        <w:rPr>
          <w:rFonts w:asciiTheme="minorHAnsi" w:hAnsiTheme="minorHAnsi" w:cs="Arial"/>
          <w:sz w:val="20"/>
          <w:szCs w:val="20"/>
        </w:rPr>
        <w:t xml:space="preserve">staveniště </w:t>
      </w:r>
      <w:r w:rsidRPr="004832FB">
        <w:rPr>
          <w:rFonts w:asciiTheme="minorHAnsi" w:hAnsiTheme="minorHAnsi" w:cs="Arial"/>
          <w:sz w:val="20"/>
          <w:szCs w:val="20"/>
        </w:rPr>
        <w:t xml:space="preserve">zhotovitelem je bezplatné. Zhotovitel má právo zřídit na svůj náklad na </w:t>
      </w:r>
      <w:r w:rsidR="004523BE" w:rsidRPr="004832FB">
        <w:rPr>
          <w:rFonts w:asciiTheme="minorHAnsi" w:hAnsiTheme="minorHAnsi" w:cs="Arial"/>
          <w:sz w:val="20"/>
          <w:szCs w:val="20"/>
        </w:rPr>
        <w:t>p</w:t>
      </w:r>
      <w:r w:rsidR="004523BE">
        <w:rPr>
          <w:rFonts w:asciiTheme="minorHAnsi" w:hAnsiTheme="minorHAnsi" w:cs="Arial"/>
          <w:sz w:val="20"/>
          <w:szCs w:val="20"/>
        </w:rPr>
        <w:t xml:space="preserve">loše staveniště a ploch s ním souvisejících </w:t>
      </w:r>
      <w:r w:rsidRPr="004832FB">
        <w:rPr>
          <w:rFonts w:asciiTheme="minorHAnsi" w:hAnsiTheme="minorHAnsi" w:cs="Arial"/>
          <w:sz w:val="20"/>
          <w:szCs w:val="20"/>
        </w:rPr>
        <w:t>veškerá zařízení nezbytná pro provedení díla.</w:t>
      </w:r>
    </w:p>
    <w:p w14:paraId="2167057A" w14:textId="60107BB7" w:rsidR="00601E77" w:rsidRPr="00994B52" w:rsidRDefault="00601E77" w:rsidP="002B2C17">
      <w:pPr>
        <w:numPr>
          <w:ilvl w:val="0"/>
          <w:numId w:val="35"/>
        </w:numPr>
        <w:spacing w:line="276" w:lineRule="auto"/>
        <w:jc w:val="both"/>
        <w:rPr>
          <w:rFonts w:asciiTheme="minorHAnsi" w:hAnsiTheme="minorHAnsi" w:cs="Arial"/>
          <w:sz w:val="20"/>
          <w:szCs w:val="20"/>
        </w:rPr>
      </w:pPr>
      <w:r w:rsidRPr="00592426">
        <w:rPr>
          <w:rFonts w:asciiTheme="minorHAnsi" w:hAnsiTheme="minorHAnsi" w:cs="Arial"/>
          <w:sz w:val="20"/>
          <w:szCs w:val="20"/>
        </w:rPr>
        <w:t>V</w:t>
      </w:r>
      <w:r w:rsidRPr="00994B52">
        <w:rPr>
          <w:rFonts w:asciiTheme="minorHAnsi" w:hAnsiTheme="minorHAnsi" w:cs="Arial"/>
          <w:sz w:val="20"/>
          <w:szCs w:val="20"/>
        </w:rPr>
        <w:t xml:space="preserve"> hranicích pozemků zodpovídá zhotovitel za bezpečnost a ochranu zdraví (BOZP) a požární ochranu (PO) svých pracovníků, </w:t>
      </w:r>
      <w:r w:rsidRPr="00592426">
        <w:rPr>
          <w:rFonts w:asciiTheme="minorHAnsi" w:hAnsiTheme="minorHAnsi" w:cs="Arial"/>
          <w:sz w:val="20"/>
          <w:szCs w:val="20"/>
        </w:rPr>
        <w:t>jakož i ostatních osob, které se s jeho vědomím pohybují po staveništi</w:t>
      </w:r>
      <w:r w:rsidRPr="00994B52">
        <w:rPr>
          <w:rFonts w:asciiTheme="minorHAnsi" w:hAnsiTheme="minorHAnsi" w:cs="Arial"/>
          <w:sz w:val="20"/>
          <w:szCs w:val="20"/>
        </w:rPr>
        <w:t>.</w:t>
      </w:r>
    </w:p>
    <w:p w14:paraId="0849E96C" w14:textId="77777777" w:rsidR="00601E77" w:rsidRDefault="00601E77" w:rsidP="002B2C17">
      <w:pPr>
        <w:numPr>
          <w:ilvl w:val="0"/>
          <w:numId w:val="35"/>
        </w:numPr>
        <w:spacing w:line="276" w:lineRule="auto"/>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168C8E62" w14:textId="3E912FF8" w:rsidR="00841DC1" w:rsidRDefault="007458C2" w:rsidP="002B2C1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Pr>
          <w:rFonts w:asciiTheme="minorHAnsi" w:hAnsiTheme="minorHAnsi" w:cs="Arial"/>
          <w:sz w:val="20"/>
          <w:szCs w:val="20"/>
        </w:rPr>
        <w:t>Pokud není provádění díla možné z důvodu překážky na straně objednatele nebo nevhodn</w:t>
      </w:r>
      <w:r w:rsidR="00455305" w:rsidRPr="00DA7316">
        <w:rPr>
          <w:rFonts w:asciiTheme="minorHAnsi" w:hAnsiTheme="minorHAnsi" w:cs="Arial"/>
          <w:sz w:val="20"/>
          <w:szCs w:val="20"/>
        </w:rPr>
        <w:t>ého</w:t>
      </w:r>
      <w:r>
        <w:rPr>
          <w:rFonts w:asciiTheme="minorHAnsi" w:hAnsiTheme="minorHAnsi" w:cs="Arial"/>
          <w:sz w:val="20"/>
          <w:szCs w:val="20"/>
        </w:rPr>
        <w:t xml:space="preserve"> pokyn</w:t>
      </w:r>
      <w:r w:rsidR="00455305">
        <w:rPr>
          <w:rFonts w:asciiTheme="minorHAnsi" w:hAnsiTheme="minorHAnsi" w:cs="Arial"/>
          <w:sz w:val="20"/>
          <w:szCs w:val="20"/>
        </w:rPr>
        <w:t>u</w:t>
      </w:r>
      <w:r>
        <w:rPr>
          <w:rFonts w:asciiTheme="minorHAnsi" w:hAnsiTheme="minorHAnsi" w:cs="Arial"/>
          <w:sz w:val="20"/>
          <w:szCs w:val="20"/>
        </w:rPr>
        <w:t xml:space="preserve"> objednatele, je zhotovitel povinen písemně oznámit přerušení díla objednateli ve lhůtě 12 hodin od</w:t>
      </w:r>
      <w:r w:rsidR="00592426">
        <w:rPr>
          <w:rFonts w:asciiTheme="minorHAnsi" w:hAnsiTheme="minorHAnsi" w:cs="Arial"/>
          <w:sz w:val="20"/>
          <w:szCs w:val="20"/>
        </w:rPr>
        <w:t> </w:t>
      </w:r>
      <w:r>
        <w:rPr>
          <w:rFonts w:asciiTheme="minorHAnsi" w:hAnsiTheme="minorHAnsi" w:cs="Arial"/>
          <w:sz w:val="20"/>
          <w:szCs w:val="20"/>
        </w:rPr>
        <w:t xml:space="preserve">zjištění překážky v provádění díla, součástí oznámení musí být i předpokládaná délka, po kterou bude </w:t>
      </w:r>
      <w:r>
        <w:rPr>
          <w:rFonts w:asciiTheme="minorHAnsi" w:hAnsiTheme="minorHAnsi" w:cs="Arial"/>
          <w:sz w:val="20"/>
          <w:szCs w:val="20"/>
        </w:rPr>
        <w:lastRenderedPageBreak/>
        <w:t>provádění díla přerušeno a přesné vymezení, které části díla se přerušení dotýká. Zhotovitel je oprávněn přerušit provádění díla jen v té části, která je překážkami dotčena.</w:t>
      </w:r>
    </w:p>
    <w:p w14:paraId="293EF748" w14:textId="5B5D94EF" w:rsidR="007458C2" w:rsidRPr="00510C87" w:rsidRDefault="007458C2" w:rsidP="002B2C1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Pr>
          <w:rFonts w:asciiTheme="minorHAnsi" w:hAnsiTheme="minorHAnsi" w:cs="Arial"/>
          <w:sz w:val="20"/>
          <w:szCs w:val="20"/>
        </w:rPr>
        <w:t xml:space="preserve">V případě, že dojde k přerušení díla z důvodu, který je v souladu s touto smlouvou, a přerušení bude mít za následek posunutí termínu splnění uzlového bodu, bude </w:t>
      </w:r>
      <w:r w:rsidRPr="00510C87">
        <w:rPr>
          <w:rFonts w:asciiTheme="minorHAnsi" w:hAnsiTheme="minorHAnsi" w:cs="Arial"/>
          <w:sz w:val="20"/>
          <w:szCs w:val="20"/>
        </w:rPr>
        <w:t>nový harmonogram prací včetně nově stanovených uzlových bodů součástí písemného dodatku k této smlouvě.</w:t>
      </w:r>
    </w:p>
    <w:p w14:paraId="302773E9" w14:textId="6D174980" w:rsidR="00170A9E" w:rsidRPr="00510C87" w:rsidRDefault="00170A9E" w:rsidP="002B2C1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510C87">
        <w:rPr>
          <w:rFonts w:asciiTheme="minorHAnsi" w:hAnsiTheme="minorHAnsi" w:cs="Arial"/>
          <w:sz w:val="20"/>
          <w:szCs w:val="20"/>
        </w:rPr>
        <w:t xml:space="preserve">Objednatel si vyhrazuje právo na přerušení stavebních prací, které </w:t>
      </w:r>
      <w:r w:rsidR="00D41815" w:rsidRPr="00510C87">
        <w:rPr>
          <w:rFonts w:asciiTheme="minorHAnsi" w:hAnsiTheme="minorHAnsi" w:cs="Arial"/>
          <w:sz w:val="20"/>
          <w:szCs w:val="20"/>
        </w:rPr>
        <w:t>by měly</w:t>
      </w:r>
      <w:r w:rsidRPr="00510C87">
        <w:rPr>
          <w:rFonts w:asciiTheme="minorHAnsi" w:hAnsiTheme="minorHAnsi" w:cs="Arial"/>
          <w:sz w:val="20"/>
          <w:szCs w:val="20"/>
        </w:rPr>
        <w:t xml:space="preserve"> zásadní vliv na zdárný průběh kulturních akcí pořádaných v areálu Památníku Jana Žižky z</w:t>
      </w:r>
      <w:r w:rsidR="001A283A" w:rsidRPr="00510C87">
        <w:rPr>
          <w:rFonts w:asciiTheme="minorHAnsi" w:hAnsiTheme="minorHAnsi" w:cs="Arial"/>
          <w:sz w:val="20"/>
          <w:szCs w:val="20"/>
        </w:rPr>
        <w:t> </w:t>
      </w:r>
      <w:r w:rsidRPr="00510C87">
        <w:rPr>
          <w:rFonts w:asciiTheme="minorHAnsi" w:hAnsiTheme="minorHAnsi" w:cs="Arial"/>
          <w:sz w:val="20"/>
          <w:szCs w:val="20"/>
        </w:rPr>
        <w:t>Trocnova</w:t>
      </w:r>
      <w:r w:rsidR="001A283A" w:rsidRPr="00510C87">
        <w:rPr>
          <w:rFonts w:asciiTheme="minorHAnsi" w:hAnsiTheme="minorHAnsi" w:cs="Arial"/>
          <w:sz w:val="20"/>
          <w:szCs w:val="20"/>
        </w:rPr>
        <w:t>,</w:t>
      </w:r>
      <w:r w:rsidRPr="00510C87">
        <w:rPr>
          <w:rFonts w:asciiTheme="minorHAnsi" w:hAnsiTheme="minorHAnsi" w:cs="Arial"/>
          <w:sz w:val="20"/>
          <w:szCs w:val="20"/>
        </w:rPr>
        <w:t xml:space="preserve"> a to zejména dne 14. a 15.</w:t>
      </w:r>
      <w:r w:rsidR="00592426">
        <w:rPr>
          <w:rFonts w:asciiTheme="minorHAnsi" w:hAnsiTheme="minorHAnsi" w:cs="Arial"/>
          <w:sz w:val="20"/>
          <w:szCs w:val="20"/>
        </w:rPr>
        <w:t xml:space="preserve"> </w:t>
      </w:r>
      <w:r w:rsidRPr="00510C87">
        <w:rPr>
          <w:rFonts w:asciiTheme="minorHAnsi" w:hAnsiTheme="minorHAnsi" w:cs="Arial"/>
          <w:sz w:val="20"/>
          <w:szCs w:val="20"/>
        </w:rPr>
        <w:t>6.</w:t>
      </w:r>
      <w:r w:rsidR="00D41815" w:rsidRPr="00510C87">
        <w:rPr>
          <w:rFonts w:asciiTheme="minorHAnsi" w:hAnsiTheme="minorHAnsi" w:cs="Arial"/>
          <w:sz w:val="20"/>
          <w:szCs w:val="20"/>
        </w:rPr>
        <w:t xml:space="preserve"> </w:t>
      </w:r>
      <w:r w:rsidRPr="00510C87">
        <w:rPr>
          <w:rFonts w:asciiTheme="minorHAnsi" w:hAnsiTheme="minorHAnsi" w:cs="Arial"/>
          <w:sz w:val="20"/>
          <w:szCs w:val="20"/>
        </w:rPr>
        <w:t xml:space="preserve">2024 (Válka a vojenství v době Jana Žižky) a ve dnech </w:t>
      </w:r>
      <w:r w:rsidR="00592426">
        <w:rPr>
          <w:rFonts w:asciiTheme="minorHAnsi" w:hAnsiTheme="minorHAnsi" w:cs="Arial"/>
          <w:sz w:val="20"/>
          <w:szCs w:val="20"/>
        </w:rPr>
        <w:t>6</w:t>
      </w:r>
      <w:r w:rsidRPr="00510C87">
        <w:rPr>
          <w:rFonts w:asciiTheme="minorHAnsi" w:hAnsiTheme="minorHAnsi" w:cs="Arial"/>
          <w:sz w:val="20"/>
          <w:szCs w:val="20"/>
        </w:rPr>
        <w:t xml:space="preserve">. až </w:t>
      </w:r>
      <w:r w:rsidR="00592426">
        <w:rPr>
          <w:rFonts w:asciiTheme="minorHAnsi" w:hAnsiTheme="minorHAnsi" w:cs="Arial"/>
          <w:sz w:val="20"/>
          <w:szCs w:val="20"/>
        </w:rPr>
        <w:t>7</w:t>
      </w:r>
      <w:r w:rsidR="00D41815" w:rsidRPr="00510C87">
        <w:rPr>
          <w:rFonts w:asciiTheme="minorHAnsi" w:hAnsiTheme="minorHAnsi" w:cs="Arial"/>
          <w:sz w:val="20"/>
          <w:szCs w:val="20"/>
        </w:rPr>
        <w:t>. 9. 2024 (Trocnovské slavnosti) a rovněž v roce 2025 po dobu 6 dnů v měsících červen a září. (Konkrétní dny budou po vzájemné dohodě upřesněny</w:t>
      </w:r>
      <w:r w:rsidR="00592426">
        <w:rPr>
          <w:rFonts w:asciiTheme="minorHAnsi" w:hAnsiTheme="minorHAnsi" w:cs="Arial"/>
          <w:sz w:val="20"/>
          <w:szCs w:val="20"/>
        </w:rPr>
        <w:t>.</w:t>
      </w:r>
      <w:r w:rsidR="00D41815" w:rsidRPr="00510C87">
        <w:rPr>
          <w:rFonts w:asciiTheme="minorHAnsi" w:hAnsiTheme="minorHAnsi" w:cs="Arial"/>
          <w:sz w:val="20"/>
          <w:szCs w:val="20"/>
        </w:rPr>
        <w:t>)</w:t>
      </w:r>
    </w:p>
    <w:p w14:paraId="6FA1490A" w14:textId="77C91BFF" w:rsidR="008B43E6" w:rsidRDefault="008B43E6">
      <w:pPr>
        <w:ind w:left="426" w:hanging="426"/>
        <w:jc w:val="both"/>
        <w:rPr>
          <w:rFonts w:asciiTheme="minorHAnsi" w:hAnsiTheme="minorHAnsi" w:cs="Arial"/>
          <w:sz w:val="20"/>
          <w:szCs w:val="20"/>
        </w:rPr>
      </w:pPr>
    </w:p>
    <w:p w14:paraId="7943FF3E" w14:textId="77777777" w:rsidR="00592426" w:rsidRPr="004832FB" w:rsidRDefault="00592426">
      <w:pPr>
        <w:ind w:left="426" w:hanging="426"/>
        <w:jc w:val="both"/>
        <w:rPr>
          <w:rFonts w:asciiTheme="minorHAnsi" w:hAnsiTheme="minorHAnsi" w:cs="Arial"/>
          <w:sz w:val="20"/>
          <w:szCs w:val="20"/>
        </w:rPr>
      </w:pPr>
    </w:p>
    <w:p w14:paraId="197BF434" w14:textId="77777777" w:rsidR="00601E77" w:rsidRPr="005B1DD7" w:rsidRDefault="00835076" w:rsidP="00DC29CF">
      <w:pPr>
        <w:tabs>
          <w:tab w:val="left" w:pos="567"/>
        </w:tabs>
        <w:ind w:left="567" w:hanging="567"/>
        <w:jc w:val="center"/>
        <w:rPr>
          <w:rFonts w:asciiTheme="minorHAnsi" w:hAnsiTheme="minorHAnsi"/>
          <w:sz w:val="20"/>
          <w:szCs w:val="20"/>
        </w:rPr>
      </w:pPr>
      <w:r>
        <w:rPr>
          <w:rFonts w:asciiTheme="minorHAnsi" w:hAnsiTheme="minorHAnsi" w:cs="Arial"/>
          <w:b/>
          <w:sz w:val="20"/>
          <w:szCs w:val="20"/>
        </w:rPr>
        <w:t xml:space="preserve">Článek </w:t>
      </w:r>
      <w:r w:rsidR="00601E77" w:rsidRPr="005B1DD7">
        <w:rPr>
          <w:rFonts w:asciiTheme="minorHAnsi" w:hAnsiTheme="minorHAnsi" w:cs="Arial"/>
          <w:b/>
          <w:sz w:val="20"/>
          <w:szCs w:val="20"/>
        </w:rPr>
        <w:t>IV.</w:t>
      </w:r>
    </w:p>
    <w:p w14:paraId="43543433" w14:textId="77777777" w:rsidR="00601E77" w:rsidRPr="005B1DD7" w:rsidRDefault="00342164" w:rsidP="00DC29CF">
      <w:pPr>
        <w:pStyle w:val="Nadpis3"/>
        <w:ind w:left="567" w:hanging="567"/>
        <w:rPr>
          <w:rFonts w:asciiTheme="minorHAnsi" w:hAnsiTheme="minorHAnsi"/>
          <w:sz w:val="20"/>
          <w:szCs w:val="20"/>
        </w:rPr>
      </w:pPr>
      <w:r w:rsidRPr="005B1DD7">
        <w:rPr>
          <w:rFonts w:asciiTheme="minorHAnsi" w:hAnsiTheme="minorHAnsi"/>
          <w:sz w:val="20"/>
          <w:szCs w:val="20"/>
        </w:rPr>
        <w:t>Poddodávky</w:t>
      </w:r>
    </w:p>
    <w:p w14:paraId="1063630B" w14:textId="77777777" w:rsidR="00601E77" w:rsidRPr="00DC29CF" w:rsidRDefault="00601E77" w:rsidP="00DC29CF">
      <w:pPr>
        <w:tabs>
          <w:tab w:val="left" w:pos="567"/>
        </w:tabs>
        <w:ind w:left="567" w:hanging="567"/>
        <w:rPr>
          <w:rFonts w:asciiTheme="minorHAnsi" w:hAnsiTheme="minorHAnsi"/>
          <w:sz w:val="20"/>
          <w:szCs w:val="20"/>
        </w:rPr>
      </w:pPr>
    </w:p>
    <w:p w14:paraId="4FDB60A8" w14:textId="61EF79C6" w:rsidR="00404171" w:rsidRPr="006E29AE" w:rsidRDefault="00601E77" w:rsidP="002B2C17">
      <w:pPr>
        <w:pStyle w:val="Textpoznpodarou"/>
        <w:widowControl w:val="0"/>
        <w:numPr>
          <w:ilvl w:val="0"/>
          <w:numId w:val="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lang w:val="cs-CZ"/>
        </w:rPr>
      </w:pPr>
      <w:r w:rsidRPr="00994B52">
        <w:rPr>
          <w:rFonts w:asciiTheme="minorHAnsi" w:hAnsiTheme="minorHAnsi" w:cs="Arial"/>
          <w:lang w:val="cs-CZ"/>
        </w:rPr>
        <w:t xml:space="preserve">Zhotovitel je dle § 2589 občanského zákoníku oprávněn použít ke zhotovení díla </w:t>
      </w:r>
      <w:r w:rsidR="009C2166" w:rsidRPr="00994B52">
        <w:rPr>
          <w:rFonts w:asciiTheme="minorHAnsi" w:hAnsiTheme="minorHAnsi" w:cs="Arial"/>
          <w:lang w:val="cs-CZ"/>
        </w:rPr>
        <w:t>poddodavatele</w:t>
      </w:r>
      <w:r w:rsidR="008417D6" w:rsidRPr="00994B52">
        <w:rPr>
          <w:rFonts w:asciiTheme="minorHAnsi" w:hAnsiTheme="minorHAnsi" w:cs="Arial"/>
          <w:lang w:val="cs-CZ"/>
        </w:rPr>
        <w:t>.</w:t>
      </w:r>
      <w:r w:rsidR="00902364" w:rsidRPr="00DC29CF">
        <w:rPr>
          <w:rFonts w:asciiTheme="minorHAnsi" w:hAnsiTheme="minorHAnsi" w:cs="Arial"/>
          <w:lang w:val="cs-CZ"/>
        </w:rPr>
        <w:t xml:space="preserve"> </w:t>
      </w:r>
      <w:r w:rsidR="009618D6" w:rsidRPr="00DC29CF">
        <w:rPr>
          <w:rFonts w:asciiTheme="minorHAnsi" w:hAnsiTheme="minorHAnsi" w:cs="Arial"/>
          <w:lang w:val="cs-CZ"/>
        </w:rPr>
        <w:t xml:space="preserve">Změna </w:t>
      </w:r>
      <w:r w:rsidR="008A13FC" w:rsidRPr="005B1DD7">
        <w:rPr>
          <w:rFonts w:asciiTheme="minorHAnsi" w:hAnsiTheme="minorHAnsi" w:cs="Arial"/>
          <w:lang w:val="cs-CZ"/>
        </w:rPr>
        <w:t>poddodavatele</w:t>
      </w:r>
      <w:r w:rsidR="007F2151" w:rsidRPr="005B1DD7">
        <w:rPr>
          <w:rFonts w:asciiTheme="minorHAnsi" w:hAnsiTheme="minorHAnsi" w:cs="Arial"/>
          <w:lang w:val="cs-CZ"/>
        </w:rPr>
        <w:t>, jehož prostřednictvím Zhotovitel</w:t>
      </w:r>
      <w:r w:rsidR="00592D93" w:rsidRPr="005B1DD7">
        <w:rPr>
          <w:rFonts w:asciiTheme="minorHAnsi" w:hAnsiTheme="minorHAnsi" w:cs="Arial"/>
          <w:lang w:val="cs-CZ"/>
        </w:rPr>
        <w:t xml:space="preserve"> prokazoval kvalifikaci v zadávacím řízení, na jehož základě byla podepsána tato smlouva,</w:t>
      </w:r>
      <w:r w:rsidR="007F2151" w:rsidRPr="005B1DD7">
        <w:rPr>
          <w:rFonts w:asciiTheme="minorHAnsi" w:hAnsiTheme="minorHAnsi" w:cs="Arial"/>
          <w:lang w:val="cs-CZ"/>
        </w:rPr>
        <w:t xml:space="preserve"> </w:t>
      </w:r>
      <w:r w:rsidR="009618D6" w:rsidRPr="005B1DD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C202C1">
        <w:rPr>
          <w:rFonts w:asciiTheme="minorHAnsi" w:hAnsiTheme="minorHAnsi" w:cs="Arial"/>
          <w:lang w:val="cs-CZ"/>
        </w:rPr>
        <w:t xml:space="preserve"> a tato změna bude v </w:t>
      </w:r>
      <w:r w:rsidR="00566D46">
        <w:rPr>
          <w:rFonts w:asciiTheme="minorHAnsi" w:hAnsiTheme="minorHAnsi" w:cs="Arial"/>
          <w:lang w:val="cs-CZ"/>
        </w:rPr>
        <w:t>souladu s dalšími povinnostmi, které objednatele vážou (ZZVZ, další podmínky stanovené mu pro provádění této stavby a realizace projektu)</w:t>
      </w:r>
      <w:r w:rsidR="00592D93" w:rsidRPr="00F95077">
        <w:rPr>
          <w:rFonts w:asciiTheme="minorHAnsi" w:hAnsiTheme="minorHAnsi" w:cs="Arial"/>
          <w:lang w:val="cs-CZ"/>
        </w:rPr>
        <w:t>.</w:t>
      </w:r>
    </w:p>
    <w:p w14:paraId="2E17E7B2" w14:textId="1000F137" w:rsidR="000E2C01" w:rsidRPr="00F95077" w:rsidRDefault="00601E77" w:rsidP="002B2C17">
      <w:pPr>
        <w:pStyle w:val="Odstavecseseznamem"/>
        <w:widowControl w:val="0"/>
        <w:numPr>
          <w:ilvl w:val="0"/>
          <w:numId w:val="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Cs/>
          <w:sz w:val="20"/>
          <w:szCs w:val="20"/>
        </w:rPr>
      </w:pPr>
      <w:r w:rsidRPr="00F95077">
        <w:rPr>
          <w:rFonts w:asciiTheme="minorHAnsi" w:hAnsiTheme="minorHAnsi" w:cs="Arial"/>
          <w:bCs/>
          <w:sz w:val="20"/>
          <w:szCs w:val="20"/>
        </w:rPr>
        <w:t xml:space="preserve">Mezi účastníky </w:t>
      </w:r>
      <w:r w:rsidR="00781A39">
        <w:rPr>
          <w:rFonts w:asciiTheme="minorHAnsi" w:hAnsiTheme="minorHAnsi" w:cs="Arial"/>
          <w:bCs/>
          <w:sz w:val="20"/>
          <w:szCs w:val="20"/>
        </w:rPr>
        <w:t xml:space="preserve">smlouvy </w:t>
      </w:r>
      <w:r w:rsidRPr="00F95077">
        <w:rPr>
          <w:rFonts w:asciiTheme="minorHAnsi" w:hAnsiTheme="minorHAnsi" w:cs="Arial"/>
          <w:bCs/>
          <w:sz w:val="20"/>
          <w:szCs w:val="20"/>
        </w:rPr>
        <w:t>je nesporné, že objednatel neudělil zhotoviteli žádné pověření najímat na</w:t>
      </w:r>
      <w:r w:rsidR="00C174D0">
        <w:rPr>
          <w:rFonts w:asciiTheme="minorHAnsi" w:hAnsiTheme="minorHAnsi" w:cs="Arial"/>
          <w:bCs/>
          <w:sz w:val="20"/>
          <w:szCs w:val="20"/>
        </w:rPr>
        <w:t> </w:t>
      </w:r>
      <w:r w:rsidRPr="00F95077">
        <w:rPr>
          <w:rFonts w:asciiTheme="minorHAnsi" w:hAnsiTheme="minorHAnsi" w:cs="Arial"/>
          <w:bCs/>
          <w:sz w:val="20"/>
          <w:szCs w:val="20"/>
        </w:rPr>
        <w:t>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6206942" w14:textId="4CEC6EAC" w:rsidR="002F74C2" w:rsidRDefault="008A13FC" w:rsidP="002B2C17">
      <w:pPr>
        <w:pStyle w:val="Odstavecseseznamem"/>
        <w:widowControl w:val="0"/>
        <w:numPr>
          <w:ilvl w:val="0"/>
          <w:numId w:val="9"/>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w:t>
      </w:r>
      <w:r w:rsidR="00566D46">
        <w:rPr>
          <w:rFonts w:asciiTheme="minorHAnsi" w:hAnsiTheme="minorHAnsi" w:cs="Arial"/>
          <w:sz w:val="20"/>
          <w:szCs w:val="20"/>
        </w:rPr>
        <w:t>y</w:t>
      </w:r>
      <w:r w:rsidRPr="004832FB">
        <w:rPr>
          <w:rFonts w:asciiTheme="minorHAnsi" w:hAnsiTheme="minorHAnsi" w:cs="Arial"/>
          <w:sz w:val="20"/>
          <w:szCs w:val="20"/>
        </w:rPr>
        <w:t xml:space="preserve"> poddodavatele, postupuje v otázce identifikace poddodavatelů podle § 105 odst. 3 </w:t>
      </w:r>
      <w:r w:rsidR="00566D46">
        <w:rPr>
          <w:rFonts w:asciiTheme="minorHAnsi" w:hAnsiTheme="minorHAnsi" w:cs="Arial"/>
          <w:sz w:val="20"/>
          <w:szCs w:val="20"/>
        </w:rPr>
        <w:t>ZZVZ</w:t>
      </w:r>
      <w:r w:rsidRPr="004832FB">
        <w:rPr>
          <w:rFonts w:asciiTheme="minorHAnsi" w:hAnsiTheme="minorHAnsi" w:cs="Arial"/>
          <w:sz w:val="20"/>
          <w:szCs w:val="20"/>
        </w:rPr>
        <w:t>. Poddodavatele, kteří se zapojí do plnění podle této smlouvy následně, musí zhotovitel identifikovat před započetím jejich práce na zhotovování díla</w:t>
      </w:r>
      <w:r w:rsidR="002F74C2" w:rsidRPr="004832F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4832FB">
        <w:rPr>
          <w:rFonts w:asciiTheme="minorHAnsi" w:hAnsiTheme="minorHAnsi" w:cs="Arial"/>
          <w:bCs/>
          <w:sz w:val="20"/>
          <w:szCs w:val="20"/>
        </w:rPr>
        <w:t>ve znění pozdějších předpisů</w:t>
      </w:r>
      <w:r w:rsidR="00732528">
        <w:rPr>
          <w:rFonts w:asciiTheme="minorHAnsi" w:hAnsiTheme="minorHAnsi" w:cs="Arial"/>
          <w:bCs/>
          <w:sz w:val="20"/>
          <w:szCs w:val="20"/>
        </w:rPr>
        <w:t>.</w:t>
      </w:r>
      <w:r w:rsidR="00732528">
        <w:rPr>
          <w:rFonts w:asciiTheme="minorHAnsi" w:hAnsiTheme="minorHAnsi" w:cs="Arial"/>
          <w:sz w:val="20"/>
          <w:szCs w:val="20"/>
        </w:rPr>
        <w:t xml:space="preserve"> </w:t>
      </w:r>
      <w:r w:rsidR="002F74C2" w:rsidRPr="00FF37C6">
        <w:rPr>
          <w:rFonts w:asciiTheme="minorHAnsi" w:hAnsiTheme="minorHAnsi" w:cs="Arial"/>
          <w:sz w:val="20"/>
          <w:szCs w:val="20"/>
        </w:rPr>
        <w:t>Zhotovitel se zavazuje poskytovat potřebnou součinnost koordinátorovi BOZP na staveništi po celou dobu svého zapojení do přípravy a realizace stavby.</w:t>
      </w:r>
      <w:r w:rsidR="002F74C2" w:rsidRPr="004832FB">
        <w:rPr>
          <w:rFonts w:asciiTheme="minorHAnsi" w:hAnsiTheme="minorHAnsi" w:cs="Arial"/>
          <w:sz w:val="20"/>
          <w:szCs w:val="20"/>
        </w:rPr>
        <w:t xml:space="preserve">  Zhotovitel je povinen nejpozději do </w:t>
      </w:r>
      <w:r w:rsidR="002F74C2" w:rsidRPr="009230B8">
        <w:rPr>
          <w:rFonts w:asciiTheme="minorHAnsi" w:hAnsiTheme="minorHAnsi" w:cs="Arial"/>
          <w:sz w:val="20"/>
          <w:szCs w:val="20"/>
        </w:rPr>
        <w:t>8</w:t>
      </w:r>
      <w:r w:rsidR="002F74C2" w:rsidRPr="004832FB">
        <w:rPr>
          <w:rFonts w:asciiTheme="minorHAnsi" w:hAnsiTheme="minorHAnsi" w:cs="Arial"/>
          <w:sz w:val="20"/>
          <w:szCs w:val="20"/>
        </w:rPr>
        <w:t xml:space="preserve"> dnů před zahájením prací na staveništi doložit, že informoval koordinátora o</w:t>
      </w:r>
      <w:r w:rsidR="00C174D0">
        <w:rPr>
          <w:rFonts w:asciiTheme="minorHAnsi" w:hAnsiTheme="minorHAnsi" w:cs="Arial"/>
          <w:sz w:val="20"/>
          <w:szCs w:val="20"/>
        </w:rPr>
        <w:t> </w:t>
      </w:r>
      <w:r w:rsidR="002F74C2" w:rsidRPr="004832FB">
        <w:rPr>
          <w:rFonts w:asciiTheme="minorHAnsi" w:hAnsiTheme="minorHAnsi" w:cs="Arial"/>
          <w:sz w:val="20"/>
          <w:szCs w:val="20"/>
        </w:rPr>
        <w:t>rizicích vznikajících při pracovních nebo technologických postupech, které zvolil.</w:t>
      </w:r>
    </w:p>
    <w:p w14:paraId="047301C4" w14:textId="326EFCBD" w:rsidR="00781A39" w:rsidRPr="00FF37C6" w:rsidRDefault="00781A39" w:rsidP="002B2C17">
      <w:pPr>
        <w:pStyle w:val="Odstavecseseznamem"/>
        <w:widowControl w:val="0"/>
        <w:numPr>
          <w:ilvl w:val="0"/>
          <w:numId w:val="9"/>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F37C6">
        <w:rPr>
          <w:rFonts w:asciiTheme="minorHAnsi" w:hAnsiTheme="minorHAnsi" w:cs="Arial"/>
          <w:sz w:val="20"/>
          <w:szCs w:val="20"/>
        </w:rPr>
        <w:t>Použije-li zhotovitel k části díla poddodavatele, nese zhotovitel odpovědnost za provedené práce, jakož i</w:t>
      </w:r>
      <w:r w:rsidR="00C174D0">
        <w:rPr>
          <w:rFonts w:asciiTheme="minorHAnsi" w:hAnsiTheme="minorHAnsi" w:cs="Arial"/>
          <w:sz w:val="20"/>
          <w:szCs w:val="20"/>
        </w:rPr>
        <w:t> </w:t>
      </w:r>
      <w:r w:rsidRPr="00FF37C6">
        <w:rPr>
          <w:rFonts w:asciiTheme="minorHAnsi" w:hAnsiTheme="minorHAnsi" w:cs="Arial"/>
          <w:sz w:val="20"/>
          <w:szCs w:val="20"/>
        </w:rPr>
        <w:t>případnou škodu jimi způsobenou stejně, jako by prováděl dílo sám.</w:t>
      </w:r>
    </w:p>
    <w:p w14:paraId="4B176830" w14:textId="0AB69D7D" w:rsidR="00215A0A" w:rsidRDefault="00215A0A" w:rsidP="00C174D0">
      <w:pPr>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p>
    <w:p w14:paraId="1AC468FB" w14:textId="77777777" w:rsidR="00C174D0" w:rsidRPr="00C174D0" w:rsidRDefault="00C174D0" w:rsidP="00C174D0">
      <w:pPr>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p>
    <w:p w14:paraId="5C04C4D0" w14:textId="77777777" w:rsidR="00601E77" w:rsidRPr="00FD6A33" w:rsidRDefault="008350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FD6A33">
        <w:rPr>
          <w:rFonts w:asciiTheme="minorHAnsi" w:hAnsiTheme="minorHAnsi" w:cs="Arial"/>
          <w:b/>
          <w:sz w:val="20"/>
          <w:szCs w:val="20"/>
        </w:rPr>
        <w:t>V.</w:t>
      </w:r>
    </w:p>
    <w:p w14:paraId="3DFF556D" w14:textId="77777777" w:rsidR="00601E77" w:rsidRPr="00FD6A33" w:rsidRDefault="00601E77">
      <w:pPr>
        <w:jc w:val="center"/>
        <w:rPr>
          <w:rFonts w:asciiTheme="minorHAnsi" w:hAnsiTheme="minorHAnsi" w:cs="Arial"/>
          <w:b/>
          <w:sz w:val="20"/>
          <w:szCs w:val="20"/>
        </w:rPr>
      </w:pPr>
      <w:r w:rsidRPr="00FD6A33">
        <w:rPr>
          <w:rFonts w:asciiTheme="minorHAnsi" w:hAnsiTheme="minorHAnsi" w:cs="Arial"/>
          <w:b/>
          <w:sz w:val="20"/>
          <w:szCs w:val="20"/>
        </w:rPr>
        <w:t>Vlastnické právo k zhotovované věci a nebezpečí škody na ní</w:t>
      </w:r>
    </w:p>
    <w:p w14:paraId="077D05BA" w14:textId="77777777" w:rsidR="00601E77" w:rsidRPr="00B23833" w:rsidRDefault="00601E77">
      <w:pPr>
        <w:jc w:val="both"/>
        <w:rPr>
          <w:rFonts w:asciiTheme="minorHAnsi" w:hAnsiTheme="minorHAnsi" w:cs="Arial"/>
          <w:sz w:val="20"/>
          <w:szCs w:val="20"/>
        </w:rPr>
      </w:pPr>
    </w:p>
    <w:p w14:paraId="08D22BD0" w14:textId="77777777" w:rsidR="00244CCB" w:rsidRDefault="00C174D0" w:rsidP="002B2C17">
      <w:pPr>
        <w:pStyle w:val="Odstavecseseznamem"/>
        <w:numPr>
          <w:ilvl w:val="0"/>
          <w:numId w:val="37"/>
        </w:numPr>
        <w:spacing w:line="276" w:lineRule="auto"/>
        <w:jc w:val="both"/>
        <w:rPr>
          <w:rFonts w:asciiTheme="minorHAnsi" w:hAnsiTheme="minorHAnsi" w:cs="Arial"/>
          <w:sz w:val="20"/>
          <w:szCs w:val="20"/>
        </w:rPr>
      </w:pPr>
      <w:r w:rsidRPr="00C174D0">
        <w:rPr>
          <w:rFonts w:asciiTheme="minorHAnsi" w:hAnsiTheme="minorHAnsi" w:cs="Arial"/>
          <w:sz w:val="20"/>
          <w:szCs w:val="20"/>
        </w:rPr>
        <w:t>Vl</w:t>
      </w:r>
      <w:r w:rsidR="00601E77" w:rsidRPr="00C174D0">
        <w:rPr>
          <w:rFonts w:asciiTheme="minorHAnsi" w:hAnsiTheme="minorHAnsi" w:cs="Arial"/>
          <w:sz w:val="20"/>
          <w:szCs w:val="20"/>
        </w:rPr>
        <w:t xml:space="preserve">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C174D0">
        <w:rPr>
          <w:rFonts w:asciiTheme="minorHAnsi" w:hAnsiTheme="minorHAnsi" w:cs="Arial"/>
          <w:sz w:val="20"/>
          <w:szCs w:val="20"/>
        </w:rPr>
        <w:t xml:space="preserve">staveniště </w:t>
      </w:r>
      <w:r w:rsidR="00601E77" w:rsidRPr="00C174D0">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2C3BBA32" w14:textId="77777777" w:rsidR="00244CCB" w:rsidRDefault="00601E77" w:rsidP="002B2C17">
      <w:pPr>
        <w:pStyle w:val="Odstavecseseznamem"/>
        <w:numPr>
          <w:ilvl w:val="0"/>
          <w:numId w:val="37"/>
        </w:numPr>
        <w:spacing w:line="276" w:lineRule="auto"/>
        <w:jc w:val="both"/>
        <w:rPr>
          <w:rFonts w:asciiTheme="minorHAnsi" w:hAnsiTheme="minorHAnsi" w:cs="Arial"/>
          <w:sz w:val="20"/>
          <w:szCs w:val="20"/>
        </w:rPr>
      </w:pPr>
      <w:r w:rsidRPr="00C174D0">
        <w:rPr>
          <w:rFonts w:asciiTheme="minorHAnsi" w:hAnsiTheme="minorHAnsi" w:cs="Arial"/>
          <w:sz w:val="20"/>
          <w:szCs w:val="20"/>
        </w:rPr>
        <w:t>Zhotovitel se zavazuje učinit potřebná účinná opatření k zamezení vzniku škod či k její případné náhradě.</w:t>
      </w:r>
    </w:p>
    <w:p w14:paraId="07BC6D59" w14:textId="77777777" w:rsidR="00244CCB" w:rsidRDefault="00BF71E5" w:rsidP="002B2C17">
      <w:pPr>
        <w:pStyle w:val="Odstavecseseznamem"/>
        <w:numPr>
          <w:ilvl w:val="0"/>
          <w:numId w:val="37"/>
        </w:numPr>
        <w:spacing w:line="276" w:lineRule="auto"/>
        <w:jc w:val="both"/>
        <w:rPr>
          <w:rFonts w:asciiTheme="minorHAnsi" w:hAnsiTheme="minorHAnsi" w:cs="Arial"/>
          <w:sz w:val="20"/>
          <w:szCs w:val="20"/>
        </w:rPr>
      </w:pPr>
      <w:r w:rsidRPr="00C174D0">
        <w:rPr>
          <w:rFonts w:asciiTheme="minorHAnsi" w:hAnsiTheme="minorHAnsi" w:cs="Arial"/>
          <w:sz w:val="20"/>
          <w:szCs w:val="20"/>
        </w:rPr>
        <w:t>D</w:t>
      </w:r>
      <w:r w:rsidR="00601E77" w:rsidRPr="00C174D0">
        <w:rPr>
          <w:rFonts w:asciiTheme="minorHAnsi" w:hAnsiTheme="minorHAnsi" w:cs="Arial"/>
          <w:sz w:val="20"/>
          <w:szCs w:val="20"/>
        </w:rPr>
        <w:t>ojde-li v souvislosti s poskytováním plnění dle této smlouvy</w:t>
      </w:r>
      <w:r w:rsidR="00B77BB1" w:rsidRPr="00C174D0">
        <w:rPr>
          <w:rFonts w:asciiTheme="minorHAnsi" w:hAnsiTheme="minorHAnsi" w:cs="Arial"/>
          <w:sz w:val="20"/>
          <w:szCs w:val="20"/>
        </w:rPr>
        <w:t xml:space="preserve"> </w:t>
      </w:r>
      <w:r w:rsidR="00601E77" w:rsidRPr="00C174D0">
        <w:rPr>
          <w:rFonts w:asciiTheme="minorHAnsi" w:hAnsiTheme="minorHAnsi" w:cs="Arial"/>
          <w:sz w:val="20"/>
          <w:szCs w:val="20"/>
        </w:rPr>
        <w:t>ke vzniku škod</w:t>
      </w:r>
      <w:r w:rsidR="003F72AC" w:rsidRPr="00C174D0">
        <w:rPr>
          <w:rFonts w:asciiTheme="minorHAnsi" w:hAnsiTheme="minorHAnsi" w:cs="Arial"/>
          <w:sz w:val="20"/>
          <w:szCs w:val="20"/>
        </w:rPr>
        <w:t>y</w:t>
      </w:r>
      <w:r w:rsidR="00601E77" w:rsidRPr="00C174D0">
        <w:rPr>
          <w:rFonts w:asciiTheme="minorHAnsi" w:hAnsiTheme="minorHAnsi" w:cs="Arial"/>
          <w:sz w:val="20"/>
          <w:szCs w:val="20"/>
        </w:rPr>
        <w:t xml:space="preserve"> na majetku</w:t>
      </w:r>
      <w:r w:rsidR="00C174D0" w:rsidRPr="00C174D0">
        <w:rPr>
          <w:rFonts w:asciiTheme="minorHAnsi" w:hAnsiTheme="minorHAnsi" w:cs="Arial"/>
          <w:sz w:val="20"/>
          <w:szCs w:val="20"/>
        </w:rPr>
        <w:t xml:space="preserve"> (rozumí se bez </w:t>
      </w:r>
      <w:r w:rsidR="003F72AC" w:rsidRPr="00C174D0">
        <w:rPr>
          <w:rFonts w:asciiTheme="minorHAnsi" w:hAnsiTheme="minorHAnsi" w:cs="Arial"/>
          <w:sz w:val="20"/>
          <w:szCs w:val="20"/>
        </w:rPr>
        <w:t>ohledu na míru zavinění zhotovitele, stejně jako v případě jeho nečinnosti či opomenutí)</w:t>
      </w:r>
      <w:r w:rsidR="00601E77" w:rsidRPr="00C174D0">
        <w:rPr>
          <w:rFonts w:asciiTheme="minorHAnsi" w:hAnsiTheme="minorHAnsi" w:cs="Arial"/>
          <w:sz w:val="20"/>
          <w:szCs w:val="20"/>
        </w:rPr>
        <w:t xml:space="preserve">, k němuž objednateli přísluší právo hospodaření, je </w:t>
      </w:r>
      <w:r w:rsidR="000E12A5" w:rsidRPr="00C174D0">
        <w:rPr>
          <w:rFonts w:asciiTheme="minorHAnsi" w:hAnsiTheme="minorHAnsi" w:cs="Arial"/>
          <w:sz w:val="20"/>
          <w:szCs w:val="20"/>
        </w:rPr>
        <w:t xml:space="preserve">zhotovitel </w:t>
      </w:r>
      <w:r w:rsidR="00601E77" w:rsidRPr="00C174D0">
        <w:rPr>
          <w:rFonts w:asciiTheme="minorHAnsi" w:hAnsiTheme="minorHAnsi" w:cs="Arial"/>
          <w:sz w:val="20"/>
          <w:szCs w:val="20"/>
        </w:rPr>
        <w:t xml:space="preserve">povinen tyto škody na vlastní náklad odstranit, a to </w:t>
      </w:r>
      <w:r w:rsidR="00601E77" w:rsidRPr="00C174D0">
        <w:rPr>
          <w:rFonts w:asciiTheme="minorHAnsi" w:hAnsiTheme="minorHAnsi" w:cs="Arial"/>
          <w:sz w:val="20"/>
          <w:szCs w:val="20"/>
        </w:rPr>
        <w:lastRenderedPageBreak/>
        <w:t>uvedením do původního stavu. Pouze v případě, kdy odstranění takto vzniklých škod uvedením do</w:t>
      </w:r>
      <w:r w:rsidR="00C174D0" w:rsidRPr="00C174D0">
        <w:rPr>
          <w:rFonts w:asciiTheme="minorHAnsi" w:hAnsiTheme="minorHAnsi" w:cs="Arial"/>
          <w:sz w:val="20"/>
          <w:szCs w:val="20"/>
        </w:rPr>
        <w:t> </w:t>
      </w:r>
      <w:r w:rsidR="00601E77" w:rsidRPr="00C174D0">
        <w:rPr>
          <w:rFonts w:asciiTheme="minorHAnsi" w:hAnsiTheme="minorHAnsi" w:cs="Arial"/>
          <w:sz w:val="20"/>
          <w:szCs w:val="20"/>
        </w:rPr>
        <w:t xml:space="preserve">původního stavu nebude objektivně možné, nahradí </w:t>
      </w:r>
      <w:r w:rsidR="000E12A5" w:rsidRPr="00C174D0">
        <w:rPr>
          <w:rFonts w:asciiTheme="minorHAnsi" w:hAnsiTheme="minorHAnsi" w:cs="Arial"/>
          <w:sz w:val="20"/>
          <w:szCs w:val="20"/>
        </w:rPr>
        <w:t xml:space="preserve">zhotovitel </w:t>
      </w:r>
      <w:r w:rsidR="00601E77" w:rsidRPr="00C174D0">
        <w:rPr>
          <w:rFonts w:asciiTheme="minorHAnsi" w:hAnsiTheme="minorHAnsi" w:cs="Arial"/>
          <w:sz w:val="20"/>
          <w:szCs w:val="20"/>
        </w:rPr>
        <w:t>objednateli vzniklou škodu v</w:t>
      </w:r>
      <w:r w:rsidR="00781A39" w:rsidRPr="00C174D0">
        <w:rPr>
          <w:rFonts w:asciiTheme="minorHAnsi" w:hAnsiTheme="minorHAnsi" w:cs="Arial"/>
          <w:sz w:val="20"/>
          <w:szCs w:val="20"/>
        </w:rPr>
        <w:t> </w:t>
      </w:r>
      <w:r w:rsidR="00601E77" w:rsidRPr="00C174D0">
        <w:rPr>
          <w:rFonts w:asciiTheme="minorHAnsi" w:hAnsiTheme="minorHAnsi" w:cs="Arial"/>
          <w:sz w:val="20"/>
          <w:szCs w:val="20"/>
        </w:rPr>
        <w:t>penězích</w:t>
      </w:r>
      <w:r w:rsidR="00781A39" w:rsidRPr="00C174D0">
        <w:rPr>
          <w:rFonts w:asciiTheme="minorHAnsi" w:hAnsiTheme="minorHAnsi" w:cs="Arial"/>
          <w:sz w:val="20"/>
          <w:szCs w:val="20"/>
        </w:rPr>
        <w:t>.</w:t>
      </w:r>
    </w:p>
    <w:p w14:paraId="289D08D3" w14:textId="77777777" w:rsidR="00244CCB" w:rsidRDefault="00601E77" w:rsidP="002B2C17">
      <w:pPr>
        <w:pStyle w:val="Odstavecseseznamem"/>
        <w:numPr>
          <w:ilvl w:val="0"/>
          <w:numId w:val="37"/>
        </w:numPr>
        <w:spacing w:line="276" w:lineRule="auto"/>
        <w:jc w:val="both"/>
        <w:rPr>
          <w:rFonts w:asciiTheme="minorHAnsi" w:hAnsiTheme="minorHAnsi" w:cs="Arial"/>
          <w:sz w:val="20"/>
          <w:szCs w:val="20"/>
        </w:rPr>
      </w:pPr>
      <w:r w:rsidRPr="00C174D0">
        <w:rPr>
          <w:rFonts w:asciiTheme="minorHAns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F370D12" w14:textId="06689A77" w:rsidR="00C14E1E" w:rsidRPr="00C174D0" w:rsidRDefault="00C14E1E" w:rsidP="002B2C17">
      <w:pPr>
        <w:pStyle w:val="Odstavecseseznamem"/>
        <w:numPr>
          <w:ilvl w:val="0"/>
          <w:numId w:val="37"/>
        </w:numPr>
        <w:spacing w:line="276" w:lineRule="auto"/>
        <w:jc w:val="both"/>
        <w:rPr>
          <w:rFonts w:asciiTheme="minorHAnsi" w:hAnsiTheme="minorHAnsi" w:cs="Arial"/>
          <w:sz w:val="20"/>
          <w:szCs w:val="20"/>
        </w:rPr>
      </w:pPr>
      <w:r w:rsidRPr="00C174D0">
        <w:rPr>
          <w:rFonts w:asciiTheme="minorHAnsi" w:hAnsiTheme="minorHAnsi" w:cs="Arial"/>
          <w:sz w:val="20"/>
          <w:szCs w:val="20"/>
        </w:rPr>
        <w:t>Stavební zařízení, které zhotovitel užívá k provádění díla a nestane se součástí díla, je po celou dobu vlastnictvím zhotovitele.</w:t>
      </w:r>
    </w:p>
    <w:p w14:paraId="39B00C9F" w14:textId="66E0E109" w:rsidR="00221DFD" w:rsidRDefault="00221DFD" w:rsidP="00221DFD">
      <w:pPr>
        <w:spacing w:line="276" w:lineRule="auto"/>
        <w:jc w:val="both"/>
        <w:rPr>
          <w:rFonts w:asciiTheme="minorHAnsi" w:hAnsiTheme="minorHAnsi" w:cs="Arial"/>
          <w:sz w:val="20"/>
          <w:szCs w:val="20"/>
        </w:rPr>
      </w:pPr>
    </w:p>
    <w:p w14:paraId="5C2607DC" w14:textId="77777777" w:rsidR="00244CCB" w:rsidRDefault="00244CCB" w:rsidP="00221DFD">
      <w:pPr>
        <w:spacing w:line="276" w:lineRule="auto"/>
        <w:jc w:val="both"/>
        <w:rPr>
          <w:rFonts w:asciiTheme="minorHAnsi" w:hAnsiTheme="minorHAnsi" w:cs="Arial"/>
          <w:sz w:val="20"/>
          <w:szCs w:val="20"/>
        </w:rPr>
      </w:pPr>
    </w:p>
    <w:p w14:paraId="49837E97" w14:textId="3660E8C3" w:rsidR="00601E77" w:rsidRPr="005B1DD7" w:rsidRDefault="00835076">
      <w:pPr>
        <w:ind w:left="426" w:hanging="426"/>
        <w:jc w:val="center"/>
        <w:rPr>
          <w:rFonts w:asciiTheme="minorHAnsi" w:hAnsiTheme="minorHAnsi" w:cs="Arial"/>
          <w:b/>
          <w:sz w:val="20"/>
          <w:szCs w:val="20"/>
        </w:rPr>
      </w:pPr>
      <w:r>
        <w:rPr>
          <w:rFonts w:asciiTheme="minorHAnsi" w:hAnsiTheme="minorHAnsi" w:cs="Arial"/>
          <w:b/>
          <w:sz w:val="20"/>
          <w:szCs w:val="20"/>
        </w:rPr>
        <w:t xml:space="preserve">Článek </w:t>
      </w:r>
      <w:r w:rsidR="00B23833">
        <w:rPr>
          <w:rFonts w:asciiTheme="minorHAnsi" w:hAnsiTheme="minorHAnsi" w:cs="Arial"/>
          <w:b/>
          <w:sz w:val="20"/>
          <w:szCs w:val="20"/>
        </w:rPr>
        <w:t>VI.</w:t>
      </w:r>
    </w:p>
    <w:p w14:paraId="549C3DC5" w14:textId="77777777" w:rsidR="00601E77" w:rsidRPr="005B1DD7" w:rsidRDefault="00601E77">
      <w:pPr>
        <w:ind w:left="426" w:hanging="426"/>
        <w:jc w:val="center"/>
        <w:rPr>
          <w:rFonts w:asciiTheme="minorHAnsi" w:hAnsiTheme="minorHAnsi" w:cs="Arial"/>
          <w:b/>
          <w:bCs/>
          <w:sz w:val="20"/>
          <w:szCs w:val="20"/>
        </w:rPr>
      </w:pPr>
      <w:r w:rsidRPr="005B1DD7">
        <w:rPr>
          <w:rFonts w:asciiTheme="minorHAnsi" w:hAnsiTheme="minorHAnsi" w:cs="Arial"/>
          <w:b/>
          <w:sz w:val="20"/>
          <w:szCs w:val="20"/>
        </w:rPr>
        <w:t xml:space="preserve">Cena díla </w:t>
      </w:r>
    </w:p>
    <w:p w14:paraId="08FAA362" w14:textId="77777777" w:rsidR="00601E77" w:rsidRPr="00B23833" w:rsidRDefault="00601E77" w:rsidP="00566D4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Cs/>
          <w:sz w:val="20"/>
          <w:szCs w:val="20"/>
        </w:rPr>
      </w:pPr>
    </w:p>
    <w:p w14:paraId="52AD8080" w14:textId="75D56804" w:rsidR="00C6560F" w:rsidRPr="0051365E" w:rsidRDefault="00DC66A1" w:rsidP="002B2C17">
      <w:pPr>
        <w:pStyle w:val="Odstavecseseznamem"/>
        <w:widowControl w:val="0"/>
        <w:numPr>
          <w:ilvl w:val="0"/>
          <w:numId w:val="22"/>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C57238">
        <w:rPr>
          <w:rFonts w:asciiTheme="minorHAnsi" w:hAnsiTheme="minorHAnsi" w:cs="Arial"/>
          <w:b/>
          <w:bCs/>
          <w:sz w:val="20"/>
          <w:szCs w:val="20"/>
        </w:rPr>
        <w:t>Cena za řádně a včas dokončené a objednateli předané dílo je v návaznosti na nabídku zhotovitele sjedn</w:t>
      </w:r>
      <w:r w:rsidR="00455305" w:rsidRPr="00C6560F">
        <w:rPr>
          <w:rFonts w:asciiTheme="minorHAnsi" w:hAnsiTheme="minorHAnsi" w:cs="Arial"/>
          <w:b/>
          <w:bCs/>
          <w:sz w:val="20"/>
          <w:szCs w:val="20"/>
        </w:rPr>
        <w:t>ána jako cena pevná</w:t>
      </w:r>
      <w:r w:rsidR="00EE23F1" w:rsidRPr="00C6560F">
        <w:rPr>
          <w:rFonts w:asciiTheme="minorHAnsi" w:hAnsiTheme="minorHAnsi" w:cs="Arial"/>
          <w:b/>
          <w:bCs/>
          <w:sz w:val="20"/>
          <w:szCs w:val="20"/>
        </w:rPr>
        <w:t xml:space="preserve"> </w:t>
      </w:r>
      <w:r w:rsidRPr="00C6560F">
        <w:rPr>
          <w:rFonts w:asciiTheme="minorHAnsi" w:hAnsiTheme="minorHAnsi" w:cs="Arial"/>
          <w:b/>
          <w:bCs/>
          <w:sz w:val="20"/>
          <w:szCs w:val="20"/>
        </w:rPr>
        <w:t>ve výši:</w:t>
      </w:r>
    </w:p>
    <w:p w14:paraId="170450E0" w14:textId="77777777" w:rsidR="00C6560F" w:rsidRPr="0051365E" w:rsidRDefault="00C6560F" w:rsidP="0051365E">
      <w:pPr>
        <w:pStyle w:val="Odstavecseseznamem"/>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sz w:val="20"/>
          <w:szCs w:val="20"/>
        </w:rPr>
      </w:pPr>
    </w:p>
    <w:p w14:paraId="125AA0E6" w14:textId="1B31EE3F" w:rsidR="00601E77" w:rsidRPr="00244CCB" w:rsidRDefault="002C0066" w:rsidP="0051365E">
      <w:pPr>
        <w:pStyle w:val="Odstavecseseznamem"/>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rPr>
      </w:pPr>
      <w:r w:rsidRPr="00244CCB">
        <w:rPr>
          <w:rFonts w:asciiTheme="minorHAnsi" w:hAnsiTheme="minorHAnsi" w:cs="Arial"/>
          <w:b/>
          <w:bCs/>
        </w:rPr>
        <w:t xml:space="preserve">94 875 000 Kč </w:t>
      </w:r>
      <w:r w:rsidR="001C5D66" w:rsidRPr="00244CCB">
        <w:rPr>
          <w:rFonts w:asciiTheme="minorHAnsi" w:hAnsiTheme="minorHAnsi" w:cs="Arial"/>
          <w:b/>
          <w:bCs/>
        </w:rPr>
        <w:t xml:space="preserve">bez DPH;   </w:t>
      </w:r>
      <w:r w:rsidRPr="00244CCB">
        <w:rPr>
          <w:rFonts w:asciiTheme="minorHAnsi" w:hAnsiTheme="minorHAnsi" w:cs="Arial"/>
          <w:b/>
          <w:bCs/>
        </w:rPr>
        <w:t xml:space="preserve">114 798 750 Kč </w:t>
      </w:r>
      <w:r w:rsidR="001C5D66" w:rsidRPr="00244CCB">
        <w:rPr>
          <w:rFonts w:asciiTheme="minorHAnsi" w:hAnsiTheme="minorHAnsi" w:cs="Arial"/>
          <w:b/>
          <w:bCs/>
        </w:rPr>
        <w:t>s DPH</w:t>
      </w:r>
    </w:p>
    <w:p w14:paraId="13600645" w14:textId="77777777" w:rsidR="00251BAF" w:rsidRPr="0051365E" w:rsidRDefault="00251BAF" w:rsidP="00251BA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79E39364" w14:textId="15E837C1" w:rsidR="003F099F" w:rsidRPr="0051365E" w:rsidRDefault="00251BAF" w:rsidP="003F09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51365E">
        <w:rPr>
          <w:rFonts w:asciiTheme="minorHAnsi" w:hAnsiTheme="minorHAnsi" w:cs="Arial"/>
          <w:sz w:val="20"/>
          <w:szCs w:val="20"/>
        </w:rPr>
        <w:t>O</w:t>
      </w:r>
      <w:r w:rsidR="00EF1A08" w:rsidRPr="0051365E">
        <w:rPr>
          <w:rFonts w:asciiTheme="minorHAnsi" w:hAnsiTheme="minorHAnsi" w:cs="Arial"/>
          <w:sz w:val="20"/>
          <w:szCs w:val="20"/>
        </w:rPr>
        <w:t>bjekt se skládá z</w:t>
      </w:r>
      <w:r w:rsidRPr="0051365E">
        <w:rPr>
          <w:rFonts w:asciiTheme="minorHAnsi" w:hAnsiTheme="minorHAnsi" w:cs="Arial"/>
          <w:sz w:val="20"/>
          <w:szCs w:val="20"/>
        </w:rPr>
        <w:t xml:space="preserve"> částí:</w:t>
      </w:r>
    </w:p>
    <w:p w14:paraId="367D45B7" w14:textId="77777777" w:rsidR="00251BAF" w:rsidRPr="0051365E" w:rsidRDefault="00251BAF" w:rsidP="003F09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tbl>
      <w:tblPr>
        <w:tblW w:w="6380" w:type="dxa"/>
        <w:tblCellMar>
          <w:left w:w="70" w:type="dxa"/>
          <w:right w:w="70" w:type="dxa"/>
        </w:tblCellMar>
        <w:tblLook w:val="04A0" w:firstRow="1" w:lastRow="0" w:firstColumn="1" w:lastColumn="0" w:noHBand="0" w:noVBand="1"/>
      </w:tblPr>
      <w:tblGrid>
        <w:gridCol w:w="1100"/>
        <w:gridCol w:w="220"/>
        <w:gridCol w:w="5060"/>
      </w:tblGrid>
      <w:tr w:rsidR="00C6560F" w:rsidRPr="00557BCF" w14:paraId="3C3B25A5" w14:textId="77777777" w:rsidTr="00251BAF">
        <w:trPr>
          <w:trHeight w:val="330"/>
        </w:trPr>
        <w:tc>
          <w:tcPr>
            <w:tcW w:w="1100" w:type="dxa"/>
            <w:tcBorders>
              <w:top w:val="nil"/>
              <w:left w:val="nil"/>
              <w:bottom w:val="nil"/>
              <w:right w:val="nil"/>
            </w:tcBorders>
            <w:shd w:val="clear" w:color="auto" w:fill="auto"/>
            <w:vAlign w:val="center"/>
            <w:hideMark/>
          </w:tcPr>
          <w:p w14:paraId="2AAF49B5" w14:textId="77777777" w:rsidR="00251BAF" w:rsidRPr="003F6CCC" w:rsidRDefault="00251BAF" w:rsidP="00251BAF">
            <w:pPr>
              <w:suppressAutoHyphens w:val="0"/>
              <w:rPr>
                <w:rFonts w:asciiTheme="minorHAnsi" w:hAnsiTheme="minorHAnsi" w:cstheme="minorHAnsi"/>
                <w:b/>
                <w:bCs/>
                <w:lang w:eastAsia="cs-CZ"/>
              </w:rPr>
            </w:pPr>
            <w:r w:rsidRPr="003F6CCC">
              <w:rPr>
                <w:rFonts w:asciiTheme="minorHAnsi" w:hAnsiTheme="minorHAnsi" w:cstheme="minorHAnsi"/>
                <w:b/>
                <w:bCs/>
                <w:lang w:eastAsia="cs-CZ"/>
              </w:rPr>
              <w:t>SO 01</w:t>
            </w:r>
          </w:p>
        </w:tc>
        <w:tc>
          <w:tcPr>
            <w:tcW w:w="220" w:type="dxa"/>
            <w:tcBorders>
              <w:top w:val="nil"/>
              <w:left w:val="nil"/>
              <w:bottom w:val="nil"/>
              <w:right w:val="nil"/>
            </w:tcBorders>
            <w:shd w:val="clear" w:color="auto" w:fill="auto"/>
            <w:noWrap/>
            <w:vAlign w:val="center"/>
            <w:hideMark/>
          </w:tcPr>
          <w:p w14:paraId="21AB6651" w14:textId="77777777" w:rsidR="00251BAF" w:rsidRPr="0051365E" w:rsidRDefault="00251BAF" w:rsidP="00251BAF">
            <w:pPr>
              <w:suppressAutoHyphens w:val="0"/>
              <w:rPr>
                <w:rFonts w:ascii="Arial CE" w:hAnsi="Arial CE" w:cs="Arial CE"/>
                <w:b/>
                <w:bCs/>
                <w:sz w:val="22"/>
                <w:szCs w:val="22"/>
                <w:lang w:eastAsia="cs-CZ"/>
              </w:rPr>
            </w:pPr>
          </w:p>
        </w:tc>
        <w:tc>
          <w:tcPr>
            <w:tcW w:w="5060" w:type="dxa"/>
            <w:tcBorders>
              <w:top w:val="nil"/>
              <w:left w:val="nil"/>
              <w:bottom w:val="nil"/>
              <w:right w:val="nil"/>
            </w:tcBorders>
            <w:shd w:val="clear" w:color="auto" w:fill="auto"/>
            <w:vAlign w:val="center"/>
            <w:hideMark/>
          </w:tcPr>
          <w:p w14:paraId="080C978F" w14:textId="7B671EAC" w:rsidR="00C6560F" w:rsidRPr="003F6CCC" w:rsidRDefault="00251BAF" w:rsidP="00251BAF">
            <w:pPr>
              <w:suppressAutoHyphens w:val="0"/>
              <w:rPr>
                <w:rFonts w:asciiTheme="minorHAnsi" w:hAnsiTheme="minorHAnsi" w:cstheme="minorHAnsi"/>
                <w:b/>
                <w:bCs/>
                <w:lang w:eastAsia="cs-CZ"/>
              </w:rPr>
            </w:pPr>
            <w:r w:rsidRPr="003F6CCC">
              <w:rPr>
                <w:rFonts w:asciiTheme="minorHAnsi" w:hAnsiTheme="minorHAnsi" w:cstheme="minorHAnsi"/>
                <w:b/>
                <w:bCs/>
                <w:lang w:eastAsia="cs-CZ"/>
              </w:rPr>
              <w:t>Návštěvnické a vzdělávací centrum</w:t>
            </w:r>
          </w:p>
          <w:p w14:paraId="12FFAA83" w14:textId="2E2C1FF2" w:rsidR="00EF1A08" w:rsidRPr="0051365E" w:rsidRDefault="00EF1A08" w:rsidP="00251BAF">
            <w:pPr>
              <w:suppressAutoHyphens w:val="0"/>
              <w:rPr>
                <w:rFonts w:ascii="Arial CE" w:hAnsi="Arial CE" w:cs="Arial CE"/>
                <w:b/>
                <w:bCs/>
                <w:sz w:val="22"/>
                <w:szCs w:val="22"/>
                <w:lang w:eastAsia="cs-CZ"/>
              </w:rPr>
            </w:pPr>
          </w:p>
          <w:p w14:paraId="5D331AFB" w14:textId="177CC759" w:rsidR="002C0066" w:rsidRPr="00244CCB" w:rsidRDefault="00EF1A08"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cena bez DPH</w:t>
            </w:r>
            <w:r w:rsidR="00244CCB">
              <w:rPr>
                <w:rFonts w:asciiTheme="minorHAnsi" w:hAnsiTheme="minorHAnsi" w:cstheme="minorHAnsi"/>
                <w:b/>
                <w:bCs/>
                <w:lang w:eastAsia="cs-CZ"/>
              </w:rPr>
              <w:t xml:space="preserve"> 46 524 717,40 Kč</w:t>
            </w:r>
          </w:p>
          <w:p w14:paraId="75B58FF7" w14:textId="3DD76BA2" w:rsidR="00251BAF" w:rsidRPr="00244CCB" w:rsidRDefault="00EF1A08"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cena s</w:t>
            </w:r>
            <w:r w:rsidR="002C0066" w:rsidRPr="00244CCB">
              <w:rPr>
                <w:rFonts w:asciiTheme="minorHAnsi" w:hAnsiTheme="minorHAnsi" w:cstheme="minorHAnsi"/>
                <w:b/>
                <w:bCs/>
                <w:lang w:eastAsia="cs-CZ"/>
              </w:rPr>
              <w:t> </w:t>
            </w:r>
            <w:r w:rsidRPr="00244CCB">
              <w:rPr>
                <w:rFonts w:asciiTheme="minorHAnsi" w:hAnsiTheme="minorHAnsi" w:cstheme="minorHAnsi"/>
                <w:b/>
                <w:bCs/>
                <w:lang w:eastAsia="cs-CZ"/>
              </w:rPr>
              <w:t>DPH</w:t>
            </w:r>
            <w:r w:rsidR="002C0066" w:rsidRPr="00244CCB">
              <w:rPr>
                <w:rFonts w:asciiTheme="minorHAnsi" w:hAnsiTheme="minorHAnsi" w:cstheme="minorHAnsi"/>
                <w:b/>
                <w:bCs/>
                <w:lang w:eastAsia="cs-CZ"/>
              </w:rPr>
              <w:t xml:space="preserve"> 56 294 908,10 Kč</w:t>
            </w:r>
          </w:p>
          <w:p w14:paraId="4B934C9E" w14:textId="77777777" w:rsidR="00C6560F" w:rsidRPr="0051365E" w:rsidRDefault="00C6560F" w:rsidP="00251BAF">
            <w:pPr>
              <w:suppressAutoHyphens w:val="0"/>
              <w:rPr>
                <w:rFonts w:asciiTheme="minorHAnsi" w:hAnsiTheme="minorHAnsi" w:cstheme="minorHAnsi"/>
                <w:b/>
                <w:bCs/>
                <w:sz w:val="20"/>
                <w:szCs w:val="20"/>
                <w:lang w:eastAsia="cs-CZ"/>
              </w:rPr>
            </w:pPr>
          </w:p>
          <w:p w14:paraId="478108CB" w14:textId="1DE1ACF9" w:rsidR="00EF1A08" w:rsidRPr="0051365E" w:rsidRDefault="00EF1A08" w:rsidP="00251BAF">
            <w:pPr>
              <w:suppressAutoHyphens w:val="0"/>
              <w:rPr>
                <w:rFonts w:ascii="Arial CE" w:hAnsi="Arial CE" w:cs="Arial CE"/>
                <w:b/>
                <w:bCs/>
                <w:sz w:val="22"/>
                <w:szCs w:val="22"/>
                <w:lang w:eastAsia="cs-CZ"/>
              </w:rPr>
            </w:pPr>
          </w:p>
        </w:tc>
      </w:tr>
      <w:tr w:rsidR="00C6560F" w:rsidRPr="00557BCF" w14:paraId="48F588A4" w14:textId="77777777" w:rsidTr="00251BAF">
        <w:trPr>
          <w:trHeight w:val="330"/>
        </w:trPr>
        <w:tc>
          <w:tcPr>
            <w:tcW w:w="1100" w:type="dxa"/>
            <w:tcBorders>
              <w:top w:val="nil"/>
              <w:left w:val="nil"/>
              <w:bottom w:val="nil"/>
              <w:right w:val="nil"/>
            </w:tcBorders>
            <w:shd w:val="clear" w:color="auto" w:fill="auto"/>
            <w:vAlign w:val="center"/>
            <w:hideMark/>
          </w:tcPr>
          <w:p w14:paraId="55EC61AB" w14:textId="3473D796" w:rsidR="00251BAF" w:rsidRPr="00244CCB" w:rsidRDefault="00754084"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SO 02</w:t>
            </w:r>
          </w:p>
        </w:tc>
        <w:tc>
          <w:tcPr>
            <w:tcW w:w="220" w:type="dxa"/>
            <w:tcBorders>
              <w:top w:val="nil"/>
              <w:left w:val="nil"/>
              <w:bottom w:val="nil"/>
              <w:right w:val="nil"/>
            </w:tcBorders>
            <w:shd w:val="clear" w:color="auto" w:fill="auto"/>
            <w:noWrap/>
            <w:vAlign w:val="center"/>
            <w:hideMark/>
          </w:tcPr>
          <w:p w14:paraId="686BCC76" w14:textId="77777777" w:rsidR="00251BAF" w:rsidRPr="00244CCB" w:rsidRDefault="00251BAF" w:rsidP="00251BAF">
            <w:pPr>
              <w:suppressAutoHyphens w:val="0"/>
              <w:rPr>
                <w:rFonts w:ascii="Arial CE" w:hAnsi="Arial CE" w:cs="Arial CE"/>
                <w:b/>
                <w:bCs/>
                <w:lang w:eastAsia="cs-CZ"/>
              </w:rPr>
            </w:pPr>
          </w:p>
        </w:tc>
        <w:tc>
          <w:tcPr>
            <w:tcW w:w="5060" w:type="dxa"/>
            <w:tcBorders>
              <w:top w:val="nil"/>
              <w:left w:val="nil"/>
              <w:bottom w:val="nil"/>
              <w:right w:val="nil"/>
            </w:tcBorders>
            <w:shd w:val="clear" w:color="auto" w:fill="auto"/>
            <w:vAlign w:val="center"/>
            <w:hideMark/>
          </w:tcPr>
          <w:p w14:paraId="3A53644E" w14:textId="4E2081B2" w:rsidR="00251BAF" w:rsidRPr="00244CCB" w:rsidRDefault="00251BAF"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Muzejně expoziční část s</w:t>
            </w:r>
            <w:r w:rsidR="00C6560F" w:rsidRPr="00244CCB">
              <w:rPr>
                <w:rFonts w:asciiTheme="minorHAnsi" w:hAnsiTheme="minorHAnsi" w:cstheme="minorHAnsi"/>
                <w:b/>
                <w:bCs/>
                <w:lang w:eastAsia="cs-CZ"/>
              </w:rPr>
              <w:t> </w:t>
            </w:r>
            <w:r w:rsidRPr="00244CCB">
              <w:rPr>
                <w:rFonts w:asciiTheme="minorHAnsi" w:hAnsiTheme="minorHAnsi" w:cstheme="minorHAnsi"/>
                <w:b/>
                <w:bCs/>
                <w:lang w:eastAsia="cs-CZ"/>
              </w:rPr>
              <w:t>depozitářem</w:t>
            </w:r>
          </w:p>
          <w:p w14:paraId="2D66E9FD" w14:textId="77777777" w:rsidR="00C6560F" w:rsidRPr="00244CCB" w:rsidRDefault="00C6560F" w:rsidP="00251BAF">
            <w:pPr>
              <w:suppressAutoHyphens w:val="0"/>
              <w:rPr>
                <w:rFonts w:ascii="Arial CE" w:hAnsi="Arial CE" w:cs="Arial CE"/>
                <w:b/>
                <w:bCs/>
                <w:lang w:eastAsia="cs-CZ"/>
              </w:rPr>
            </w:pPr>
          </w:p>
          <w:p w14:paraId="4220AA71" w14:textId="77777777" w:rsidR="00754084" w:rsidRPr="00244CCB" w:rsidRDefault="00EF1A08"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cena bez DPH</w:t>
            </w:r>
            <w:r w:rsidR="00754084" w:rsidRPr="00244CCB">
              <w:rPr>
                <w:rFonts w:asciiTheme="minorHAnsi" w:hAnsiTheme="minorHAnsi" w:cstheme="minorHAnsi"/>
                <w:b/>
                <w:bCs/>
                <w:lang w:eastAsia="cs-CZ"/>
              </w:rPr>
              <w:t xml:space="preserve"> 30 101 312,70 Kč</w:t>
            </w:r>
          </w:p>
          <w:p w14:paraId="4C15D289" w14:textId="780BBEA2" w:rsidR="00EF1A08" w:rsidRPr="00244CCB" w:rsidRDefault="00EF1A08"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cena s</w:t>
            </w:r>
            <w:r w:rsidR="00754084" w:rsidRPr="00244CCB">
              <w:rPr>
                <w:rFonts w:asciiTheme="minorHAnsi" w:hAnsiTheme="minorHAnsi" w:cstheme="minorHAnsi"/>
                <w:b/>
                <w:bCs/>
                <w:lang w:eastAsia="cs-CZ"/>
              </w:rPr>
              <w:t> </w:t>
            </w:r>
            <w:r w:rsidRPr="00244CCB">
              <w:rPr>
                <w:rFonts w:asciiTheme="minorHAnsi" w:hAnsiTheme="minorHAnsi" w:cstheme="minorHAnsi"/>
                <w:b/>
                <w:bCs/>
                <w:lang w:eastAsia="cs-CZ"/>
              </w:rPr>
              <w:t>DPH</w:t>
            </w:r>
            <w:r w:rsidR="00754084" w:rsidRPr="00244CCB">
              <w:rPr>
                <w:rFonts w:asciiTheme="minorHAnsi" w:hAnsiTheme="minorHAnsi" w:cstheme="minorHAnsi"/>
                <w:b/>
                <w:bCs/>
                <w:lang w:eastAsia="cs-CZ"/>
              </w:rPr>
              <w:t xml:space="preserve"> 36 422 588,40 Kč</w:t>
            </w:r>
          </w:p>
          <w:p w14:paraId="7DE0207E" w14:textId="77777777" w:rsidR="00C6560F" w:rsidRPr="00244CCB" w:rsidRDefault="00C6560F" w:rsidP="00251BAF">
            <w:pPr>
              <w:suppressAutoHyphens w:val="0"/>
              <w:rPr>
                <w:rFonts w:asciiTheme="minorHAnsi" w:hAnsiTheme="minorHAnsi" w:cstheme="minorHAnsi"/>
                <w:b/>
                <w:bCs/>
                <w:lang w:eastAsia="cs-CZ"/>
              </w:rPr>
            </w:pPr>
          </w:p>
          <w:p w14:paraId="0A8FC7ED" w14:textId="5BE06F2C" w:rsidR="00EF1A08" w:rsidRPr="00244CCB" w:rsidRDefault="00EF1A08" w:rsidP="00251BAF">
            <w:pPr>
              <w:suppressAutoHyphens w:val="0"/>
              <w:rPr>
                <w:rFonts w:asciiTheme="minorHAnsi" w:hAnsiTheme="minorHAnsi" w:cstheme="minorHAnsi"/>
                <w:b/>
                <w:bCs/>
                <w:lang w:eastAsia="cs-CZ"/>
              </w:rPr>
            </w:pPr>
          </w:p>
        </w:tc>
      </w:tr>
      <w:tr w:rsidR="00557BCF" w:rsidRPr="00557BCF" w14:paraId="0C6BFB0D" w14:textId="77777777" w:rsidTr="00251BAF">
        <w:trPr>
          <w:trHeight w:val="330"/>
        </w:trPr>
        <w:tc>
          <w:tcPr>
            <w:tcW w:w="1100" w:type="dxa"/>
            <w:tcBorders>
              <w:top w:val="nil"/>
              <w:left w:val="nil"/>
              <w:bottom w:val="nil"/>
              <w:right w:val="nil"/>
            </w:tcBorders>
            <w:shd w:val="clear" w:color="auto" w:fill="auto"/>
            <w:vAlign w:val="center"/>
            <w:hideMark/>
          </w:tcPr>
          <w:p w14:paraId="3DA143F5" w14:textId="77777777" w:rsidR="00251BAF" w:rsidRPr="00244CCB" w:rsidRDefault="00251BAF"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SO 03</w:t>
            </w:r>
          </w:p>
        </w:tc>
        <w:tc>
          <w:tcPr>
            <w:tcW w:w="220" w:type="dxa"/>
            <w:tcBorders>
              <w:top w:val="nil"/>
              <w:left w:val="nil"/>
              <w:bottom w:val="nil"/>
              <w:right w:val="nil"/>
            </w:tcBorders>
            <w:shd w:val="clear" w:color="auto" w:fill="auto"/>
            <w:noWrap/>
            <w:vAlign w:val="center"/>
            <w:hideMark/>
          </w:tcPr>
          <w:p w14:paraId="6EB8D928" w14:textId="77777777" w:rsidR="00251BAF" w:rsidRPr="00244CCB" w:rsidRDefault="00251BAF" w:rsidP="00251BAF">
            <w:pPr>
              <w:suppressAutoHyphens w:val="0"/>
              <w:rPr>
                <w:rFonts w:ascii="Arial CE" w:hAnsi="Arial CE" w:cs="Arial CE"/>
                <w:b/>
                <w:bCs/>
                <w:lang w:eastAsia="cs-CZ"/>
              </w:rPr>
            </w:pPr>
          </w:p>
        </w:tc>
        <w:tc>
          <w:tcPr>
            <w:tcW w:w="5060" w:type="dxa"/>
            <w:tcBorders>
              <w:top w:val="nil"/>
              <w:left w:val="nil"/>
              <w:bottom w:val="nil"/>
              <w:right w:val="nil"/>
            </w:tcBorders>
            <w:shd w:val="clear" w:color="auto" w:fill="auto"/>
            <w:vAlign w:val="center"/>
            <w:hideMark/>
          </w:tcPr>
          <w:p w14:paraId="5E3B050C" w14:textId="1A4B6C79" w:rsidR="00251BAF" w:rsidRPr="00244CCB" w:rsidRDefault="00251BAF" w:rsidP="00251BAF">
            <w:pPr>
              <w:suppressAutoHyphens w:val="0"/>
              <w:rPr>
                <w:rFonts w:asciiTheme="minorHAnsi" w:hAnsiTheme="minorHAnsi" w:cstheme="minorHAnsi"/>
                <w:b/>
                <w:bCs/>
                <w:lang w:eastAsia="cs-CZ"/>
              </w:rPr>
            </w:pPr>
            <w:r w:rsidRPr="00244CCB">
              <w:rPr>
                <w:rFonts w:asciiTheme="minorHAnsi" w:hAnsiTheme="minorHAnsi" w:cstheme="minorHAnsi"/>
                <w:b/>
                <w:bCs/>
                <w:lang w:eastAsia="cs-CZ"/>
              </w:rPr>
              <w:t>Společné objekty</w:t>
            </w:r>
          </w:p>
          <w:p w14:paraId="5A8D2A9B" w14:textId="77777777" w:rsidR="00C6560F" w:rsidRPr="00244CCB" w:rsidRDefault="00C6560F" w:rsidP="00251BAF">
            <w:pPr>
              <w:suppressAutoHyphens w:val="0"/>
              <w:rPr>
                <w:rFonts w:ascii="Arial CE" w:hAnsi="Arial CE" w:cs="Arial CE"/>
                <w:b/>
                <w:bCs/>
                <w:lang w:eastAsia="cs-CZ"/>
              </w:rPr>
            </w:pPr>
          </w:p>
          <w:p w14:paraId="75480FA0" w14:textId="77777777" w:rsidR="00754084" w:rsidRPr="00244CCB" w:rsidRDefault="00EF1A08" w:rsidP="00754084">
            <w:pPr>
              <w:suppressAutoHyphens w:val="0"/>
              <w:rPr>
                <w:rFonts w:asciiTheme="minorHAnsi" w:hAnsiTheme="minorHAnsi" w:cstheme="minorHAnsi"/>
                <w:b/>
                <w:bCs/>
                <w:lang w:eastAsia="cs-CZ"/>
              </w:rPr>
            </w:pPr>
            <w:r w:rsidRPr="00244CCB">
              <w:rPr>
                <w:rFonts w:asciiTheme="minorHAnsi" w:hAnsiTheme="minorHAnsi" w:cstheme="minorHAnsi"/>
                <w:b/>
                <w:bCs/>
                <w:lang w:eastAsia="cs-CZ"/>
              </w:rPr>
              <w:t>cena bez DPH</w:t>
            </w:r>
            <w:r w:rsidR="00754084" w:rsidRPr="00244CCB">
              <w:rPr>
                <w:rFonts w:asciiTheme="minorHAnsi" w:hAnsiTheme="minorHAnsi" w:cstheme="minorHAnsi"/>
                <w:b/>
                <w:bCs/>
                <w:lang w:eastAsia="cs-CZ"/>
              </w:rPr>
              <w:t xml:space="preserve"> 18 248 969,90 Kč</w:t>
            </w:r>
          </w:p>
          <w:p w14:paraId="446FB47D" w14:textId="1C61FBE6" w:rsidR="00EF1A08" w:rsidRPr="00244CCB" w:rsidRDefault="00EF1A08" w:rsidP="00754084">
            <w:pPr>
              <w:suppressAutoHyphens w:val="0"/>
              <w:rPr>
                <w:rFonts w:asciiTheme="minorHAnsi" w:hAnsiTheme="minorHAnsi" w:cstheme="minorHAnsi"/>
                <w:b/>
                <w:bCs/>
                <w:lang w:eastAsia="cs-CZ"/>
              </w:rPr>
            </w:pPr>
            <w:r w:rsidRPr="00244CCB">
              <w:rPr>
                <w:rFonts w:asciiTheme="minorHAnsi" w:hAnsiTheme="minorHAnsi" w:cstheme="minorHAnsi"/>
                <w:b/>
                <w:bCs/>
                <w:lang w:eastAsia="cs-CZ"/>
              </w:rPr>
              <w:t>cena s</w:t>
            </w:r>
            <w:r w:rsidR="00754084" w:rsidRPr="00244CCB">
              <w:rPr>
                <w:rFonts w:asciiTheme="minorHAnsi" w:hAnsiTheme="minorHAnsi" w:cstheme="minorHAnsi"/>
                <w:b/>
                <w:bCs/>
                <w:lang w:eastAsia="cs-CZ"/>
              </w:rPr>
              <w:t> </w:t>
            </w:r>
            <w:r w:rsidRPr="00244CCB">
              <w:rPr>
                <w:rFonts w:asciiTheme="minorHAnsi" w:hAnsiTheme="minorHAnsi" w:cstheme="minorHAnsi"/>
                <w:b/>
                <w:bCs/>
                <w:lang w:eastAsia="cs-CZ"/>
              </w:rPr>
              <w:t>DPH</w:t>
            </w:r>
            <w:r w:rsidR="00754084" w:rsidRPr="00244CCB">
              <w:rPr>
                <w:rFonts w:asciiTheme="minorHAnsi" w:hAnsiTheme="minorHAnsi" w:cstheme="minorHAnsi"/>
                <w:b/>
                <w:bCs/>
                <w:lang w:eastAsia="cs-CZ"/>
              </w:rPr>
              <w:t xml:space="preserve"> 22 081 253,60 Kč</w:t>
            </w:r>
          </w:p>
        </w:tc>
      </w:tr>
    </w:tbl>
    <w:p w14:paraId="0958C40C" w14:textId="52C355F9" w:rsidR="00251BAF" w:rsidRPr="0051365E" w:rsidRDefault="00251BAF" w:rsidP="00251BAF">
      <w:pPr>
        <w:pStyle w:val="Odstavecseseznamem"/>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927"/>
        <w:jc w:val="both"/>
        <w:rPr>
          <w:rFonts w:asciiTheme="minorHAnsi" w:hAnsiTheme="minorHAnsi" w:cs="Arial"/>
          <w:sz w:val="20"/>
          <w:szCs w:val="20"/>
        </w:rPr>
      </w:pPr>
    </w:p>
    <w:p w14:paraId="2993E404" w14:textId="14F589F1" w:rsidR="003F72AC" w:rsidRPr="00557BCF" w:rsidRDefault="00566D46" w:rsidP="005B1DD7">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r w:rsidRPr="00557BCF">
        <w:rPr>
          <w:rFonts w:asciiTheme="minorHAnsi" w:hAnsiTheme="minorHAnsi" w:cs="Arial"/>
          <w:b/>
          <w:sz w:val="20"/>
          <w:szCs w:val="20"/>
        </w:rPr>
        <w:t>Objednatel s</w:t>
      </w:r>
      <w:r w:rsidR="003F72AC" w:rsidRPr="00557BCF">
        <w:rPr>
          <w:rFonts w:asciiTheme="minorHAnsi" w:hAnsiTheme="minorHAnsi" w:cs="Arial"/>
          <w:b/>
          <w:sz w:val="20"/>
          <w:szCs w:val="20"/>
        </w:rPr>
        <w:t xml:space="preserve">e při výkonu působnosti v oblasti veřejné správy dle § 5 odst. </w:t>
      </w:r>
      <w:r w:rsidR="00EE23F1" w:rsidRPr="00557BCF">
        <w:rPr>
          <w:rFonts w:asciiTheme="minorHAnsi" w:hAnsiTheme="minorHAnsi" w:cs="Arial"/>
          <w:b/>
          <w:sz w:val="20"/>
          <w:szCs w:val="20"/>
        </w:rPr>
        <w:t>4</w:t>
      </w:r>
      <w:r w:rsidR="003F72AC" w:rsidRPr="00557BCF">
        <w:rPr>
          <w:rFonts w:asciiTheme="minorHAnsi" w:hAnsiTheme="minorHAnsi" w:cs="Arial"/>
          <w:b/>
          <w:sz w:val="20"/>
          <w:szCs w:val="20"/>
        </w:rPr>
        <w:t xml:space="preserve"> zákona č. 235/2004 Sb</w:t>
      </w:r>
      <w:r w:rsidR="00722523" w:rsidRPr="00557BCF">
        <w:rPr>
          <w:rFonts w:asciiTheme="minorHAnsi" w:hAnsiTheme="minorHAnsi" w:cs="Arial"/>
          <w:b/>
          <w:sz w:val="20"/>
          <w:szCs w:val="20"/>
        </w:rPr>
        <w:t>.,</w:t>
      </w:r>
      <w:r w:rsidR="003F72AC" w:rsidRPr="00557BCF">
        <w:rPr>
          <w:rFonts w:asciiTheme="minorHAnsi" w:hAnsiTheme="minorHAnsi" w:cs="Arial"/>
          <w:b/>
          <w:sz w:val="20"/>
          <w:szCs w:val="20"/>
        </w:rPr>
        <w:t xml:space="preserve"> o dani z přidané hodnoty </w:t>
      </w:r>
      <w:r w:rsidR="003F72AC" w:rsidRPr="00557BCF">
        <w:rPr>
          <w:rFonts w:asciiTheme="minorHAnsi" w:hAnsiTheme="minorHAnsi" w:cs="Arial"/>
          <w:b/>
          <w:bCs/>
          <w:sz w:val="20"/>
          <w:szCs w:val="20"/>
        </w:rPr>
        <w:t>ve znění pozdějších předpisů</w:t>
      </w:r>
      <w:r w:rsidR="003F72AC" w:rsidRPr="00557BCF">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557BCF">
        <w:rPr>
          <w:rFonts w:asciiTheme="minorHAnsi" w:hAnsiTheme="minorHAnsi" w:cs="Arial"/>
          <w:b/>
          <w:sz w:val="20"/>
          <w:szCs w:val="20"/>
        </w:rPr>
        <w:t xml:space="preserve"> zákona č. 235/2004 Sb</w:t>
      </w:r>
      <w:r w:rsidR="003D55F9" w:rsidRPr="00557BCF">
        <w:rPr>
          <w:rFonts w:asciiTheme="minorHAnsi" w:hAnsiTheme="minorHAnsi" w:cs="Arial"/>
          <w:b/>
          <w:sz w:val="20"/>
          <w:szCs w:val="20"/>
        </w:rPr>
        <w:t>.</w:t>
      </w:r>
      <w:r w:rsidR="00B77BB1" w:rsidRPr="00557BCF">
        <w:rPr>
          <w:rFonts w:asciiTheme="minorHAnsi" w:hAnsiTheme="minorHAnsi" w:cs="Arial"/>
          <w:b/>
          <w:sz w:val="20"/>
          <w:szCs w:val="20"/>
        </w:rPr>
        <w:t xml:space="preserve">, o dani z přidané hodnoty </w:t>
      </w:r>
      <w:r w:rsidR="00B77BB1" w:rsidRPr="00557BCF">
        <w:rPr>
          <w:rFonts w:asciiTheme="minorHAnsi" w:hAnsiTheme="minorHAnsi" w:cs="Arial"/>
          <w:b/>
          <w:bCs/>
          <w:sz w:val="20"/>
          <w:szCs w:val="20"/>
        </w:rPr>
        <w:t>ve znění pozdějších předpisů</w:t>
      </w:r>
      <w:r w:rsidR="003F6CCC">
        <w:rPr>
          <w:rFonts w:asciiTheme="minorHAnsi" w:hAnsiTheme="minorHAnsi" w:cs="Arial"/>
          <w:b/>
          <w:sz w:val="20"/>
          <w:szCs w:val="20"/>
        </w:rPr>
        <w:t>.</w:t>
      </w:r>
    </w:p>
    <w:p w14:paraId="34F67A1C" w14:textId="3904B228" w:rsidR="00EF1A08" w:rsidRPr="00557BCF" w:rsidRDefault="00EF1A08" w:rsidP="005B1DD7">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p>
    <w:p w14:paraId="6974E6FD" w14:textId="23D869BF" w:rsidR="000B25A0" w:rsidRPr="0051365E" w:rsidRDefault="00EF1A08" w:rsidP="005B1DD7">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r w:rsidRPr="0051365E">
        <w:rPr>
          <w:rFonts w:asciiTheme="minorHAnsi" w:hAnsiTheme="minorHAnsi" w:cs="Arial"/>
          <w:b/>
          <w:sz w:val="20"/>
          <w:szCs w:val="20"/>
        </w:rPr>
        <w:t>Při fakturování provedených prací bude na faktuře uvedeno</w:t>
      </w:r>
      <w:r w:rsidR="007A1412" w:rsidRPr="0051365E">
        <w:rPr>
          <w:rFonts w:asciiTheme="minorHAnsi" w:hAnsiTheme="minorHAnsi" w:cs="Arial"/>
          <w:b/>
          <w:sz w:val="20"/>
          <w:szCs w:val="20"/>
        </w:rPr>
        <w:t>,</w:t>
      </w:r>
      <w:r w:rsidRPr="0051365E">
        <w:rPr>
          <w:rFonts w:asciiTheme="minorHAnsi" w:hAnsiTheme="minorHAnsi" w:cs="Arial"/>
          <w:b/>
          <w:sz w:val="20"/>
          <w:szCs w:val="20"/>
        </w:rPr>
        <w:t xml:space="preserve"> o jakou stavební část se jedná</w:t>
      </w:r>
      <w:r w:rsidR="00FD0D35" w:rsidRPr="0051365E">
        <w:rPr>
          <w:rFonts w:asciiTheme="minorHAnsi" w:hAnsiTheme="minorHAnsi" w:cs="Arial"/>
          <w:b/>
          <w:sz w:val="20"/>
          <w:szCs w:val="20"/>
        </w:rPr>
        <w:t xml:space="preserve"> a registrační číslo projektu</w:t>
      </w:r>
      <w:r w:rsidRPr="0051365E">
        <w:rPr>
          <w:rFonts w:asciiTheme="minorHAnsi" w:hAnsiTheme="minorHAnsi" w:cs="Arial"/>
          <w:b/>
          <w:sz w:val="20"/>
          <w:szCs w:val="20"/>
        </w:rPr>
        <w:t xml:space="preserve"> z důvodu f</w:t>
      </w:r>
      <w:r w:rsidR="000B25A0" w:rsidRPr="0051365E">
        <w:rPr>
          <w:rFonts w:asciiTheme="minorHAnsi" w:hAnsiTheme="minorHAnsi" w:cs="Arial"/>
          <w:b/>
          <w:sz w:val="20"/>
          <w:szCs w:val="20"/>
        </w:rPr>
        <w:t>inancování z dotací EU a to:</w:t>
      </w:r>
    </w:p>
    <w:p w14:paraId="38CA2AA7" w14:textId="77777777" w:rsidR="000B25A0" w:rsidRPr="0051365E" w:rsidRDefault="000B25A0" w:rsidP="005B1DD7">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p>
    <w:p w14:paraId="2F76C5F6" w14:textId="5486CF89" w:rsidR="000B25A0" w:rsidRPr="00C6560F" w:rsidRDefault="000B25A0" w:rsidP="005B1DD7">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r w:rsidRPr="0051365E">
        <w:rPr>
          <w:rFonts w:asciiTheme="minorHAnsi" w:hAnsiTheme="minorHAnsi" w:cs="Arial"/>
          <w:b/>
          <w:sz w:val="20"/>
          <w:szCs w:val="20"/>
        </w:rPr>
        <w:t>Návštěvnické a vzdělávací centrum v areálu NKP Rodiště Jana Žižky v Trocnově – reg. č.</w:t>
      </w:r>
      <w:r w:rsidR="008B3C09">
        <w:rPr>
          <w:rFonts w:asciiTheme="minorHAnsi" w:hAnsiTheme="minorHAnsi" w:cs="Arial"/>
          <w:b/>
          <w:sz w:val="20"/>
          <w:szCs w:val="20"/>
        </w:rPr>
        <w:t> </w:t>
      </w:r>
      <w:r w:rsidRPr="0051365E">
        <w:rPr>
          <w:rFonts w:asciiTheme="minorHAnsi" w:hAnsiTheme="minorHAnsi" w:cs="Arial"/>
          <w:b/>
          <w:sz w:val="20"/>
          <w:szCs w:val="20"/>
        </w:rPr>
        <w:t>CZ.06.04.04/00/22_062/0002901</w:t>
      </w:r>
    </w:p>
    <w:p w14:paraId="4EF121C9" w14:textId="079F36C0" w:rsidR="00FD0D35" w:rsidRPr="00557BCF" w:rsidRDefault="00FD0D35" w:rsidP="005B1DD7">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r w:rsidRPr="00557BCF">
        <w:rPr>
          <w:rFonts w:asciiTheme="minorHAnsi" w:hAnsiTheme="minorHAnsi" w:cs="Arial"/>
          <w:b/>
          <w:sz w:val="20"/>
          <w:szCs w:val="20"/>
        </w:rPr>
        <w:t>nebo</w:t>
      </w:r>
    </w:p>
    <w:p w14:paraId="07CBDBD0" w14:textId="7D907DFF" w:rsidR="000B25A0" w:rsidRPr="004235F2" w:rsidRDefault="00FD0D35" w:rsidP="003F6CC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r w:rsidRPr="0051365E">
        <w:rPr>
          <w:rFonts w:asciiTheme="minorHAnsi" w:hAnsiTheme="minorHAnsi" w:cs="Arial"/>
          <w:b/>
          <w:sz w:val="20"/>
          <w:szCs w:val="20"/>
        </w:rPr>
        <w:t>Muzejně expoziční část s depozitářem v areálu NKP Rodiště Jana Žižky v Trocnově – reg. č.</w:t>
      </w:r>
      <w:r w:rsidR="008B3C09">
        <w:rPr>
          <w:rFonts w:asciiTheme="minorHAnsi" w:hAnsiTheme="minorHAnsi" w:cs="Arial"/>
          <w:b/>
          <w:sz w:val="20"/>
          <w:szCs w:val="20"/>
        </w:rPr>
        <w:t> </w:t>
      </w:r>
      <w:r w:rsidRPr="0051365E">
        <w:rPr>
          <w:rFonts w:asciiTheme="minorHAnsi" w:hAnsiTheme="minorHAnsi" w:cs="Arial"/>
          <w:b/>
          <w:sz w:val="20"/>
          <w:szCs w:val="20"/>
        </w:rPr>
        <w:t>CZ.06.04.04/00/22_050/0002816</w:t>
      </w:r>
    </w:p>
    <w:p w14:paraId="299F3A55"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5C8D904A" w14:textId="77777777" w:rsidR="00601E77" w:rsidRDefault="00601E77" w:rsidP="002B2C17">
      <w:pPr>
        <w:pStyle w:val="Odstavecseseznamem"/>
        <w:widowControl w:val="0"/>
        <w:numPr>
          <w:ilvl w:val="0"/>
          <w:numId w:val="22"/>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rPr>
      </w:pPr>
      <w:r w:rsidRPr="00566D46">
        <w:rPr>
          <w:rFonts w:asciiTheme="minorHAnsi" w:hAnsiTheme="minorHAnsi" w:cs="Arial"/>
          <w:sz w:val="20"/>
          <w:szCs w:val="20"/>
          <w:shd w:val="clear" w:color="auto" w:fill="FFFFFF"/>
        </w:rPr>
        <w:t>Cena za dílo stanovená v</w:t>
      </w:r>
      <w:r w:rsidR="007E4FD4" w:rsidRPr="00566D46">
        <w:rPr>
          <w:rFonts w:asciiTheme="minorHAnsi" w:hAnsiTheme="minorHAnsi" w:cs="Arial"/>
          <w:sz w:val="20"/>
          <w:szCs w:val="20"/>
          <w:shd w:val="clear" w:color="auto" w:fill="FFFFFF"/>
        </w:rPr>
        <w:t xml:space="preserve"> tomto </w:t>
      </w:r>
      <w:r w:rsidR="004607E2" w:rsidRPr="00566D46">
        <w:rPr>
          <w:rFonts w:asciiTheme="minorHAnsi" w:hAnsiTheme="minorHAnsi" w:cs="Arial"/>
          <w:sz w:val="20"/>
          <w:szCs w:val="20"/>
          <w:shd w:val="clear" w:color="auto" w:fill="FFFFFF"/>
        </w:rPr>
        <w:t>o</w:t>
      </w:r>
      <w:r w:rsidRPr="00566D46">
        <w:rPr>
          <w:rFonts w:asciiTheme="minorHAnsi" w:hAnsiTheme="minorHAnsi" w:cs="Arial"/>
          <w:sz w:val="20"/>
          <w:szCs w:val="20"/>
          <w:shd w:val="clear" w:color="auto" w:fill="FFFFFF"/>
        </w:rPr>
        <w:t>dst</w:t>
      </w:r>
      <w:r w:rsidR="007E4FD4" w:rsidRPr="00566D46">
        <w:rPr>
          <w:rFonts w:asciiTheme="minorHAnsi" w:hAnsiTheme="minorHAnsi" w:cs="Arial"/>
          <w:sz w:val="20"/>
          <w:szCs w:val="20"/>
          <w:shd w:val="clear" w:color="auto" w:fill="FFFFFF"/>
        </w:rPr>
        <w:t>avci</w:t>
      </w:r>
      <w:r w:rsidRPr="00566D46">
        <w:rPr>
          <w:rFonts w:asciiTheme="minorHAnsi" w:hAnsiTheme="minorHAnsi" w:cs="Arial"/>
          <w:sz w:val="20"/>
          <w:szCs w:val="20"/>
          <w:shd w:val="clear" w:color="auto" w:fill="FFFFFF"/>
        </w:rPr>
        <w:t xml:space="preserve"> je konečná</w:t>
      </w:r>
      <w:r w:rsidR="003D55F9" w:rsidRPr="00566D46">
        <w:rPr>
          <w:rFonts w:asciiTheme="minorHAnsi" w:hAnsiTheme="minorHAnsi" w:cs="Arial"/>
          <w:sz w:val="20"/>
          <w:szCs w:val="20"/>
          <w:shd w:val="clear" w:color="auto" w:fill="FFFFFF"/>
        </w:rPr>
        <w:t>,</w:t>
      </w:r>
      <w:r w:rsidRPr="00566D46">
        <w:rPr>
          <w:rFonts w:asciiTheme="minorHAnsi" w:hAnsiTheme="minorHAnsi" w:cs="Arial"/>
          <w:sz w:val="20"/>
          <w:szCs w:val="20"/>
          <w:shd w:val="clear" w:color="auto" w:fill="FFFFFF"/>
        </w:rPr>
        <w:t xml:space="preserve"> nepřekročitelná</w:t>
      </w:r>
      <w:r w:rsidR="003D55F9" w:rsidRPr="00566D46">
        <w:rPr>
          <w:rFonts w:asciiTheme="minorHAnsi" w:hAnsiTheme="minorHAnsi" w:cs="Arial"/>
          <w:sz w:val="20"/>
          <w:szCs w:val="20"/>
          <w:shd w:val="clear" w:color="auto" w:fill="FFFFFF"/>
        </w:rPr>
        <w:t xml:space="preserve"> a platná po celou dobu provádění díla až do jeho řádného dokončení a předání objednateli</w:t>
      </w:r>
      <w:r w:rsidRPr="00566D46">
        <w:rPr>
          <w:rFonts w:asciiTheme="minorHAnsi" w:hAnsiTheme="minorHAnsi" w:cs="Arial"/>
          <w:sz w:val="20"/>
          <w:szCs w:val="20"/>
          <w:shd w:val="clear" w:color="auto" w:fill="FFFFFF"/>
        </w:rPr>
        <w:t>. Cena za dílo zahrnuje veškeré náklady zhotovitele související s realizací díla a jeho předáním objednateli</w:t>
      </w:r>
      <w:r w:rsidR="00566D46" w:rsidRPr="00566D46">
        <w:rPr>
          <w:rFonts w:asciiTheme="minorHAnsi" w:hAnsiTheme="minorHAnsi" w:cs="Arial"/>
          <w:sz w:val="20"/>
          <w:szCs w:val="20"/>
          <w:shd w:val="clear" w:color="auto" w:fill="FFFFFF"/>
        </w:rPr>
        <w:t xml:space="preserve">, tedy </w:t>
      </w:r>
      <w:r w:rsidRPr="00566D46">
        <w:rPr>
          <w:rFonts w:asciiTheme="minorHAnsi" w:hAnsiTheme="minorHAnsi" w:cs="Arial"/>
          <w:sz w:val="20"/>
          <w:szCs w:val="20"/>
        </w:rPr>
        <w:t>veškeré práce, dodávky, výkony</w:t>
      </w:r>
      <w:r w:rsidR="00DC66A1" w:rsidRPr="00566D46">
        <w:rPr>
          <w:rFonts w:asciiTheme="minorHAnsi" w:hAnsiTheme="minorHAnsi" w:cs="Arial"/>
          <w:sz w:val="20"/>
          <w:szCs w:val="20"/>
        </w:rPr>
        <w:t xml:space="preserve">, poplatky, náklady </w:t>
      </w:r>
      <w:r w:rsidRPr="00566D46">
        <w:rPr>
          <w:rFonts w:asciiTheme="minorHAnsi" w:hAnsiTheme="minorHAnsi" w:cs="Arial"/>
          <w:sz w:val="20"/>
          <w:szCs w:val="20"/>
        </w:rPr>
        <w:t>a služby nutné ke zhotovení díla, specifikovaného v čl. II. smlouvy.</w:t>
      </w:r>
    </w:p>
    <w:p w14:paraId="3DE556AD" w14:textId="502389E9" w:rsidR="005140B9" w:rsidRPr="00566D46" w:rsidRDefault="005140B9" w:rsidP="002B2C17">
      <w:pPr>
        <w:pStyle w:val="Odstavecseseznamem"/>
        <w:widowControl w:val="0"/>
        <w:numPr>
          <w:ilvl w:val="0"/>
          <w:numId w:val="22"/>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rPr>
      </w:pPr>
      <w:r>
        <w:rPr>
          <w:rFonts w:asciiTheme="minorHAnsi" w:hAnsiTheme="minorHAnsi" w:cs="Arial"/>
          <w:sz w:val="20"/>
          <w:szCs w:val="20"/>
        </w:rPr>
        <w:t xml:space="preserve">Zhotovitel nemůže žádat změnu ceny proto, že si dílo vyžádalo jiné úsilí nebo jiné náklady, než bylo </w:t>
      </w:r>
      <w:r>
        <w:rPr>
          <w:rFonts w:asciiTheme="minorHAnsi" w:hAnsiTheme="minorHAnsi" w:cs="Arial"/>
          <w:sz w:val="20"/>
          <w:szCs w:val="20"/>
        </w:rPr>
        <w:lastRenderedPageBreak/>
        <w:t>předpokládáno. Zhotovitel nemůže požadovat zvýšení ceny za dílo ani tehdy, mají-li rozsah nebo nákladnost práce za následek překročení rozpočtu.</w:t>
      </w:r>
    </w:p>
    <w:p w14:paraId="223B04FD" w14:textId="461B02AE" w:rsidR="00601E77" w:rsidRDefault="00601E77" w:rsidP="002B2C17">
      <w:pPr>
        <w:pStyle w:val="Zkladntext"/>
        <w:keepNext/>
        <w:numPr>
          <w:ilvl w:val="0"/>
          <w:numId w:val="22"/>
        </w:numPr>
        <w:spacing w:line="276" w:lineRule="auto"/>
        <w:ind w:left="567" w:hanging="567"/>
        <w:rPr>
          <w:rFonts w:asciiTheme="minorHAnsi" w:hAnsiTheme="minorHAnsi" w:cs="Arial"/>
          <w:b/>
        </w:rPr>
      </w:pPr>
      <w:r w:rsidRPr="00566D46">
        <w:rPr>
          <w:rFonts w:asciiTheme="minorHAnsi" w:hAnsiTheme="minorHAnsi" w:cs="Arial"/>
        </w:rPr>
        <w:t>K ceně bude připočteno DPH v sazbě aktuální v den uskutečnění zdanitelného plnění.</w:t>
      </w:r>
      <w:r w:rsidR="00566D46">
        <w:rPr>
          <w:rFonts w:asciiTheme="minorHAnsi" w:hAnsiTheme="minorHAnsi" w:cs="Arial"/>
        </w:rPr>
        <w:t xml:space="preserve"> </w:t>
      </w:r>
      <w:r w:rsidRPr="00566D46">
        <w:rPr>
          <w:rFonts w:asciiTheme="minorHAnsi" w:hAnsiTheme="minorHAnsi" w:cs="Arial"/>
        </w:rPr>
        <w:t>Objednatel neposkytuje zhotoviteli žádné zálohy.</w:t>
      </w:r>
    </w:p>
    <w:p w14:paraId="4D3B2517" w14:textId="3B99C5C4" w:rsidR="007608F2" w:rsidRPr="003B4C90" w:rsidRDefault="007608F2" w:rsidP="002B2C17">
      <w:pPr>
        <w:pStyle w:val="Zkladntext"/>
        <w:keepNext/>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567" w:hanging="567"/>
        <w:rPr>
          <w:rFonts w:asciiTheme="minorHAnsi" w:hAnsiTheme="minorHAnsi" w:cs="Arial"/>
        </w:rPr>
      </w:pPr>
      <w:r w:rsidRPr="003B4C90">
        <w:rPr>
          <w:rFonts w:asciiTheme="minorHAnsi" w:hAnsiTheme="minorHAnsi" w:cs="Arial"/>
        </w:rPr>
        <w:t>Pokud dojde při realizaci díla k jakýmkoliv doplňkům nebo rozšíření r</w:t>
      </w:r>
      <w:r w:rsidR="00C30DFA">
        <w:rPr>
          <w:rFonts w:asciiTheme="minorHAnsi" w:hAnsiTheme="minorHAnsi" w:cs="Arial"/>
        </w:rPr>
        <w:t xml:space="preserve">ozsahu předmětu díla na základě </w:t>
      </w:r>
      <w:r w:rsidRPr="003B4C90">
        <w:rPr>
          <w:rFonts w:asciiTheme="minorHAnsi" w:hAnsiTheme="minorHAnsi" w:cs="Arial"/>
        </w:rPr>
        <w:t>požadavku objednatele nebo na základě dohody s ním, bude toto předmětem písemného dodatku ke</w:t>
      </w:r>
      <w:r w:rsidR="00244CCB">
        <w:rPr>
          <w:rFonts w:asciiTheme="minorHAnsi" w:hAnsiTheme="minorHAnsi" w:cs="Arial"/>
        </w:rPr>
        <w:t> </w:t>
      </w:r>
      <w:r w:rsidRPr="003B4C90">
        <w:rPr>
          <w:rFonts w:asciiTheme="minorHAnsi" w:hAnsiTheme="minorHAnsi" w:cs="Arial"/>
        </w:rPr>
        <w:t xml:space="preserve">smlouvě. </w:t>
      </w:r>
      <w:r w:rsidRPr="004235F2">
        <w:rPr>
          <w:rFonts w:asciiTheme="minorHAnsi" w:hAnsiTheme="minorHAnsi" w:cs="Arial"/>
        </w:rPr>
        <w:t>Jakékoliv vícepráce budou zadány v souladu s</w:t>
      </w:r>
      <w:r w:rsidR="00566D46">
        <w:rPr>
          <w:rFonts w:asciiTheme="minorHAnsi" w:hAnsiTheme="minorHAnsi" w:cs="Arial"/>
        </w:rPr>
        <w:t>e ZZVZ</w:t>
      </w:r>
      <w:r w:rsidRPr="004235F2">
        <w:rPr>
          <w:rFonts w:asciiTheme="minorHAnsi" w:hAnsiTheme="minorHAnsi" w:cs="Arial"/>
        </w:rPr>
        <w:t xml:space="preserve">. Teprve poté má zhotovitel právo na realizaci těchto změn a na jejich úhradu. </w:t>
      </w:r>
      <w:r w:rsidR="00113C17" w:rsidRPr="004235F2">
        <w:rPr>
          <w:rFonts w:asciiTheme="minorHAnsi" w:hAnsiTheme="minorHAnsi" w:cs="Arial"/>
        </w:rPr>
        <w:t>Soupis víceprací bude předložen zhotovitelem objednateli po</w:t>
      </w:r>
      <w:r w:rsidR="00566D46">
        <w:rPr>
          <w:rFonts w:asciiTheme="minorHAnsi" w:hAnsiTheme="minorHAnsi" w:cs="Arial"/>
        </w:rPr>
        <w:t xml:space="preserve"> </w:t>
      </w:r>
      <w:r w:rsidR="00113C17" w:rsidRPr="004235F2">
        <w:rPr>
          <w:rFonts w:asciiTheme="minorHAnsi" w:hAnsiTheme="minorHAnsi" w:cs="Arial"/>
        </w:rPr>
        <w:t>předchozím odsouhlasení technickým dozorem stavebníka (dále jen „TDS“). Z</w:t>
      </w:r>
      <w:r w:rsidRPr="004235F2">
        <w:rPr>
          <w:rFonts w:asciiTheme="minorHAnsi" w:hAnsiTheme="minorHAnsi" w:cs="Arial"/>
        </w:rPr>
        <w:t>měna ceny díla nastane pouze v případě zadání změny díl</w:t>
      </w:r>
      <w:r w:rsidR="00113C17" w:rsidRPr="004235F2">
        <w:rPr>
          <w:rFonts w:asciiTheme="minorHAnsi" w:hAnsiTheme="minorHAnsi" w:cs="Arial"/>
        </w:rPr>
        <w:t xml:space="preserve">a </w:t>
      </w:r>
      <w:r w:rsidRPr="004235F2">
        <w:rPr>
          <w:rFonts w:asciiTheme="minorHAnsi" w:hAnsiTheme="minorHAnsi" w:cs="Arial"/>
        </w:rPr>
        <w:t>oproti specifikaci díla uvedené v čl. II. této smlouvy.</w:t>
      </w:r>
    </w:p>
    <w:p w14:paraId="710AD29F" w14:textId="18C7CCF5" w:rsidR="005D2B44" w:rsidRDefault="00751ECE" w:rsidP="002B2C17">
      <w:pPr>
        <w:pStyle w:val="Seznam"/>
        <w:numPr>
          <w:ilvl w:val="0"/>
          <w:numId w:val="22"/>
        </w:numPr>
        <w:tabs>
          <w:tab w:val="clear" w:pos="567"/>
          <w:tab w:val="left" w:pos="709"/>
        </w:tabs>
        <w:spacing w:line="276" w:lineRule="auto"/>
        <w:ind w:left="567" w:hanging="567"/>
        <w:rPr>
          <w:rFonts w:asciiTheme="minorHAnsi" w:hAnsiTheme="minorHAnsi" w:cstheme="minorHAnsi"/>
        </w:rPr>
      </w:pPr>
      <w:r w:rsidRPr="005D2B44">
        <w:rPr>
          <w:rFonts w:asciiTheme="minorHAnsi" w:hAnsiTheme="minorHAnsi" w:cstheme="minorHAnsi"/>
        </w:rPr>
        <w:t>Veškeré další náklady na zhotovení díla jsou zapracovány do jednotkových cen</w:t>
      </w:r>
      <w:r w:rsidR="005D2B44">
        <w:rPr>
          <w:rFonts w:asciiTheme="minorHAnsi" w:hAnsiTheme="minorHAnsi" w:cstheme="minorHAnsi"/>
        </w:rPr>
        <w:t xml:space="preserve"> </w:t>
      </w:r>
      <w:r w:rsidRPr="00F952F8">
        <w:rPr>
          <w:rFonts w:asciiTheme="minorHAnsi" w:hAnsiTheme="minorHAnsi" w:cstheme="minorHAnsi"/>
        </w:rPr>
        <w:t>jednotlivých položek oceněného výkazu výměr, to znamená, že tyto nák</w:t>
      </w:r>
      <w:r w:rsidRPr="001046E7">
        <w:rPr>
          <w:rFonts w:asciiTheme="minorHAnsi" w:hAnsiTheme="minorHAnsi" w:cstheme="minorHAnsi"/>
        </w:rPr>
        <w:t>lady nejsou uváděny samostatně.</w:t>
      </w:r>
      <w:r w:rsidR="005D2B44">
        <w:rPr>
          <w:rFonts w:asciiTheme="minorHAnsi" w:hAnsiTheme="minorHAnsi" w:cstheme="minorHAnsi"/>
        </w:rPr>
        <w:t xml:space="preserve"> </w:t>
      </w:r>
      <w:r w:rsidRPr="005D2B44">
        <w:rPr>
          <w:rFonts w:asciiTheme="minorHAnsi" w:hAnsiTheme="minorHAnsi" w:cstheme="minorHAnsi"/>
        </w:rPr>
        <w:t xml:space="preserve">Objednatel připouští změnu ceny díla pouze v případě změn, </w:t>
      </w:r>
      <w:r w:rsidR="00232808" w:rsidRPr="001046E7">
        <w:rPr>
          <w:rFonts w:asciiTheme="minorHAnsi" w:hAnsiTheme="minorHAnsi" w:cstheme="minorHAnsi"/>
        </w:rPr>
        <w:t xml:space="preserve">jejichž nezbytnost pro řádné dokončení díla vyplyne v průběhu jeho provádění, nebo v případě změn, </w:t>
      </w:r>
      <w:r w:rsidRPr="001046E7">
        <w:rPr>
          <w:rFonts w:asciiTheme="minorHAnsi" w:hAnsiTheme="minorHAnsi" w:cstheme="minorHAnsi"/>
        </w:rPr>
        <w:t>které si objednatel sám vyžádá</w:t>
      </w:r>
      <w:r w:rsidR="00232808" w:rsidRPr="001046E7">
        <w:rPr>
          <w:rFonts w:asciiTheme="minorHAnsi" w:hAnsiTheme="minorHAnsi" w:cstheme="minorHAnsi"/>
        </w:rPr>
        <w:t>,</w:t>
      </w:r>
      <w:r w:rsidRPr="001046E7">
        <w:rPr>
          <w:rFonts w:asciiTheme="minorHAnsi" w:hAnsiTheme="minorHAnsi" w:cstheme="minorHAnsi"/>
        </w:rPr>
        <w:t xml:space="preserve"> nebo změn z rozhodnutí dotčených orgánů státní správy nebo pokud v průb</w:t>
      </w:r>
      <w:r w:rsidR="003F6CCC">
        <w:rPr>
          <w:rFonts w:asciiTheme="minorHAnsi" w:hAnsiTheme="minorHAnsi" w:cstheme="minorHAnsi"/>
        </w:rPr>
        <w:t>ěhu stavby dojde ke změnám DPH.</w:t>
      </w:r>
    </w:p>
    <w:p w14:paraId="473F13D9" w14:textId="77777777" w:rsidR="00751ECE" w:rsidRPr="001046E7" w:rsidRDefault="00751ECE" w:rsidP="002B2C17">
      <w:pPr>
        <w:pStyle w:val="Seznam"/>
        <w:numPr>
          <w:ilvl w:val="0"/>
          <w:numId w:val="22"/>
        </w:numPr>
        <w:tabs>
          <w:tab w:val="clear" w:pos="567"/>
          <w:tab w:val="left" w:pos="709"/>
        </w:tabs>
        <w:spacing w:line="276" w:lineRule="auto"/>
        <w:ind w:left="567" w:hanging="567"/>
        <w:rPr>
          <w:rFonts w:asciiTheme="minorHAnsi" w:hAnsiTheme="minorHAnsi" w:cstheme="minorHAnsi"/>
        </w:rPr>
      </w:pPr>
      <w:r w:rsidRPr="005D2B44">
        <w:rPr>
          <w:rFonts w:asciiTheme="minorHAnsi" w:hAnsiTheme="minorHAnsi" w:cstheme="minorHAnsi"/>
        </w:rPr>
        <w:t>Pokud zhotovitel provede vícepráce bez předchozího sjednání písemného dodatku ke smlouvě, nevznikne na jeho straně nárok na zaplacení jejich ceny, tato okolnost však nezbavuje zhotovitele</w:t>
      </w:r>
      <w:r w:rsidRPr="001046E7">
        <w:rPr>
          <w:rFonts w:asciiTheme="minorHAnsi" w:hAnsiTheme="minorHAnsi" w:cstheme="minorHAnsi"/>
        </w:rPr>
        <w:t xml:space="preserve"> odpovědnosti za vady takto provedené části díla.</w:t>
      </w:r>
    </w:p>
    <w:p w14:paraId="59E94FDC" w14:textId="77777777" w:rsidR="007608F2" w:rsidRPr="004235F2" w:rsidRDefault="007608F2" w:rsidP="002B2C17">
      <w:pPr>
        <w:pStyle w:val="Seznam"/>
        <w:numPr>
          <w:ilvl w:val="0"/>
          <w:numId w:val="22"/>
        </w:numPr>
        <w:spacing w:line="276" w:lineRule="auto"/>
        <w:ind w:left="567" w:hanging="567"/>
        <w:rPr>
          <w:rFonts w:asciiTheme="minorHAnsi" w:hAnsiTheme="minorHAnsi" w:cstheme="minorHAnsi"/>
        </w:rPr>
      </w:pPr>
      <w:r w:rsidRPr="004235F2">
        <w:rPr>
          <w:rFonts w:asciiTheme="minorHAnsi" w:hAnsiTheme="minorHAnsi" w:cstheme="minorHAnsi"/>
        </w:rPr>
        <w:t>Objednatel je oprávněn rozhodnout o zúžení díla (dále jen „méně</w:t>
      </w:r>
      <w:r w:rsidR="004F54AC" w:rsidRPr="004235F2">
        <w:rPr>
          <w:rFonts w:asciiTheme="minorHAnsi" w:hAnsiTheme="minorHAnsi" w:cstheme="minorHAnsi"/>
        </w:rPr>
        <w:t xml:space="preserve"> </w:t>
      </w:r>
      <w:r w:rsidRPr="004235F2">
        <w:rPr>
          <w:rFonts w:asciiTheme="minorHAnsi" w:hAnsiTheme="minorHAnsi" w:cstheme="minorHAnsi"/>
        </w:rPr>
        <w:t xml:space="preserve">práce“), o zúžení </w:t>
      </w:r>
      <w:r w:rsidR="00C769DC" w:rsidRPr="004235F2">
        <w:rPr>
          <w:rFonts w:asciiTheme="minorHAnsi" w:hAnsiTheme="minorHAnsi" w:cstheme="minorHAnsi"/>
        </w:rPr>
        <w:t xml:space="preserve">díla informuje objednatel zhotovitele písemně, </w:t>
      </w:r>
      <w:r w:rsidR="00BA35CF" w:rsidRPr="004235F2">
        <w:rPr>
          <w:rFonts w:asciiTheme="minorHAnsi" w:hAnsiTheme="minorHAnsi" w:cstheme="minorHAnsi"/>
        </w:rPr>
        <w:t>soupisem méně</w:t>
      </w:r>
      <w:r w:rsidR="004F54AC" w:rsidRPr="004235F2">
        <w:rPr>
          <w:rFonts w:asciiTheme="minorHAnsi" w:hAnsiTheme="minorHAnsi" w:cstheme="minorHAnsi"/>
        </w:rPr>
        <w:t xml:space="preserve"> </w:t>
      </w:r>
      <w:r w:rsidR="00BA35CF" w:rsidRPr="004235F2">
        <w:rPr>
          <w:rFonts w:asciiTheme="minorHAnsi" w:hAnsiTheme="minorHAnsi" w:cstheme="minorHAnsi"/>
        </w:rPr>
        <w:t xml:space="preserve">prací, odsouhlaseným technickým dozorem stavebníka (TDS) a </w:t>
      </w:r>
      <w:r w:rsidR="00C769DC" w:rsidRPr="004235F2">
        <w:rPr>
          <w:rFonts w:asciiTheme="minorHAnsi" w:hAnsiTheme="minorHAnsi" w:cstheme="minorHAnsi"/>
        </w:rPr>
        <w:t>zhotovitel se zavazuje toto rozhodnutí objednatele akceptovat. Cena díla bude upravena v</w:t>
      </w:r>
      <w:r w:rsidR="00FD6A33" w:rsidRPr="004235F2">
        <w:rPr>
          <w:rFonts w:asciiTheme="minorHAnsi" w:hAnsiTheme="minorHAnsi" w:cstheme="minorHAnsi"/>
        </w:rPr>
        <w:t> </w:t>
      </w:r>
      <w:r w:rsidR="00C769DC" w:rsidRPr="004235F2">
        <w:rPr>
          <w:rFonts w:asciiTheme="minorHAnsi" w:hAnsiTheme="minorHAnsi" w:cstheme="minorHAnsi"/>
        </w:rPr>
        <w:t>souladu</w:t>
      </w:r>
      <w:r w:rsidR="00FD6A33" w:rsidRPr="004235F2">
        <w:rPr>
          <w:rFonts w:asciiTheme="minorHAnsi" w:hAnsiTheme="minorHAnsi" w:cstheme="minorHAnsi"/>
        </w:rPr>
        <w:t xml:space="preserve"> </w:t>
      </w:r>
      <w:r w:rsidR="00C769DC" w:rsidRPr="004235F2">
        <w:rPr>
          <w:rFonts w:asciiTheme="minorHAnsi" w:hAnsiTheme="minorHAnsi" w:cstheme="minorHAnsi"/>
        </w:rPr>
        <w:t>s rozsahem méně</w:t>
      </w:r>
      <w:r w:rsidR="004F54AC" w:rsidRPr="004235F2">
        <w:rPr>
          <w:rFonts w:asciiTheme="minorHAnsi" w:hAnsiTheme="minorHAnsi" w:cstheme="minorHAnsi"/>
        </w:rPr>
        <w:t xml:space="preserve"> </w:t>
      </w:r>
      <w:r w:rsidR="00C769DC" w:rsidRPr="004235F2">
        <w:rPr>
          <w:rFonts w:asciiTheme="minorHAnsi" w:hAnsiTheme="minorHAnsi" w:cstheme="minorHAnsi"/>
        </w:rPr>
        <w:t>prací.</w:t>
      </w:r>
    </w:p>
    <w:p w14:paraId="66A99791" w14:textId="1BE8CEFC" w:rsidR="00751ECE" w:rsidRPr="00F10B65" w:rsidRDefault="00751ECE" w:rsidP="002B2C17">
      <w:pPr>
        <w:pStyle w:val="Odstavecseseznamem"/>
        <w:numPr>
          <w:ilvl w:val="0"/>
          <w:numId w:val="22"/>
        </w:numPr>
        <w:tabs>
          <w:tab w:val="left" w:pos="709"/>
        </w:tabs>
        <w:spacing w:line="276" w:lineRule="auto"/>
        <w:ind w:left="567" w:hanging="567"/>
        <w:rPr>
          <w:rFonts w:asciiTheme="minorHAnsi" w:hAnsiTheme="minorHAnsi" w:cstheme="minorHAnsi"/>
          <w:sz w:val="20"/>
          <w:szCs w:val="20"/>
        </w:rPr>
      </w:pPr>
      <w:r w:rsidRPr="00F10B65">
        <w:rPr>
          <w:rFonts w:asciiTheme="minorHAnsi" w:hAnsiTheme="minorHAnsi" w:cstheme="minorHAnsi"/>
          <w:sz w:val="20"/>
          <w:szCs w:val="20"/>
        </w:rPr>
        <w:t>Způsob oceňování dodatečných stavebních prací a méněprací:</w:t>
      </w:r>
    </w:p>
    <w:p w14:paraId="13287E0E" w14:textId="4847B2C2" w:rsidR="00751ECE" w:rsidRPr="00F10B65" w:rsidRDefault="00751ECE" w:rsidP="002B2C17">
      <w:pPr>
        <w:pStyle w:val="Odstavecseseznamem"/>
        <w:numPr>
          <w:ilvl w:val="0"/>
          <w:numId w:val="22"/>
        </w:numPr>
        <w:tabs>
          <w:tab w:val="left" w:pos="709"/>
        </w:tabs>
        <w:spacing w:line="276" w:lineRule="auto"/>
        <w:ind w:left="567" w:hanging="567"/>
        <w:jc w:val="both"/>
        <w:rPr>
          <w:rFonts w:asciiTheme="minorHAnsi" w:hAnsiTheme="minorHAnsi" w:cstheme="minorHAnsi"/>
          <w:sz w:val="20"/>
          <w:szCs w:val="20"/>
        </w:rPr>
      </w:pPr>
      <w:r w:rsidRPr="00F10B65">
        <w:rPr>
          <w:rFonts w:asciiTheme="minorHAnsi" w:hAnsiTheme="minorHAnsi" w:cstheme="minorHAnsi"/>
          <w:sz w:val="20"/>
          <w:szCs w:val="20"/>
        </w:rPr>
        <w:t>Zhotovitel stanovil jednotkové ceny prací, dodávek a veškerých dalších položek, které jsou součástí předmětu plnění veřejné zakázky</w:t>
      </w:r>
      <w:r w:rsidR="00713EFF" w:rsidRPr="00F10B65">
        <w:rPr>
          <w:rFonts w:asciiTheme="minorHAnsi" w:hAnsiTheme="minorHAnsi" w:cstheme="minorHAnsi"/>
          <w:sz w:val="20"/>
          <w:szCs w:val="20"/>
        </w:rPr>
        <w:t xml:space="preserve"> v položkovém rozpočtu.</w:t>
      </w:r>
      <w:r w:rsidR="00C55C1D" w:rsidRPr="00F10B65">
        <w:rPr>
          <w:rFonts w:asciiTheme="minorHAnsi" w:hAnsiTheme="minorHAnsi" w:cstheme="minorHAnsi"/>
          <w:sz w:val="20"/>
          <w:szCs w:val="20"/>
        </w:rPr>
        <w:t xml:space="preserve"> </w:t>
      </w:r>
      <w:r w:rsidRPr="00F10B65">
        <w:rPr>
          <w:rFonts w:asciiTheme="minorHAnsi" w:hAnsiTheme="minorHAnsi" w:cstheme="minorHAnsi"/>
          <w:sz w:val="20"/>
          <w:szCs w:val="20"/>
        </w:rPr>
        <w:t>Tyto jednotkové ceny jsou závazné i</w:t>
      </w:r>
      <w:r w:rsidR="00244CCB">
        <w:rPr>
          <w:rFonts w:asciiTheme="minorHAnsi" w:hAnsiTheme="minorHAnsi" w:cstheme="minorHAnsi"/>
          <w:sz w:val="20"/>
          <w:szCs w:val="20"/>
        </w:rPr>
        <w:t> </w:t>
      </w:r>
      <w:r w:rsidRPr="00F10B65">
        <w:rPr>
          <w:rFonts w:asciiTheme="minorHAnsi" w:hAnsiTheme="minorHAnsi" w:cstheme="minorHAnsi"/>
          <w:sz w:val="20"/>
          <w:szCs w:val="20"/>
        </w:rPr>
        <w:t>pro</w:t>
      </w:r>
      <w:r w:rsidR="00244CCB">
        <w:rPr>
          <w:rFonts w:asciiTheme="minorHAnsi" w:hAnsiTheme="minorHAnsi" w:cstheme="minorHAnsi"/>
          <w:sz w:val="20"/>
          <w:szCs w:val="20"/>
        </w:rPr>
        <w:t> </w:t>
      </w:r>
      <w:r w:rsidRPr="00F10B65">
        <w:rPr>
          <w:rFonts w:asciiTheme="minorHAnsi" w:hAnsiTheme="minorHAnsi" w:cstheme="minorHAnsi"/>
          <w:sz w:val="20"/>
          <w:szCs w:val="20"/>
        </w:rPr>
        <w:t>oceňování případných dodatečných stavebních prací nebo méněprací. Oceňování případných dodatečných stavebních prací, u kterých nelze využít jednotkových cen položkového rozpočtu</w:t>
      </w:r>
      <w:r w:rsidR="003D3225" w:rsidRPr="00F10B65">
        <w:rPr>
          <w:rFonts w:asciiTheme="minorHAnsi" w:hAnsiTheme="minorHAnsi" w:cstheme="minorHAnsi"/>
          <w:sz w:val="20"/>
          <w:szCs w:val="20"/>
        </w:rPr>
        <w:t>,</w:t>
      </w:r>
      <w:r w:rsidRPr="00F10B65">
        <w:rPr>
          <w:rFonts w:asciiTheme="minorHAnsi" w:hAnsiTheme="minorHAnsi" w:cstheme="minorHAnsi"/>
          <w:sz w:val="20"/>
          <w:szCs w:val="20"/>
        </w:rPr>
        <w:t xml:space="preserve"> se provede dle jednotkových cen Katalogu popisů a směrných cen stavebních prací ÚRS Praha, a.s., v aktuální cenové úrovni. Nebude-li obsažena jednotková cena v katalozích ÚRS Praha, a.s., stanoví se její výše na základě individuální kalkulace dle Oborového kalkulačního vzorce, používaného v ÚRS Praha s tím, že přímé náklady budou zdokladovatelné (hmoty, mzdy, stroje). Nepřímé náklady (výrobní režie, správní režie a</w:t>
      </w:r>
      <w:r w:rsidR="00244CCB">
        <w:rPr>
          <w:rFonts w:asciiTheme="minorHAnsi" w:hAnsiTheme="minorHAnsi" w:cstheme="minorHAnsi"/>
          <w:sz w:val="20"/>
          <w:szCs w:val="20"/>
        </w:rPr>
        <w:t> </w:t>
      </w:r>
      <w:r w:rsidRPr="00F10B65">
        <w:rPr>
          <w:rFonts w:asciiTheme="minorHAnsi" w:hAnsiTheme="minorHAnsi" w:cstheme="minorHAnsi"/>
          <w:sz w:val="20"/>
          <w:szCs w:val="20"/>
        </w:rPr>
        <w:t>procento zisku) bude převzato z metodiky ÚRS Praha – tzv. SPON v posledním znění pro daný obor stavebních prací. Případné dodatečné stavební práce a méně práce budou řešeny formou tzv. „Změnových listů“ se zjišťovacím protokolem, který bude obsahovat změnové nebo nové položky. Při zadávání dodatečných stavebních prací bude dodržen postup stanovený zákon</w:t>
      </w:r>
      <w:r w:rsidR="0030002A" w:rsidRPr="00F10B65">
        <w:rPr>
          <w:rFonts w:asciiTheme="minorHAnsi" w:hAnsiTheme="minorHAnsi" w:cstheme="minorHAnsi"/>
          <w:sz w:val="20"/>
          <w:szCs w:val="20"/>
        </w:rPr>
        <w:t>em</w:t>
      </w:r>
      <w:r w:rsidRPr="00F10B65">
        <w:rPr>
          <w:rFonts w:asciiTheme="minorHAnsi" w:hAnsiTheme="minorHAnsi" w:cstheme="minorHAnsi"/>
          <w:sz w:val="20"/>
          <w:szCs w:val="20"/>
        </w:rPr>
        <w:t xml:space="preserve"> č. 13</w:t>
      </w:r>
      <w:r w:rsidR="0030002A" w:rsidRPr="00F10B65">
        <w:rPr>
          <w:rFonts w:asciiTheme="minorHAnsi" w:hAnsiTheme="minorHAnsi" w:cstheme="minorHAnsi"/>
          <w:sz w:val="20"/>
          <w:szCs w:val="20"/>
        </w:rPr>
        <w:t>4</w:t>
      </w:r>
      <w:r w:rsidRPr="00F10B65">
        <w:rPr>
          <w:rFonts w:asciiTheme="minorHAnsi" w:hAnsiTheme="minorHAnsi" w:cstheme="minorHAnsi"/>
          <w:sz w:val="20"/>
          <w:szCs w:val="20"/>
        </w:rPr>
        <w:t>/20</w:t>
      </w:r>
      <w:r w:rsidR="0030002A" w:rsidRPr="00F10B65">
        <w:rPr>
          <w:rFonts w:asciiTheme="minorHAnsi" w:hAnsiTheme="minorHAnsi" w:cstheme="minorHAnsi"/>
          <w:sz w:val="20"/>
          <w:szCs w:val="20"/>
        </w:rPr>
        <w:t>16</w:t>
      </w:r>
      <w:r w:rsidRPr="00F10B65">
        <w:rPr>
          <w:rFonts w:asciiTheme="minorHAnsi" w:hAnsiTheme="minorHAnsi" w:cstheme="minorHAnsi"/>
          <w:sz w:val="20"/>
          <w:szCs w:val="20"/>
        </w:rPr>
        <w:t xml:space="preserve"> Sb., o </w:t>
      </w:r>
      <w:r w:rsidR="00232808" w:rsidRPr="00F10B65">
        <w:rPr>
          <w:rFonts w:asciiTheme="minorHAnsi" w:hAnsiTheme="minorHAnsi" w:cstheme="minorHAnsi"/>
          <w:sz w:val="20"/>
          <w:szCs w:val="20"/>
        </w:rPr>
        <w:t xml:space="preserve">zadávání </w:t>
      </w:r>
      <w:r w:rsidRPr="00F10B65">
        <w:rPr>
          <w:rFonts w:asciiTheme="minorHAnsi" w:hAnsiTheme="minorHAnsi" w:cstheme="minorHAnsi"/>
          <w:sz w:val="20"/>
          <w:szCs w:val="20"/>
        </w:rPr>
        <w:t xml:space="preserve">veřejných </w:t>
      </w:r>
      <w:r w:rsidR="00232808" w:rsidRPr="00F10B65">
        <w:rPr>
          <w:rFonts w:asciiTheme="minorHAnsi" w:hAnsiTheme="minorHAnsi" w:cstheme="minorHAnsi"/>
          <w:sz w:val="20"/>
          <w:szCs w:val="20"/>
        </w:rPr>
        <w:t>zakázek</w:t>
      </w:r>
      <w:r w:rsidRPr="00F10B65">
        <w:rPr>
          <w:rFonts w:asciiTheme="minorHAnsi" w:hAnsiTheme="minorHAnsi" w:cstheme="minorHAnsi"/>
          <w:sz w:val="20"/>
          <w:szCs w:val="20"/>
        </w:rPr>
        <w:t>, ve znění pozdějších předpisů</w:t>
      </w:r>
      <w:r w:rsidR="00C55C1D" w:rsidRPr="00F10B65">
        <w:rPr>
          <w:rFonts w:asciiTheme="minorHAnsi" w:hAnsiTheme="minorHAnsi" w:cstheme="minorHAnsi"/>
          <w:sz w:val="20"/>
          <w:szCs w:val="20"/>
        </w:rPr>
        <w:t>.</w:t>
      </w:r>
    </w:p>
    <w:p w14:paraId="1378938A" w14:textId="77777777" w:rsidR="00F95077" w:rsidRPr="00F10B65" w:rsidRDefault="00232808" w:rsidP="002B2C17">
      <w:pPr>
        <w:pStyle w:val="Odstavecseseznamem"/>
        <w:numPr>
          <w:ilvl w:val="0"/>
          <w:numId w:val="22"/>
        </w:numPr>
        <w:tabs>
          <w:tab w:val="left" w:pos="567"/>
        </w:tabs>
        <w:ind w:left="567" w:hanging="567"/>
        <w:jc w:val="both"/>
        <w:rPr>
          <w:rFonts w:asciiTheme="minorHAnsi" w:hAnsiTheme="minorHAnsi" w:cs="Arial"/>
          <w:sz w:val="20"/>
          <w:szCs w:val="20"/>
        </w:rPr>
      </w:pPr>
      <w:r w:rsidRPr="00F10B65">
        <w:rPr>
          <w:rFonts w:asciiTheme="minorHAnsi" w:hAnsiTheme="minorHAnsi" w:cstheme="minorHAnsi"/>
          <w:sz w:val="20"/>
          <w:szCs w:val="20"/>
        </w:rPr>
        <w:t>Cena díla zahrnuje i veškeré náklady vzniklé a spojené s prováděním záručního servisu.</w:t>
      </w:r>
    </w:p>
    <w:p w14:paraId="13C0CE4E" w14:textId="042B3265" w:rsidR="00713EFF" w:rsidRDefault="00713EFF">
      <w:pPr>
        <w:jc w:val="both"/>
        <w:rPr>
          <w:rFonts w:asciiTheme="minorHAnsi" w:hAnsiTheme="minorHAnsi" w:cs="Arial"/>
          <w:sz w:val="20"/>
          <w:szCs w:val="20"/>
        </w:rPr>
      </w:pPr>
    </w:p>
    <w:p w14:paraId="0838ED4A" w14:textId="77777777" w:rsidR="00244CCB" w:rsidRPr="004832FB" w:rsidRDefault="00244CCB">
      <w:pPr>
        <w:jc w:val="both"/>
        <w:rPr>
          <w:rFonts w:asciiTheme="minorHAnsi" w:hAnsiTheme="minorHAnsi" w:cs="Arial"/>
          <w:sz w:val="20"/>
          <w:szCs w:val="20"/>
        </w:rPr>
      </w:pPr>
    </w:p>
    <w:p w14:paraId="66B75083" w14:textId="77777777" w:rsidR="00601E77" w:rsidRPr="00FD6A33" w:rsidRDefault="00835076">
      <w:pPr>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FD6A33">
        <w:rPr>
          <w:rFonts w:asciiTheme="minorHAnsi" w:hAnsiTheme="minorHAnsi" w:cs="Arial"/>
          <w:b/>
          <w:sz w:val="20"/>
          <w:szCs w:val="20"/>
        </w:rPr>
        <w:t>VII.</w:t>
      </w:r>
    </w:p>
    <w:p w14:paraId="2198AB0D" w14:textId="77777777" w:rsidR="00601E77" w:rsidRPr="00FD6A33"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FD6A33">
        <w:rPr>
          <w:rFonts w:asciiTheme="minorHAnsi" w:hAnsiTheme="minorHAnsi" w:cs="Arial"/>
          <w:b/>
          <w:sz w:val="20"/>
          <w:szCs w:val="20"/>
        </w:rPr>
        <w:t>Platební podmínky</w:t>
      </w:r>
    </w:p>
    <w:p w14:paraId="78E6D60E"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2E8C1A64" w14:textId="442904F3" w:rsidR="00601E77" w:rsidRPr="004832FB" w:rsidRDefault="00722523" w:rsidP="00793411">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1.</w:t>
      </w:r>
      <w:r w:rsidR="00601E77" w:rsidRPr="004832FB">
        <w:rPr>
          <w:rFonts w:asciiTheme="minorHAnsi" w:hAnsiTheme="minorHAnsi" w:cs="Arial"/>
          <w:b/>
        </w:rPr>
        <w:tab/>
      </w:r>
      <w:r w:rsidR="00601E77" w:rsidRPr="00062DA3">
        <w:rPr>
          <w:rFonts w:asciiTheme="minorHAnsi" w:hAnsiTheme="minorHAnsi" w:cs="Arial"/>
        </w:rPr>
        <w:t xml:space="preserve">Účastníci se dohodli, že cena díla bude </w:t>
      </w:r>
      <w:r w:rsidR="004A5844" w:rsidRPr="00062DA3">
        <w:rPr>
          <w:rFonts w:asciiTheme="minorHAnsi" w:hAnsiTheme="minorHAnsi" w:cs="Arial"/>
        </w:rPr>
        <w:t xml:space="preserve">hrazena postupně </w:t>
      </w:r>
      <w:r w:rsidR="001568A1" w:rsidRPr="00062DA3">
        <w:rPr>
          <w:rFonts w:asciiTheme="minorHAnsi" w:hAnsiTheme="minorHAnsi" w:cs="Arial"/>
        </w:rPr>
        <w:t xml:space="preserve">na základě </w:t>
      </w:r>
      <w:r w:rsidR="00601E77" w:rsidRPr="00062DA3">
        <w:rPr>
          <w:rFonts w:asciiTheme="minorHAnsi" w:hAnsiTheme="minorHAnsi" w:cs="Arial"/>
        </w:rPr>
        <w:t>dílčích</w:t>
      </w:r>
      <w:r w:rsidR="0030002A" w:rsidRPr="00062DA3">
        <w:rPr>
          <w:rFonts w:asciiTheme="minorHAnsi" w:hAnsiTheme="minorHAnsi" w:cs="Arial"/>
        </w:rPr>
        <w:t>, měsíčních</w:t>
      </w:r>
      <w:r w:rsidR="00601E77" w:rsidRPr="00062DA3">
        <w:rPr>
          <w:rFonts w:asciiTheme="minorHAnsi" w:hAnsiTheme="minorHAnsi" w:cs="Arial"/>
        </w:rPr>
        <w:t xml:space="preserve"> faktur </w:t>
      </w:r>
      <w:r w:rsidR="001568A1" w:rsidRPr="00062DA3">
        <w:rPr>
          <w:rFonts w:asciiTheme="minorHAnsi" w:hAnsiTheme="minorHAnsi" w:cs="Arial"/>
        </w:rPr>
        <w:t xml:space="preserve">vystavených </w:t>
      </w:r>
      <w:r w:rsidR="00601E77" w:rsidRPr="00062DA3">
        <w:rPr>
          <w:rFonts w:asciiTheme="minorHAnsi" w:hAnsiTheme="minorHAnsi" w:cs="Arial"/>
        </w:rPr>
        <w:t>zhotovitele</w:t>
      </w:r>
      <w:r w:rsidR="001568A1" w:rsidRPr="00062DA3">
        <w:rPr>
          <w:rFonts w:asciiTheme="minorHAnsi" w:hAnsiTheme="minorHAnsi" w:cs="Arial"/>
        </w:rPr>
        <w:t>m</w:t>
      </w:r>
      <w:r w:rsidR="00601E77" w:rsidRPr="00062DA3">
        <w:rPr>
          <w:rFonts w:asciiTheme="minorHAnsi" w:hAnsiTheme="minorHAnsi" w:cs="Arial"/>
        </w:rPr>
        <w:t>. Podkladem pro vystavení příslušné faktury a pro její úhradu bude výkaz prací</w:t>
      </w:r>
      <w:r w:rsidR="001568A1" w:rsidRPr="00062DA3">
        <w:rPr>
          <w:rFonts w:asciiTheme="minorHAnsi" w:hAnsiTheme="minorHAnsi" w:cs="Arial"/>
        </w:rPr>
        <w:t xml:space="preserve"> – zjišťovací protokol</w:t>
      </w:r>
      <w:r w:rsidR="00601E77" w:rsidRPr="00062DA3">
        <w:rPr>
          <w:rFonts w:asciiTheme="minorHAnsi" w:hAnsiTheme="minorHAnsi" w:cs="Arial"/>
        </w:rPr>
        <w:t xml:space="preserve">, </w:t>
      </w:r>
      <w:r w:rsidR="001568A1" w:rsidRPr="00062DA3">
        <w:rPr>
          <w:rFonts w:asciiTheme="minorHAnsi" w:hAnsiTheme="minorHAnsi" w:cs="Arial"/>
        </w:rPr>
        <w:t xml:space="preserve">který bude shrnovat všechny </w:t>
      </w:r>
      <w:r w:rsidR="00EC3545" w:rsidRPr="00062DA3">
        <w:rPr>
          <w:rFonts w:asciiTheme="minorHAnsi" w:hAnsiTheme="minorHAnsi" w:cs="Arial"/>
        </w:rPr>
        <w:t xml:space="preserve">prokazatelně </w:t>
      </w:r>
      <w:r w:rsidR="00BF4641" w:rsidRPr="00062DA3">
        <w:rPr>
          <w:rFonts w:asciiTheme="minorHAnsi" w:hAnsiTheme="minorHAnsi" w:cs="Arial"/>
        </w:rPr>
        <w:t>provedené</w:t>
      </w:r>
      <w:r w:rsidR="001568A1" w:rsidRPr="00062DA3">
        <w:rPr>
          <w:rFonts w:asciiTheme="minorHAnsi" w:hAnsiTheme="minorHAnsi" w:cs="Arial"/>
        </w:rPr>
        <w:t xml:space="preserve"> práce a dodávky za uplynulý měsíc</w:t>
      </w:r>
      <w:r w:rsidR="005D2B44">
        <w:rPr>
          <w:rFonts w:asciiTheme="minorHAnsi" w:hAnsiTheme="minorHAnsi" w:cs="Arial"/>
        </w:rPr>
        <w:t>,</w:t>
      </w:r>
      <w:r w:rsidR="00FF022A">
        <w:rPr>
          <w:rFonts w:asciiTheme="minorHAnsi" w:hAnsiTheme="minorHAnsi" w:cs="Arial"/>
        </w:rPr>
        <w:t xml:space="preserve"> </w:t>
      </w:r>
      <w:r w:rsidR="009212C4" w:rsidRPr="00062DA3">
        <w:rPr>
          <w:rFonts w:asciiTheme="minorHAnsi" w:hAnsiTheme="minorHAnsi" w:cs="Arial"/>
        </w:rPr>
        <w:t>oceněn</w:t>
      </w:r>
      <w:r w:rsidR="00455305">
        <w:rPr>
          <w:rFonts w:asciiTheme="minorHAnsi" w:hAnsiTheme="minorHAnsi" w:cs="Arial"/>
        </w:rPr>
        <w:t>é</w:t>
      </w:r>
      <w:r w:rsidR="009212C4" w:rsidRPr="00062DA3">
        <w:rPr>
          <w:rFonts w:asciiTheme="minorHAnsi" w:hAnsiTheme="minorHAnsi" w:cs="Arial"/>
        </w:rPr>
        <w:t xml:space="preserve"> podle jednotkových cen uvedených v příloze této smlouvy</w:t>
      </w:r>
      <w:r w:rsidR="001568A1" w:rsidRPr="00062DA3">
        <w:rPr>
          <w:rFonts w:asciiTheme="minorHAnsi" w:hAnsiTheme="minorHAnsi" w:cs="Arial"/>
        </w:rPr>
        <w:t xml:space="preserve">, a ke kterému se objednatel vyjádří </w:t>
      </w:r>
      <w:r w:rsidR="009212C4" w:rsidRPr="00062DA3">
        <w:rPr>
          <w:rFonts w:asciiTheme="minorHAnsi" w:hAnsiTheme="minorHAnsi" w:cs="Arial"/>
        </w:rPr>
        <w:t>podle ujednání této smlouvy</w:t>
      </w:r>
      <w:r w:rsidR="001568A1" w:rsidRPr="00062DA3">
        <w:rPr>
          <w:rFonts w:asciiTheme="minorHAnsi" w:hAnsiTheme="minorHAnsi" w:cs="Arial"/>
        </w:rPr>
        <w:t>. Povinnou náležitostí výkazu prací je podpis oprávněných zástupců obou smluvních stran.</w:t>
      </w:r>
      <w:r w:rsidR="001568A1">
        <w:rPr>
          <w:rFonts w:asciiTheme="minorHAnsi" w:hAnsiTheme="minorHAnsi" w:cs="Arial"/>
        </w:rPr>
        <w:t xml:space="preserve"> </w:t>
      </w:r>
      <w:r w:rsidR="00601E77" w:rsidRPr="004832FB">
        <w:rPr>
          <w:rFonts w:asciiTheme="minorHAnsi" w:hAnsiTheme="minorHAnsi" w:cs="Arial"/>
        </w:rPr>
        <w:t>Zhotovitel předloží výkaz prací</w:t>
      </w:r>
      <w:r w:rsidR="00232808">
        <w:rPr>
          <w:rFonts w:asciiTheme="minorHAnsi" w:hAnsiTheme="minorHAnsi" w:cs="Arial"/>
        </w:rPr>
        <w:t xml:space="preserve"> – zjišťovací protokol</w:t>
      </w:r>
      <w:r w:rsidR="00601E77" w:rsidRPr="004832FB">
        <w:rPr>
          <w:rFonts w:asciiTheme="minorHAnsi" w:hAnsiTheme="minorHAnsi" w:cs="Arial"/>
        </w:rPr>
        <w:t xml:space="preserve"> objednateli nejdříve následující den poté, kdy byla podmínka jeho vystavení splněna</w:t>
      </w:r>
      <w:r w:rsidR="009212C4">
        <w:rPr>
          <w:rFonts w:asciiTheme="minorHAnsi" w:hAnsiTheme="minorHAnsi" w:cs="Arial"/>
        </w:rPr>
        <w:t>.</w:t>
      </w:r>
      <w:r w:rsidR="00601E77" w:rsidRPr="004832FB">
        <w:rPr>
          <w:rFonts w:asciiTheme="minorHAnsi" w:hAnsiTheme="minorHAnsi" w:cs="Arial"/>
        </w:rPr>
        <w:t xml:space="preserve"> Zástupce objednatele je povinen se k němu vyjádřit (potvrdit ho, nebo uvést písemně důvody odmítnutí) v termínu do pěti pracovních dní po jeho převzetí. Po marném uplynutí </w:t>
      </w:r>
      <w:r w:rsidR="00601E77" w:rsidRPr="004832FB">
        <w:rPr>
          <w:rFonts w:asciiTheme="minorHAnsi" w:hAnsiTheme="minorHAnsi" w:cs="Arial"/>
        </w:rPr>
        <w:lastRenderedPageBreak/>
        <w:t>této lhůty se má za to, že zjišťovací protokol byl vystaven oprávněně a zhotovitel má právo na vystavení příslušné dílčí faktury a její úhradu.</w:t>
      </w:r>
      <w:r w:rsidR="00AF079C">
        <w:rPr>
          <w:rFonts w:asciiTheme="minorHAnsi" w:hAnsiTheme="minorHAnsi" w:cs="Arial"/>
        </w:rPr>
        <w:t xml:space="preserve"> </w:t>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4FDD4B17" w14:textId="546B8004" w:rsidR="005D2B44" w:rsidRPr="00CF06BD" w:rsidRDefault="00C750DD" w:rsidP="002B2C17">
      <w:pPr>
        <w:pStyle w:val="Zkladntext"/>
        <w:numPr>
          <w:ilvl w:val="0"/>
          <w:numId w:val="10"/>
        </w:numPr>
        <w:tabs>
          <w:tab w:val="clear" w:pos="567"/>
          <w:tab w:val="left" w:pos="426"/>
        </w:tabs>
        <w:snapToGrid/>
        <w:spacing w:line="276" w:lineRule="auto"/>
        <w:ind w:left="426" w:hanging="426"/>
        <w:rPr>
          <w:rFonts w:asciiTheme="minorHAnsi" w:hAnsiTheme="minorHAnsi" w:cs="Arial"/>
        </w:rPr>
      </w:pPr>
      <w:r w:rsidRPr="00F95077">
        <w:rPr>
          <w:rFonts w:asciiTheme="minorHAnsi" w:hAnsiTheme="minorHAnsi" w:cs="Arial"/>
        </w:rPr>
        <w:t xml:space="preserve">Daňový doklad </w:t>
      </w:r>
      <w:r w:rsidR="009212C4">
        <w:rPr>
          <w:rFonts w:asciiTheme="minorHAnsi" w:hAnsiTheme="minorHAnsi" w:cs="Arial"/>
        </w:rPr>
        <w:t xml:space="preserve">– faktura </w:t>
      </w:r>
      <w:r w:rsidRPr="00F95077">
        <w:rPr>
          <w:rFonts w:asciiTheme="minorHAnsi" w:hAnsiTheme="minorHAnsi" w:cs="Arial"/>
        </w:rPr>
        <w:t>musí obsahovat všechny náležitosti řádného účetního a daňového dokladu dle příslušných právních předpisů, zejména zákona č. 235/2004</w:t>
      </w:r>
      <w:r w:rsidR="00351B9E">
        <w:rPr>
          <w:rFonts w:asciiTheme="minorHAnsi" w:hAnsiTheme="minorHAnsi" w:cs="Arial"/>
        </w:rPr>
        <w:t xml:space="preserve"> </w:t>
      </w:r>
      <w:r w:rsidRPr="00F95077">
        <w:rPr>
          <w:rFonts w:asciiTheme="minorHAnsi" w:hAnsiTheme="minorHAnsi" w:cs="Arial"/>
        </w:rPr>
        <w:t>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r w:rsidR="005D2B44" w:rsidRPr="005D2B44">
        <w:rPr>
          <w:rFonts w:asciiTheme="minorHAnsi" w:hAnsiTheme="minorHAnsi" w:cs="Arial"/>
          <w:bCs/>
          <w:color w:val="000000"/>
        </w:rPr>
        <w:t xml:space="preserve"> </w:t>
      </w:r>
      <w:r w:rsidR="005D2B44">
        <w:rPr>
          <w:rFonts w:asciiTheme="minorHAnsi" w:hAnsiTheme="minorHAnsi" w:cs="Arial"/>
          <w:bCs/>
          <w:color w:val="000000"/>
        </w:rPr>
        <w:t>K daňovému dokladu-faktuře musí být přiložen originál výkazu prací – zjišťovacího protokolu</w:t>
      </w:r>
      <w:r w:rsidR="005140B9">
        <w:rPr>
          <w:rFonts w:asciiTheme="minorHAnsi" w:hAnsiTheme="minorHAnsi" w:cs="Arial"/>
          <w:bCs/>
          <w:color w:val="000000"/>
        </w:rPr>
        <w:t>.</w:t>
      </w:r>
    </w:p>
    <w:p w14:paraId="7796863F" w14:textId="637A5224" w:rsidR="00C750DD" w:rsidRPr="00DE2FFB" w:rsidRDefault="00C750DD" w:rsidP="002B2C17">
      <w:pPr>
        <w:pStyle w:val="Zkladntext"/>
        <w:numPr>
          <w:ilvl w:val="0"/>
          <w:numId w:val="10"/>
        </w:numPr>
        <w:tabs>
          <w:tab w:val="clear" w:pos="567"/>
        </w:tabs>
        <w:snapToGrid/>
        <w:spacing w:line="276" w:lineRule="auto"/>
        <w:ind w:left="425" w:hanging="425"/>
        <w:rPr>
          <w:rFonts w:asciiTheme="minorHAnsi" w:hAnsiTheme="minorHAnsi" w:cs="Arial"/>
        </w:rPr>
      </w:pPr>
      <w:r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DE2FFB">
        <w:rPr>
          <w:rFonts w:asciiTheme="minorHAnsi" w:hAnsiTheme="minorHAnsi" w:cs="Arial"/>
          <w:bCs/>
          <w:snapToGrid w:val="0"/>
          <w:color w:val="000000"/>
        </w:rPr>
        <w:t>.</w:t>
      </w:r>
    </w:p>
    <w:p w14:paraId="64A9175F" w14:textId="0736D2B0" w:rsidR="005D2B44" w:rsidRDefault="00DE2FFB" w:rsidP="002B2C17">
      <w:pPr>
        <w:pStyle w:val="Zkladntext"/>
        <w:numPr>
          <w:ilvl w:val="0"/>
          <w:numId w:val="10"/>
        </w:numPr>
        <w:tabs>
          <w:tab w:val="clear" w:pos="567"/>
          <w:tab w:val="left" w:pos="851"/>
        </w:tabs>
        <w:snapToGrid/>
        <w:spacing w:line="276" w:lineRule="auto"/>
        <w:ind w:left="426" w:hanging="425"/>
        <w:rPr>
          <w:rFonts w:asciiTheme="minorHAnsi" w:hAnsiTheme="minorHAnsi" w:cs="Arial"/>
        </w:rPr>
      </w:pPr>
      <w:r w:rsidRPr="005D2B44">
        <w:rPr>
          <w:rFonts w:asciiTheme="minorHAnsi" w:hAnsiTheme="minorHAnsi" w:cs="Arial"/>
          <w:bCs/>
          <w:snapToGrid w:val="0"/>
          <w:color w:val="000000"/>
        </w:rPr>
        <w:t xml:space="preserve">Na každém daňovém dokladu – faktuře bude samostatnou položkou vyčísleno zádržné dle ujednání </w:t>
      </w:r>
      <w:r w:rsidR="00FD6A33" w:rsidRPr="005D2B44">
        <w:rPr>
          <w:rFonts w:asciiTheme="minorHAnsi" w:hAnsiTheme="minorHAnsi" w:cs="Arial"/>
          <w:bCs/>
          <w:snapToGrid w:val="0"/>
          <w:color w:val="000000"/>
        </w:rPr>
        <w:t xml:space="preserve">odst. </w:t>
      </w:r>
      <w:r w:rsidR="00BB6662">
        <w:rPr>
          <w:rFonts w:asciiTheme="minorHAnsi" w:hAnsiTheme="minorHAnsi" w:cs="Arial"/>
          <w:bCs/>
          <w:snapToGrid w:val="0"/>
          <w:color w:val="000000"/>
        </w:rPr>
        <w:t>8</w:t>
      </w:r>
      <w:r w:rsidR="003F6CCC">
        <w:rPr>
          <w:rFonts w:asciiTheme="minorHAnsi" w:hAnsiTheme="minorHAnsi" w:cs="Arial"/>
          <w:bCs/>
          <w:snapToGrid w:val="0"/>
          <w:color w:val="000000"/>
        </w:rPr>
        <w:t xml:space="preserve"> tohoto ustanovení.</w:t>
      </w:r>
    </w:p>
    <w:p w14:paraId="45F27459" w14:textId="77777777" w:rsidR="00C750DD" w:rsidRPr="005D2B44" w:rsidRDefault="00364C1D" w:rsidP="002B2C17">
      <w:pPr>
        <w:pStyle w:val="Zkladntext"/>
        <w:numPr>
          <w:ilvl w:val="0"/>
          <w:numId w:val="10"/>
        </w:numPr>
        <w:tabs>
          <w:tab w:val="clear" w:pos="567"/>
          <w:tab w:val="left" w:pos="851"/>
        </w:tabs>
        <w:snapToGrid/>
        <w:spacing w:line="276" w:lineRule="auto"/>
        <w:ind w:left="426" w:hanging="425"/>
        <w:rPr>
          <w:rFonts w:asciiTheme="minorHAnsi" w:hAnsiTheme="minorHAnsi" w:cs="Arial"/>
        </w:rPr>
      </w:pPr>
      <w:r w:rsidRPr="005D2B44">
        <w:rPr>
          <w:rFonts w:asciiTheme="minorHAnsi" w:hAnsiTheme="minorHAnsi" w:cs="Arial"/>
        </w:rPr>
        <w:t xml:space="preserve">Splatnost faktury je </w:t>
      </w:r>
      <w:r w:rsidR="00DE2FFB" w:rsidRPr="005D2B44">
        <w:rPr>
          <w:rFonts w:asciiTheme="minorHAnsi" w:hAnsiTheme="minorHAnsi" w:cs="Arial"/>
        </w:rPr>
        <w:t>45</w:t>
      </w:r>
      <w:r w:rsidR="003B4C90" w:rsidRPr="005D2B44">
        <w:rPr>
          <w:rFonts w:asciiTheme="minorHAnsi" w:hAnsiTheme="minorHAnsi" w:cs="Arial"/>
        </w:rPr>
        <w:t xml:space="preserve"> </w:t>
      </w:r>
      <w:r w:rsidR="00C750DD" w:rsidRPr="005D2B44">
        <w:rPr>
          <w:rFonts w:asciiTheme="minorHAnsi" w:hAnsiTheme="minorHAnsi" w:cs="Arial"/>
        </w:rPr>
        <w:t>dní</w:t>
      </w:r>
      <w:r w:rsidR="00F618D3" w:rsidRPr="005D2B44">
        <w:rPr>
          <w:rFonts w:asciiTheme="minorHAnsi" w:hAnsiTheme="minorHAnsi" w:cs="Arial"/>
        </w:rPr>
        <w:t xml:space="preserve"> od doručení</w:t>
      </w:r>
      <w:r w:rsidR="003B4C90" w:rsidRPr="005D2B44">
        <w:rPr>
          <w:rFonts w:asciiTheme="minorHAnsi" w:hAnsiTheme="minorHAnsi" w:cs="Arial"/>
        </w:rPr>
        <w:t>.</w:t>
      </w:r>
    </w:p>
    <w:p w14:paraId="1A7E9BCC" w14:textId="77777777" w:rsidR="00754084" w:rsidRDefault="00754084" w:rsidP="00243B9D">
      <w:pPr>
        <w:tabs>
          <w:tab w:val="left" w:pos="851"/>
        </w:tabs>
        <w:ind w:left="426"/>
        <w:rPr>
          <w:rFonts w:asciiTheme="minorHAnsi" w:hAnsiTheme="minorHAnsi" w:cs="Arial"/>
          <w:b/>
          <w:sz w:val="20"/>
          <w:szCs w:val="20"/>
          <w:u w:val="single"/>
        </w:rPr>
      </w:pPr>
    </w:p>
    <w:p w14:paraId="4E058A2A" w14:textId="7F2C152C" w:rsidR="00243B9D" w:rsidRPr="00243B9D" w:rsidRDefault="00C750DD" w:rsidP="00243B9D">
      <w:pPr>
        <w:tabs>
          <w:tab w:val="left" w:pos="851"/>
        </w:tabs>
        <w:ind w:left="426"/>
        <w:rPr>
          <w:rStyle w:val="Siln"/>
          <w:rFonts w:asciiTheme="minorHAnsi" w:hAnsiTheme="minorHAnsi" w:cs="Arial"/>
          <w:bCs w:val="0"/>
          <w:sz w:val="20"/>
          <w:szCs w:val="20"/>
          <w:u w:val="single"/>
        </w:rPr>
      </w:pPr>
      <w:r w:rsidRPr="00243B9D">
        <w:rPr>
          <w:rFonts w:asciiTheme="minorHAnsi" w:hAnsiTheme="minorHAnsi" w:cs="Arial"/>
          <w:b/>
          <w:sz w:val="20"/>
          <w:szCs w:val="20"/>
          <w:u w:val="single"/>
        </w:rPr>
        <w:t>Jako odběratel bude na faktuře u</w:t>
      </w:r>
      <w:r w:rsidR="003F6CCC">
        <w:rPr>
          <w:rFonts w:asciiTheme="minorHAnsi" w:hAnsiTheme="minorHAnsi" w:cs="Arial"/>
          <w:b/>
          <w:sz w:val="20"/>
          <w:szCs w:val="20"/>
          <w:u w:val="single"/>
        </w:rPr>
        <w:t>veden, a to zvlášť a doslovně:</w:t>
      </w:r>
    </w:p>
    <w:p w14:paraId="45924A78" w14:textId="77777777" w:rsidR="00243B9D" w:rsidRPr="00243B9D" w:rsidRDefault="00243B9D" w:rsidP="00243B9D">
      <w:pPr>
        <w:pStyle w:val="Zkladntext"/>
        <w:ind w:left="426"/>
        <w:rPr>
          <w:rFonts w:asciiTheme="minorHAnsi" w:hAnsiTheme="minorHAnsi" w:cs="Times-Roman"/>
          <w:lang w:eastAsia="cs-CZ"/>
        </w:rPr>
      </w:pPr>
      <w:r w:rsidRPr="00243B9D">
        <w:rPr>
          <w:rFonts w:asciiTheme="minorHAnsi" w:hAnsiTheme="minorHAnsi" w:cs="Times-Roman"/>
          <w:lang w:eastAsia="cs-CZ"/>
        </w:rPr>
        <w:t>Jiho</w:t>
      </w:r>
      <w:r w:rsidRPr="00243B9D">
        <w:rPr>
          <w:rFonts w:asciiTheme="minorHAnsi" w:hAnsiTheme="minorHAnsi" w:cs="TimesNewRoman"/>
          <w:lang w:eastAsia="cs-CZ"/>
        </w:rPr>
        <w:t>č</w:t>
      </w:r>
      <w:r w:rsidRPr="00243B9D">
        <w:rPr>
          <w:rFonts w:asciiTheme="minorHAnsi" w:hAnsiTheme="minorHAnsi" w:cs="Times-Roman"/>
          <w:lang w:eastAsia="cs-CZ"/>
        </w:rPr>
        <w:t xml:space="preserve">eské muzeum v </w:t>
      </w:r>
      <w:r w:rsidRPr="00243B9D">
        <w:rPr>
          <w:rFonts w:asciiTheme="minorHAnsi" w:hAnsiTheme="minorHAnsi" w:cs="TimesNewRoman"/>
          <w:lang w:eastAsia="cs-CZ"/>
        </w:rPr>
        <w:t>Č</w:t>
      </w:r>
      <w:r w:rsidRPr="00243B9D">
        <w:rPr>
          <w:rFonts w:asciiTheme="minorHAnsi" w:hAnsiTheme="minorHAnsi" w:cs="Times-Roman"/>
          <w:lang w:eastAsia="cs-CZ"/>
        </w:rPr>
        <w:t>eských Bud</w:t>
      </w:r>
      <w:r w:rsidRPr="00243B9D">
        <w:rPr>
          <w:rFonts w:asciiTheme="minorHAnsi" w:hAnsiTheme="minorHAnsi" w:cs="TimesNewRoman"/>
          <w:lang w:eastAsia="cs-CZ"/>
        </w:rPr>
        <w:t>ě</w:t>
      </w:r>
      <w:r w:rsidRPr="00243B9D">
        <w:rPr>
          <w:rFonts w:asciiTheme="minorHAnsi" w:hAnsiTheme="minorHAnsi" w:cs="Times-Roman"/>
          <w:lang w:eastAsia="cs-CZ"/>
        </w:rPr>
        <w:t>jovicích</w:t>
      </w:r>
    </w:p>
    <w:p w14:paraId="183FC167" w14:textId="77777777" w:rsidR="00243B9D" w:rsidRPr="00923CB5" w:rsidRDefault="00243B9D" w:rsidP="00243B9D">
      <w:pPr>
        <w:pStyle w:val="Zkladntext"/>
        <w:ind w:left="426"/>
        <w:rPr>
          <w:rFonts w:asciiTheme="minorHAnsi" w:hAnsiTheme="minorHAnsi" w:cs="Times-Roman"/>
          <w:lang w:eastAsia="cs-CZ"/>
        </w:rPr>
      </w:pPr>
      <w:r w:rsidRPr="00923CB5">
        <w:rPr>
          <w:rFonts w:asciiTheme="minorHAnsi" w:hAnsiTheme="minorHAnsi" w:cs="Times-Roman"/>
          <w:lang w:eastAsia="cs-CZ"/>
        </w:rPr>
        <w:t xml:space="preserve">Příspěvková organizace zapsaná v OR u Krajského soudu v Českých </w:t>
      </w:r>
      <w:r>
        <w:rPr>
          <w:rFonts w:asciiTheme="minorHAnsi" w:hAnsiTheme="minorHAnsi" w:cs="Times-Roman"/>
          <w:lang w:eastAsia="cs-CZ"/>
        </w:rPr>
        <w:t>Budějovicích, oddíl</w:t>
      </w:r>
      <w:r w:rsidRPr="00923CB5">
        <w:rPr>
          <w:rFonts w:asciiTheme="minorHAnsi" w:hAnsiTheme="minorHAnsi" w:cs="Times-Roman"/>
          <w:lang w:eastAsia="cs-CZ"/>
        </w:rPr>
        <w:t xml:space="preserve"> Pr, vložka 128</w:t>
      </w:r>
    </w:p>
    <w:p w14:paraId="60EB3DCB" w14:textId="77777777" w:rsidR="00243B9D" w:rsidRPr="00923CB5" w:rsidRDefault="00243B9D" w:rsidP="00243B9D">
      <w:pPr>
        <w:pStyle w:val="Zkladntext"/>
        <w:ind w:left="426"/>
        <w:rPr>
          <w:rFonts w:asciiTheme="minorHAnsi" w:hAnsiTheme="minorHAnsi" w:cs="Times-Roman"/>
          <w:lang w:eastAsia="cs-CZ"/>
        </w:rPr>
      </w:pPr>
      <w:r w:rsidRPr="00923CB5">
        <w:rPr>
          <w:rFonts w:asciiTheme="minorHAnsi" w:hAnsiTheme="minorHAnsi" w:cs="Times-Roman"/>
          <w:lang w:eastAsia="cs-CZ"/>
        </w:rPr>
        <w:t>IČ: 00073539, DIČ: CZ00073539</w:t>
      </w:r>
    </w:p>
    <w:p w14:paraId="3BAE897C" w14:textId="4CDA2B49" w:rsidR="00C750DD" w:rsidRPr="00243B9D" w:rsidRDefault="00243B9D" w:rsidP="00243B9D">
      <w:pPr>
        <w:pStyle w:val="Zkladntext"/>
        <w:ind w:left="426"/>
        <w:rPr>
          <w:rStyle w:val="Zdraznn"/>
          <w:rFonts w:asciiTheme="minorHAnsi" w:hAnsiTheme="minorHAnsi" w:cs="Times-Roman"/>
          <w:i w:val="0"/>
          <w:iCs w:val="0"/>
          <w:lang w:eastAsia="cs-CZ"/>
        </w:rPr>
      </w:pPr>
      <w:r w:rsidRPr="00923CB5">
        <w:rPr>
          <w:rFonts w:asciiTheme="minorHAnsi" w:hAnsiTheme="minorHAnsi" w:cs="Times-Roman"/>
          <w:lang w:eastAsia="cs-CZ"/>
        </w:rPr>
        <w:t>S</w:t>
      </w:r>
      <w:r>
        <w:rPr>
          <w:rFonts w:asciiTheme="minorHAnsi" w:hAnsiTheme="minorHAnsi" w:cs="Times-Roman"/>
          <w:lang w:eastAsia="cs-CZ"/>
        </w:rPr>
        <w:t xml:space="preserve">e sídlem: </w:t>
      </w:r>
      <w:r w:rsidRPr="00923CB5">
        <w:rPr>
          <w:rFonts w:asciiTheme="minorHAnsi" w:hAnsiTheme="minorHAnsi" w:cs="Times-Roman"/>
          <w:lang w:eastAsia="cs-CZ"/>
        </w:rPr>
        <w:t xml:space="preserve">Dukelská 242/1, 370 </w:t>
      </w:r>
      <w:r w:rsidR="00F51EC2">
        <w:rPr>
          <w:rFonts w:asciiTheme="minorHAnsi" w:hAnsiTheme="minorHAnsi" w:cs="Times-Roman"/>
          <w:lang w:eastAsia="cs-CZ"/>
        </w:rPr>
        <w:t>01</w:t>
      </w:r>
      <w:r w:rsidRPr="00923CB5">
        <w:rPr>
          <w:rFonts w:asciiTheme="minorHAnsi" w:hAnsiTheme="minorHAnsi" w:cs="Times-Roman"/>
          <w:lang w:eastAsia="cs-CZ"/>
        </w:rPr>
        <w:t xml:space="preserve"> </w:t>
      </w:r>
      <w:r w:rsidRPr="00923CB5">
        <w:rPr>
          <w:rFonts w:asciiTheme="minorHAnsi" w:hAnsiTheme="minorHAnsi" w:cs="TimesNewRoman"/>
          <w:lang w:eastAsia="cs-CZ"/>
        </w:rPr>
        <w:t>Č</w:t>
      </w:r>
      <w:r w:rsidRPr="00923CB5">
        <w:rPr>
          <w:rFonts w:asciiTheme="minorHAnsi" w:hAnsiTheme="minorHAnsi" w:cs="Times-Roman"/>
          <w:lang w:eastAsia="cs-CZ"/>
        </w:rPr>
        <w:t>eské Bud</w:t>
      </w:r>
      <w:r w:rsidRPr="00923CB5">
        <w:rPr>
          <w:rFonts w:asciiTheme="minorHAnsi" w:hAnsiTheme="minorHAnsi" w:cs="TimesNewRoman"/>
          <w:lang w:eastAsia="cs-CZ"/>
        </w:rPr>
        <w:t>ě</w:t>
      </w:r>
      <w:r w:rsidRPr="00923CB5">
        <w:rPr>
          <w:rFonts w:asciiTheme="minorHAnsi" w:hAnsiTheme="minorHAnsi" w:cs="Times-Roman"/>
          <w:lang w:eastAsia="cs-CZ"/>
        </w:rPr>
        <w:t>jovice</w:t>
      </w:r>
    </w:p>
    <w:p w14:paraId="0E169D66" w14:textId="78F41727" w:rsidR="00C750DD" w:rsidRPr="004832FB" w:rsidRDefault="00C750DD" w:rsidP="00C750DD">
      <w:pPr>
        <w:tabs>
          <w:tab w:val="left" w:pos="426"/>
        </w:tabs>
        <w:ind w:left="426"/>
        <w:jc w:val="both"/>
        <w:rPr>
          <w:rFonts w:asciiTheme="minorHAnsi" w:hAnsiTheme="minorHAnsi" w:cs="Arial"/>
          <w:sz w:val="20"/>
          <w:szCs w:val="20"/>
        </w:rPr>
      </w:pPr>
      <w:r w:rsidRPr="00243B9D">
        <w:rPr>
          <w:rStyle w:val="Zdraznn"/>
          <w:rFonts w:asciiTheme="minorHAnsi" w:hAnsiTheme="minorHAnsi" w:cs="Arial"/>
          <w:b/>
          <w:bCs/>
          <w:iCs w:val="0"/>
          <w:sz w:val="20"/>
          <w:szCs w:val="20"/>
          <w:u w:val="single"/>
        </w:rPr>
        <w:t>Tato adresa je zároveň adresou doručovací.</w:t>
      </w:r>
    </w:p>
    <w:p w14:paraId="14A10D53" w14:textId="461149D7" w:rsidR="00C750DD" w:rsidRPr="004832FB" w:rsidRDefault="00C750DD" w:rsidP="00C750DD">
      <w:pPr>
        <w:pStyle w:val="Zkladntext"/>
        <w:tabs>
          <w:tab w:val="clear" w:pos="567"/>
          <w:tab w:val="left" w:pos="426"/>
        </w:tabs>
        <w:snapToGrid/>
        <w:ind w:left="426" w:hanging="426"/>
        <w:rPr>
          <w:rFonts w:asciiTheme="minorHAnsi" w:hAnsiTheme="minorHAnsi" w:cs="Arial"/>
          <w:bCs/>
        </w:rPr>
      </w:pPr>
    </w:p>
    <w:p w14:paraId="0188F6A2" w14:textId="77777777" w:rsidR="000E2C01" w:rsidRPr="00F95077" w:rsidRDefault="00D60D83" w:rsidP="002B2C17">
      <w:pPr>
        <w:pStyle w:val="Zkladntext"/>
        <w:numPr>
          <w:ilvl w:val="0"/>
          <w:numId w:val="10"/>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7E6A5148" w14:textId="6EDFE906" w:rsidR="000E2C01" w:rsidRPr="00F95077" w:rsidRDefault="00C750DD" w:rsidP="002B2C17">
      <w:pPr>
        <w:pStyle w:val="Zkladntext"/>
        <w:numPr>
          <w:ilvl w:val="0"/>
          <w:numId w:val="10"/>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w:t>
      </w:r>
      <w:r w:rsidR="005140B9">
        <w:rPr>
          <w:rFonts w:asciiTheme="minorHAnsi" w:hAnsiTheme="minorHAnsi" w:cs="Arial"/>
          <w:bCs/>
        </w:rPr>
        <w:t>s</w:t>
      </w:r>
      <w:r w:rsidRPr="00F95077">
        <w:rPr>
          <w:rFonts w:asciiTheme="minorHAnsi" w:hAnsiTheme="minorHAnsi" w:cs="Arial"/>
          <w:bCs/>
        </w:rPr>
        <w:t>jednané smluvní pokuty není zhotovitel a ve vztahu ke smluvním pokutám ani objednatel oprávněn postoupit třetí osobě</w:t>
      </w:r>
      <w:r w:rsidR="003F6CCC">
        <w:rPr>
          <w:rFonts w:asciiTheme="minorHAnsi" w:hAnsiTheme="minorHAnsi" w:cs="Arial"/>
          <w:bCs/>
        </w:rPr>
        <w:t>.</w:t>
      </w:r>
    </w:p>
    <w:p w14:paraId="4FBD2C58" w14:textId="008D2E2C" w:rsidR="00C750DD" w:rsidRPr="00A943D9" w:rsidRDefault="00C750DD" w:rsidP="002B2C17">
      <w:pPr>
        <w:pStyle w:val="Odstavecseseznamem"/>
        <w:numPr>
          <w:ilvl w:val="0"/>
          <w:numId w:val="10"/>
        </w:numPr>
        <w:tabs>
          <w:tab w:val="left" w:pos="1134"/>
        </w:tabs>
        <w:spacing w:line="276" w:lineRule="auto"/>
        <w:ind w:left="426" w:hanging="426"/>
        <w:jc w:val="both"/>
        <w:rPr>
          <w:rFonts w:asciiTheme="minorHAnsi" w:hAnsiTheme="minorHAnsi" w:cs="Arial"/>
          <w:bCs/>
        </w:rPr>
      </w:pPr>
      <w:r w:rsidRPr="00A943D9">
        <w:rPr>
          <w:rFonts w:asciiTheme="minorHAnsi" w:hAnsiTheme="minorHAnsi" w:cs="Arial"/>
          <w:sz w:val="20"/>
          <w:szCs w:val="20"/>
        </w:rPr>
        <w:t>Objednatel si vyhrazuje právo na zádržné (tzv. pozastávku) ve výši 10</w:t>
      </w:r>
      <w:r w:rsidR="00D8327A">
        <w:rPr>
          <w:rFonts w:asciiTheme="minorHAnsi" w:hAnsiTheme="minorHAnsi" w:cs="Arial"/>
          <w:sz w:val="20"/>
          <w:szCs w:val="20"/>
        </w:rPr>
        <w:t xml:space="preserve"> </w:t>
      </w:r>
      <w:r w:rsidRPr="00A943D9">
        <w:rPr>
          <w:rFonts w:asciiTheme="minorHAnsi" w:hAnsiTheme="minorHAnsi" w:cs="Arial"/>
          <w:sz w:val="20"/>
          <w:szCs w:val="20"/>
        </w:rPr>
        <w:t>% z</w:t>
      </w:r>
      <w:r w:rsidR="00C55C1D" w:rsidRPr="00A943D9">
        <w:rPr>
          <w:rFonts w:asciiTheme="minorHAnsi" w:hAnsiTheme="minorHAnsi" w:cs="Arial"/>
          <w:sz w:val="20"/>
          <w:szCs w:val="20"/>
        </w:rPr>
        <w:t xml:space="preserve"> každé částky fakturované zhotovitelem, </w:t>
      </w:r>
      <w:r w:rsidRPr="00A943D9">
        <w:rPr>
          <w:rFonts w:asciiTheme="minorHAnsi" w:hAnsiTheme="minorHAnsi" w:cs="Arial"/>
          <w:sz w:val="20"/>
          <w:szCs w:val="20"/>
        </w:rPr>
        <w:t>které bude objednatelem zadrženo po dobu do odstranění všech závad a nedodělků z</w:t>
      </w:r>
      <w:r w:rsidR="00244CCB">
        <w:rPr>
          <w:rFonts w:asciiTheme="minorHAnsi" w:hAnsiTheme="minorHAnsi" w:cs="Arial"/>
          <w:sz w:val="20"/>
          <w:szCs w:val="20"/>
        </w:rPr>
        <w:t> </w:t>
      </w:r>
      <w:r w:rsidRPr="00A943D9">
        <w:rPr>
          <w:rFonts w:asciiTheme="minorHAnsi" w:hAnsiTheme="minorHAnsi" w:cs="Arial"/>
          <w:sz w:val="20"/>
          <w:szCs w:val="20"/>
        </w:rPr>
        <w:t>protokolu o předání a převzetí díla jako jistina zaručující splnění</w:t>
      </w:r>
      <w:r w:rsidR="00F618D3" w:rsidRPr="00A943D9">
        <w:rPr>
          <w:rFonts w:asciiTheme="minorHAnsi" w:hAnsiTheme="minorHAnsi" w:cs="Arial"/>
          <w:sz w:val="20"/>
          <w:szCs w:val="20"/>
        </w:rPr>
        <w:t xml:space="preserve"> </w:t>
      </w:r>
      <w:r w:rsidR="009F562A" w:rsidRPr="00A943D9">
        <w:rPr>
          <w:rFonts w:asciiTheme="minorHAnsi" w:hAnsiTheme="minorHAnsi" w:cs="Arial"/>
          <w:sz w:val="20"/>
          <w:szCs w:val="20"/>
        </w:rPr>
        <w:t xml:space="preserve">odstranění vad a nedodělků </w:t>
      </w:r>
      <w:r w:rsidRPr="00A943D9">
        <w:rPr>
          <w:rFonts w:asciiTheme="minorHAnsi" w:hAnsiTheme="minorHAnsi" w:cs="Arial"/>
          <w:sz w:val="20"/>
          <w:szCs w:val="20"/>
        </w:rPr>
        <w:t>zhotovitele. Toto zádržné má objednatel právo použít na odstranění těch vad a nedodělků, k jejichž odstranění ani na</w:t>
      </w:r>
      <w:r w:rsidR="00244CCB">
        <w:rPr>
          <w:rFonts w:asciiTheme="minorHAnsi" w:hAnsiTheme="minorHAnsi" w:cs="Arial"/>
          <w:sz w:val="20"/>
          <w:szCs w:val="20"/>
        </w:rPr>
        <w:t> </w:t>
      </w:r>
      <w:r w:rsidRPr="00A943D9">
        <w:rPr>
          <w:rFonts w:asciiTheme="minorHAnsi" w:hAnsiTheme="minorHAnsi" w:cs="Arial"/>
          <w:sz w:val="20"/>
          <w:szCs w:val="20"/>
        </w:rPr>
        <w:t>základě opakované výzvy objednatele zhotovitel nepřistoupí nebo na úhradu smluvních pokut účtovaných na základě porušení povinností zhotovitele vyplývajících z této smlouvy. Zádržné vyplatí objednatel zhotoviteli do 15 dnů ode dne, kdy bylo protokolárně stvrzeno podpisem obou smluvních stran, že zhotovitel odstranil veškeré vady díla nebo vyklidil staveniště /dle toho, která podmínka bude splněna jako poslední).</w:t>
      </w:r>
    </w:p>
    <w:p w14:paraId="275B14A5" w14:textId="420C6813" w:rsidR="00C750DD" w:rsidRPr="00244CCB" w:rsidRDefault="00C750DD" w:rsidP="002B2C17">
      <w:pPr>
        <w:pStyle w:val="Zkladntext"/>
        <w:numPr>
          <w:ilvl w:val="0"/>
          <w:numId w:val="10"/>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Zhotovitel prohlašuje, že ke dni podpisu smlouvy není nespolehlivým plátcem DPH dle §106 zákona č.</w:t>
      </w:r>
      <w:r w:rsidR="00244CCB">
        <w:rPr>
          <w:rFonts w:asciiTheme="minorHAnsi" w:hAnsiTheme="minorHAnsi" w:cs="Arial"/>
          <w:bCs/>
        </w:rPr>
        <w:t> </w:t>
      </w:r>
      <w:r w:rsidRPr="00F95077">
        <w:rPr>
          <w:rFonts w:asciiTheme="minorHAnsi" w:hAnsiTheme="minorHAnsi" w:cs="Arial"/>
          <w:bCs/>
        </w:rPr>
        <w:t>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w:t>
      </w:r>
      <w:r w:rsidR="0015673A">
        <w:rPr>
          <w:rFonts w:asciiTheme="minorHAnsi" w:hAnsiTheme="minorHAnsi" w:cs="Arial"/>
          <w:bCs/>
        </w:rPr>
        <w:t> </w:t>
      </w:r>
      <w:r w:rsidRPr="00F95077">
        <w:rPr>
          <w:rFonts w:asciiTheme="minorHAnsi" w:hAnsiTheme="minorHAnsi" w:cs="Arial"/>
          <w:bCs/>
        </w:rPr>
        <w:t xml:space="preserve">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DB08C2">
        <w:rPr>
          <w:rFonts w:asciiTheme="minorHAnsi" w:hAnsiTheme="minorHAnsi" w:cs="Arial"/>
          <w:bCs/>
        </w:rPr>
        <w:t xml:space="preserve">50.000 </w:t>
      </w:r>
      <w:r w:rsidRPr="00F95077">
        <w:rPr>
          <w:rFonts w:asciiTheme="minorHAnsi" w:hAnsiTheme="minorHAnsi" w:cs="Arial"/>
          <w:bCs/>
        </w:rPr>
        <w:t>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6C33CE43" w14:textId="77777777" w:rsidR="00EC3545" w:rsidRPr="00CF06BD" w:rsidRDefault="00EC3545" w:rsidP="002B2C17">
      <w:pPr>
        <w:pStyle w:val="Zkladntext"/>
        <w:numPr>
          <w:ilvl w:val="0"/>
          <w:numId w:val="10"/>
        </w:numPr>
        <w:tabs>
          <w:tab w:val="clear" w:pos="567"/>
          <w:tab w:val="left" w:pos="426"/>
        </w:tabs>
        <w:snapToGrid/>
        <w:spacing w:line="276" w:lineRule="auto"/>
        <w:ind w:left="426" w:hanging="426"/>
        <w:rPr>
          <w:rFonts w:asciiTheme="minorHAnsi" w:hAnsiTheme="minorHAnsi" w:cs="Arial"/>
        </w:rPr>
      </w:pPr>
      <w:r>
        <w:rPr>
          <w:rFonts w:asciiTheme="minorHAnsi" w:hAnsiTheme="minorHAnsi" w:cs="Arial"/>
          <w:bCs/>
          <w:color w:val="000000"/>
        </w:rPr>
        <w:t>Objednatel není v prodlení s úhradou, pokud nejpozději v poslední den splatnosti faktury dal příkaz bance k zaplacení fakturované částky. Objednatel se zavazuje k úhradě bankovních poplatků spojených s platbou faktury. V případě, že poslední den splatnosti faktury připadá na den pracovního klidu nebo volna smluvní strany</w:t>
      </w:r>
      <w:r w:rsidRPr="00EC3545">
        <w:rPr>
          <w:rFonts w:asciiTheme="minorHAnsi" w:hAnsiTheme="minorHAnsi" w:cs="Arial"/>
          <w:bCs/>
          <w:color w:val="000000"/>
        </w:rPr>
        <w:t xml:space="preserve"> </w:t>
      </w:r>
      <w:r>
        <w:rPr>
          <w:rFonts w:asciiTheme="minorHAnsi" w:hAnsiTheme="minorHAnsi" w:cs="Arial"/>
          <w:bCs/>
          <w:color w:val="000000"/>
        </w:rPr>
        <w:t xml:space="preserve">prohlašují, že posledním dnem splatnosti faktury je pracovní den bezprostředně následující po dni </w:t>
      </w:r>
      <w:r>
        <w:rPr>
          <w:rFonts w:asciiTheme="minorHAnsi" w:hAnsiTheme="minorHAnsi" w:cs="Arial"/>
          <w:bCs/>
          <w:color w:val="000000"/>
        </w:rPr>
        <w:lastRenderedPageBreak/>
        <w:t>pracovního klidu nebo volna.</w:t>
      </w:r>
    </w:p>
    <w:p w14:paraId="1A7CD5C1" w14:textId="731B1AEC" w:rsidR="00EC3545" w:rsidRPr="004832FB" w:rsidRDefault="00EC3545" w:rsidP="002B2C17">
      <w:pPr>
        <w:pStyle w:val="Zkladntext"/>
        <w:numPr>
          <w:ilvl w:val="0"/>
          <w:numId w:val="10"/>
        </w:numPr>
        <w:tabs>
          <w:tab w:val="clear" w:pos="567"/>
          <w:tab w:val="left" w:pos="426"/>
        </w:tabs>
        <w:snapToGrid/>
        <w:spacing w:line="276" w:lineRule="auto"/>
        <w:ind w:left="426" w:hanging="426"/>
        <w:rPr>
          <w:rFonts w:asciiTheme="minorHAnsi" w:hAnsiTheme="minorHAnsi" w:cs="Arial"/>
        </w:rPr>
      </w:pPr>
      <w:r>
        <w:rPr>
          <w:rFonts w:asciiTheme="minorHAnsi" w:hAnsiTheme="minorHAnsi" w:cs="Arial"/>
          <w:bCs/>
          <w:color w:val="000000"/>
        </w:rPr>
        <w:t xml:space="preserve">Všechny platby budou prováděny bezhotovostním převodem </w:t>
      </w:r>
      <w:r w:rsidR="00587C9A">
        <w:rPr>
          <w:rFonts w:asciiTheme="minorHAnsi" w:hAnsiTheme="minorHAnsi" w:cs="Arial"/>
          <w:bCs/>
          <w:color w:val="000000"/>
        </w:rPr>
        <w:t>na bankovní účet zhotovitele. V případě změny bankovního účtu je zhotovitel povinen oznámit objednateli takovou změnu písemně a nejpozději společně s daňovým dokladem. Listina oznamující změnu účtu musí obsahovat podpisy s</w:t>
      </w:r>
      <w:r w:rsidR="003F6CCC">
        <w:rPr>
          <w:rFonts w:asciiTheme="minorHAnsi" w:hAnsiTheme="minorHAnsi" w:cs="Arial"/>
          <w:bCs/>
          <w:color w:val="000000"/>
        </w:rPr>
        <w:t>tatutárního orgánu zhotovitele.</w:t>
      </w:r>
    </w:p>
    <w:p w14:paraId="422118DE" w14:textId="70CFD9C0" w:rsidR="00C55C1D" w:rsidRDefault="00C55C1D">
      <w:pPr>
        <w:tabs>
          <w:tab w:val="left" w:pos="426"/>
        </w:tabs>
        <w:jc w:val="both"/>
        <w:rPr>
          <w:rFonts w:asciiTheme="minorHAnsi" w:hAnsiTheme="minorHAnsi" w:cs="Arial"/>
          <w:sz w:val="20"/>
          <w:szCs w:val="20"/>
        </w:rPr>
      </w:pPr>
    </w:p>
    <w:p w14:paraId="70E1A0DE" w14:textId="77777777" w:rsidR="00244CCB" w:rsidRPr="003F6CCC" w:rsidRDefault="00244CCB">
      <w:pPr>
        <w:tabs>
          <w:tab w:val="left" w:pos="426"/>
        </w:tabs>
        <w:jc w:val="both"/>
        <w:rPr>
          <w:rFonts w:asciiTheme="minorHAnsi" w:hAnsiTheme="minorHAnsi" w:cs="Arial"/>
          <w:sz w:val="20"/>
          <w:szCs w:val="20"/>
        </w:rPr>
      </w:pPr>
    </w:p>
    <w:p w14:paraId="0AC3C8A1" w14:textId="6CEEBE8F" w:rsidR="00601E77" w:rsidRPr="00FD6A33" w:rsidRDefault="008350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r>
        <w:rPr>
          <w:rFonts w:asciiTheme="minorHAnsi" w:hAnsiTheme="minorHAnsi" w:cs="Arial"/>
          <w:b/>
          <w:sz w:val="20"/>
          <w:szCs w:val="20"/>
        </w:rPr>
        <w:t xml:space="preserve">Článek </w:t>
      </w:r>
      <w:r w:rsidR="003F6CCC">
        <w:rPr>
          <w:rFonts w:asciiTheme="minorHAnsi" w:hAnsiTheme="minorHAnsi" w:cs="Arial"/>
          <w:b/>
          <w:sz w:val="20"/>
          <w:szCs w:val="20"/>
        </w:rPr>
        <w:t>VIII.</w:t>
      </w:r>
    </w:p>
    <w:p w14:paraId="13F48303" w14:textId="77777777" w:rsidR="00601E77" w:rsidRPr="00FD6A33" w:rsidRDefault="00601E77">
      <w:pPr>
        <w:pStyle w:val="Nadpis3"/>
        <w:snapToGrid/>
        <w:rPr>
          <w:rFonts w:asciiTheme="minorHAnsi" w:hAnsiTheme="minorHAnsi"/>
          <w:sz w:val="20"/>
          <w:szCs w:val="20"/>
        </w:rPr>
      </w:pPr>
      <w:r w:rsidRPr="00FD6A33">
        <w:rPr>
          <w:rFonts w:asciiTheme="minorHAnsi" w:hAnsiTheme="minorHAnsi"/>
          <w:sz w:val="20"/>
          <w:szCs w:val="20"/>
        </w:rPr>
        <w:t>Záruky a odpovědnost za vady a za škodu</w:t>
      </w:r>
    </w:p>
    <w:p w14:paraId="2652B83F" w14:textId="77777777" w:rsidR="00601E77" w:rsidRPr="004832FB" w:rsidRDefault="00601E77">
      <w:pPr>
        <w:rPr>
          <w:rFonts w:asciiTheme="minorHAnsi" w:hAnsiTheme="minorHAnsi"/>
          <w:sz w:val="20"/>
          <w:szCs w:val="20"/>
        </w:rPr>
      </w:pPr>
    </w:p>
    <w:p w14:paraId="4E731E87" w14:textId="2DB26F96" w:rsidR="00601E77" w:rsidRPr="00F95077" w:rsidRDefault="00601E77" w:rsidP="002B2C17">
      <w:pPr>
        <w:pStyle w:val="Odstavecseseznamem"/>
        <w:widowControl w:val="0"/>
        <w:numPr>
          <w:ilvl w:val="0"/>
          <w:numId w:val="11"/>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stanovených </w:t>
      </w:r>
      <w:r w:rsidR="00C55C1D">
        <w:rPr>
          <w:rFonts w:asciiTheme="minorHAnsi" w:hAnsiTheme="minorHAnsi" w:cs="Arial"/>
          <w:sz w:val="20"/>
          <w:szCs w:val="20"/>
        </w:rPr>
        <w:t xml:space="preserve">platnými </w:t>
      </w:r>
      <w:r w:rsidRPr="00F95077">
        <w:rPr>
          <w:rFonts w:asciiTheme="minorHAnsi" w:hAnsiTheme="minorHAnsi" w:cs="Arial"/>
          <w:sz w:val="20"/>
          <w:szCs w:val="20"/>
        </w:rPr>
        <w:t>předpisy a sjednanými standardy bez ohledu na jejich formální platnost (a to i doporučenými).</w:t>
      </w:r>
    </w:p>
    <w:p w14:paraId="3167127C" w14:textId="77777777" w:rsidR="00567796" w:rsidRPr="00C64460" w:rsidRDefault="00601E77" w:rsidP="002B2C17">
      <w:pPr>
        <w:pStyle w:val="Odstavecseseznamem"/>
        <w:widowControl w:val="0"/>
        <w:numPr>
          <w:ilvl w:val="0"/>
          <w:numId w:val="11"/>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C64460">
        <w:rPr>
          <w:rFonts w:asciiTheme="minorHAnsi" w:hAnsiTheme="minorHAnsi" w:cs="Arial"/>
          <w:sz w:val="20"/>
          <w:szCs w:val="20"/>
        </w:rPr>
        <w:t>Zhotovitel je povinen odstranit bezplatně zjištěné vady svých prací nebo dodávek.</w:t>
      </w:r>
    </w:p>
    <w:p w14:paraId="5A3CF909" w14:textId="77777777" w:rsidR="00567796" w:rsidRPr="00C64460" w:rsidRDefault="00601E77" w:rsidP="002B2C17">
      <w:pPr>
        <w:pStyle w:val="Odstavecseseznamem"/>
        <w:widowControl w:val="0"/>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w:t>
      </w:r>
      <w:r w:rsidR="00C55C1D">
        <w:rPr>
          <w:rFonts w:asciiTheme="minorHAnsi" w:hAnsiTheme="minorHAnsi" w:cs="Arial"/>
          <w:sz w:val="20"/>
          <w:szCs w:val="20"/>
        </w:rPr>
        <w:t xml:space="preserve">Zhotovitel odpovídá i za škodu jiných osob, které k provádění díla použije. </w:t>
      </w:r>
      <w:r w:rsidR="00994A86" w:rsidRPr="00C64460">
        <w:rPr>
          <w:rFonts w:asciiTheme="minorHAnsi" w:hAnsiTheme="minorHAnsi" w:cs="Arial"/>
          <w:sz w:val="20"/>
          <w:szCs w:val="20"/>
        </w:rPr>
        <w:t>Zhotovitel se zavazuje učinit potřebná účinná opatření k zamezení vzniku škod či k její případné náhradě.</w:t>
      </w:r>
    </w:p>
    <w:p w14:paraId="702AADE0" w14:textId="3A1467B6" w:rsidR="00567796" w:rsidRPr="00C64460" w:rsidRDefault="00601E77" w:rsidP="002B2C17">
      <w:pPr>
        <w:pStyle w:val="Odstavecseseznamem"/>
        <w:widowControl w:val="0"/>
        <w:numPr>
          <w:ilvl w:val="0"/>
          <w:numId w:val="11"/>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077C9">
        <w:rPr>
          <w:rFonts w:asciiTheme="minorHAnsi" w:hAnsiTheme="minorHAnsi" w:cs="Arial"/>
          <w:sz w:val="20"/>
          <w:szCs w:val="20"/>
        </w:rPr>
        <w:t xml:space="preserve">Záruční doba díla činí </w:t>
      </w:r>
      <w:r w:rsidR="003979C7" w:rsidRPr="00F077C9">
        <w:rPr>
          <w:rFonts w:asciiTheme="minorHAnsi" w:hAnsiTheme="minorHAnsi" w:cs="Arial"/>
          <w:sz w:val="20"/>
          <w:szCs w:val="20"/>
        </w:rPr>
        <w:t xml:space="preserve">60 měsíců </w:t>
      </w:r>
      <w:r w:rsidRPr="00F077C9">
        <w:rPr>
          <w:rFonts w:asciiTheme="minorHAnsi" w:hAnsiTheme="minorHAnsi" w:cs="Arial"/>
          <w:sz w:val="20"/>
          <w:szCs w:val="20"/>
        </w:rPr>
        <w:t>a začíná běžet dnem podpisu protokolu o předání a převzetí dokončeného díla.</w:t>
      </w:r>
      <w:r w:rsidRPr="00C64460">
        <w:rPr>
          <w:rFonts w:asciiTheme="minorHAnsi" w:hAnsiTheme="minorHAnsi" w:cs="Arial"/>
          <w:sz w:val="20"/>
          <w:szCs w:val="20"/>
        </w:rPr>
        <w:t xml:space="preserve"> </w:t>
      </w:r>
      <w:r w:rsidR="00442C35">
        <w:rPr>
          <w:rFonts w:asciiTheme="minorHAnsi" w:hAnsiTheme="minorHAnsi" w:cs="Arial"/>
          <w:sz w:val="20"/>
          <w:szCs w:val="20"/>
        </w:rPr>
        <w:t xml:space="preserve">Záruka se vztahuje na celé dílo, včetně všech jeho částí a součástí.  </w:t>
      </w:r>
      <w:r w:rsidR="00C55C1D">
        <w:rPr>
          <w:rFonts w:asciiTheme="minorHAnsi" w:hAnsiTheme="minorHAnsi" w:cs="Arial"/>
          <w:sz w:val="20"/>
          <w:szCs w:val="20"/>
        </w:rPr>
        <w:t>Zhotovitel je povinen odstranit vady díla v záruční době bez zbytečného odkladu od jejich nahlášení, nejdéle však do 10 pr</w:t>
      </w:r>
      <w:r w:rsidR="001E24B2">
        <w:rPr>
          <w:rFonts w:asciiTheme="minorHAnsi" w:hAnsiTheme="minorHAnsi" w:cs="Arial"/>
          <w:sz w:val="20"/>
          <w:szCs w:val="20"/>
        </w:rPr>
        <w:t>a</w:t>
      </w:r>
      <w:r w:rsidR="00C55C1D">
        <w:rPr>
          <w:rFonts w:asciiTheme="minorHAnsi" w:hAnsiTheme="minorHAnsi" w:cs="Arial"/>
          <w:sz w:val="20"/>
          <w:szCs w:val="20"/>
        </w:rPr>
        <w:t xml:space="preserve">covních dnů ode dne nahlášení, není-li s ohledem na charakter </w:t>
      </w:r>
      <w:r w:rsidR="00442C35">
        <w:rPr>
          <w:rFonts w:asciiTheme="minorHAnsi" w:hAnsiTheme="minorHAnsi" w:cs="Arial"/>
          <w:sz w:val="20"/>
          <w:szCs w:val="20"/>
        </w:rPr>
        <w:t xml:space="preserve">vad </w:t>
      </w:r>
      <w:r w:rsidR="00721D2A">
        <w:rPr>
          <w:rFonts w:asciiTheme="minorHAnsi" w:hAnsiTheme="minorHAnsi" w:cs="Arial"/>
          <w:sz w:val="20"/>
          <w:szCs w:val="20"/>
        </w:rPr>
        <w:t xml:space="preserve">stanovena objednatelem </w:t>
      </w:r>
      <w:r w:rsidR="00C55C1D">
        <w:rPr>
          <w:rFonts w:asciiTheme="minorHAnsi" w:hAnsiTheme="minorHAnsi" w:cs="Arial"/>
          <w:sz w:val="20"/>
          <w:szCs w:val="20"/>
        </w:rPr>
        <w:t xml:space="preserve">lhůta delší. Pokud zhotovitel neodstraní vady v tomto termínu, je povinen zaplatit smluvní pokutu dle čl. XII. </w:t>
      </w:r>
      <w:r w:rsidR="00442C35">
        <w:rPr>
          <w:rFonts w:asciiTheme="minorHAnsi" w:hAnsiTheme="minorHAnsi" w:cs="Arial"/>
          <w:sz w:val="20"/>
          <w:szCs w:val="20"/>
        </w:rPr>
        <w:t>o</w:t>
      </w:r>
      <w:r w:rsidR="00C55C1D">
        <w:rPr>
          <w:rFonts w:asciiTheme="minorHAnsi" w:hAnsiTheme="minorHAnsi" w:cs="Arial"/>
          <w:sz w:val="20"/>
          <w:szCs w:val="20"/>
        </w:rPr>
        <w:t>dst. 2 této smlouvy.</w:t>
      </w:r>
    </w:p>
    <w:p w14:paraId="305D61E3" w14:textId="77777777" w:rsidR="004F11B5" w:rsidRPr="00C64460" w:rsidRDefault="00601E77" w:rsidP="002B2C17">
      <w:pPr>
        <w:pStyle w:val="Odstavecseseznamem"/>
        <w:widowControl w:val="0"/>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09811085" w14:textId="42149FE6" w:rsidR="00601E77" w:rsidRPr="004832FB" w:rsidRDefault="00601E77" w:rsidP="002B2C17">
      <w:pPr>
        <w:pStyle w:val="Odstavecseseznamem"/>
        <w:widowControl w:val="0"/>
        <w:numPr>
          <w:ilvl w:val="0"/>
          <w:numId w:val="11"/>
        </w:numPr>
        <w:spacing w:line="276" w:lineRule="auto"/>
        <w:ind w:left="567" w:hanging="567"/>
        <w:jc w:val="both"/>
        <w:rPr>
          <w:rFonts w:asciiTheme="minorHAnsi" w:hAnsiTheme="minorHAnsi" w:cs="Arial"/>
          <w:sz w:val="20"/>
          <w:szCs w:val="20"/>
        </w:rPr>
      </w:pPr>
      <w:r w:rsidRPr="004832FB">
        <w:rPr>
          <w:rFonts w:asciiTheme="minorHAnsi" w:hAnsiTheme="minorHAnsi" w:cs="Arial"/>
          <w:sz w:val="20"/>
          <w:szCs w:val="20"/>
        </w:rPr>
        <w:t xml:space="preserve">Záruka se nevztahuje na běžné škody nebo poškození, které </w:t>
      </w:r>
      <w:r w:rsidR="003F6CCC">
        <w:rPr>
          <w:rFonts w:asciiTheme="minorHAnsi" w:hAnsiTheme="minorHAnsi" w:cs="Arial"/>
          <w:sz w:val="20"/>
          <w:szCs w:val="20"/>
        </w:rPr>
        <w:t>vznikly z následujících důvodů:</w:t>
      </w:r>
    </w:p>
    <w:p w14:paraId="376363A2" w14:textId="0F4A83B7" w:rsidR="00601E77" w:rsidRPr="004832FB" w:rsidRDefault="00601E77" w:rsidP="002B2C17">
      <w:pPr>
        <w:pStyle w:val="Zkladntext"/>
        <w:numPr>
          <w:ilvl w:val="0"/>
          <w:numId w:val="24"/>
        </w:numPr>
        <w:snapToGrid/>
        <w:rPr>
          <w:rFonts w:asciiTheme="minorHAnsi" w:hAnsiTheme="minorHAnsi" w:cs="Arial"/>
        </w:rPr>
      </w:pPr>
      <w:r w:rsidRPr="004832FB">
        <w:rPr>
          <w:rFonts w:asciiTheme="minorHAnsi" w:hAnsiTheme="minorHAnsi" w:cs="Arial"/>
        </w:rPr>
        <w:t>neodborné zásahy zejména jakékoliv úpravy provedené v průběhu záruční doby třetí</w:t>
      </w:r>
      <w:r w:rsidR="003F6CCC">
        <w:rPr>
          <w:rFonts w:asciiTheme="minorHAnsi" w:hAnsiTheme="minorHAnsi" w:cs="Arial"/>
        </w:rPr>
        <w:t xml:space="preserve"> osobou bez</w:t>
      </w:r>
      <w:r w:rsidR="00244CCB">
        <w:rPr>
          <w:rFonts w:asciiTheme="minorHAnsi" w:hAnsiTheme="minorHAnsi" w:cs="Arial"/>
        </w:rPr>
        <w:t> </w:t>
      </w:r>
      <w:r w:rsidR="003F6CCC">
        <w:rPr>
          <w:rFonts w:asciiTheme="minorHAnsi" w:hAnsiTheme="minorHAnsi" w:cs="Arial"/>
        </w:rPr>
        <w:t>vědomí zhotovitele,</w:t>
      </w:r>
    </w:p>
    <w:p w14:paraId="316496ED" w14:textId="03363E2D" w:rsidR="00601E77" w:rsidRPr="003F6CCC" w:rsidRDefault="00601E77" w:rsidP="002B2C17">
      <w:pPr>
        <w:pStyle w:val="Odstavecseseznamem"/>
        <w:widowControl w:val="0"/>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r w:rsidR="001E24B2">
        <w:rPr>
          <w:rFonts w:asciiTheme="minorHAnsi" w:hAnsiTheme="minorHAnsi" w:cs="Arial"/>
          <w:sz w:val="20"/>
          <w:szCs w:val="20"/>
        </w:rPr>
        <w:t xml:space="preserve"> pokud na to byl</w:t>
      </w:r>
      <w:r w:rsidR="003F6CCC">
        <w:rPr>
          <w:rFonts w:asciiTheme="minorHAnsi" w:hAnsiTheme="minorHAnsi" w:cs="Arial"/>
          <w:sz w:val="20"/>
          <w:szCs w:val="20"/>
        </w:rPr>
        <w:t xml:space="preserve"> </w:t>
      </w:r>
      <w:r w:rsidR="001E24B2" w:rsidRPr="003F6CCC">
        <w:rPr>
          <w:rFonts w:asciiTheme="minorHAnsi" w:hAnsiTheme="minorHAnsi" w:cs="Arial"/>
          <w:sz w:val="20"/>
          <w:szCs w:val="20"/>
        </w:rPr>
        <w:t>objednatel zhotovitelem upozorněn</w:t>
      </w:r>
      <w:r w:rsidR="00152E3B" w:rsidRPr="003F6CCC">
        <w:rPr>
          <w:rFonts w:asciiTheme="minorHAnsi" w:hAnsiTheme="minorHAnsi" w:cs="Arial"/>
          <w:sz w:val="20"/>
          <w:szCs w:val="20"/>
        </w:rPr>
        <w:t>,</w:t>
      </w:r>
    </w:p>
    <w:p w14:paraId="7AFED63D" w14:textId="77777777" w:rsidR="00601E77" w:rsidRDefault="00601E77" w:rsidP="002B2C17">
      <w:pPr>
        <w:widowControl w:val="0"/>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1D6DE1B1" w14:textId="484E19F9" w:rsidR="00BE483F" w:rsidRPr="004832FB" w:rsidRDefault="00306ED9" w:rsidP="002B2C17">
      <w:pPr>
        <w:pStyle w:val="Odstavecseseznamem"/>
        <w:widowControl w:val="0"/>
        <w:numPr>
          <w:ilvl w:val="0"/>
          <w:numId w:val="11"/>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4832FB">
        <w:rPr>
          <w:rFonts w:asciiTheme="minorHAnsi" w:hAnsiTheme="minorHAnsi" w:cs="Arial"/>
          <w:sz w:val="20"/>
          <w:szCs w:val="20"/>
        </w:rPr>
        <w:t>Zhotovitel se zavazuje v případě společné odpovědnosti s třetí osobou odstranit vadu požadovaným způsobem.</w:t>
      </w:r>
    </w:p>
    <w:p w14:paraId="6528F79E" w14:textId="016B1EB8" w:rsidR="00601E77"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theme="minorHAnsi"/>
          <w:sz w:val="20"/>
          <w:szCs w:val="18"/>
        </w:rPr>
      </w:pPr>
    </w:p>
    <w:p w14:paraId="05862AD3" w14:textId="77777777" w:rsidR="00244CCB" w:rsidRPr="003F6CCC" w:rsidRDefault="00244CCB"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theme="minorHAnsi"/>
          <w:sz w:val="20"/>
          <w:szCs w:val="18"/>
        </w:rPr>
      </w:pPr>
    </w:p>
    <w:p w14:paraId="6FB0515F" w14:textId="7402B43B" w:rsidR="00601E77" w:rsidRPr="00FD6A33" w:rsidRDefault="008350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FD6A33">
        <w:rPr>
          <w:rFonts w:asciiTheme="minorHAnsi" w:hAnsiTheme="minorHAnsi" w:cs="Arial"/>
          <w:b/>
          <w:sz w:val="20"/>
          <w:szCs w:val="20"/>
        </w:rPr>
        <w:t>IX.</w:t>
      </w:r>
    </w:p>
    <w:p w14:paraId="1EA8D289" w14:textId="6B95CEB7" w:rsidR="00D6074C" w:rsidRDefault="00C14E1E" w:rsidP="00D607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FD6A33">
        <w:rPr>
          <w:rFonts w:asciiTheme="minorHAnsi" w:hAnsiTheme="minorHAnsi" w:cs="Arial"/>
          <w:b/>
          <w:sz w:val="20"/>
          <w:szCs w:val="20"/>
        </w:rPr>
        <w:t>Povinnosti zhotovitele-z</w:t>
      </w:r>
      <w:r w:rsidR="00601E77" w:rsidRPr="00FD6A33">
        <w:rPr>
          <w:rFonts w:asciiTheme="minorHAnsi" w:hAnsiTheme="minorHAnsi" w:cs="Arial"/>
          <w:b/>
          <w:sz w:val="20"/>
          <w:szCs w:val="20"/>
        </w:rPr>
        <w:t>hotovení díla, předání a převzetí díla</w:t>
      </w:r>
    </w:p>
    <w:p w14:paraId="6D282D40" w14:textId="77777777" w:rsidR="00D6074C" w:rsidRPr="00D6074C" w:rsidRDefault="00D6074C" w:rsidP="00D607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46DC77C0" w14:textId="550AE966" w:rsidR="00EC1346" w:rsidRPr="00D6074C" w:rsidRDefault="00601E77" w:rsidP="002B2C17">
      <w:pPr>
        <w:pStyle w:val="Odstavecseseznamem"/>
        <w:widowControl w:val="0"/>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D6074C">
        <w:rPr>
          <w:rFonts w:asciiTheme="minorHAnsi" w:hAnsiTheme="minorHAnsi"/>
          <w:sz w:val="20"/>
          <w:szCs w:val="20"/>
        </w:rPr>
        <w:t xml:space="preserve">Zhotovitel se zavazuje </w:t>
      </w:r>
      <w:r w:rsidR="00441123" w:rsidRPr="00D6074C">
        <w:rPr>
          <w:rFonts w:asciiTheme="minorHAnsi" w:hAnsiTheme="minorHAnsi"/>
          <w:sz w:val="20"/>
          <w:szCs w:val="20"/>
        </w:rPr>
        <w:t xml:space="preserve">provést dílo na vlastní odpovědnost a nebezpečí. Dílo bude zhotoveno </w:t>
      </w:r>
      <w:r w:rsidRPr="00D6074C">
        <w:rPr>
          <w:rFonts w:asciiTheme="minorHAnsi" w:hAnsiTheme="minorHAnsi"/>
          <w:sz w:val="20"/>
          <w:szCs w:val="20"/>
        </w:rPr>
        <w:t xml:space="preserve">ve sjednané době </w:t>
      </w:r>
      <w:r w:rsidR="00441123" w:rsidRPr="00D6074C">
        <w:rPr>
          <w:rFonts w:asciiTheme="minorHAnsi" w:hAnsiTheme="minorHAnsi"/>
          <w:sz w:val="20"/>
          <w:szCs w:val="20"/>
        </w:rPr>
        <w:t xml:space="preserve">prosté </w:t>
      </w:r>
      <w:r w:rsidR="00994A86" w:rsidRPr="00D6074C">
        <w:rPr>
          <w:rFonts w:asciiTheme="minorHAnsi" w:hAnsiTheme="minorHAnsi"/>
          <w:sz w:val="20"/>
          <w:szCs w:val="20"/>
        </w:rPr>
        <w:t>vad a nedodělků</w:t>
      </w:r>
      <w:r w:rsidR="00441123" w:rsidRPr="00D6074C">
        <w:rPr>
          <w:rFonts w:asciiTheme="minorHAnsi" w:hAnsiTheme="minorHAnsi"/>
          <w:sz w:val="20"/>
          <w:szCs w:val="20"/>
        </w:rPr>
        <w:t xml:space="preserve"> a ve sjednaném termínu předané objednateli</w:t>
      </w:r>
      <w:r w:rsidRPr="00D6074C">
        <w:rPr>
          <w:rFonts w:asciiTheme="minorHAnsi" w:hAnsiTheme="minorHAnsi"/>
          <w:sz w:val="20"/>
          <w:szCs w:val="20"/>
        </w:rPr>
        <w:t>.</w:t>
      </w:r>
    </w:p>
    <w:p w14:paraId="2F671997" w14:textId="4CA6E82E" w:rsidR="00D6074C" w:rsidRDefault="00EC1346"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D6074C">
        <w:rPr>
          <w:rFonts w:asciiTheme="minorHAnsi" w:hAnsiTheme="minorHAnsi" w:cstheme="minorHAnsi"/>
        </w:rPr>
        <w:t>Zhotovitel se zavazuje</w:t>
      </w:r>
      <w:r w:rsidR="00167DA7" w:rsidRPr="00D6074C">
        <w:rPr>
          <w:rFonts w:asciiTheme="minorHAnsi" w:hAnsiTheme="minorHAnsi" w:cstheme="minorHAnsi"/>
        </w:rPr>
        <w:t xml:space="preserve"> zhotovit, dokončit a předat dílo objednateli v termínu ujednaném touto smlouvou na</w:t>
      </w:r>
      <w:r w:rsidR="00244CCB">
        <w:rPr>
          <w:rFonts w:asciiTheme="minorHAnsi" w:hAnsiTheme="minorHAnsi" w:cstheme="minorHAnsi"/>
        </w:rPr>
        <w:t> </w:t>
      </w:r>
      <w:r w:rsidR="00167DA7" w:rsidRPr="00D6074C">
        <w:rPr>
          <w:rFonts w:asciiTheme="minorHAnsi" w:hAnsiTheme="minorHAnsi" w:cstheme="minorHAnsi"/>
        </w:rPr>
        <w:t>základě písemného protokolu podepsaného oprávněnými zástupci obou smluvních stran. Současně</w:t>
      </w:r>
      <w:r w:rsidR="003F6CCC" w:rsidRPr="00D6074C">
        <w:rPr>
          <w:rFonts w:asciiTheme="minorHAnsi" w:hAnsiTheme="minorHAnsi" w:cstheme="minorHAnsi"/>
        </w:rPr>
        <w:t xml:space="preserve"> </w:t>
      </w:r>
      <w:r w:rsidR="00167DA7" w:rsidRPr="00D6074C">
        <w:rPr>
          <w:rFonts w:asciiTheme="minorHAnsi" w:hAnsiTheme="minorHAnsi" w:cstheme="minorHAnsi"/>
        </w:rPr>
        <w:t>s předáním díla se zhotovitel zavazuje předat i další dokumenty – návod k použití, záruční listiny,</w:t>
      </w:r>
      <w:r w:rsidR="003F6CCC" w:rsidRPr="00D6074C">
        <w:rPr>
          <w:rFonts w:asciiTheme="minorHAnsi" w:hAnsiTheme="minorHAnsi" w:cstheme="minorHAnsi"/>
        </w:rPr>
        <w:t xml:space="preserve"> </w:t>
      </w:r>
      <w:r w:rsidR="00167DA7" w:rsidRPr="00D6074C">
        <w:rPr>
          <w:rFonts w:asciiTheme="minorHAnsi" w:hAnsiTheme="minorHAnsi" w:cstheme="minorHAnsi"/>
        </w:rPr>
        <w:t>prohlášení o původu zboží, doklady o materiálu použitém pro zhotovení díl</w:t>
      </w:r>
      <w:r w:rsidR="00F077C9" w:rsidRPr="00D6074C">
        <w:rPr>
          <w:rFonts w:asciiTheme="minorHAnsi" w:hAnsiTheme="minorHAnsi" w:cstheme="minorHAnsi"/>
        </w:rPr>
        <w:t>a, doklady o likvidaci odpadu.</w:t>
      </w:r>
    </w:p>
    <w:p w14:paraId="074A381A" w14:textId="49EB58A1" w:rsidR="00EC1346" w:rsidRPr="00D6074C" w:rsidRDefault="00167DA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D6074C">
        <w:rPr>
          <w:rFonts w:asciiTheme="minorHAnsi" w:hAnsiTheme="minorHAnsi" w:cs="Arial"/>
        </w:rPr>
        <w:t xml:space="preserve">Zhotovitel se zavazuje </w:t>
      </w:r>
      <w:r w:rsidR="00EC1346" w:rsidRPr="00D6074C">
        <w:rPr>
          <w:rFonts w:asciiTheme="minorHAnsi" w:hAnsiTheme="minorHAnsi" w:cs="Arial"/>
        </w:rPr>
        <w:t>provádět dílo s vynaložením odborné péče, přičemž je povinen zejména:</w:t>
      </w:r>
    </w:p>
    <w:p w14:paraId="4556FC3C" w14:textId="77777777"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zajistit veškeré pracovní síly, vybavení a materiál potřebný k provedení díla řádným způsobem,</w:t>
      </w:r>
    </w:p>
    <w:p w14:paraId="35176BE1" w14:textId="778419D8" w:rsidR="004D7A51" w:rsidRPr="00F077C9" w:rsidRDefault="004D7A51" w:rsidP="002B2C17">
      <w:pPr>
        <w:pStyle w:val="Seznam2"/>
        <w:numPr>
          <w:ilvl w:val="0"/>
          <w:numId w:val="14"/>
        </w:numPr>
        <w:suppressAutoHyphens w:val="0"/>
        <w:contextualSpacing w:val="0"/>
        <w:jc w:val="both"/>
        <w:rPr>
          <w:rFonts w:asciiTheme="minorHAnsi" w:hAnsiTheme="minorHAnsi" w:cstheme="minorHAnsi"/>
          <w:sz w:val="20"/>
          <w:szCs w:val="20"/>
        </w:rPr>
      </w:pPr>
      <w:r w:rsidRPr="00F077C9">
        <w:rPr>
          <w:rFonts w:asciiTheme="minorHAnsi" w:hAnsiTheme="minorHAnsi" w:cstheme="minorHAnsi"/>
          <w:sz w:val="20"/>
          <w:szCs w:val="20"/>
        </w:rPr>
        <w:t>zajistit provádění odborných prací kvalifikovanými osobami, zhotovitel odpovídá, že i ta část odborných prací, které jsou zajišťovány prostřednictvím poddodavatelů</w:t>
      </w:r>
      <w:r w:rsidR="000A00B1" w:rsidRPr="00F077C9">
        <w:rPr>
          <w:rFonts w:asciiTheme="minorHAnsi" w:hAnsiTheme="minorHAnsi" w:cstheme="minorHAnsi"/>
          <w:sz w:val="20"/>
          <w:szCs w:val="20"/>
        </w:rPr>
        <w:t>,</w:t>
      </w:r>
      <w:r w:rsidRPr="00F077C9">
        <w:rPr>
          <w:rFonts w:asciiTheme="minorHAnsi" w:hAnsiTheme="minorHAnsi" w:cstheme="minorHAnsi"/>
          <w:sz w:val="20"/>
          <w:szCs w:val="20"/>
        </w:rPr>
        <w:t xml:space="preserve"> budou provádět kvalifikované osoby</w:t>
      </w:r>
      <w:r w:rsidR="003F6CCC">
        <w:rPr>
          <w:rFonts w:asciiTheme="minorHAnsi" w:hAnsiTheme="minorHAnsi" w:cstheme="minorHAnsi"/>
          <w:sz w:val="20"/>
          <w:szCs w:val="20"/>
        </w:rPr>
        <w:t>; o</w:t>
      </w:r>
      <w:r w:rsidR="00BA3637" w:rsidRPr="00F077C9">
        <w:rPr>
          <w:rFonts w:asciiTheme="minorHAnsi" w:hAnsiTheme="minorHAnsi" w:cstheme="minorHAnsi"/>
          <w:sz w:val="20"/>
          <w:szCs w:val="20"/>
        </w:rPr>
        <w:t>bjednatel si vyhrazuje právo požádat o předložení dokladů o kvalifikaci osob provádějících odborné práce</w:t>
      </w:r>
      <w:r w:rsidR="003F6CCC">
        <w:rPr>
          <w:rFonts w:asciiTheme="minorHAnsi" w:hAnsiTheme="minorHAnsi" w:cstheme="minorHAnsi"/>
          <w:sz w:val="20"/>
          <w:szCs w:val="20"/>
        </w:rPr>
        <w:t>;</w:t>
      </w:r>
    </w:p>
    <w:p w14:paraId="5E9267A9" w14:textId="4D59DB64"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zajistit kvalitní řízení a dohled nad provedením díla, nezbytnou kontrolu prováděných prací a zajistit průběžné předání měřících protokolů objednateli</w:t>
      </w:r>
      <w:r w:rsidR="003F6CCC">
        <w:rPr>
          <w:rFonts w:asciiTheme="minorHAnsi" w:hAnsiTheme="minorHAnsi" w:cstheme="minorHAnsi"/>
          <w:sz w:val="20"/>
          <w:szCs w:val="20"/>
        </w:rPr>
        <w:t>;</w:t>
      </w:r>
    </w:p>
    <w:p w14:paraId="319F9ED4" w14:textId="77777777"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vykonává-li zhotovitel při provádění prací činnosti se zvýšeným požárním nebezpečím, je povinen zajistit asistenční požární hlídku;</w:t>
      </w:r>
    </w:p>
    <w:p w14:paraId="539CFC16" w14:textId="4ADEA75B"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lastRenderedPageBreak/>
        <w:t>omezit provádění díla na místo provádění díla (staveniště) a nedomáhat se vstupu na jakékoli pozemky, instalace nebo infrastruktury, které nejsou součástí staveniště, bez získání svolení příslušného vlastníka, správce nebo uživatele</w:t>
      </w:r>
      <w:r w:rsidR="003F6CCC">
        <w:rPr>
          <w:rFonts w:asciiTheme="minorHAnsi" w:hAnsiTheme="minorHAnsi" w:cstheme="minorHAnsi"/>
          <w:sz w:val="20"/>
          <w:szCs w:val="20"/>
        </w:rPr>
        <w:t>;</w:t>
      </w:r>
    </w:p>
    <w:p w14:paraId="487FC65D" w14:textId="231EB0AD"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dodržovat obecně závazné právní předpisy, nařízení orgánů veřejné správy, závazné i doporučené technické normy a vyhlášky, podklady a podmínky uvedené v této smlouvě a veškeré pokyny objednatele</w:t>
      </w:r>
      <w:r w:rsidR="003F6CCC">
        <w:rPr>
          <w:rFonts w:asciiTheme="minorHAnsi" w:hAnsiTheme="minorHAnsi" w:cstheme="minorHAnsi"/>
          <w:sz w:val="20"/>
          <w:szCs w:val="20"/>
        </w:rPr>
        <w:t>;</w:t>
      </w:r>
    </w:p>
    <w:p w14:paraId="68E9A69D" w14:textId="5D8B69FD"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chránit objednatele před vznikem škod v důsledku porušení právních či jiných předpisů a v případě jejich vzniku tyto škody uhradit na vlastní náklady</w:t>
      </w:r>
      <w:r w:rsidR="003F6CCC">
        <w:rPr>
          <w:rFonts w:asciiTheme="minorHAnsi" w:hAnsiTheme="minorHAnsi" w:cstheme="minorHAnsi"/>
          <w:sz w:val="20"/>
          <w:szCs w:val="20"/>
        </w:rPr>
        <w:t>;</w:t>
      </w:r>
    </w:p>
    <w:p w14:paraId="66A9C427" w14:textId="10D077CB"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zajistit jakákoliv povolení či schválení nutná pro provedení díla, včetně nezbytných dokumentů pro budoucí přezkoumání a případných změn stavebních povolení, a to na svůj náklad; tato povinnost se nevztahuje na výchozí stavební povolení a změnu stavby před dokončením</w:t>
      </w:r>
      <w:r w:rsidR="003F6CCC">
        <w:rPr>
          <w:rFonts w:asciiTheme="minorHAnsi" w:hAnsiTheme="minorHAnsi" w:cstheme="minorHAnsi"/>
          <w:sz w:val="20"/>
          <w:szCs w:val="20"/>
        </w:rPr>
        <w:t>;</w:t>
      </w:r>
    </w:p>
    <w:p w14:paraId="19D6F452" w14:textId="0356870B" w:rsidR="00EC1346" w:rsidRPr="009423AF" w:rsidRDefault="00EC1346"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upozornit písemně objednatele na nesoulad mezi zadávacími podklady a právními či jinými předpisy v případě, že takový nesoulad zjistí kdykoli v průběhu provedení díla</w:t>
      </w:r>
      <w:r w:rsidR="004D7A51" w:rsidRPr="009423AF">
        <w:rPr>
          <w:rFonts w:asciiTheme="minorHAnsi" w:hAnsiTheme="minorHAnsi" w:cstheme="minorHAnsi"/>
          <w:sz w:val="20"/>
          <w:szCs w:val="20"/>
        </w:rPr>
        <w:t>,</w:t>
      </w:r>
      <w:r w:rsidR="001C5BE1">
        <w:rPr>
          <w:rFonts w:asciiTheme="minorHAnsi" w:hAnsiTheme="minorHAnsi" w:cstheme="minorHAnsi"/>
          <w:sz w:val="20"/>
          <w:szCs w:val="20"/>
        </w:rPr>
        <w:t xml:space="preserve"> řídit se při provádění díla touto smlouvou a jejími dodatky a dále pokyny osob pověřených jednat za objednatele. </w:t>
      </w:r>
      <w:r w:rsidR="001C5BE1" w:rsidRPr="00EA7E9E">
        <w:rPr>
          <w:rFonts w:asciiTheme="minorHAnsi" w:hAnsiTheme="minorHAnsi" w:cstheme="minorHAnsi"/>
          <w:sz w:val="20"/>
          <w:szCs w:val="20"/>
        </w:rPr>
        <w:t>Povinnosti podle § 2591 odst. 1 tím nejsou dotčeny</w:t>
      </w:r>
      <w:r w:rsidR="003F6CCC">
        <w:rPr>
          <w:rFonts w:asciiTheme="minorHAnsi" w:hAnsiTheme="minorHAnsi" w:cstheme="minorHAnsi"/>
          <w:sz w:val="20"/>
          <w:szCs w:val="20"/>
        </w:rPr>
        <w:t>;</w:t>
      </w:r>
    </w:p>
    <w:p w14:paraId="6667B3B2" w14:textId="22995E90" w:rsidR="008127C2" w:rsidRPr="009423AF" w:rsidRDefault="00B53CD9"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ve věcech provádění díla, ve kterých neobdrží pokyny podle předchozího ustanovení</w:t>
      </w:r>
      <w:r w:rsidR="00CF397D" w:rsidRPr="009423AF">
        <w:rPr>
          <w:rFonts w:asciiTheme="minorHAnsi" w:hAnsiTheme="minorHAnsi" w:cstheme="minorHAnsi"/>
          <w:sz w:val="20"/>
          <w:szCs w:val="20"/>
        </w:rPr>
        <w:t>,</w:t>
      </w:r>
      <w:r w:rsidRPr="009423AF">
        <w:rPr>
          <w:rFonts w:asciiTheme="minorHAnsi" w:hAnsiTheme="minorHAnsi" w:cstheme="minorHAnsi"/>
          <w:sz w:val="20"/>
          <w:szCs w:val="20"/>
        </w:rPr>
        <w:t xml:space="preserve"> postupuje zhotovitel samostatně</w:t>
      </w:r>
      <w:r w:rsidR="003F6CCC">
        <w:rPr>
          <w:rFonts w:asciiTheme="minorHAnsi" w:hAnsiTheme="minorHAnsi" w:cstheme="minorHAnsi"/>
          <w:sz w:val="20"/>
          <w:szCs w:val="20"/>
        </w:rPr>
        <w:t>;</w:t>
      </w:r>
    </w:p>
    <w:p w14:paraId="33659F90" w14:textId="134095FA" w:rsidR="000A00B1" w:rsidRPr="009423AF" w:rsidRDefault="000A00B1"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zajistit účast odpovědných osob na kontrolních dnech</w:t>
      </w:r>
      <w:r w:rsidR="003F6CCC">
        <w:rPr>
          <w:rFonts w:asciiTheme="minorHAnsi" w:hAnsiTheme="minorHAnsi" w:cstheme="minorHAnsi"/>
          <w:sz w:val="20"/>
          <w:szCs w:val="20"/>
        </w:rPr>
        <w:t>;</w:t>
      </w:r>
    </w:p>
    <w:p w14:paraId="5CA7205E" w14:textId="45DF86AE" w:rsidR="000A00B1" w:rsidRPr="009423AF" w:rsidRDefault="000A00B1"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 xml:space="preserve"> seznámit se s projektovou dokumentací a neprodleně informovat objednatele o všech zjištěných nedostatcích projektové dokumentace</w:t>
      </w:r>
      <w:r w:rsidR="003F6CCC">
        <w:rPr>
          <w:rFonts w:asciiTheme="minorHAnsi" w:hAnsiTheme="minorHAnsi" w:cstheme="minorHAnsi"/>
          <w:sz w:val="20"/>
          <w:szCs w:val="20"/>
        </w:rPr>
        <w:t>;</w:t>
      </w:r>
    </w:p>
    <w:p w14:paraId="129193D0" w14:textId="495177B2" w:rsidR="000A00B1" w:rsidRPr="009423AF" w:rsidRDefault="001C5BE1" w:rsidP="002B2C17">
      <w:pPr>
        <w:pStyle w:val="Seznam2"/>
        <w:numPr>
          <w:ilvl w:val="0"/>
          <w:numId w:val="14"/>
        </w:numPr>
        <w:suppressAutoHyphens w:val="0"/>
        <w:contextualSpacing w:val="0"/>
        <w:jc w:val="both"/>
        <w:rPr>
          <w:rFonts w:asciiTheme="minorHAnsi" w:hAnsiTheme="minorHAnsi" w:cstheme="minorHAnsi"/>
          <w:sz w:val="20"/>
          <w:szCs w:val="20"/>
        </w:rPr>
      </w:pPr>
      <w:r>
        <w:rPr>
          <w:rFonts w:asciiTheme="minorHAnsi" w:hAnsiTheme="minorHAnsi" w:cstheme="minorHAnsi"/>
          <w:sz w:val="20"/>
          <w:szCs w:val="20"/>
        </w:rPr>
        <w:t>p</w:t>
      </w:r>
      <w:r w:rsidR="008127C2" w:rsidRPr="009423AF">
        <w:rPr>
          <w:rFonts w:asciiTheme="minorHAnsi" w:hAnsiTheme="minorHAnsi" w:cstheme="minorHAnsi"/>
          <w:sz w:val="20"/>
          <w:szCs w:val="20"/>
        </w:rPr>
        <w:t>ři provádění díla postupovat odborně a kvalifikovaně, p</w:t>
      </w:r>
      <w:r w:rsidR="000A00B1" w:rsidRPr="009423AF">
        <w:rPr>
          <w:rFonts w:asciiTheme="minorHAnsi" w:hAnsiTheme="minorHAnsi" w:cstheme="minorHAnsi"/>
          <w:sz w:val="20"/>
          <w:szCs w:val="20"/>
        </w:rPr>
        <w:t xml:space="preserve">rovádět dílo tak, aby odpovídalo všem </w:t>
      </w:r>
      <w:r w:rsidR="008127C2" w:rsidRPr="009423AF">
        <w:rPr>
          <w:rFonts w:asciiTheme="minorHAnsi" w:hAnsiTheme="minorHAnsi" w:cstheme="minorHAnsi"/>
          <w:sz w:val="20"/>
          <w:szCs w:val="20"/>
        </w:rPr>
        <w:t>normám (ČSN) a obecně závazným právním předpisům</w:t>
      </w:r>
      <w:r w:rsidR="003F6CCC">
        <w:rPr>
          <w:rFonts w:asciiTheme="minorHAnsi" w:hAnsiTheme="minorHAnsi" w:cstheme="minorHAnsi"/>
          <w:sz w:val="20"/>
          <w:szCs w:val="20"/>
        </w:rPr>
        <w:t>;</w:t>
      </w:r>
    </w:p>
    <w:p w14:paraId="75E047FC" w14:textId="4483E352" w:rsidR="00950C55" w:rsidRPr="009423AF" w:rsidRDefault="00B53CD9"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postupovat podle harmonogramu prací, jeho změny může provádět pouze po dohodě s</w:t>
      </w:r>
      <w:r w:rsidR="003F6CCC">
        <w:rPr>
          <w:rFonts w:asciiTheme="minorHAnsi" w:hAnsiTheme="minorHAnsi" w:cstheme="minorHAnsi"/>
          <w:sz w:val="20"/>
          <w:szCs w:val="20"/>
        </w:rPr>
        <w:t> </w:t>
      </w:r>
      <w:r w:rsidRPr="009423AF">
        <w:rPr>
          <w:rFonts w:asciiTheme="minorHAnsi" w:hAnsiTheme="minorHAnsi" w:cstheme="minorHAnsi"/>
          <w:sz w:val="20"/>
          <w:szCs w:val="20"/>
        </w:rPr>
        <w:t>objednatelem</w:t>
      </w:r>
      <w:r w:rsidR="003F6CCC">
        <w:rPr>
          <w:rFonts w:asciiTheme="minorHAnsi" w:hAnsiTheme="minorHAnsi" w:cstheme="minorHAnsi"/>
          <w:sz w:val="20"/>
          <w:szCs w:val="20"/>
        </w:rPr>
        <w:t>;</w:t>
      </w:r>
    </w:p>
    <w:p w14:paraId="38367BF1" w14:textId="5BDA6A4A" w:rsidR="00B53CD9" w:rsidRDefault="00950C55" w:rsidP="002B2C17">
      <w:pPr>
        <w:pStyle w:val="Seznam2"/>
        <w:numPr>
          <w:ilvl w:val="0"/>
          <w:numId w:val="14"/>
        </w:numPr>
        <w:suppressAutoHyphens w:val="0"/>
        <w:contextualSpacing w:val="0"/>
        <w:jc w:val="both"/>
        <w:rPr>
          <w:rFonts w:asciiTheme="minorHAnsi" w:hAnsiTheme="minorHAnsi" w:cstheme="minorHAnsi"/>
          <w:sz w:val="20"/>
          <w:szCs w:val="20"/>
        </w:rPr>
      </w:pPr>
      <w:r w:rsidRPr="009423AF">
        <w:rPr>
          <w:rFonts w:asciiTheme="minorHAnsi" w:hAnsiTheme="minorHAnsi" w:cstheme="minorHAnsi"/>
          <w:sz w:val="20"/>
          <w:szCs w:val="20"/>
        </w:rPr>
        <w:t>informovat objednatele o přerušení prací na dobu delší než 1 pracovní den</w:t>
      </w:r>
      <w:r w:rsidR="00B53CD9" w:rsidRPr="009423AF">
        <w:rPr>
          <w:rFonts w:asciiTheme="minorHAnsi" w:hAnsiTheme="minorHAnsi" w:cstheme="minorHAnsi"/>
          <w:sz w:val="20"/>
          <w:szCs w:val="20"/>
        </w:rPr>
        <w:t xml:space="preserve"> </w:t>
      </w:r>
      <w:r w:rsidR="001C5BE1">
        <w:rPr>
          <w:rFonts w:asciiTheme="minorHAnsi" w:hAnsiTheme="minorHAnsi" w:cstheme="minorHAnsi"/>
          <w:sz w:val="20"/>
          <w:szCs w:val="20"/>
        </w:rPr>
        <w:t>ve lhůtě stanovené touto smlouvou</w:t>
      </w:r>
      <w:r w:rsidR="003F6CCC">
        <w:rPr>
          <w:rFonts w:asciiTheme="minorHAnsi" w:hAnsiTheme="minorHAnsi" w:cstheme="minorHAnsi"/>
          <w:sz w:val="20"/>
          <w:szCs w:val="20"/>
        </w:rPr>
        <w:t>;</w:t>
      </w:r>
    </w:p>
    <w:p w14:paraId="1D3DADE3" w14:textId="0AE0B998" w:rsidR="001C5BE1" w:rsidRDefault="001C5BE1" w:rsidP="002B2C17">
      <w:pPr>
        <w:pStyle w:val="Seznam2"/>
        <w:numPr>
          <w:ilvl w:val="0"/>
          <w:numId w:val="14"/>
        </w:numPr>
        <w:suppressAutoHyphens w:val="0"/>
        <w:contextualSpacing w:val="0"/>
        <w:jc w:val="both"/>
        <w:rPr>
          <w:rFonts w:asciiTheme="minorHAnsi" w:hAnsiTheme="minorHAnsi" w:cstheme="minorHAnsi"/>
          <w:sz w:val="20"/>
          <w:szCs w:val="20"/>
        </w:rPr>
      </w:pPr>
      <w:r>
        <w:rPr>
          <w:rFonts w:asciiTheme="minorHAnsi" w:hAnsiTheme="minorHAnsi" w:cstheme="minorHAnsi"/>
          <w:sz w:val="20"/>
          <w:szCs w:val="20"/>
        </w:rPr>
        <w:t>informovat bezodkladně objednatele o všech zjištěných překážkách bránících řádnému provádění díla a navrhnout mu změnu provádění díla. Přerušit provádění díla je zhotovitel oprávněn pouze v souladu s touto smlouvou</w:t>
      </w:r>
      <w:r w:rsidR="003F6CCC">
        <w:rPr>
          <w:rFonts w:asciiTheme="minorHAnsi" w:hAnsiTheme="minorHAnsi" w:cstheme="minorHAnsi"/>
          <w:sz w:val="20"/>
          <w:szCs w:val="20"/>
        </w:rPr>
        <w:t>;</w:t>
      </w:r>
    </w:p>
    <w:p w14:paraId="62448F11" w14:textId="77777777" w:rsidR="00740027" w:rsidRPr="00EA7E9E" w:rsidRDefault="001C5BE1" w:rsidP="002B2C17">
      <w:pPr>
        <w:pStyle w:val="Seznam2"/>
        <w:numPr>
          <w:ilvl w:val="0"/>
          <w:numId w:val="14"/>
        </w:numPr>
        <w:suppressAutoHyphens w:val="0"/>
        <w:contextualSpacing w:val="0"/>
        <w:jc w:val="both"/>
        <w:rPr>
          <w:rFonts w:asciiTheme="minorHAnsi" w:hAnsiTheme="minorHAnsi" w:cstheme="minorHAnsi"/>
          <w:sz w:val="20"/>
          <w:szCs w:val="20"/>
        </w:rPr>
      </w:pPr>
      <w:r>
        <w:rPr>
          <w:rFonts w:asciiTheme="minorHAnsi" w:hAnsiTheme="minorHAnsi" w:cstheme="minorHAnsi"/>
          <w:sz w:val="20"/>
          <w:szCs w:val="20"/>
        </w:rPr>
        <w:t>zajistit přítomnost stavbyvedoucího v souladu s platnými právními předpisy</w:t>
      </w:r>
      <w:r w:rsidR="000050BF">
        <w:rPr>
          <w:rFonts w:asciiTheme="minorHAnsi" w:hAnsiTheme="minorHAnsi" w:cstheme="minorHAnsi"/>
          <w:sz w:val="20"/>
          <w:szCs w:val="20"/>
        </w:rPr>
        <w:t>.</w:t>
      </w:r>
    </w:p>
    <w:p w14:paraId="7B316274" w14:textId="675C77E8" w:rsidR="00601E77"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 xml:space="preserve">Zhotovitel </w:t>
      </w:r>
      <w:r w:rsidR="005333D3" w:rsidRPr="00BB0AA7">
        <w:rPr>
          <w:rFonts w:asciiTheme="minorHAnsi" w:hAnsiTheme="minorHAnsi" w:cstheme="minorHAnsi"/>
        </w:rPr>
        <w:t>předá objednateli před zahájením prací seznam pracovníků, kteří budou dílo provádět. Tento seznam bude zhotovitel po celou dobu provádění díla aktualizovat. Zajistí, aby se j</w:t>
      </w:r>
      <w:r w:rsidR="005815EA" w:rsidRPr="00BB0AA7">
        <w:rPr>
          <w:rFonts w:asciiTheme="minorHAnsi" w:hAnsiTheme="minorHAnsi" w:cstheme="minorHAnsi"/>
        </w:rPr>
        <w:t>e</w:t>
      </w:r>
      <w:r w:rsidR="005333D3" w:rsidRPr="00BB0AA7">
        <w:rPr>
          <w:rFonts w:asciiTheme="minorHAnsi" w:hAnsiTheme="minorHAnsi" w:cstheme="minorHAnsi"/>
        </w:rPr>
        <w:t>ho pracovníci pohybovali pouze v pro</w:t>
      </w:r>
      <w:r w:rsidR="00442C35" w:rsidRPr="00BB0AA7">
        <w:rPr>
          <w:rFonts w:asciiTheme="minorHAnsi" w:hAnsiTheme="minorHAnsi" w:cstheme="minorHAnsi"/>
        </w:rPr>
        <w:t>s</w:t>
      </w:r>
      <w:r w:rsidR="005333D3" w:rsidRPr="00BB0AA7">
        <w:rPr>
          <w:rFonts w:asciiTheme="minorHAnsi" w:hAnsiTheme="minorHAnsi" w:cstheme="minorHAnsi"/>
        </w:rPr>
        <w:t>torách určených objednavatelem</w:t>
      </w:r>
      <w:r w:rsidR="00F53F5D" w:rsidRPr="00BB0AA7">
        <w:rPr>
          <w:rFonts w:asciiTheme="minorHAnsi" w:hAnsiTheme="minorHAnsi" w:cstheme="minorHAnsi"/>
        </w:rPr>
        <w:t>.</w:t>
      </w:r>
      <w:r w:rsidR="005333D3" w:rsidRPr="00BB0AA7">
        <w:rPr>
          <w:rFonts w:asciiTheme="minorHAnsi" w:hAnsiTheme="minorHAnsi" w:cstheme="minorHAnsi"/>
        </w:rPr>
        <w:t xml:space="preserve"> Současně zajistí, aby se na provádění díla podílel</w:t>
      </w:r>
      <w:r w:rsidR="005D2B44" w:rsidRPr="00BB0AA7">
        <w:rPr>
          <w:rFonts w:asciiTheme="minorHAnsi" w:hAnsiTheme="minorHAnsi" w:cstheme="minorHAnsi"/>
        </w:rPr>
        <w:t>y</w:t>
      </w:r>
      <w:r w:rsidR="0086565C" w:rsidRPr="00BB0AA7">
        <w:rPr>
          <w:rFonts w:asciiTheme="minorHAnsi" w:hAnsiTheme="minorHAnsi" w:cstheme="minorHAnsi"/>
        </w:rPr>
        <w:t xml:space="preserve"> pouze osoby </w:t>
      </w:r>
      <w:r w:rsidR="005333D3" w:rsidRPr="00BB0AA7">
        <w:rPr>
          <w:rFonts w:asciiTheme="minorHAnsi" w:hAnsiTheme="minorHAnsi" w:cstheme="minorHAnsi"/>
        </w:rPr>
        <w:t>legálně pobývající na území ČR.</w:t>
      </w:r>
    </w:p>
    <w:p w14:paraId="309AEFD5" w14:textId="14ED07D1" w:rsidR="00601E77"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w:t>
      </w:r>
    </w:p>
    <w:p w14:paraId="1E6228B4" w14:textId="6AE3A3B1" w:rsidR="00D6074C"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zajistí, aby stavba probíhala pod odborným dozorem kvalifikovaných a oprávněných osob, kter</w:t>
      </w:r>
      <w:r w:rsidR="00F952F8" w:rsidRPr="00BB0AA7">
        <w:rPr>
          <w:rFonts w:asciiTheme="minorHAnsi" w:hAnsiTheme="minorHAnsi" w:cstheme="minorHAnsi"/>
        </w:rPr>
        <w:t>é</w:t>
      </w:r>
      <w:r w:rsidRPr="00BB0AA7">
        <w:rPr>
          <w:rFonts w:asciiTheme="minorHAnsi" w:hAnsiTheme="minorHAnsi" w:cstheme="minorHAnsi"/>
        </w:rPr>
        <w:t xml:space="preserve"> bud</w:t>
      </w:r>
      <w:r w:rsidR="00F952F8" w:rsidRPr="00BB0AA7">
        <w:rPr>
          <w:rFonts w:asciiTheme="minorHAnsi" w:hAnsiTheme="minorHAnsi" w:cstheme="minorHAnsi"/>
        </w:rPr>
        <w:t>ou</w:t>
      </w:r>
      <w:r w:rsidRPr="00BB0AA7">
        <w:rPr>
          <w:rFonts w:asciiTheme="minorHAnsi" w:hAnsiTheme="minorHAnsi" w:cstheme="minorHAnsi"/>
        </w:rPr>
        <w:t xml:space="preserve"> garantovat dodržování technologických postupů. Odbornou úroveň díla zajistí odpovědnou a</w:t>
      </w:r>
      <w:r w:rsidR="00244CCB">
        <w:rPr>
          <w:rFonts w:asciiTheme="minorHAnsi" w:hAnsiTheme="minorHAnsi" w:cstheme="minorHAnsi"/>
        </w:rPr>
        <w:t> </w:t>
      </w:r>
      <w:r w:rsidRPr="00BB0AA7">
        <w:rPr>
          <w:rFonts w:asciiTheme="minorHAnsi" w:hAnsiTheme="minorHAnsi" w:cstheme="minorHAnsi"/>
        </w:rPr>
        <w:t>autorizovanou osobou ve smyslu zákona č. 360/1992 Sb., o výkonu povolání autorizovaných architektů a</w:t>
      </w:r>
      <w:r w:rsidR="00244CCB">
        <w:rPr>
          <w:rFonts w:asciiTheme="minorHAnsi" w:hAnsiTheme="minorHAnsi" w:cstheme="minorHAnsi"/>
        </w:rPr>
        <w:t> </w:t>
      </w:r>
      <w:r w:rsidRPr="00BB0AA7">
        <w:rPr>
          <w:rFonts w:asciiTheme="minorHAnsi" w:hAnsiTheme="minorHAnsi" w:cstheme="minorHAnsi"/>
        </w:rPr>
        <w:t>o</w:t>
      </w:r>
      <w:r w:rsidR="00244CCB">
        <w:rPr>
          <w:rFonts w:asciiTheme="minorHAnsi" w:hAnsiTheme="minorHAnsi" w:cstheme="minorHAnsi"/>
        </w:rPr>
        <w:t> </w:t>
      </w:r>
      <w:r w:rsidRPr="00BB0AA7">
        <w:rPr>
          <w:rFonts w:asciiTheme="minorHAnsi" w:hAnsiTheme="minorHAnsi" w:cstheme="minorHAnsi"/>
        </w:rPr>
        <w:t>výkonu povolání autorizovaných inženýrů a techniků činných ve výstavbě, v platném znění. Zhotovitel dále odpovídá za to, že odborné práce nebo činnosti</w:t>
      </w:r>
      <w:r w:rsidR="00E96BF1" w:rsidRPr="00BB0AA7">
        <w:rPr>
          <w:rFonts w:asciiTheme="minorHAnsi" w:hAnsiTheme="minorHAnsi" w:cstheme="minorHAnsi"/>
        </w:rPr>
        <w:t xml:space="preserve"> uvedené v zadávací dokumentaci</w:t>
      </w:r>
      <w:r w:rsidRPr="00BB0AA7">
        <w:rPr>
          <w:rFonts w:asciiTheme="minorHAnsi" w:hAnsiTheme="minorHAnsi" w:cstheme="minorHAnsi"/>
        </w:rPr>
        <w:t xml:space="preserve">, na které sám nemá živnostenská oprávnění, nebo nejsou zapsány v obchodním rejstříku, budou provedeny výhradně </w:t>
      </w:r>
      <w:r w:rsidR="00F64183" w:rsidRPr="00BB0AA7">
        <w:rPr>
          <w:rFonts w:asciiTheme="minorHAnsi" w:hAnsiTheme="minorHAnsi" w:cstheme="minorHAnsi"/>
        </w:rPr>
        <w:t xml:space="preserve">poddodavateli </w:t>
      </w:r>
      <w:r w:rsidRPr="00BB0AA7">
        <w:rPr>
          <w:rFonts w:asciiTheme="minorHAnsi" w:hAnsiTheme="minorHAnsi" w:cstheme="minorHAnsi"/>
        </w:rPr>
        <w:t>s odpo</w:t>
      </w:r>
      <w:r w:rsidR="00B77BB1" w:rsidRPr="00BB0AA7">
        <w:rPr>
          <w:rFonts w:asciiTheme="minorHAnsi" w:hAnsiTheme="minorHAnsi" w:cstheme="minorHAnsi"/>
        </w:rPr>
        <w:t>vídající odbornou způsobilostí</w:t>
      </w:r>
      <w:r w:rsidR="00D6074C" w:rsidRPr="00BB0AA7">
        <w:rPr>
          <w:rFonts w:asciiTheme="minorHAnsi" w:hAnsiTheme="minorHAnsi" w:cstheme="minorHAnsi"/>
        </w:rPr>
        <w:t>.</w:t>
      </w:r>
    </w:p>
    <w:p w14:paraId="798A9239" w14:textId="2BF4479C" w:rsidR="00601E77"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w:t>
      </w:r>
      <w:r w:rsidR="00244CCB">
        <w:rPr>
          <w:rFonts w:asciiTheme="minorHAnsi" w:hAnsiTheme="minorHAnsi" w:cstheme="minorHAnsi"/>
        </w:rPr>
        <w:t> </w:t>
      </w:r>
      <w:r w:rsidRPr="00BB0AA7">
        <w:rPr>
          <w:rFonts w:asciiTheme="minorHAnsi" w:hAnsiTheme="minorHAnsi" w:cstheme="minorHAnsi"/>
        </w:rPr>
        <w:t>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w:t>
      </w:r>
    </w:p>
    <w:p w14:paraId="204B1317" w14:textId="7DA1CA53" w:rsidR="002D2196"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 xml:space="preserve">Zhotovitel je povinen písemně oznámit objednateli nejpozději 7 dnů předem, kdy bude dílo připraveno k předání. Objednatel je pak povinen nejpozději do 3 </w:t>
      </w:r>
      <w:r w:rsidR="00D60D83" w:rsidRPr="00BB0AA7">
        <w:rPr>
          <w:rFonts w:asciiTheme="minorHAnsi" w:hAnsiTheme="minorHAnsi" w:cstheme="minorHAnsi"/>
        </w:rPr>
        <w:t xml:space="preserve">pracovních </w:t>
      </w:r>
      <w:r w:rsidRPr="00BB0AA7">
        <w:rPr>
          <w:rFonts w:asciiTheme="minorHAnsi" w:hAnsiTheme="minorHAnsi" w:cstheme="minorHAnsi"/>
        </w:rPr>
        <w:t>d</w:t>
      </w:r>
      <w:r w:rsidR="00D6074C" w:rsidRPr="00BB0AA7">
        <w:rPr>
          <w:rFonts w:asciiTheme="minorHAnsi" w:hAnsiTheme="minorHAnsi" w:cstheme="minorHAnsi"/>
        </w:rPr>
        <w:t xml:space="preserve">nů od termínu stanoveného </w:t>
      </w:r>
      <w:r w:rsidRPr="00BB0AA7">
        <w:rPr>
          <w:rFonts w:asciiTheme="minorHAnsi" w:hAnsiTheme="minorHAnsi" w:cstheme="minorHAnsi"/>
        </w:rPr>
        <w:t>zhotovitelem zahájit přejímací řízení a řádně v něm pokračovat.</w:t>
      </w:r>
    </w:p>
    <w:p w14:paraId="35723CF0" w14:textId="5CBF3EFE" w:rsidR="00F952F8"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lastRenderedPageBreak/>
        <w:t>O průběhu přejímacího řízení pořídí objednatel zápis – Protokol o předání a převzetí díla, ve kterém se mimo</w:t>
      </w:r>
      <w:r w:rsidR="0072396F" w:rsidRPr="00BB0AA7">
        <w:rPr>
          <w:rFonts w:asciiTheme="minorHAnsi" w:hAnsiTheme="minorHAnsi" w:cstheme="minorHAnsi"/>
        </w:rPr>
        <w:t xml:space="preserve"> </w:t>
      </w:r>
      <w:r w:rsidRPr="00BB0AA7">
        <w:rPr>
          <w:rFonts w:asciiTheme="minorHAnsi" w:hAnsiTheme="minorHAnsi" w:cstheme="minorHAnsi"/>
        </w:rPr>
        <w:t>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BB0AA7">
        <w:rPr>
          <w:rFonts w:asciiTheme="minorHAnsi" w:hAnsiTheme="minorHAnsi" w:cstheme="minorHAnsi"/>
        </w:rPr>
        <w:t>to</w:t>
      </w:r>
      <w:r w:rsidRPr="00BB0AA7">
        <w:rPr>
          <w:rFonts w:asciiTheme="minorHAnsi" w:hAnsiTheme="minorHAnsi" w:cstheme="minorHAnsi"/>
        </w:rPr>
        <w:t xml:space="preserve"> případě je zhotovitel povinen odstranit tyto vady a nedodělky v termínu uvedeném v zápise.</w:t>
      </w:r>
      <w:r w:rsidR="006E3349" w:rsidRPr="00BB0AA7">
        <w:rPr>
          <w:rFonts w:asciiTheme="minorHAnsi" w:hAnsiTheme="minorHAnsi" w:cstheme="minorHAnsi"/>
        </w:rPr>
        <w:t xml:space="preserve"> </w:t>
      </w:r>
      <w:r w:rsidRPr="00BB0AA7">
        <w:rPr>
          <w:rFonts w:asciiTheme="minorHAnsi" w:hAnsiTheme="minorHAnsi" w:cstheme="minorHAnsi"/>
        </w:rPr>
        <w:t>Pokud zhotovitel neodstraní veškeré vady a nedodělky v dohodnutém termínu, je povinen zaplatit smluvní pokutu dle čl.</w:t>
      </w:r>
      <w:r w:rsidR="001C6BE1" w:rsidRPr="00BB0AA7">
        <w:rPr>
          <w:rFonts w:asciiTheme="minorHAnsi" w:hAnsiTheme="minorHAnsi" w:cstheme="minorHAnsi"/>
        </w:rPr>
        <w:t xml:space="preserve"> </w:t>
      </w:r>
      <w:r w:rsidRPr="00BB0AA7">
        <w:rPr>
          <w:rFonts w:asciiTheme="minorHAnsi" w:hAnsiTheme="minorHAnsi" w:cstheme="minorHAnsi"/>
        </w:rPr>
        <w:t>X</w:t>
      </w:r>
      <w:r w:rsidR="001C6BE1" w:rsidRPr="00BB0AA7">
        <w:rPr>
          <w:rFonts w:asciiTheme="minorHAnsi" w:hAnsiTheme="minorHAnsi" w:cstheme="minorHAnsi"/>
        </w:rPr>
        <w:t>I</w:t>
      </w:r>
      <w:r w:rsidRPr="00BB0AA7">
        <w:rPr>
          <w:rFonts w:asciiTheme="minorHAnsi" w:hAnsiTheme="minorHAnsi" w:cstheme="minorHAnsi"/>
        </w:rPr>
        <w:t>I</w:t>
      </w:r>
      <w:r w:rsidR="001C6BE1" w:rsidRPr="00BB0AA7">
        <w:rPr>
          <w:rFonts w:asciiTheme="minorHAnsi" w:hAnsiTheme="minorHAnsi" w:cstheme="minorHAnsi"/>
        </w:rPr>
        <w:t>.</w:t>
      </w:r>
      <w:r w:rsidRPr="00BB0AA7">
        <w:rPr>
          <w:rFonts w:asciiTheme="minorHAnsi" w:hAnsiTheme="minorHAnsi" w:cstheme="minorHAnsi"/>
        </w:rPr>
        <w:t xml:space="preserve"> odst. 2 této smlouvy.</w:t>
      </w:r>
      <w:r w:rsidR="00F952F8" w:rsidRPr="00BB0AA7">
        <w:rPr>
          <w:rFonts w:asciiTheme="minorHAnsi" w:hAnsiTheme="minorHAnsi" w:cstheme="minorHAnsi"/>
        </w:rPr>
        <w:t xml:space="preserve"> Objednatel není povinen převzít dílo vykazující vady a nedodělky, které brání nebo omezují funkčnímu nebo estetickému užívání díla. Jestliže odmítne převzetí díla, je povinen uvést do zápisu svoje důvody.</w:t>
      </w:r>
    </w:p>
    <w:p w14:paraId="3D1A4526" w14:textId="77777777" w:rsidR="00BB0AA7" w:rsidRDefault="00441123"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 xml:space="preserve">Zhotovitel odpovídá na své náklady za své poddodavatele a </w:t>
      </w:r>
      <w:r w:rsidR="00B53CD9" w:rsidRPr="00BB0AA7">
        <w:rPr>
          <w:rFonts w:asciiTheme="minorHAnsi" w:hAnsiTheme="minorHAnsi" w:cstheme="minorHAnsi"/>
        </w:rPr>
        <w:t xml:space="preserve">všechny </w:t>
      </w:r>
      <w:r w:rsidRPr="00BB0AA7">
        <w:rPr>
          <w:rFonts w:asciiTheme="minorHAnsi" w:hAnsiTheme="minorHAnsi" w:cstheme="minorHAnsi"/>
        </w:rPr>
        <w:t>osoby</w:t>
      </w:r>
      <w:r w:rsidR="00B53CD9" w:rsidRPr="00BB0AA7">
        <w:rPr>
          <w:rFonts w:asciiTheme="minorHAnsi" w:hAnsiTheme="minorHAnsi" w:cstheme="minorHAnsi"/>
        </w:rPr>
        <w:t xml:space="preserve">, které pověřil </w:t>
      </w:r>
      <w:r w:rsidRPr="00BB0AA7">
        <w:rPr>
          <w:rFonts w:asciiTheme="minorHAnsi" w:hAnsiTheme="minorHAnsi" w:cstheme="minorHAnsi"/>
        </w:rPr>
        <w:t>prováděním díla jako by jimi prováděnou část díla prováděl sám.</w:t>
      </w:r>
    </w:p>
    <w:p w14:paraId="490CA6E6" w14:textId="43F89DA1" w:rsidR="008D5604" w:rsidRPr="00BB0AA7" w:rsidRDefault="008D5604"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je povinen seznámit se s podmínkami bezpečnosti práce (Plán BOZP) a požární ochrany, a to před</w:t>
      </w:r>
      <w:r w:rsidR="00244CCB">
        <w:rPr>
          <w:rFonts w:asciiTheme="minorHAnsi" w:hAnsiTheme="minorHAnsi" w:cstheme="minorHAnsi"/>
        </w:rPr>
        <w:t> </w:t>
      </w:r>
      <w:r w:rsidRPr="00BB0AA7">
        <w:rPr>
          <w:rFonts w:asciiTheme="minorHAnsi" w:hAnsiTheme="minorHAnsi" w:cstheme="minorHAnsi"/>
        </w:rPr>
        <w:t>vstupem na staveniště. Zhotovitel se zavazuje</w:t>
      </w:r>
      <w:r w:rsidR="0072396F" w:rsidRPr="00BB0AA7">
        <w:rPr>
          <w:rFonts w:asciiTheme="minorHAnsi" w:hAnsiTheme="minorHAnsi" w:cstheme="minorHAnsi"/>
        </w:rPr>
        <w:t xml:space="preserve"> seznámit</w:t>
      </w:r>
      <w:r w:rsidRPr="00BB0AA7">
        <w:rPr>
          <w:rFonts w:asciiTheme="minorHAnsi" w:hAnsiTheme="minorHAnsi" w:cstheme="minorHAnsi"/>
        </w:rPr>
        <w:t xml:space="preserve"> </w:t>
      </w:r>
      <w:r w:rsidR="0072396F" w:rsidRPr="00BB0AA7">
        <w:rPr>
          <w:rFonts w:asciiTheme="minorHAnsi" w:hAnsiTheme="minorHAnsi" w:cstheme="minorHAnsi"/>
        </w:rPr>
        <w:t xml:space="preserve">před zahájením díla </w:t>
      </w:r>
      <w:r w:rsidRPr="00BB0AA7">
        <w:rPr>
          <w:rFonts w:asciiTheme="minorHAnsi" w:hAnsiTheme="minorHAnsi" w:cstheme="minorHAnsi"/>
        </w:rPr>
        <w:t>osoby</w:t>
      </w:r>
      <w:r w:rsidR="0072396F" w:rsidRPr="00BB0AA7">
        <w:rPr>
          <w:rFonts w:asciiTheme="minorHAnsi" w:hAnsiTheme="minorHAnsi" w:cstheme="minorHAnsi"/>
        </w:rPr>
        <w:t>,</w:t>
      </w:r>
      <w:r w:rsidRPr="00BB0AA7">
        <w:rPr>
          <w:rFonts w:asciiTheme="minorHAnsi" w:hAnsiTheme="minorHAnsi" w:cstheme="minorHAnsi"/>
        </w:rPr>
        <w:t xml:space="preserve"> které pověří prováděním díla i poddodavatele s podmínkami bezpečnosti a tyto budou po celou dobu provádění díla dodržovat</w:t>
      </w:r>
      <w:r w:rsidR="00B404B3" w:rsidRPr="00BB0AA7">
        <w:rPr>
          <w:rFonts w:asciiTheme="minorHAnsi" w:hAnsiTheme="minorHAnsi" w:cstheme="minorHAnsi"/>
        </w:rPr>
        <w:t>.</w:t>
      </w:r>
    </w:p>
    <w:p w14:paraId="056BAB3C" w14:textId="23C16FCC" w:rsidR="00601E77"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Objednatel a zhotovitel se zavazují vzájemně se podporovat v plnění smluvních povinností a při provádění díla. Objednatel souhlasí s tím, že zhotovitel si v průběhu realizace díla a po jeho dokončení vyhotoví pro</w:t>
      </w:r>
      <w:r w:rsidR="00244CCB">
        <w:rPr>
          <w:rFonts w:asciiTheme="minorHAnsi" w:hAnsiTheme="minorHAnsi" w:cstheme="minorHAnsi"/>
        </w:rPr>
        <w:t> </w:t>
      </w:r>
      <w:r w:rsidRPr="00BB0AA7">
        <w:rPr>
          <w:rFonts w:asciiTheme="minorHAnsi" w:hAnsiTheme="minorHAnsi" w:cstheme="minorHAnsi"/>
        </w:rPr>
        <w:t>svoji potřebu fotografickou a video dokumentaci díla. Objednatel souhlasí s tím, že zhotovitel použije fotografickou a video dokumentaci dokončeného díla pro účely veřejné prezentace svých referencí.</w:t>
      </w:r>
    </w:p>
    <w:p w14:paraId="0E94E2EF" w14:textId="426AB416" w:rsidR="00601E77"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 xml:space="preserve">Dílo je považováno za dokončené </w:t>
      </w:r>
      <w:r w:rsidR="00F952F8" w:rsidRPr="00BB0AA7">
        <w:rPr>
          <w:rFonts w:asciiTheme="minorHAnsi" w:hAnsiTheme="minorHAnsi" w:cstheme="minorHAnsi"/>
        </w:rPr>
        <w:t xml:space="preserve">tehdy, pokud je objednateli předvedena jeho způsobilost sloužit svému účelu. K dokončení díla je zároveň nutné objednateli </w:t>
      </w:r>
      <w:r w:rsidRPr="00BB0AA7">
        <w:rPr>
          <w:rFonts w:asciiTheme="minorHAnsi" w:hAnsiTheme="minorHAnsi" w:cstheme="minorHAnsi"/>
        </w:rPr>
        <w:t>před</w:t>
      </w:r>
      <w:r w:rsidR="00F952F8" w:rsidRPr="00BB0AA7">
        <w:rPr>
          <w:rFonts w:asciiTheme="minorHAnsi" w:hAnsiTheme="minorHAnsi" w:cstheme="minorHAnsi"/>
        </w:rPr>
        <w:t>at</w:t>
      </w:r>
      <w:r w:rsidRPr="00BB0AA7">
        <w:rPr>
          <w:rFonts w:asciiTheme="minorHAnsi" w:hAnsiTheme="minorHAnsi" w:cstheme="minorHAnsi"/>
        </w:rPr>
        <w:t xml:space="preserve"> doklad</w:t>
      </w:r>
      <w:r w:rsidR="00F952F8" w:rsidRPr="00BB0AA7">
        <w:rPr>
          <w:rFonts w:asciiTheme="minorHAnsi" w:hAnsiTheme="minorHAnsi" w:cstheme="minorHAnsi"/>
        </w:rPr>
        <w:t xml:space="preserve">y </w:t>
      </w:r>
      <w:r w:rsidRPr="00BB0AA7">
        <w:rPr>
          <w:rFonts w:asciiTheme="minorHAnsi" w:hAnsiTheme="minorHAnsi" w:cstheme="minorHAnsi"/>
        </w:rPr>
        <w:t>uveden</w:t>
      </w:r>
      <w:r w:rsidR="00F952F8" w:rsidRPr="00BB0AA7">
        <w:rPr>
          <w:rFonts w:asciiTheme="minorHAnsi" w:hAnsiTheme="minorHAnsi" w:cstheme="minorHAnsi"/>
        </w:rPr>
        <w:t>é</w:t>
      </w:r>
      <w:r w:rsidRPr="00BB0AA7">
        <w:rPr>
          <w:rFonts w:asciiTheme="minorHAnsi" w:hAnsiTheme="minorHAnsi" w:cstheme="minorHAnsi"/>
        </w:rPr>
        <w:t xml:space="preserve"> </w:t>
      </w:r>
      <w:r w:rsidR="006E3349" w:rsidRPr="00BB0AA7">
        <w:rPr>
          <w:rFonts w:asciiTheme="minorHAnsi" w:hAnsiTheme="minorHAnsi" w:cstheme="minorHAnsi"/>
        </w:rPr>
        <w:t>v Protokolu o předání díla a</w:t>
      </w:r>
      <w:r w:rsidR="0015673A">
        <w:rPr>
          <w:rFonts w:asciiTheme="minorHAnsi" w:hAnsiTheme="minorHAnsi" w:cstheme="minorHAnsi"/>
        </w:rPr>
        <w:t> </w:t>
      </w:r>
      <w:r w:rsidR="006E3349" w:rsidRPr="00BB0AA7">
        <w:rPr>
          <w:rFonts w:asciiTheme="minorHAnsi" w:hAnsiTheme="minorHAnsi" w:cstheme="minorHAnsi"/>
        </w:rPr>
        <w:t>po</w:t>
      </w:r>
      <w:r w:rsidR="0015673A">
        <w:rPr>
          <w:rFonts w:asciiTheme="minorHAnsi" w:hAnsiTheme="minorHAnsi" w:cstheme="minorHAnsi"/>
        </w:rPr>
        <w:t> </w:t>
      </w:r>
      <w:r w:rsidR="006E3349" w:rsidRPr="00BB0AA7">
        <w:rPr>
          <w:rFonts w:asciiTheme="minorHAnsi" w:hAnsiTheme="minorHAnsi" w:cstheme="minorHAnsi"/>
        </w:rPr>
        <w:t>vyklizení místa plnění.</w:t>
      </w:r>
    </w:p>
    <w:p w14:paraId="00D29EE7" w14:textId="345AF9B5" w:rsidR="00601E77"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 xml:space="preserve">Poštovní korespondence (listinná a elektronická) mezi smluvními stranami je zasílána na </w:t>
      </w:r>
      <w:r w:rsidR="009F562A" w:rsidRPr="00BB0AA7">
        <w:rPr>
          <w:rFonts w:asciiTheme="minorHAnsi" w:hAnsiTheme="minorHAnsi" w:cstheme="minorHAnsi"/>
        </w:rPr>
        <w:t xml:space="preserve">doručovací </w:t>
      </w:r>
      <w:r w:rsidRPr="00BB0AA7">
        <w:rPr>
          <w:rFonts w:asciiTheme="minorHAnsi" w:hAnsiTheme="minorHAnsi" w:cstheme="minorHAnsi"/>
        </w:rPr>
        <w:t>adresy,</w:t>
      </w:r>
      <w:r w:rsidR="00567796" w:rsidRPr="00BB0AA7">
        <w:rPr>
          <w:rFonts w:asciiTheme="minorHAnsi" w:hAnsiTheme="minorHAnsi" w:cstheme="minorHAnsi"/>
        </w:rPr>
        <w:t xml:space="preserve"> </w:t>
      </w:r>
      <w:r w:rsidRPr="00BB0AA7">
        <w:rPr>
          <w:rFonts w:asciiTheme="minorHAnsi" w:hAnsiTheme="minorHAnsi" w:cstheme="minorHAnsi"/>
        </w:rPr>
        <w:t xml:space="preserve">uvedené v čl. I. </w:t>
      </w:r>
      <w:r w:rsidR="001C6BE1" w:rsidRPr="00BB0AA7">
        <w:rPr>
          <w:rFonts w:asciiTheme="minorHAnsi" w:hAnsiTheme="minorHAnsi" w:cstheme="minorHAnsi"/>
        </w:rPr>
        <w:t xml:space="preserve">této </w:t>
      </w:r>
      <w:r w:rsidRPr="00BB0AA7">
        <w:rPr>
          <w:rFonts w:asciiTheme="minorHAnsi" w:hAnsiTheme="minorHAnsi" w:cstheme="minorHAnsi"/>
        </w:rPr>
        <w:t>smlouvy, není</w:t>
      </w:r>
      <w:r w:rsidR="00294EB0" w:rsidRPr="00BB0AA7">
        <w:rPr>
          <w:rFonts w:asciiTheme="minorHAnsi" w:hAnsiTheme="minorHAnsi" w:cstheme="minorHAnsi"/>
        </w:rPr>
        <w:t>-</w:t>
      </w:r>
      <w:r w:rsidRPr="00BB0AA7">
        <w:rPr>
          <w:rFonts w:asciiTheme="minorHAnsi" w:hAnsiTheme="minorHAnsi" w:cstheme="minorHAnsi"/>
        </w:rPr>
        <w:t>li odesílateli sdělena adresa jiná. Nelze-li zásilku doporučenou doručit pro</w:t>
      </w:r>
      <w:r w:rsidR="0015673A">
        <w:rPr>
          <w:rFonts w:asciiTheme="minorHAnsi" w:hAnsiTheme="minorHAnsi" w:cstheme="minorHAnsi"/>
        </w:rPr>
        <w:t> </w:t>
      </w:r>
      <w:r w:rsidRPr="00BB0AA7">
        <w:rPr>
          <w:rFonts w:asciiTheme="minorHAnsi" w:hAnsiTheme="minorHAnsi" w:cstheme="minorHAnsi"/>
        </w:rPr>
        <w:t>překážku na straně adresáta, má se pro účely této smlouvy za to, že zásilka byla doručena dne následujícího po jejím podání k poštovní přepravě. Právní účinky spojené s doručením zásilky tak nastanou bez ohledu na</w:t>
      </w:r>
      <w:r w:rsidR="00244CCB">
        <w:rPr>
          <w:rFonts w:asciiTheme="minorHAnsi" w:hAnsiTheme="minorHAnsi" w:cstheme="minorHAnsi"/>
        </w:rPr>
        <w:t> </w:t>
      </w:r>
      <w:r w:rsidRPr="00BB0AA7">
        <w:rPr>
          <w:rFonts w:asciiTheme="minorHAnsi" w:hAnsiTheme="minorHAnsi" w:cstheme="minorHAnsi"/>
        </w:rPr>
        <w:t>to, že se adresát o obsahu zásilky nedověděl.</w:t>
      </w:r>
    </w:p>
    <w:p w14:paraId="2B26C09D" w14:textId="77777777" w:rsidR="00601E77"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se zavazuje v průběhu realizace, po předchozí dohodě a písemné výzvě od objednatele, pořizovat fotodokumentaci a videodokumentaci průběhu díla, kterou předá objednateli při předání díla – mimo případy průběžné fotodokumentace. Zhotovitel v takovém případě zajistí a předá následující:</w:t>
      </w:r>
    </w:p>
    <w:p w14:paraId="08B7FF76" w14:textId="478BD965" w:rsidR="00601E77" w:rsidRPr="00877152" w:rsidRDefault="00601E77" w:rsidP="00F10B65">
      <w:pPr>
        <w:numPr>
          <w:ilvl w:val="1"/>
          <w:numId w:val="3"/>
        </w:numPr>
        <w:tabs>
          <w:tab w:val="clear" w:pos="0"/>
        </w:tabs>
        <w:spacing w:line="276" w:lineRule="auto"/>
        <w:ind w:left="1134" w:hanging="567"/>
        <w:jc w:val="both"/>
        <w:rPr>
          <w:rFonts w:asciiTheme="minorHAnsi" w:hAnsiTheme="minorHAnsi" w:cs="Arial"/>
          <w:bCs/>
          <w:sz w:val="20"/>
          <w:szCs w:val="20"/>
        </w:rPr>
      </w:pPr>
      <w:r w:rsidRPr="00877152">
        <w:rPr>
          <w:rFonts w:asciiTheme="minorHAnsi" w:hAnsiTheme="minorHAnsi" w:cs="Arial"/>
          <w:bCs/>
          <w:sz w:val="20"/>
          <w:szCs w:val="20"/>
        </w:rPr>
        <w:t>průběžné fotodokumentace postupu provádění stavby, kterou zhotovitel předá objednateli na</w:t>
      </w:r>
      <w:r w:rsidR="00244CCB">
        <w:rPr>
          <w:rFonts w:asciiTheme="minorHAnsi" w:hAnsiTheme="minorHAnsi" w:cs="Arial"/>
          <w:bCs/>
          <w:sz w:val="20"/>
          <w:szCs w:val="20"/>
        </w:rPr>
        <w:t> </w:t>
      </w:r>
      <w:r w:rsidRPr="00877152">
        <w:rPr>
          <w:rFonts w:asciiTheme="minorHAnsi" w:hAnsiTheme="minorHAnsi" w:cs="Arial"/>
          <w:bCs/>
          <w:sz w:val="20"/>
          <w:szCs w:val="20"/>
        </w:rPr>
        <w:t>(CD</w:t>
      </w:r>
      <w:r w:rsidR="00292088">
        <w:rPr>
          <w:rFonts w:asciiTheme="minorHAnsi" w:hAnsiTheme="minorHAnsi" w:cs="Arial"/>
          <w:bCs/>
          <w:sz w:val="20"/>
          <w:szCs w:val="20"/>
        </w:rPr>
        <w:t>/DVD</w:t>
      </w:r>
      <w:r w:rsidR="009C271E">
        <w:rPr>
          <w:rFonts w:asciiTheme="minorHAnsi" w:hAnsiTheme="minorHAnsi" w:cs="Arial"/>
          <w:bCs/>
          <w:sz w:val="20"/>
          <w:szCs w:val="20"/>
        </w:rPr>
        <w:t>/flash</w:t>
      </w:r>
      <w:r w:rsidR="00294EB0">
        <w:rPr>
          <w:rFonts w:asciiTheme="minorHAnsi" w:hAnsiTheme="minorHAnsi" w:cs="Arial"/>
          <w:bCs/>
          <w:sz w:val="20"/>
          <w:szCs w:val="20"/>
        </w:rPr>
        <w:t xml:space="preserve"> </w:t>
      </w:r>
      <w:r w:rsidR="009C271E">
        <w:rPr>
          <w:rFonts w:asciiTheme="minorHAnsi" w:hAnsiTheme="minorHAnsi" w:cs="Arial"/>
          <w:bCs/>
          <w:sz w:val="20"/>
          <w:szCs w:val="20"/>
        </w:rPr>
        <w:t>disk</w:t>
      </w:r>
      <w:r w:rsidRPr="00877152">
        <w:rPr>
          <w:rFonts w:asciiTheme="minorHAnsi" w:hAnsiTheme="minorHAnsi" w:cs="Arial"/>
          <w:bCs/>
          <w:sz w:val="20"/>
          <w:szCs w:val="20"/>
        </w:rPr>
        <w:t>) vždy do 10 dnů po skončení kalendářního čtvrtletí, v němž bylo dílo prováděno;</w:t>
      </w:r>
    </w:p>
    <w:p w14:paraId="15D0083B" w14:textId="4F9B6F7D" w:rsidR="00601E77" w:rsidRPr="00877152" w:rsidRDefault="00601E77" w:rsidP="00F10B65">
      <w:pPr>
        <w:numPr>
          <w:ilvl w:val="1"/>
          <w:numId w:val="3"/>
        </w:numPr>
        <w:tabs>
          <w:tab w:val="clear" w:pos="0"/>
        </w:tabs>
        <w:spacing w:line="276" w:lineRule="auto"/>
        <w:ind w:left="1134" w:hanging="567"/>
        <w:jc w:val="both"/>
        <w:rPr>
          <w:rFonts w:asciiTheme="minorHAnsi" w:hAnsiTheme="minorHAnsi" w:cs="Arial"/>
          <w:bCs/>
          <w:sz w:val="20"/>
          <w:szCs w:val="20"/>
        </w:rPr>
      </w:pPr>
      <w:r w:rsidRPr="00877152">
        <w:rPr>
          <w:rFonts w:asciiTheme="minorHAnsi" w:hAnsiTheme="minorHAnsi" w:cs="Arial"/>
          <w:bCs/>
          <w:sz w:val="20"/>
          <w:szCs w:val="20"/>
        </w:rPr>
        <w:t xml:space="preserve">zhotovení průběžné videodokumentace postupu provádění stavby (v souladu s harmonogramem prací), minimálně v rozsahu obrazového formátu </w:t>
      </w:r>
      <w:r w:rsidR="00B90B1A">
        <w:rPr>
          <w:rFonts w:asciiTheme="minorHAnsi" w:hAnsiTheme="minorHAnsi" w:cs="Arial"/>
          <w:bCs/>
          <w:sz w:val="20"/>
          <w:szCs w:val="20"/>
        </w:rPr>
        <w:t>Full HD (rozlišení 1920x1080)</w:t>
      </w:r>
      <w:r w:rsidRPr="00877152">
        <w:rPr>
          <w:rFonts w:asciiTheme="minorHAnsi" w:hAnsiTheme="minorHAnsi" w:cs="Arial"/>
          <w:bCs/>
          <w:sz w:val="20"/>
          <w:szCs w:val="20"/>
        </w:rPr>
        <w:t>, popřípadě ve</w:t>
      </w:r>
      <w:r w:rsidR="00244CCB">
        <w:rPr>
          <w:rFonts w:asciiTheme="minorHAnsi" w:hAnsiTheme="minorHAnsi" w:cs="Arial"/>
          <w:bCs/>
          <w:sz w:val="20"/>
          <w:szCs w:val="20"/>
        </w:rPr>
        <w:t> </w:t>
      </w:r>
      <w:r w:rsidRPr="00877152">
        <w:rPr>
          <w:rFonts w:asciiTheme="minorHAnsi" w:hAnsiTheme="minorHAnsi" w:cs="Arial"/>
          <w:bCs/>
          <w:sz w:val="20"/>
          <w:szCs w:val="20"/>
        </w:rPr>
        <w:t>vyšším rozlišení, v minimální stopáži 30</w:t>
      </w:r>
      <w:r w:rsidR="00543298" w:rsidRPr="00877152">
        <w:rPr>
          <w:rFonts w:asciiTheme="minorHAnsi" w:hAnsiTheme="minorHAnsi" w:cs="Arial"/>
          <w:bCs/>
          <w:sz w:val="20"/>
          <w:szCs w:val="20"/>
        </w:rPr>
        <w:t xml:space="preserve"> </w:t>
      </w:r>
      <w:r w:rsidRPr="00877152">
        <w:rPr>
          <w:rFonts w:asciiTheme="minorHAnsi" w:hAnsiTheme="minorHAnsi" w:cs="Arial"/>
          <w:bCs/>
          <w:sz w:val="20"/>
          <w:szCs w:val="20"/>
        </w:rPr>
        <w:t>minut. Obrazový a zvukový materiál musí odpovídat parametrům pro TV vysílání, kter</w:t>
      </w:r>
      <w:r w:rsidR="00B90B1A">
        <w:rPr>
          <w:rFonts w:asciiTheme="minorHAnsi" w:hAnsiTheme="minorHAnsi" w:cs="Arial"/>
          <w:bCs/>
          <w:sz w:val="20"/>
          <w:szCs w:val="20"/>
        </w:rPr>
        <w:t>ý</w:t>
      </w:r>
      <w:r w:rsidRPr="00877152">
        <w:rPr>
          <w:rFonts w:asciiTheme="minorHAnsi" w:hAnsiTheme="minorHAnsi" w:cs="Arial"/>
          <w:bCs/>
          <w:sz w:val="20"/>
          <w:szCs w:val="20"/>
        </w:rPr>
        <w:t xml:space="preserve"> zhotovitel předá objednateli na nosiči – </w:t>
      </w:r>
      <w:r w:rsidR="00B90B1A">
        <w:rPr>
          <w:rFonts w:asciiTheme="minorHAnsi" w:hAnsiTheme="minorHAnsi" w:cs="Arial"/>
          <w:bCs/>
          <w:sz w:val="20"/>
          <w:szCs w:val="20"/>
        </w:rPr>
        <w:t>CD</w:t>
      </w:r>
      <w:r w:rsidR="009C271E">
        <w:rPr>
          <w:rFonts w:asciiTheme="minorHAnsi" w:hAnsiTheme="minorHAnsi" w:cs="Arial"/>
          <w:bCs/>
          <w:sz w:val="20"/>
          <w:szCs w:val="20"/>
        </w:rPr>
        <w:t>/DVD/flash disk</w:t>
      </w:r>
      <w:r w:rsidR="00B90B1A">
        <w:rPr>
          <w:rFonts w:asciiTheme="minorHAnsi" w:hAnsiTheme="minorHAnsi" w:cs="Arial"/>
          <w:bCs/>
          <w:sz w:val="20"/>
          <w:szCs w:val="20"/>
        </w:rPr>
        <w:t xml:space="preserve"> ve</w:t>
      </w:r>
      <w:r w:rsidR="00244CCB">
        <w:rPr>
          <w:rFonts w:asciiTheme="minorHAnsi" w:hAnsiTheme="minorHAnsi" w:cs="Arial"/>
          <w:bCs/>
          <w:sz w:val="20"/>
          <w:szCs w:val="20"/>
        </w:rPr>
        <w:t> </w:t>
      </w:r>
      <w:r w:rsidR="00B90B1A">
        <w:rPr>
          <w:rFonts w:asciiTheme="minorHAnsi" w:hAnsiTheme="minorHAnsi" w:cs="Arial"/>
          <w:bCs/>
          <w:sz w:val="20"/>
          <w:szCs w:val="20"/>
        </w:rPr>
        <w:t xml:space="preserve">formátu </w:t>
      </w:r>
      <w:r w:rsidR="00C6560F">
        <w:rPr>
          <w:rFonts w:asciiTheme="minorHAnsi" w:hAnsiTheme="minorHAnsi" w:cs="Arial"/>
          <w:bCs/>
          <w:sz w:val="20"/>
          <w:szCs w:val="20"/>
        </w:rPr>
        <w:t>mp4 (h.264 nebo h.265)</w:t>
      </w:r>
      <w:r w:rsidRPr="00877152">
        <w:rPr>
          <w:rFonts w:asciiTheme="minorHAnsi" w:hAnsiTheme="minorHAnsi" w:cs="Arial"/>
          <w:bCs/>
          <w:sz w:val="20"/>
          <w:szCs w:val="20"/>
        </w:rPr>
        <w:t>,</w:t>
      </w:r>
      <w:r w:rsidR="00C6560F">
        <w:rPr>
          <w:rFonts w:asciiTheme="minorHAnsi" w:hAnsiTheme="minorHAnsi" w:cs="Arial"/>
          <w:bCs/>
          <w:sz w:val="20"/>
          <w:szCs w:val="20"/>
        </w:rPr>
        <w:t xml:space="preserve"> </w:t>
      </w:r>
      <w:r w:rsidRPr="00877152">
        <w:rPr>
          <w:rFonts w:asciiTheme="minorHAnsi" w:hAnsiTheme="minorHAnsi" w:cs="Arial"/>
          <w:bCs/>
          <w:sz w:val="20"/>
          <w:szCs w:val="20"/>
        </w:rPr>
        <w:t>při předání díla.</w:t>
      </w:r>
      <w:r w:rsidR="009F0E6B" w:rsidRPr="00877152">
        <w:rPr>
          <w:rFonts w:asciiTheme="minorHAnsi" w:hAnsiTheme="minorHAnsi" w:cs="Arial"/>
          <w:bCs/>
          <w:sz w:val="20"/>
          <w:szCs w:val="20"/>
        </w:rPr>
        <w:t xml:space="preserve"> D</w:t>
      </w:r>
      <w:r w:rsidRPr="00877152">
        <w:rPr>
          <w:rFonts w:asciiTheme="minorHAnsi" w:hAnsiTheme="minorHAnsi" w:cs="Arial"/>
          <w:bCs/>
          <w:sz w:val="20"/>
          <w:szCs w:val="20"/>
        </w:rPr>
        <w:t>ále musí materiál splňovat parametr možného využití pro webovou prezentaci projektu. Součástí předmětu díla je i poskytnutí oprávnění výkonu práva autora videodokumentaci užít objednatelem (dále také jako „licence“).</w:t>
      </w:r>
    </w:p>
    <w:p w14:paraId="68D87DA9" w14:textId="27EFD921" w:rsidR="005C2BCF" w:rsidRPr="00BB0AA7" w:rsidRDefault="00601E77"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 xml:space="preserve">Zhotovitel poskytuje touto smlouvou objednateli licenci ke všem autorským dílům vzniklým v průběhu provádění díla, zejména pak k videodokumentaci postupu provádění díla tak, jak je specifikována v čl. II této smlouvy. </w:t>
      </w:r>
      <w:r w:rsidR="005C2BCF" w:rsidRPr="00BB0AA7">
        <w:rPr>
          <w:rFonts w:asciiTheme="minorHAnsi" w:hAnsiTheme="minorHAnsi" w:cstheme="minorHAnsi"/>
        </w:rPr>
        <w:t>Objednatel je oprávněn použít výkresy, nabídky, specifikace a další dokumenty, které mu byly zhotovitelem poskytnuty pro jakýkoli účel bez závazku ke zhotoviteli nebo jeho poddodavateli. Zhotovitel prohlašuje, že tím nejsou porušena žádná duševní či jiná práva třetích osob a odpovídá</w:t>
      </w:r>
      <w:r w:rsidR="00543298" w:rsidRPr="00BB0AA7">
        <w:rPr>
          <w:rFonts w:asciiTheme="minorHAnsi" w:hAnsiTheme="minorHAnsi" w:cstheme="minorHAnsi"/>
        </w:rPr>
        <w:t xml:space="preserve"> za škodu</w:t>
      </w:r>
      <w:r w:rsidR="005C2BCF" w:rsidRPr="00BB0AA7">
        <w:rPr>
          <w:rFonts w:asciiTheme="minorHAnsi" w:hAnsiTheme="minorHAnsi" w:cstheme="minorHAnsi"/>
        </w:rPr>
        <w:t xml:space="preserve">, která by objednateli vznikla, pokud se prokáže toto tvrzení nepravdivým. </w:t>
      </w:r>
      <w:r w:rsidRPr="00BB0AA7">
        <w:rPr>
          <w:rFonts w:asciiTheme="minorHAnsi" w:hAnsiTheme="minorHAnsi" w:cstheme="minorHAnsi"/>
        </w:rPr>
        <w:t xml:space="preserve">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BB0AA7">
        <w:rPr>
          <w:rFonts w:asciiTheme="minorHAnsi" w:hAnsiTheme="minorHAnsi" w:cstheme="minorHAnsi"/>
        </w:rPr>
        <w:t xml:space="preserve">nebo poskytnout třetí osobě </w:t>
      </w:r>
      <w:r w:rsidRPr="00BB0AA7">
        <w:rPr>
          <w:rFonts w:asciiTheme="minorHAnsi" w:hAnsiTheme="minorHAnsi" w:cstheme="minorHAnsi"/>
        </w:rPr>
        <w:t xml:space="preserve">autorské dílo ani jeho část bez předchozího písemného souhlasu objednatele. Objednatel i zhotovitel shodně konstatují a podpisem této smlouvy </w:t>
      </w:r>
      <w:r w:rsidRPr="00BB0AA7">
        <w:rPr>
          <w:rFonts w:asciiTheme="minorHAnsi" w:hAnsiTheme="minorHAnsi" w:cstheme="minorHAnsi"/>
        </w:rPr>
        <w:lastRenderedPageBreak/>
        <w:t>stvrzují, že odměna za poskytnutí licence dle tohoto článku smlouvy je zahrnuta v ceně díla tak, jak je sjednána v čl.</w:t>
      </w:r>
      <w:r w:rsidR="00A13548" w:rsidRPr="00BB0AA7">
        <w:rPr>
          <w:rFonts w:asciiTheme="minorHAnsi" w:hAnsiTheme="minorHAnsi" w:cstheme="minorHAnsi"/>
        </w:rPr>
        <w:t xml:space="preserve"> </w:t>
      </w:r>
      <w:r w:rsidRPr="00BB0AA7">
        <w:rPr>
          <w:rFonts w:asciiTheme="minorHAnsi" w:hAnsiTheme="minorHAnsi" w:cstheme="minorHAnsi"/>
        </w:rPr>
        <w:t xml:space="preserve">VI této smlouvy. Zhotovitel není oprávněn po dobu trvání </w:t>
      </w:r>
      <w:r w:rsidR="00BB0AA7">
        <w:rPr>
          <w:rFonts w:asciiTheme="minorHAnsi" w:hAnsiTheme="minorHAnsi" w:cstheme="minorHAnsi"/>
        </w:rPr>
        <w:t>licence sám autorské dílo užít.</w:t>
      </w:r>
    </w:p>
    <w:p w14:paraId="5459A3C2" w14:textId="618CD212" w:rsidR="00601E77" w:rsidRPr="00BB0AA7" w:rsidRDefault="008D5604"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odpovídá za škody, které vzniknou použitím nevyhovujícího materiálu nebo technologií, této odpovědnosti se nemůže zprostit.</w:t>
      </w:r>
    </w:p>
    <w:p w14:paraId="0DEC2617" w14:textId="77777777" w:rsidR="00293909" w:rsidRPr="00BB0AA7" w:rsidRDefault="00293909"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je povinen zajistit součinnost a spoluúčast při kolaudačním řízení a na základě žádosti objednatele i při jiných správních řízeních souvisejících se stavbou.</w:t>
      </w:r>
    </w:p>
    <w:p w14:paraId="377E0750" w14:textId="2AC3CEC8" w:rsidR="00293909" w:rsidRPr="00BB0AA7" w:rsidRDefault="00293909"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odpovídá za zajištění záručního servisu těch částí díla, které zhotovil jeho poddodavatel.</w:t>
      </w:r>
    </w:p>
    <w:p w14:paraId="78EB626C" w14:textId="71FD9473" w:rsidR="005333D3" w:rsidRPr="00BB0AA7" w:rsidRDefault="005333D3"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Zhotovitel se zavazuje během plnění smlouvy i po ukončení smlouvy zachovávat mlčenlivost o všech skutečnostech, o kterých se dozví v souvislosti s plněním smlouvy</w:t>
      </w:r>
      <w:r w:rsidR="00D02BB6" w:rsidRPr="00BB0AA7">
        <w:rPr>
          <w:rFonts w:asciiTheme="minorHAnsi" w:hAnsiTheme="minorHAnsi" w:cstheme="minorHAnsi"/>
        </w:rPr>
        <w:t>, tím není dotčeno ustanovení IX.</w:t>
      </w:r>
      <w:r w:rsidR="00244CCB">
        <w:rPr>
          <w:rFonts w:asciiTheme="minorHAnsi" w:hAnsiTheme="minorHAnsi" w:cstheme="minorHAnsi"/>
        </w:rPr>
        <w:t xml:space="preserve"> </w:t>
      </w:r>
      <w:r w:rsidR="00D02BB6" w:rsidRPr="00BB0AA7">
        <w:rPr>
          <w:rFonts w:asciiTheme="minorHAnsi" w:hAnsiTheme="minorHAnsi" w:cstheme="minorHAnsi"/>
        </w:rPr>
        <w:t>12. této smlouvy</w:t>
      </w:r>
      <w:r w:rsidRPr="00BB0AA7">
        <w:rPr>
          <w:rFonts w:asciiTheme="minorHAnsi" w:hAnsiTheme="minorHAnsi" w:cstheme="minorHAnsi"/>
        </w:rPr>
        <w:t>.</w:t>
      </w:r>
    </w:p>
    <w:p w14:paraId="318F58C3" w14:textId="4D5A6524" w:rsidR="000B7964" w:rsidRPr="000B7964" w:rsidRDefault="00FD0D35"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BB0AA7">
        <w:rPr>
          <w:rFonts w:asciiTheme="minorHAnsi" w:hAnsiTheme="minorHAnsi" w:cstheme="minorHAnsi"/>
        </w:rPr>
        <w:t>Z</w:t>
      </w:r>
      <w:r w:rsidR="00C87584" w:rsidRPr="00BB0AA7">
        <w:rPr>
          <w:rFonts w:asciiTheme="minorHAnsi" w:hAnsiTheme="minorHAnsi" w:cstheme="minorHAnsi"/>
        </w:rPr>
        <w:t>ajistit odvoz, uložení a likvidaci odpadů v souladu s příslušnými právními předpisy a pravidly IROP-splnění zásad DNSH. Tedy zajistit, že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Tuto skutečnost doloží při předání díla konkrétními doklady, ze kterých bude patrný druh odpadu, kdo a komu předával, předávané množství, datum předání. U</w:t>
      </w:r>
      <w:r w:rsidR="00244CCB">
        <w:rPr>
          <w:rFonts w:asciiTheme="minorHAnsi" w:hAnsiTheme="minorHAnsi" w:cstheme="minorHAnsi"/>
        </w:rPr>
        <w:t> </w:t>
      </w:r>
      <w:r w:rsidR="00C87584" w:rsidRPr="00BB0AA7">
        <w:rPr>
          <w:rFonts w:asciiTheme="minorHAnsi" w:hAnsiTheme="minorHAnsi" w:cstheme="minorHAnsi"/>
        </w:rPr>
        <w:t>materiálu přímo použitého na staveništi pak doloží přehled (množství) materiálu (odpadu) vzniklého na</w:t>
      </w:r>
      <w:r w:rsidR="00244CCB">
        <w:rPr>
          <w:rFonts w:asciiTheme="minorHAnsi" w:hAnsiTheme="minorHAnsi" w:cstheme="minorHAnsi"/>
        </w:rPr>
        <w:t> </w:t>
      </w:r>
      <w:r w:rsidR="00C87584" w:rsidRPr="00BB0AA7">
        <w:rPr>
          <w:rFonts w:asciiTheme="minorHAnsi" w:hAnsiTheme="minorHAnsi" w:cstheme="minorHAnsi"/>
        </w:rPr>
        <w:t>staveništi a účely pro které byl zpětně tento materiál využit, společně s vyjádřením TDI o této skutečnosti</w:t>
      </w:r>
      <w:r w:rsidR="000F3AE3" w:rsidRPr="00BB0AA7">
        <w:rPr>
          <w:rFonts w:asciiTheme="minorHAnsi" w:hAnsiTheme="minorHAnsi" w:cstheme="minorHAnsi"/>
        </w:rPr>
        <w:t>. Zhotovitel je povinen vést, případně aktualizovat evidenci veškerého vzniklého odpadu při realizaci díla, resp. Plán nakládání s odpady tak, aby bylo možné porovnat plán se skutečností a provést výpočet splnění podmínky 70 % odpadu k opětovnému využití dle definice výše. Pro plnění podmínky výše není nutné splnit definici odpadu dle zákona č. 541/2020 Sb., o odpadech – lze započítat i další druhy materiálů, které jsou ihned využity na staveništi a které se formálně nestanou odpadem dle zákona.</w:t>
      </w:r>
      <w:r w:rsidR="006A0F71" w:rsidRPr="00BB0AA7">
        <w:rPr>
          <w:rFonts w:asciiTheme="minorHAnsi" w:hAnsiTheme="minorHAnsi" w:cstheme="minorHAnsi"/>
        </w:rPr>
        <w:t xml:space="preserve"> V případě předání odpadu do</w:t>
      </w:r>
      <w:r w:rsidR="00244CCB">
        <w:rPr>
          <w:rFonts w:asciiTheme="minorHAnsi" w:hAnsiTheme="minorHAnsi" w:cstheme="minorHAnsi"/>
        </w:rPr>
        <w:t> </w:t>
      </w:r>
      <w:r w:rsidR="006A0F71" w:rsidRPr="00BB0AA7">
        <w:rPr>
          <w:rFonts w:asciiTheme="minorHAnsi" w:hAnsiTheme="minorHAnsi" w:cstheme="minorHAnsi"/>
        </w:rPr>
        <w:t>příslušného zařízení musí zhotovitel též doložit kopii smlouvy o zajištění předání produkovaných stavebních a demoličních odpadů do zařízení určeného pro nakládání s daným druhem a kategorií odpadu dle § 15 odst. 2 písm. c) zákona č. 541/2020 Sb., o odpadech, případně doklad o převzetí odpadů od</w:t>
      </w:r>
      <w:r w:rsidR="00244CCB">
        <w:rPr>
          <w:rFonts w:asciiTheme="minorHAnsi" w:hAnsiTheme="minorHAnsi" w:cstheme="minorHAnsi"/>
        </w:rPr>
        <w:t> </w:t>
      </w:r>
      <w:r w:rsidR="006A0F71" w:rsidRPr="00BB0AA7">
        <w:rPr>
          <w:rFonts w:asciiTheme="minorHAnsi" w:hAnsiTheme="minorHAnsi" w:cstheme="minorHAnsi"/>
        </w:rPr>
        <w:t>provozovatele zařízení dle § 17 odst. 1 písm. c) zákona č. 541/2020 Sb., o odpadech.</w:t>
      </w:r>
    </w:p>
    <w:p w14:paraId="5EDEA89C" w14:textId="18266136" w:rsidR="00557BCF" w:rsidRPr="00BB0AA7" w:rsidRDefault="000B7964"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51365E">
        <w:rPr>
          <w:rFonts w:asciiTheme="minorHAnsi" w:hAnsiTheme="minorHAnsi" w:cstheme="minorHAnsi"/>
        </w:rPr>
        <w:t>Zhotovitel si je vědom, že je ve smyslu zákona č. 320/2001 Sb., o finanční kontrole ve veřejné správě, povinen spolupůsobit při výkonu finanční kontroly. Zhotovitel se ve spolupráci s objednatelem zaváže poskytnout kontrolním orgánům jakékoliv dokumenty vztahující se k realizaci projektu. Zhotovitel bere na vědomí, že poskytovatel dotace je oprávněn provést u projektu nezávislý vnější audit. Zhotovitel je povinen při výkonu auditu spolupůsobit. Zhotovitel se zavazuje archivovat veškeré originální dokumenty související s realizací projektu veřejné zakázky minimálně do konce roku 2035. Pokud je v českých právních předpisech stanovena lhůta delší, musí být použita tato delší lhůta. Zhotovitel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w:t>
      </w:r>
      <w:r w:rsidR="00244CCB">
        <w:rPr>
          <w:rFonts w:asciiTheme="minorHAnsi" w:hAnsiTheme="minorHAnsi" w:cstheme="minorHAnsi"/>
        </w:rPr>
        <w:t> </w:t>
      </w:r>
      <w:r w:rsidRPr="0051365E">
        <w:rPr>
          <w:rFonts w:asciiTheme="minorHAnsi" w:hAnsiTheme="minorHAnsi" w:cstheme="minorHAnsi"/>
        </w:rPr>
        <w:t>poskytnout jim při provádění kontroly součinnost.</w:t>
      </w:r>
    </w:p>
    <w:p w14:paraId="43427D1F" w14:textId="77777777" w:rsidR="002A5862" w:rsidRPr="002A5862" w:rsidRDefault="002A5862"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2A5862">
        <w:rPr>
          <w:rFonts w:asciiTheme="minorHAnsi" w:hAnsiTheme="minorHAnsi" w:cstheme="minorHAnsi"/>
        </w:rPr>
        <w:t>Budou-li v rámci plnění veřejné zakázky instalována tato zařízení k využívání vody, bude pro ně uvedená spotřeba vody doložena před jejich instalací technickými listy výrobku, stavební certifikací nebo stávajícím štítkem výrobku v EU:</w:t>
      </w:r>
    </w:p>
    <w:p w14:paraId="68C6F297" w14:textId="1D5E5B46" w:rsidR="002A5862" w:rsidRPr="002A5862" w:rsidRDefault="002A5862" w:rsidP="002B2C17">
      <w:pPr>
        <w:pStyle w:val="Seznam"/>
        <w:widowControl/>
        <w:numPr>
          <w:ilvl w:val="0"/>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2A5862">
        <w:rPr>
          <w:rFonts w:asciiTheme="minorHAnsi" w:hAnsiTheme="minorHAnsi" w:cstheme="minorHAnsi"/>
        </w:rPr>
        <w:t>umyvadlové baterie a kuchyňské baterie mají maximální průtok vody 6 litrů/min;</w:t>
      </w:r>
    </w:p>
    <w:p w14:paraId="33556D03" w14:textId="4C22BD94" w:rsidR="002A5862" w:rsidRPr="002A5862" w:rsidRDefault="002A5862" w:rsidP="002B2C17">
      <w:pPr>
        <w:pStyle w:val="Seznam"/>
        <w:widowControl/>
        <w:numPr>
          <w:ilvl w:val="0"/>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2A5862">
        <w:rPr>
          <w:rFonts w:asciiTheme="minorHAnsi" w:hAnsiTheme="minorHAnsi" w:cstheme="minorHAnsi"/>
        </w:rPr>
        <w:t>sprchy mají maximální průtok vody 8 litrů/min;</w:t>
      </w:r>
    </w:p>
    <w:p w14:paraId="6F43E3FA" w14:textId="7870710C" w:rsidR="002A5862" w:rsidRPr="002A5862" w:rsidRDefault="002A5862" w:rsidP="002B2C17">
      <w:pPr>
        <w:pStyle w:val="Seznam"/>
        <w:widowControl/>
        <w:numPr>
          <w:ilvl w:val="0"/>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2A5862">
        <w:rPr>
          <w:rFonts w:asciiTheme="minorHAnsi" w:hAnsiTheme="minorHAnsi" w:cstheme="minorHAnsi"/>
        </w:rPr>
        <w:t>WC, zahrnující soupravy, mísy a splachovací nádrže, mají úplný objem splachovací vody maximálně 6 litrů a maximální průměrný objem splachovací vody 3,75 litru*;</w:t>
      </w:r>
    </w:p>
    <w:p w14:paraId="1A8DF07F" w14:textId="1E2E9C82" w:rsidR="002A5862" w:rsidRPr="002A5862" w:rsidRDefault="002A5862" w:rsidP="002B2C17">
      <w:pPr>
        <w:pStyle w:val="Seznam"/>
        <w:widowControl/>
        <w:numPr>
          <w:ilvl w:val="0"/>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2A5862">
        <w:rPr>
          <w:rFonts w:asciiTheme="minorHAnsi" w:hAnsiTheme="minorHAnsi" w:cstheme="minorHAnsi"/>
        </w:rPr>
        <w:t>pisoáry spotřebují maximálně 2 litry/mísu/hodinu. Splachovací pisoáry mají maximální úplný</w:t>
      </w:r>
      <w:r w:rsidR="00BB0AA7">
        <w:rPr>
          <w:rFonts w:asciiTheme="minorHAnsi" w:hAnsiTheme="minorHAnsi" w:cstheme="minorHAnsi"/>
        </w:rPr>
        <w:t xml:space="preserve"> objem splachovací vody 1 litr.</w:t>
      </w:r>
    </w:p>
    <w:p w14:paraId="6D95FF96" w14:textId="6DE0E997" w:rsidR="00421FAA" w:rsidRPr="0051365E" w:rsidRDefault="002A5862" w:rsidP="002B2C17">
      <w:pPr>
        <w:pStyle w:val="Seznam"/>
        <w:widowControl/>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2A5862">
        <w:rPr>
          <w:rFonts w:asciiTheme="minorHAnsi" w:hAnsiTheme="minorHAnsi" w:cstheme="minorHAnsi"/>
        </w:rPr>
        <w:t xml:space="preserve">V případě realizace zařízení k využívání vody je zhotovitel povinen instalovat pouze taková zařízení, která naplňují definici výše. </w:t>
      </w:r>
      <w:r w:rsidRPr="0051365E">
        <w:rPr>
          <w:rFonts w:asciiTheme="minorHAnsi" w:hAnsiTheme="minorHAnsi" w:cstheme="minorHAnsi"/>
        </w:rPr>
        <w:t>* vypočteno dle vzorce Va = (Vf + (3 × Vr)) /4), kde Va = průměrný objem; Vf = úplné (velké) spláchnutí, 6 litrů; Vr = redukované (malé) spláchnutí; 3 litry.</w:t>
      </w:r>
    </w:p>
    <w:p w14:paraId="1B245281" w14:textId="28EDE0EE" w:rsidR="00A00379" w:rsidRDefault="00A00379" w:rsidP="00BB0AA7">
      <w:pPr>
        <w:tabs>
          <w:tab w:val="left" w:pos="993"/>
        </w:tabs>
        <w:spacing w:line="276" w:lineRule="auto"/>
        <w:jc w:val="both"/>
        <w:rPr>
          <w:rFonts w:asciiTheme="minorHAnsi" w:hAnsiTheme="minorHAnsi" w:cstheme="minorHAnsi"/>
          <w:sz w:val="20"/>
          <w:szCs w:val="20"/>
        </w:rPr>
      </w:pPr>
    </w:p>
    <w:p w14:paraId="02CC607D" w14:textId="77777777" w:rsidR="00D32813" w:rsidRPr="00BB0AA7" w:rsidRDefault="00D32813" w:rsidP="00BB0AA7">
      <w:pPr>
        <w:tabs>
          <w:tab w:val="left" w:pos="993"/>
        </w:tabs>
        <w:spacing w:line="276" w:lineRule="auto"/>
        <w:jc w:val="both"/>
        <w:rPr>
          <w:rFonts w:asciiTheme="minorHAnsi" w:hAnsiTheme="minorHAnsi" w:cstheme="minorHAnsi"/>
          <w:sz w:val="20"/>
          <w:szCs w:val="20"/>
        </w:rPr>
      </w:pPr>
    </w:p>
    <w:p w14:paraId="33C0AE7A" w14:textId="0E439DEC" w:rsidR="00601E77" w:rsidRPr="00BF6DF3" w:rsidRDefault="00835076">
      <w:pPr>
        <w:pStyle w:val="Zkladntext"/>
        <w:snapToGrid/>
        <w:jc w:val="center"/>
        <w:rPr>
          <w:rFonts w:asciiTheme="minorHAnsi" w:hAnsiTheme="minorHAnsi" w:cs="Arial"/>
          <w:b/>
          <w:bCs/>
        </w:rPr>
      </w:pPr>
      <w:r>
        <w:rPr>
          <w:rFonts w:asciiTheme="minorHAnsi" w:hAnsiTheme="minorHAnsi" w:cs="Arial"/>
          <w:b/>
          <w:bCs/>
        </w:rPr>
        <w:t xml:space="preserve">Článek </w:t>
      </w:r>
      <w:r w:rsidR="00601E77" w:rsidRPr="00BF6DF3">
        <w:rPr>
          <w:rFonts w:asciiTheme="minorHAnsi" w:hAnsiTheme="minorHAnsi" w:cs="Arial"/>
          <w:b/>
          <w:bCs/>
        </w:rPr>
        <w:t>X.</w:t>
      </w:r>
    </w:p>
    <w:p w14:paraId="01F25AA3" w14:textId="77777777" w:rsidR="00601E77" w:rsidRPr="00BF6DF3" w:rsidRDefault="00601E77">
      <w:pPr>
        <w:pStyle w:val="Zkladntext"/>
        <w:snapToGrid/>
        <w:jc w:val="center"/>
        <w:rPr>
          <w:rFonts w:asciiTheme="minorHAnsi" w:hAnsiTheme="minorHAnsi" w:cs="Arial"/>
          <w:b/>
          <w:bCs/>
        </w:rPr>
      </w:pPr>
      <w:r w:rsidRPr="00BF6DF3">
        <w:rPr>
          <w:rFonts w:asciiTheme="minorHAnsi" w:hAnsiTheme="minorHAnsi" w:cs="Arial"/>
          <w:b/>
          <w:bCs/>
        </w:rPr>
        <w:t>Stavební deník</w:t>
      </w:r>
      <w:r w:rsidR="00213703" w:rsidRPr="00BF6DF3">
        <w:rPr>
          <w:rFonts w:asciiTheme="minorHAnsi" w:hAnsiTheme="minorHAnsi" w:cs="Arial"/>
          <w:b/>
          <w:bCs/>
        </w:rPr>
        <w:t>, kontrolní dny</w:t>
      </w:r>
    </w:p>
    <w:p w14:paraId="498BCA4C" w14:textId="77777777" w:rsidR="00601E77" w:rsidRPr="00BB0AA7" w:rsidRDefault="00601E77">
      <w:pPr>
        <w:pStyle w:val="Zkladntext"/>
        <w:snapToGrid/>
        <w:ind w:left="426" w:hanging="426"/>
        <w:jc w:val="center"/>
        <w:rPr>
          <w:rFonts w:asciiTheme="minorHAnsi" w:hAnsiTheme="minorHAnsi" w:cs="Arial"/>
          <w:bCs/>
        </w:rPr>
      </w:pPr>
    </w:p>
    <w:p w14:paraId="12DCB076" w14:textId="70E0A39B" w:rsidR="00950C55" w:rsidRDefault="00950C55" w:rsidP="002B2C17">
      <w:pPr>
        <w:pStyle w:val="Zkladntext"/>
        <w:numPr>
          <w:ilvl w:val="3"/>
          <w:numId w:val="27"/>
        </w:numPr>
        <w:tabs>
          <w:tab w:val="clear" w:pos="567"/>
        </w:tabs>
        <w:snapToGrid/>
        <w:spacing w:line="276" w:lineRule="auto"/>
        <w:rPr>
          <w:rFonts w:asciiTheme="minorHAnsi" w:hAnsiTheme="minorHAnsi" w:cs="Arial"/>
          <w:bCs/>
        </w:rPr>
      </w:pPr>
      <w:r w:rsidRPr="00B64E08">
        <w:rPr>
          <w:rFonts w:asciiTheme="minorHAnsi" w:hAnsiTheme="minorHAnsi" w:cs="Arial"/>
          <w:bCs/>
        </w:rPr>
        <w:t>Zhotovitel je povinen vést stavební deník ode dne předání staveniště do okamžiku odstranění vad a</w:t>
      </w:r>
      <w:r w:rsidR="00D32813">
        <w:rPr>
          <w:rFonts w:asciiTheme="minorHAnsi" w:hAnsiTheme="minorHAnsi" w:cs="Arial"/>
          <w:bCs/>
        </w:rPr>
        <w:t> </w:t>
      </w:r>
      <w:r w:rsidRPr="00B64E08">
        <w:rPr>
          <w:rFonts w:asciiTheme="minorHAnsi" w:hAnsiTheme="minorHAnsi" w:cs="Arial"/>
          <w:bCs/>
        </w:rPr>
        <w:t>nedodělků.</w:t>
      </w:r>
      <w:r>
        <w:rPr>
          <w:rFonts w:asciiTheme="minorHAnsi" w:hAnsiTheme="minorHAnsi" w:cs="Arial"/>
          <w:bCs/>
        </w:rPr>
        <w:t xml:space="preserve"> Zhotovitel zapisuje do stavebního deníku </w:t>
      </w:r>
      <w:r w:rsidR="000F2EB1">
        <w:rPr>
          <w:rFonts w:asciiTheme="minorHAnsi" w:hAnsiTheme="minorHAnsi" w:cs="Arial"/>
          <w:bCs/>
        </w:rPr>
        <w:t xml:space="preserve">formou denních zápisů </w:t>
      </w:r>
      <w:r>
        <w:rPr>
          <w:rFonts w:asciiTheme="minorHAnsi" w:hAnsiTheme="minorHAnsi" w:cs="Arial"/>
          <w:bCs/>
        </w:rPr>
        <w:t>všechny skutečnosti předepsané příslušným zákonem a příslušnou prováděcí vyhláškou č. 499/20</w:t>
      </w:r>
      <w:r w:rsidR="00597D9F">
        <w:rPr>
          <w:rFonts w:asciiTheme="minorHAnsi" w:hAnsiTheme="minorHAnsi" w:cs="Arial"/>
          <w:bCs/>
        </w:rPr>
        <w:t>0</w:t>
      </w:r>
      <w:r>
        <w:rPr>
          <w:rFonts w:asciiTheme="minorHAnsi" w:hAnsiTheme="minorHAnsi" w:cs="Arial"/>
          <w:bCs/>
        </w:rPr>
        <w:t>6 Sb., o dokumentaci staveb, v</w:t>
      </w:r>
      <w:r w:rsidR="00221B89">
        <w:rPr>
          <w:rFonts w:asciiTheme="minorHAnsi" w:hAnsiTheme="minorHAnsi" w:cs="Arial"/>
          <w:bCs/>
        </w:rPr>
        <w:t>e</w:t>
      </w:r>
      <w:r>
        <w:rPr>
          <w:rFonts w:asciiTheme="minorHAnsi" w:hAnsiTheme="minorHAnsi" w:cs="Arial"/>
          <w:bCs/>
        </w:rPr>
        <w:t xml:space="preserve"> znění</w:t>
      </w:r>
      <w:r w:rsidR="004C0EC3">
        <w:rPr>
          <w:rFonts w:asciiTheme="minorHAnsi" w:hAnsiTheme="minorHAnsi" w:cs="Arial"/>
          <w:bCs/>
        </w:rPr>
        <w:t xml:space="preserve"> pozdějších předpisů</w:t>
      </w:r>
      <w:r w:rsidR="00221B89">
        <w:rPr>
          <w:rFonts w:asciiTheme="minorHAnsi" w:hAnsiTheme="minorHAnsi" w:cs="Arial"/>
          <w:bCs/>
        </w:rPr>
        <w:t>, případně jiným novějším právním předpisem určujícím povinnost vedení stavebního deníku</w:t>
      </w:r>
      <w:r w:rsidR="00136C1C">
        <w:rPr>
          <w:rFonts w:asciiTheme="minorHAnsi" w:hAnsiTheme="minorHAnsi" w:cs="Arial"/>
          <w:bCs/>
        </w:rPr>
        <w:t xml:space="preserve"> (např. </w:t>
      </w:r>
      <w:r w:rsidR="001753C4">
        <w:rPr>
          <w:rFonts w:asciiTheme="minorHAnsi" w:hAnsiTheme="minorHAnsi" w:cs="Arial"/>
          <w:bCs/>
        </w:rPr>
        <w:t>po nab</w:t>
      </w:r>
      <w:r w:rsidR="00887ADE">
        <w:rPr>
          <w:rFonts w:asciiTheme="minorHAnsi" w:hAnsiTheme="minorHAnsi" w:cs="Arial"/>
          <w:bCs/>
        </w:rPr>
        <w:t>y</w:t>
      </w:r>
      <w:r w:rsidR="001753C4">
        <w:rPr>
          <w:rFonts w:asciiTheme="minorHAnsi" w:hAnsiTheme="minorHAnsi" w:cs="Arial"/>
          <w:bCs/>
        </w:rPr>
        <w:t xml:space="preserve">tí účinnosti </w:t>
      </w:r>
      <w:r w:rsidR="00136C1C">
        <w:rPr>
          <w:rFonts w:asciiTheme="minorHAnsi" w:hAnsiTheme="minorHAnsi" w:cs="Arial"/>
          <w:bCs/>
        </w:rPr>
        <w:t xml:space="preserve">nový stavební zákon č. </w:t>
      </w:r>
      <w:r w:rsidR="001753C4">
        <w:rPr>
          <w:rFonts w:asciiTheme="minorHAnsi" w:hAnsiTheme="minorHAnsi" w:cs="Arial"/>
          <w:bCs/>
        </w:rPr>
        <w:t xml:space="preserve">283/2001 Sb., ve znění pozdějších předpisů, </w:t>
      </w:r>
      <w:r w:rsidR="00136C1C">
        <w:rPr>
          <w:rFonts w:asciiTheme="minorHAnsi" w:hAnsiTheme="minorHAnsi" w:cs="Arial"/>
          <w:bCs/>
        </w:rPr>
        <w:t>a jeho prováděcí předpisy)</w:t>
      </w:r>
      <w:r w:rsidR="00BB0AA7">
        <w:rPr>
          <w:rFonts w:asciiTheme="minorHAnsi" w:hAnsiTheme="minorHAnsi" w:cs="Arial"/>
          <w:bCs/>
        </w:rPr>
        <w:t>.</w:t>
      </w:r>
    </w:p>
    <w:p w14:paraId="5D0AD80C" w14:textId="77777777" w:rsidR="00BB0AA7" w:rsidRDefault="00601E77" w:rsidP="002B2C17">
      <w:pPr>
        <w:pStyle w:val="Zkladntext"/>
        <w:numPr>
          <w:ilvl w:val="3"/>
          <w:numId w:val="27"/>
        </w:numPr>
        <w:tabs>
          <w:tab w:val="clear" w:pos="567"/>
        </w:tabs>
        <w:snapToGrid/>
        <w:spacing w:line="276" w:lineRule="auto"/>
        <w:rPr>
          <w:rFonts w:asciiTheme="minorHAnsi" w:hAnsiTheme="minorHAnsi" w:cs="Arial"/>
          <w:bCs/>
        </w:rPr>
      </w:pPr>
      <w:r w:rsidRPr="00BB0AA7">
        <w:rPr>
          <w:rFonts w:asciiTheme="minorHAnsi" w:hAnsiTheme="minorHAnsi" w:cs="Arial"/>
          <w:bCs/>
        </w:rPr>
        <w:t>Smluvní strany si k vedení stavebního deníku sjednaly, že do něj budou osobami oprávněnými jednat v technických věcech zapisovány všechny skutečnosti týkající se provádění díla, tj</w:t>
      </w:r>
      <w:r w:rsidR="00597D9F" w:rsidRPr="00BB0AA7">
        <w:rPr>
          <w:rFonts w:asciiTheme="minorHAnsi" w:hAnsiTheme="minorHAnsi" w:cs="Arial"/>
          <w:bCs/>
        </w:rPr>
        <w:t>.</w:t>
      </w:r>
      <w:r w:rsidRPr="00BB0AA7">
        <w:rPr>
          <w:rFonts w:asciiTheme="minorHAnsi" w:hAnsiTheme="minorHAnsi" w:cs="Arial"/>
          <w:bCs/>
        </w:rPr>
        <w:t xml:space="preserve"> veškeré technické otázky řešené mezi účastn</w:t>
      </w:r>
      <w:r w:rsidR="00B42DC0" w:rsidRPr="00BB0AA7">
        <w:rPr>
          <w:rFonts w:asciiTheme="minorHAnsi" w:hAnsiTheme="minorHAnsi" w:cs="Arial"/>
          <w:bCs/>
        </w:rPr>
        <w:t>íky ve vztahu k provádění díla</w:t>
      </w:r>
      <w:r w:rsidRPr="00BB0AA7">
        <w:rPr>
          <w:rFonts w:asciiTheme="minorHAnsi" w:hAnsiTheme="minorHAnsi" w:cs="Arial"/>
          <w:bCs/>
        </w:rPr>
        <w:t>, použití materiálů, výbavě, použití barev atd.</w:t>
      </w:r>
    </w:p>
    <w:p w14:paraId="663E0FA3" w14:textId="77777777" w:rsidR="008E790C" w:rsidRDefault="00601E77" w:rsidP="002B2C17">
      <w:pPr>
        <w:pStyle w:val="Zkladntext"/>
        <w:numPr>
          <w:ilvl w:val="3"/>
          <w:numId w:val="27"/>
        </w:numPr>
        <w:tabs>
          <w:tab w:val="clear" w:pos="567"/>
        </w:tabs>
        <w:snapToGrid/>
        <w:spacing w:line="276" w:lineRule="auto"/>
        <w:rPr>
          <w:rFonts w:asciiTheme="minorHAnsi" w:hAnsiTheme="minorHAnsi" w:cs="Arial"/>
          <w:bCs/>
        </w:rPr>
      </w:pPr>
      <w:r w:rsidRPr="00BB0AA7">
        <w:rPr>
          <w:rFonts w:asciiTheme="minorHAnsi" w:hAnsiTheme="minorHAnsi" w:cs="Arial"/>
          <w:bCs/>
        </w:rPr>
        <w:t xml:space="preserve">Termíny kontrolních dnů nebo výzvy k prohlídkám budou objednatelem nebo zhotovitelem vzájemně sděleny nejméně tři </w:t>
      </w:r>
      <w:r w:rsidR="001E24B2" w:rsidRPr="00BB0AA7">
        <w:rPr>
          <w:rFonts w:asciiTheme="minorHAnsi" w:hAnsiTheme="minorHAnsi" w:cs="Arial"/>
          <w:bCs/>
        </w:rPr>
        <w:t xml:space="preserve">pracovní </w:t>
      </w:r>
      <w:r w:rsidRPr="00BB0AA7">
        <w:rPr>
          <w:rFonts w:asciiTheme="minorHAnsi" w:hAnsiTheme="minorHAnsi" w:cs="Arial"/>
          <w:bCs/>
        </w:rPr>
        <w:t>dny předem elektronickou poštou</w:t>
      </w:r>
      <w:r w:rsidR="004C0EC3" w:rsidRPr="00BB0AA7">
        <w:rPr>
          <w:rFonts w:asciiTheme="minorHAnsi" w:hAnsiTheme="minorHAnsi" w:cs="Arial"/>
          <w:bCs/>
        </w:rPr>
        <w:t xml:space="preserve"> </w:t>
      </w:r>
      <w:r w:rsidR="00B059AE" w:rsidRPr="00BB0AA7">
        <w:rPr>
          <w:rFonts w:asciiTheme="minorHAnsi" w:hAnsiTheme="minorHAnsi" w:cs="Arial"/>
          <w:bCs/>
        </w:rPr>
        <w:t>–</w:t>
      </w:r>
      <w:r w:rsidR="004C0EC3" w:rsidRPr="00BB0AA7">
        <w:rPr>
          <w:rFonts w:asciiTheme="minorHAnsi" w:hAnsiTheme="minorHAnsi" w:cs="Arial"/>
          <w:bCs/>
        </w:rPr>
        <w:t xml:space="preserve"> e</w:t>
      </w:r>
      <w:r w:rsidR="00B059AE" w:rsidRPr="00BB0AA7">
        <w:rPr>
          <w:rFonts w:asciiTheme="minorHAnsi" w:hAnsiTheme="minorHAnsi" w:cs="Arial"/>
          <w:bCs/>
        </w:rPr>
        <w:t>-</w:t>
      </w:r>
      <w:r w:rsidR="004C0EC3" w:rsidRPr="00BB0AA7">
        <w:rPr>
          <w:rFonts w:asciiTheme="minorHAnsi" w:hAnsiTheme="minorHAnsi" w:cs="Arial"/>
          <w:bCs/>
        </w:rPr>
        <w:t>mailem</w:t>
      </w:r>
      <w:r w:rsidRPr="00BB0AA7">
        <w:rPr>
          <w:rFonts w:asciiTheme="minorHAnsi" w:hAnsiTheme="minorHAnsi" w:cs="Arial"/>
          <w:bCs/>
        </w:rPr>
        <w:t xml:space="preserve">. Termín a průběh těchto kontrolních dnů bude zaznamenán do stavebního deníku. Stavební deník povede zaměstnanec zhotovitele </w:t>
      </w:r>
      <w:r w:rsidR="00D8327A" w:rsidRPr="00BB0AA7">
        <w:rPr>
          <w:rFonts w:asciiTheme="minorHAnsi" w:hAnsiTheme="minorHAnsi" w:cs="Arial"/>
          <w:bCs/>
        </w:rPr>
        <w:t xml:space="preserve">(doplní účastník). </w:t>
      </w:r>
      <w:r w:rsidRPr="00BB0AA7">
        <w:rPr>
          <w:rFonts w:asciiTheme="minorHAnsi" w:hAnsiTheme="minorHAnsi" w:cs="Arial"/>
          <w:bCs/>
        </w:rPr>
        <w:t>V případě určení jiné osoby, bude toto objednateli bez odkladu písemně oznámeno. Zhotovitel je povinen zajistit objednateli možnost</w:t>
      </w:r>
      <w:r w:rsidR="0037783E" w:rsidRPr="00BB0AA7">
        <w:rPr>
          <w:rFonts w:asciiTheme="minorHAnsi" w:hAnsiTheme="minorHAnsi" w:cs="Arial"/>
          <w:bCs/>
        </w:rPr>
        <w:t xml:space="preserve"> </w:t>
      </w:r>
      <w:r w:rsidRPr="00BB0AA7">
        <w:rPr>
          <w:rFonts w:asciiTheme="minorHAnsi" w:hAnsiTheme="minorHAnsi" w:cs="Arial"/>
          <w:bCs/>
        </w:rPr>
        <w:t>kdykoliv nahlédnout do stavebního deníku a činit do něj záznamy. Stavební deník musí být na stavbě k dispozici v pracovních dnech v době od 8.00 do 16.00.</w:t>
      </w:r>
    </w:p>
    <w:p w14:paraId="4B9BA2C6" w14:textId="77777777" w:rsidR="008E790C" w:rsidRDefault="00BB0AA7" w:rsidP="002B2C17">
      <w:pPr>
        <w:pStyle w:val="Zkladntext"/>
        <w:numPr>
          <w:ilvl w:val="3"/>
          <w:numId w:val="27"/>
        </w:numPr>
        <w:tabs>
          <w:tab w:val="clear" w:pos="567"/>
        </w:tabs>
        <w:snapToGrid/>
        <w:spacing w:line="276" w:lineRule="auto"/>
        <w:rPr>
          <w:rFonts w:asciiTheme="minorHAnsi" w:hAnsiTheme="minorHAnsi" w:cs="Arial"/>
          <w:bCs/>
        </w:rPr>
      </w:pPr>
      <w:r w:rsidRPr="00BB0AA7">
        <w:rPr>
          <w:rFonts w:asciiTheme="minorHAnsi" w:hAnsiTheme="minorHAnsi" w:cs="Arial"/>
          <w:bCs/>
        </w:rPr>
        <w:t>D</w:t>
      </w:r>
      <w:r w:rsidR="00601E77" w:rsidRPr="00BB0AA7">
        <w:rPr>
          <w:rFonts w:asciiTheme="minorHAnsi" w:hAnsiTheme="minorHAnsi" w:cs="Arial"/>
          <w:bCs/>
        </w:rPr>
        <w:t>enní záznamy budou pověřenou osobou zhotovitele prováděny v ten den, kdy se práce či skutečnosti, kterých se záznam týká, staly. To platí, i pokud na stavbě nebude prováděna žádná činnost. V takovém případě se toto ve stavebním de</w:t>
      </w:r>
      <w:r w:rsidRPr="00BB0AA7">
        <w:rPr>
          <w:rFonts w:asciiTheme="minorHAnsi" w:hAnsiTheme="minorHAnsi" w:cs="Arial"/>
          <w:bCs/>
        </w:rPr>
        <w:t>níku vyznačí s uvedením důvodů.</w:t>
      </w:r>
    </w:p>
    <w:p w14:paraId="29AA530A" w14:textId="77777777" w:rsidR="008E790C" w:rsidRDefault="00B64E08" w:rsidP="002B2C17">
      <w:pPr>
        <w:pStyle w:val="Zkladntext"/>
        <w:numPr>
          <w:ilvl w:val="3"/>
          <w:numId w:val="27"/>
        </w:numPr>
        <w:tabs>
          <w:tab w:val="clear" w:pos="567"/>
        </w:tabs>
        <w:snapToGrid/>
        <w:spacing w:line="276" w:lineRule="auto"/>
        <w:rPr>
          <w:rFonts w:asciiTheme="minorHAnsi" w:hAnsiTheme="minorHAnsi" w:cs="Arial"/>
          <w:bCs/>
        </w:rPr>
      </w:pPr>
      <w:r w:rsidRPr="00557BCF">
        <w:rPr>
          <w:rFonts w:asciiTheme="minorHAnsi" w:hAnsiTheme="minorHAnsi" w:cs="Arial"/>
          <w:bCs/>
        </w:rPr>
        <w:t>Zápisy se provádí v originále a dvou kopiích. Originály zápisů je zhotovitel povinen před</w:t>
      </w:r>
      <w:r w:rsidR="00285096" w:rsidRPr="00557BCF">
        <w:rPr>
          <w:rFonts w:asciiTheme="minorHAnsi" w:hAnsiTheme="minorHAnsi" w:cs="Arial"/>
          <w:bCs/>
        </w:rPr>
        <w:t>ávat</w:t>
      </w:r>
      <w:r w:rsidRPr="00557BCF">
        <w:rPr>
          <w:rFonts w:asciiTheme="minorHAnsi" w:hAnsiTheme="minorHAnsi" w:cs="Arial"/>
          <w:bCs/>
        </w:rPr>
        <w:t xml:space="preserve"> objednateli </w:t>
      </w:r>
      <w:r w:rsidR="00285096" w:rsidRPr="00557BCF">
        <w:rPr>
          <w:rFonts w:asciiTheme="minorHAnsi" w:hAnsiTheme="minorHAnsi" w:cs="Arial"/>
          <w:bCs/>
        </w:rPr>
        <w:t xml:space="preserve">průběžně, </w:t>
      </w:r>
      <w:r w:rsidR="004C0EC3" w:rsidRPr="00557BCF">
        <w:rPr>
          <w:rFonts w:asciiTheme="minorHAnsi" w:hAnsiTheme="minorHAnsi" w:cs="Arial"/>
          <w:bCs/>
        </w:rPr>
        <w:t xml:space="preserve">vždy </w:t>
      </w:r>
      <w:r w:rsidR="00285096" w:rsidRPr="00557BCF">
        <w:rPr>
          <w:rFonts w:asciiTheme="minorHAnsi" w:hAnsiTheme="minorHAnsi" w:cs="Arial"/>
          <w:bCs/>
        </w:rPr>
        <w:t xml:space="preserve">nejpozději do 7 </w:t>
      </w:r>
      <w:r w:rsidR="004C0EC3" w:rsidRPr="00557BCF">
        <w:rPr>
          <w:rFonts w:asciiTheme="minorHAnsi" w:hAnsiTheme="minorHAnsi" w:cs="Arial"/>
          <w:bCs/>
        </w:rPr>
        <w:t xml:space="preserve">dne následujícího měsíce </w:t>
      </w:r>
      <w:r w:rsidR="002D4B48" w:rsidRPr="00557BCF">
        <w:rPr>
          <w:rFonts w:asciiTheme="minorHAnsi" w:hAnsiTheme="minorHAnsi" w:cs="Arial"/>
          <w:bCs/>
        </w:rPr>
        <w:t>předá originály zápisů za předchozí měsíc.</w:t>
      </w:r>
    </w:p>
    <w:p w14:paraId="116DA084" w14:textId="08546513" w:rsidR="00601E77" w:rsidRPr="00BB0AA7" w:rsidRDefault="00601E77" w:rsidP="002B2C17">
      <w:pPr>
        <w:pStyle w:val="Zkladntext"/>
        <w:numPr>
          <w:ilvl w:val="3"/>
          <w:numId w:val="27"/>
        </w:numPr>
        <w:tabs>
          <w:tab w:val="clear" w:pos="567"/>
        </w:tabs>
        <w:snapToGrid/>
        <w:spacing w:line="276" w:lineRule="auto"/>
        <w:rPr>
          <w:rFonts w:asciiTheme="minorHAnsi" w:hAnsiTheme="minorHAnsi" w:cs="Arial"/>
          <w:bCs/>
        </w:rPr>
      </w:pPr>
      <w:r w:rsidRPr="00BB0AA7">
        <w:rPr>
          <w:rFonts w:asciiTheme="minorHAnsi" w:hAnsiTheme="minorHAnsi" w:cs="Arial"/>
          <w:bCs/>
        </w:rPr>
        <w:t xml:space="preserve">Oprávněným zástupcem zhotovitele je </w:t>
      </w:r>
      <w:r w:rsidR="00E73FC9">
        <w:rPr>
          <w:rFonts w:asciiTheme="minorHAnsi" w:hAnsiTheme="minorHAnsi" w:cs="Arial"/>
          <w:bCs/>
        </w:rPr>
        <w:t>xxxxxxxxxxxxxxx</w:t>
      </w:r>
      <w:r w:rsidR="008E790C">
        <w:rPr>
          <w:rFonts w:asciiTheme="minorHAnsi" w:hAnsiTheme="minorHAnsi" w:cs="Arial"/>
          <w:bCs/>
        </w:rPr>
        <w:t>, vedoucí projektu</w:t>
      </w:r>
      <w:r w:rsidR="00D8327A" w:rsidRPr="00BB0AA7">
        <w:rPr>
          <w:rFonts w:asciiTheme="minorHAnsi" w:hAnsiTheme="minorHAnsi" w:cs="Arial"/>
          <w:bCs/>
        </w:rPr>
        <w:t xml:space="preserve">. </w:t>
      </w:r>
      <w:r w:rsidRPr="00BB0AA7">
        <w:rPr>
          <w:rFonts w:asciiTheme="minorHAnsi" w:hAnsiTheme="minorHAnsi" w:cs="Arial"/>
          <w:bCs/>
        </w:rPr>
        <w:t xml:space="preserve">Je oprávněn zastupovat </w:t>
      </w:r>
      <w:r w:rsidR="007F26AB" w:rsidRPr="00BB0AA7">
        <w:rPr>
          <w:rFonts w:asciiTheme="minorHAnsi" w:hAnsiTheme="minorHAnsi" w:cs="Arial"/>
          <w:bCs/>
        </w:rPr>
        <w:t>zhotovitele</w:t>
      </w:r>
      <w:r w:rsidRPr="00BB0AA7">
        <w:rPr>
          <w:rFonts w:asciiTheme="minorHAnsi" w:hAnsiTheme="minorHAnsi" w:cs="Arial"/>
          <w:bCs/>
        </w:rPr>
        <w:t xml:space="preserve"> v tomto rozsahu:</w:t>
      </w:r>
    </w:p>
    <w:p w14:paraId="35B3A9D1" w14:textId="77777777" w:rsidR="00601E77" w:rsidRPr="006E3349" w:rsidRDefault="00601E77" w:rsidP="00FB3595">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488683CD" w14:textId="77777777" w:rsidR="00601E77" w:rsidRPr="006E3349" w:rsidRDefault="00601E77" w:rsidP="00FB3595">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6B7B373F" w14:textId="77777777" w:rsidR="00601E77" w:rsidRPr="006E3349" w:rsidRDefault="00601E77" w:rsidP="00FB3595">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71035BAD" w14:textId="77777777" w:rsidR="00601E77" w:rsidRPr="006E3349" w:rsidRDefault="00601E77" w:rsidP="00FB3595">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projektu, materiálů a dodávek,</w:t>
      </w:r>
    </w:p>
    <w:p w14:paraId="28E0FC5A" w14:textId="77777777" w:rsidR="00601E77" w:rsidRPr="006E3349" w:rsidRDefault="00601E77" w:rsidP="00FB3595">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5A3DCFF3" w14:textId="77777777" w:rsidR="00601E77" w:rsidRPr="006E3349" w:rsidRDefault="00601E77" w:rsidP="00FB3595">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3DAAFA8E" w14:textId="65D69471" w:rsidR="00601E77" w:rsidRPr="00BB0AA7" w:rsidRDefault="00601E77" w:rsidP="00BB0AA7">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34CEBC09" w14:textId="02B9D024" w:rsidR="00601E77" w:rsidRPr="001B411A" w:rsidRDefault="00601E77" w:rsidP="002B2C17">
      <w:pPr>
        <w:pStyle w:val="Zkladntext"/>
        <w:numPr>
          <w:ilvl w:val="3"/>
          <w:numId w:val="27"/>
        </w:numPr>
        <w:tabs>
          <w:tab w:val="clear" w:pos="567"/>
        </w:tabs>
        <w:snapToGrid/>
        <w:spacing w:line="276" w:lineRule="auto"/>
        <w:rPr>
          <w:rFonts w:asciiTheme="minorHAnsi" w:hAnsiTheme="minorHAnsi" w:cs="Arial"/>
        </w:rPr>
      </w:pPr>
      <w:r w:rsidRPr="001B411A">
        <w:rPr>
          <w:rFonts w:asciiTheme="minorHAnsi" w:hAnsiTheme="minorHAnsi" w:cs="Arial"/>
          <w:bCs/>
        </w:rPr>
        <w:t xml:space="preserve">Oprávněným zástupcem objednatele jsou </w:t>
      </w:r>
      <w:r w:rsidR="002476CE" w:rsidRPr="001B411A">
        <w:rPr>
          <w:rFonts w:asciiTheme="minorHAnsi" w:hAnsiTheme="minorHAnsi" w:cs="Arial"/>
          <w:bCs/>
        </w:rPr>
        <w:t>Mgr. Filip Lýsek</w:t>
      </w:r>
      <w:r w:rsidR="00754084" w:rsidRPr="001B411A">
        <w:rPr>
          <w:rFonts w:asciiTheme="minorHAnsi" w:hAnsiTheme="minorHAnsi" w:cs="Arial"/>
          <w:bCs/>
        </w:rPr>
        <w:t xml:space="preserve">, </w:t>
      </w:r>
      <w:r w:rsidR="00EE3E26" w:rsidRPr="001B411A">
        <w:rPr>
          <w:rFonts w:asciiTheme="minorHAnsi" w:hAnsiTheme="minorHAnsi" w:cs="Arial"/>
          <w:bCs/>
        </w:rPr>
        <w:t>ředitel</w:t>
      </w:r>
      <w:r w:rsidR="00754084" w:rsidRPr="001B411A">
        <w:rPr>
          <w:rFonts w:asciiTheme="minorHAnsi" w:hAnsiTheme="minorHAnsi" w:cs="Arial"/>
          <w:bCs/>
        </w:rPr>
        <w:t>,</w:t>
      </w:r>
      <w:r w:rsidRPr="001B411A">
        <w:rPr>
          <w:rFonts w:asciiTheme="minorHAnsi" w:hAnsiTheme="minorHAnsi" w:cs="Arial"/>
          <w:bCs/>
        </w:rPr>
        <w:t xml:space="preserve"> a </w:t>
      </w:r>
      <w:r w:rsidR="00E73FC9">
        <w:rPr>
          <w:rFonts w:asciiTheme="minorHAnsi" w:hAnsiTheme="minorHAnsi" w:cs="Arial"/>
          <w:bCs/>
        </w:rPr>
        <w:t>xxxxxxxxxxxxxxxxxxxxxx</w:t>
      </w:r>
      <w:r w:rsidRPr="001B411A">
        <w:rPr>
          <w:rFonts w:asciiTheme="minorHAnsi" w:hAnsiTheme="minorHAnsi" w:cs="Arial"/>
          <w:bCs/>
        </w:rPr>
        <w:t xml:space="preserve">, v případě </w:t>
      </w:r>
      <w:r w:rsidR="005A287A" w:rsidRPr="001B411A">
        <w:rPr>
          <w:rFonts w:asciiTheme="minorHAnsi" w:hAnsiTheme="minorHAnsi" w:cs="Arial"/>
          <w:bCs/>
        </w:rPr>
        <w:t>jeho</w:t>
      </w:r>
      <w:r w:rsidR="00823AB8" w:rsidRPr="001B411A">
        <w:rPr>
          <w:rFonts w:asciiTheme="minorHAnsi" w:hAnsiTheme="minorHAnsi" w:cs="Arial"/>
          <w:bCs/>
        </w:rPr>
        <w:t xml:space="preserve"> </w:t>
      </w:r>
      <w:r w:rsidRPr="001B411A">
        <w:rPr>
          <w:rFonts w:asciiTheme="minorHAnsi" w:hAnsiTheme="minorHAnsi" w:cs="Arial"/>
          <w:bCs/>
        </w:rPr>
        <w:t>nepřítomnosti</w:t>
      </w:r>
      <w:r w:rsidR="00021D7C" w:rsidRPr="001B411A">
        <w:rPr>
          <w:rFonts w:asciiTheme="minorHAnsi" w:hAnsiTheme="minorHAnsi" w:cs="Arial"/>
          <w:bCs/>
        </w:rPr>
        <w:t xml:space="preserve"> </w:t>
      </w:r>
      <w:r w:rsidR="00E73FC9">
        <w:rPr>
          <w:rFonts w:asciiTheme="minorHAnsi" w:hAnsiTheme="minorHAnsi" w:cs="Arial"/>
          <w:bCs/>
        </w:rPr>
        <w:t>xxxxxxxxxxxxxxxxxxxx</w:t>
      </w:r>
      <w:r w:rsidR="00FD0D35" w:rsidRPr="001B411A">
        <w:rPr>
          <w:rFonts w:asciiTheme="minorHAnsi" w:hAnsiTheme="minorHAnsi" w:cs="Arial"/>
          <w:bCs/>
        </w:rPr>
        <w:t>.</w:t>
      </w:r>
      <w:r w:rsidR="005A287A" w:rsidRPr="001B411A">
        <w:rPr>
          <w:rFonts w:asciiTheme="minorHAnsi" w:hAnsiTheme="minorHAnsi" w:cs="Arial"/>
          <w:bCs/>
        </w:rPr>
        <w:t xml:space="preserve">, </w:t>
      </w:r>
      <w:r w:rsidRPr="001B411A">
        <w:rPr>
          <w:rFonts w:asciiTheme="minorHAnsi" w:hAnsiTheme="minorHAnsi" w:cs="Arial"/>
          <w:bCs/>
        </w:rPr>
        <w:t>kteří zastávají funkci technického dozoru</w:t>
      </w:r>
      <w:r w:rsidR="00021D7C" w:rsidRPr="001B411A">
        <w:rPr>
          <w:rFonts w:asciiTheme="minorHAnsi" w:hAnsiTheme="minorHAnsi" w:cs="Arial"/>
          <w:bCs/>
        </w:rPr>
        <w:t xml:space="preserve"> stavebníka</w:t>
      </w:r>
      <w:r w:rsidRPr="001B411A">
        <w:rPr>
          <w:rFonts w:asciiTheme="minorHAnsi" w:hAnsiTheme="minorHAnsi" w:cs="Arial"/>
          <w:bCs/>
        </w:rPr>
        <w:t>, nebo jimi zmocněná oso</w:t>
      </w:r>
      <w:r w:rsidR="00C64460" w:rsidRPr="001B411A">
        <w:rPr>
          <w:rFonts w:asciiTheme="minorHAnsi" w:hAnsiTheme="minorHAnsi" w:cs="Arial"/>
          <w:bCs/>
        </w:rPr>
        <w:t>ba v rozsahu uděleného zmocnění.</w:t>
      </w:r>
      <w:r w:rsidR="001B411A" w:rsidRPr="001B411A">
        <w:rPr>
          <w:rFonts w:asciiTheme="minorHAnsi" w:hAnsiTheme="minorHAnsi" w:cs="Arial"/>
          <w:bCs/>
        </w:rPr>
        <w:t xml:space="preserve"> </w:t>
      </w:r>
      <w:r w:rsidRPr="001B411A">
        <w:rPr>
          <w:rFonts w:asciiTheme="minorHAnsi" w:hAnsiTheme="minorHAnsi" w:cs="Arial"/>
        </w:rPr>
        <w:t>Pokud nebude plnou mocí vymezeno jinak, je zástupce oprávněn zastupovat objednatele v tomto rozsahu:</w:t>
      </w:r>
    </w:p>
    <w:p w14:paraId="7A107909" w14:textId="77777777" w:rsidR="00601E77" w:rsidRPr="006E3349" w:rsidRDefault="00601E77" w:rsidP="00FB3595">
      <w:pPr>
        <w:numPr>
          <w:ilvl w:val="0"/>
          <w:numId w:val="4"/>
        </w:numPr>
        <w:tabs>
          <w:tab w:val="num" w:pos="993"/>
        </w:tabs>
        <w:ind w:left="993" w:hanging="284"/>
        <w:jc w:val="both"/>
        <w:rPr>
          <w:rFonts w:asciiTheme="minorHAnsi" w:hAnsiTheme="minorHAnsi" w:cs="Arial"/>
          <w:sz w:val="20"/>
          <w:szCs w:val="20"/>
        </w:rPr>
      </w:pPr>
      <w:r w:rsidRPr="00557BCF">
        <w:rPr>
          <w:rFonts w:asciiTheme="minorHAnsi" w:hAnsiTheme="minorHAnsi" w:cs="Arial"/>
          <w:sz w:val="20"/>
          <w:szCs w:val="20"/>
        </w:rPr>
        <w:t>provádí kontrolu provádění</w:t>
      </w:r>
      <w:r w:rsidRPr="006E3349">
        <w:rPr>
          <w:rFonts w:asciiTheme="minorHAnsi" w:hAnsiTheme="minorHAnsi" w:cs="Arial"/>
          <w:sz w:val="20"/>
          <w:szCs w:val="20"/>
        </w:rPr>
        <w:t xml:space="preserve">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65005151" w14:textId="77777777" w:rsidR="00601E77" w:rsidRPr="006E3349" w:rsidRDefault="00601E77" w:rsidP="00FB3595">
      <w:pPr>
        <w:numPr>
          <w:ilvl w:val="0"/>
          <w:numId w:val="4"/>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583C84CA" w14:textId="77777777" w:rsidR="00601E77" w:rsidRPr="006E3349" w:rsidRDefault="00601E77" w:rsidP="00FB3595">
      <w:pPr>
        <w:pStyle w:val="Podnadpis"/>
        <w:keepNext/>
        <w:numPr>
          <w:ilvl w:val="0"/>
          <w:numId w:val="4"/>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24BF1698" w14:textId="77777777" w:rsidR="00601E77" w:rsidRPr="006E3349" w:rsidRDefault="00601E77" w:rsidP="00FB3595">
      <w:pPr>
        <w:numPr>
          <w:ilvl w:val="0"/>
          <w:numId w:val="4"/>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51D29D8F" w14:textId="77777777" w:rsidR="00601E77" w:rsidRPr="006E3349" w:rsidRDefault="00601E77" w:rsidP="00FB3595">
      <w:pPr>
        <w:numPr>
          <w:ilvl w:val="0"/>
          <w:numId w:val="4"/>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17F356B6" w14:textId="77777777" w:rsidR="00601E77" w:rsidRDefault="00601E77" w:rsidP="00FB3595">
      <w:pPr>
        <w:numPr>
          <w:ilvl w:val="0"/>
          <w:numId w:val="4"/>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6D523CD6" w14:textId="1342D449" w:rsidR="0025290E" w:rsidRPr="001B411A" w:rsidRDefault="0025290E" w:rsidP="002B2C17">
      <w:pPr>
        <w:pStyle w:val="Zkladntext"/>
        <w:numPr>
          <w:ilvl w:val="3"/>
          <w:numId w:val="27"/>
        </w:numPr>
        <w:tabs>
          <w:tab w:val="clear" w:pos="567"/>
        </w:tabs>
        <w:snapToGrid/>
        <w:spacing w:line="276" w:lineRule="auto"/>
        <w:rPr>
          <w:rFonts w:asciiTheme="minorHAnsi" w:hAnsiTheme="minorHAnsi" w:cs="Arial"/>
          <w:bCs/>
        </w:rPr>
      </w:pPr>
      <w:r w:rsidRPr="001B411A">
        <w:rPr>
          <w:rFonts w:asciiTheme="minorHAnsi" w:hAnsiTheme="minorHAnsi" w:cs="Arial"/>
          <w:bCs/>
        </w:rPr>
        <w:t>Objednatel nebo osoba pověřená vykonáváním funkce technického dozoru stavebníka je povinna se vyjádřit k zápisu zhotovitele nejpozději do 5 pracovních dnů ode dne zápisu, jinak se má za to, že se zápisem souhlasí.</w:t>
      </w:r>
    </w:p>
    <w:p w14:paraId="06F4CAD7" w14:textId="4B5AEBF9" w:rsidR="0025290E" w:rsidRPr="001B411A" w:rsidRDefault="0025290E" w:rsidP="002B2C17">
      <w:pPr>
        <w:pStyle w:val="Zkladntext"/>
        <w:numPr>
          <w:ilvl w:val="3"/>
          <w:numId w:val="27"/>
        </w:numPr>
        <w:tabs>
          <w:tab w:val="clear" w:pos="567"/>
        </w:tabs>
        <w:snapToGrid/>
        <w:spacing w:line="276" w:lineRule="auto"/>
        <w:rPr>
          <w:rFonts w:asciiTheme="minorHAnsi" w:hAnsiTheme="minorHAnsi" w:cs="Arial"/>
          <w:bCs/>
        </w:rPr>
      </w:pPr>
      <w:r w:rsidRPr="001B411A">
        <w:rPr>
          <w:rFonts w:asciiTheme="minorHAnsi" w:hAnsiTheme="minorHAnsi" w:cs="Arial"/>
          <w:bCs/>
        </w:rPr>
        <w:t>Mimo zhotovitele provádí zápis do stavebního deníku:</w:t>
      </w:r>
    </w:p>
    <w:p w14:paraId="78165F90" w14:textId="2BF1A8DC" w:rsidR="0025290E" w:rsidRDefault="001B411A" w:rsidP="00971D10">
      <w:pPr>
        <w:numPr>
          <w:ilvl w:val="0"/>
          <w:numId w:val="4"/>
        </w:numPr>
        <w:tabs>
          <w:tab w:val="num" w:pos="993"/>
        </w:tabs>
        <w:ind w:left="993" w:hanging="284"/>
        <w:jc w:val="both"/>
        <w:rPr>
          <w:rFonts w:asciiTheme="minorHAnsi" w:hAnsiTheme="minorHAnsi" w:cs="Arial"/>
          <w:sz w:val="20"/>
          <w:szCs w:val="20"/>
        </w:rPr>
      </w:pPr>
      <w:r>
        <w:rPr>
          <w:rFonts w:asciiTheme="minorHAnsi" w:hAnsiTheme="minorHAnsi" w:cs="Arial"/>
          <w:sz w:val="20"/>
          <w:szCs w:val="20"/>
        </w:rPr>
        <w:t>objednatel;</w:t>
      </w:r>
    </w:p>
    <w:p w14:paraId="0D5CFFC4" w14:textId="59529BAF" w:rsidR="0025290E" w:rsidRDefault="0025290E" w:rsidP="00971D10">
      <w:pPr>
        <w:numPr>
          <w:ilvl w:val="0"/>
          <w:numId w:val="4"/>
        </w:numPr>
        <w:tabs>
          <w:tab w:val="num" w:pos="993"/>
        </w:tabs>
        <w:ind w:left="993" w:hanging="284"/>
        <w:jc w:val="both"/>
        <w:rPr>
          <w:rFonts w:asciiTheme="minorHAnsi" w:hAnsiTheme="minorHAnsi" w:cs="Arial"/>
          <w:sz w:val="20"/>
          <w:szCs w:val="20"/>
        </w:rPr>
      </w:pPr>
      <w:r>
        <w:rPr>
          <w:rFonts w:asciiTheme="minorHAnsi" w:hAnsiTheme="minorHAnsi" w:cs="Arial"/>
          <w:sz w:val="20"/>
          <w:szCs w:val="20"/>
        </w:rPr>
        <w:t>osoba pověřená technickým dozorem investora</w:t>
      </w:r>
      <w:r w:rsidR="001B411A">
        <w:rPr>
          <w:rFonts w:asciiTheme="minorHAnsi" w:hAnsiTheme="minorHAnsi" w:cs="Arial"/>
          <w:sz w:val="20"/>
          <w:szCs w:val="20"/>
        </w:rPr>
        <w:t>;</w:t>
      </w:r>
    </w:p>
    <w:p w14:paraId="43CCBDC5" w14:textId="0C41C89E" w:rsidR="0025290E" w:rsidRDefault="0025290E" w:rsidP="00971D10">
      <w:pPr>
        <w:numPr>
          <w:ilvl w:val="0"/>
          <w:numId w:val="4"/>
        </w:numPr>
        <w:tabs>
          <w:tab w:val="num" w:pos="993"/>
        </w:tabs>
        <w:ind w:left="993" w:hanging="284"/>
        <w:jc w:val="both"/>
        <w:rPr>
          <w:rFonts w:asciiTheme="minorHAnsi" w:hAnsiTheme="minorHAnsi" w:cs="Arial"/>
          <w:sz w:val="20"/>
          <w:szCs w:val="20"/>
        </w:rPr>
      </w:pPr>
      <w:r>
        <w:rPr>
          <w:rFonts w:asciiTheme="minorHAnsi" w:hAnsiTheme="minorHAnsi" w:cs="Arial"/>
          <w:sz w:val="20"/>
          <w:szCs w:val="20"/>
        </w:rPr>
        <w:t>osoba provádějící autorský dozor</w:t>
      </w:r>
      <w:r w:rsidR="001B411A">
        <w:rPr>
          <w:rFonts w:asciiTheme="minorHAnsi" w:hAnsiTheme="minorHAnsi" w:cs="Arial"/>
          <w:sz w:val="20"/>
          <w:szCs w:val="20"/>
        </w:rPr>
        <w:t>;</w:t>
      </w:r>
    </w:p>
    <w:p w14:paraId="209917EB" w14:textId="4C10A8FD" w:rsidR="009423AF" w:rsidRPr="006D62D0" w:rsidRDefault="009423AF" w:rsidP="00971D10">
      <w:pPr>
        <w:numPr>
          <w:ilvl w:val="0"/>
          <w:numId w:val="4"/>
        </w:numPr>
        <w:tabs>
          <w:tab w:val="num" w:pos="993"/>
        </w:tabs>
        <w:ind w:left="993" w:hanging="284"/>
        <w:jc w:val="both"/>
        <w:rPr>
          <w:rFonts w:asciiTheme="minorHAnsi" w:hAnsiTheme="minorHAnsi" w:cs="Arial"/>
          <w:sz w:val="20"/>
          <w:szCs w:val="20"/>
        </w:rPr>
      </w:pPr>
      <w:r w:rsidRPr="006D62D0">
        <w:rPr>
          <w:rFonts w:asciiTheme="minorHAnsi" w:hAnsiTheme="minorHAnsi" w:cs="Arial"/>
          <w:sz w:val="20"/>
          <w:szCs w:val="20"/>
        </w:rPr>
        <w:t>příslušný správní orgán památkové péče</w:t>
      </w:r>
      <w:r w:rsidR="001B411A">
        <w:rPr>
          <w:rFonts w:asciiTheme="minorHAnsi" w:hAnsiTheme="minorHAnsi" w:cs="Arial"/>
          <w:sz w:val="20"/>
          <w:szCs w:val="20"/>
        </w:rPr>
        <w:t>.</w:t>
      </w:r>
    </w:p>
    <w:p w14:paraId="2C3754AF" w14:textId="4E669D35" w:rsidR="0025290E" w:rsidRPr="00213703" w:rsidRDefault="0025290E" w:rsidP="002B2C17">
      <w:pPr>
        <w:pStyle w:val="Odstavecseseznamem"/>
        <w:numPr>
          <w:ilvl w:val="0"/>
          <w:numId w:val="18"/>
        </w:numPr>
        <w:ind w:left="567" w:hanging="567"/>
        <w:jc w:val="both"/>
        <w:rPr>
          <w:rFonts w:asciiTheme="minorHAnsi" w:hAnsiTheme="minorHAnsi" w:cs="Arial"/>
          <w:sz w:val="20"/>
          <w:szCs w:val="20"/>
        </w:rPr>
      </w:pPr>
      <w:r w:rsidRPr="00213703">
        <w:rPr>
          <w:rFonts w:asciiTheme="minorHAnsi" w:hAnsiTheme="minorHAnsi" w:cs="Arial"/>
          <w:sz w:val="20"/>
          <w:szCs w:val="20"/>
        </w:rPr>
        <w:t>Pokud zhotovitel nesouhlasí se zápisem do stavebního</w:t>
      </w:r>
      <w:r w:rsidR="008E04F2">
        <w:rPr>
          <w:rFonts w:asciiTheme="minorHAnsi" w:hAnsiTheme="minorHAnsi" w:cs="Arial"/>
          <w:sz w:val="20"/>
          <w:szCs w:val="20"/>
        </w:rPr>
        <w:t xml:space="preserve"> deníku</w:t>
      </w:r>
      <w:r w:rsidRPr="00213703">
        <w:rPr>
          <w:rFonts w:asciiTheme="minorHAnsi" w:hAnsiTheme="minorHAnsi" w:cs="Arial"/>
          <w:sz w:val="20"/>
          <w:szCs w:val="20"/>
        </w:rPr>
        <w:t>, který provedla některá z výše oprávněných osob, musí k tomuto zápisu nejpozději do 5 pracovních dnů od provedení zápisu připojit svoje vyjádření. Jinak se má</w:t>
      </w:r>
      <w:r w:rsidR="001B411A">
        <w:rPr>
          <w:rFonts w:asciiTheme="minorHAnsi" w:hAnsiTheme="minorHAnsi" w:cs="Arial"/>
          <w:sz w:val="20"/>
          <w:szCs w:val="20"/>
        </w:rPr>
        <w:t xml:space="preserve"> za to, že se zápisem souhlasí.</w:t>
      </w:r>
    </w:p>
    <w:p w14:paraId="61B88DE5" w14:textId="4D7A2556" w:rsidR="00213703" w:rsidRDefault="00213703" w:rsidP="002B2C17">
      <w:pPr>
        <w:pStyle w:val="Odstavecseseznamem"/>
        <w:numPr>
          <w:ilvl w:val="0"/>
          <w:numId w:val="18"/>
        </w:numPr>
        <w:ind w:left="567" w:hanging="567"/>
        <w:jc w:val="both"/>
        <w:rPr>
          <w:rFonts w:asciiTheme="minorHAnsi" w:hAnsiTheme="minorHAnsi" w:cs="Arial"/>
          <w:sz w:val="20"/>
          <w:szCs w:val="20"/>
        </w:rPr>
      </w:pPr>
      <w:r>
        <w:rPr>
          <w:rFonts w:asciiTheme="minorHAnsi" w:hAnsiTheme="minorHAnsi" w:cs="Arial"/>
          <w:sz w:val="20"/>
          <w:szCs w:val="20"/>
        </w:rPr>
        <w:t>Zhotovitel je povinen účastnit se kontrolního dnu, je oprávněn př</w:t>
      </w:r>
      <w:r w:rsidR="001B411A">
        <w:rPr>
          <w:rFonts w:asciiTheme="minorHAnsi" w:hAnsiTheme="minorHAnsi" w:cs="Arial"/>
          <w:sz w:val="20"/>
          <w:szCs w:val="20"/>
        </w:rPr>
        <w:t>izvat na jednání poddodavatele.</w:t>
      </w:r>
    </w:p>
    <w:p w14:paraId="00287F9C" w14:textId="77777777" w:rsidR="00213703" w:rsidRDefault="00213703" w:rsidP="002B2C17">
      <w:pPr>
        <w:pStyle w:val="Odstavecseseznamem"/>
        <w:numPr>
          <w:ilvl w:val="0"/>
          <w:numId w:val="18"/>
        </w:numPr>
        <w:ind w:left="567" w:hanging="567"/>
        <w:jc w:val="both"/>
        <w:rPr>
          <w:rFonts w:asciiTheme="minorHAnsi" w:hAnsiTheme="minorHAnsi" w:cs="Arial"/>
          <w:sz w:val="20"/>
          <w:szCs w:val="20"/>
        </w:rPr>
      </w:pPr>
      <w:r>
        <w:rPr>
          <w:rFonts w:asciiTheme="minorHAnsi" w:hAnsiTheme="minorHAnsi" w:cs="Arial"/>
          <w:sz w:val="20"/>
          <w:szCs w:val="20"/>
        </w:rPr>
        <w:t>Objednatel pořídí z každého kontrolního dne zápis, který předá v jednom vyhotovení všem účastníkům.</w:t>
      </w:r>
    </w:p>
    <w:p w14:paraId="2CB428FD" w14:textId="3FAE0D8E" w:rsidR="006A6FDB" w:rsidRDefault="006A6FDB" w:rsidP="002B2C17">
      <w:pPr>
        <w:pStyle w:val="Odstavecseseznamem"/>
        <w:numPr>
          <w:ilvl w:val="0"/>
          <w:numId w:val="18"/>
        </w:numPr>
        <w:ind w:left="567" w:hanging="567"/>
        <w:jc w:val="both"/>
        <w:rPr>
          <w:rFonts w:asciiTheme="minorHAnsi" w:hAnsiTheme="minorHAnsi" w:cs="Arial"/>
          <w:sz w:val="20"/>
          <w:szCs w:val="20"/>
        </w:rPr>
      </w:pPr>
      <w:r>
        <w:rPr>
          <w:rFonts w:asciiTheme="minorHAnsi" w:hAnsiTheme="minorHAnsi" w:cs="Arial"/>
          <w:sz w:val="20"/>
          <w:szCs w:val="20"/>
        </w:rPr>
        <w:lastRenderedPageBreak/>
        <w:t>Objednatel se zavazuje písemně informovat zhotovitele o změně osob odpovědných jednat za</w:t>
      </w:r>
      <w:r w:rsidR="00D32813">
        <w:rPr>
          <w:rFonts w:asciiTheme="minorHAnsi" w:hAnsiTheme="minorHAnsi" w:cs="Arial"/>
          <w:sz w:val="20"/>
          <w:szCs w:val="20"/>
        </w:rPr>
        <w:t> </w:t>
      </w:r>
      <w:r>
        <w:rPr>
          <w:rFonts w:asciiTheme="minorHAnsi" w:hAnsiTheme="minorHAnsi" w:cs="Arial"/>
          <w:sz w:val="20"/>
          <w:szCs w:val="20"/>
        </w:rPr>
        <w:t>objednatele ve lhůtě 5 pracovních dní o</w:t>
      </w:r>
      <w:r w:rsidR="001B411A">
        <w:rPr>
          <w:rFonts w:asciiTheme="minorHAnsi" w:hAnsiTheme="minorHAnsi" w:cs="Arial"/>
          <w:sz w:val="20"/>
          <w:szCs w:val="20"/>
        </w:rPr>
        <w:t>de dne, kdy tato změna nastane.</w:t>
      </w:r>
    </w:p>
    <w:p w14:paraId="169536EC" w14:textId="4A8CCE6B" w:rsidR="006A6FDB" w:rsidRPr="00213703" w:rsidRDefault="006A6FDB" w:rsidP="002B2C17">
      <w:pPr>
        <w:pStyle w:val="Odstavecseseznamem"/>
        <w:numPr>
          <w:ilvl w:val="0"/>
          <w:numId w:val="18"/>
        </w:numPr>
        <w:ind w:left="567" w:hanging="567"/>
        <w:jc w:val="both"/>
        <w:rPr>
          <w:rFonts w:asciiTheme="minorHAnsi" w:hAnsiTheme="minorHAnsi" w:cs="Arial"/>
          <w:sz w:val="20"/>
          <w:szCs w:val="20"/>
        </w:rPr>
      </w:pPr>
      <w:r>
        <w:rPr>
          <w:rFonts w:asciiTheme="minorHAnsi" w:hAnsiTheme="minorHAnsi" w:cs="Arial"/>
          <w:sz w:val="20"/>
          <w:szCs w:val="20"/>
        </w:rPr>
        <w:t>Zhotovitel se zavazuje písemně informovat objednatele o změně oprávně</w:t>
      </w:r>
      <w:r w:rsidR="001D57D0">
        <w:rPr>
          <w:rFonts w:asciiTheme="minorHAnsi" w:hAnsiTheme="minorHAnsi" w:cs="Arial"/>
          <w:sz w:val="20"/>
          <w:szCs w:val="20"/>
        </w:rPr>
        <w:t>né osoby zhotovitele nebo změně</w:t>
      </w:r>
      <w:r>
        <w:rPr>
          <w:rFonts w:asciiTheme="minorHAnsi" w:hAnsiTheme="minorHAnsi" w:cs="Arial"/>
          <w:sz w:val="20"/>
          <w:szCs w:val="20"/>
        </w:rPr>
        <w:t xml:space="preserve"> zaměstnance pověřeného k provádění zápisů do stavebního deníku objednatele ve lhůtě 5</w:t>
      </w:r>
      <w:r w:rsidR="00D32813">
        <w:rPr>
          <w:rFonts w:asciiTheme="minorHAnsi" w:hAnsiTheme="minorHAnsi" w:cs="Arial"/>
          <w:sz w:val="20"/>
          <w:szCs w:val="20"/>
        </w:rPr>
        <w:t> </w:t>
      </w:r>
      <w:r>
        <w:rPr>
          <w:rFonts w:asciiTheme="minorHAnsi" w:hAnsiTheme="minorHAnsi" w:cs="Arial"/>
          <w:sz w:val="20"/>
          <w:szCs w:val="20"/>
        </w:rPr>
        <w:t>pracovních dní ode dne, kdy tato změna nastane.</w:t>
      </w:r>
    </w:p>
    <w:p w14:paraId="7568C8C2" w14:textId="54B6A5BE" w:rsidR="000E2C01" w:rsidRDefault="000E2C01" w:rsidP="00E96BF1">
      <w:pPr>
        <w:jc w:val="both"/>
        <w:rPr>
          <w:rFonts w:asciiTheme="minorHAnsi" w:hAnsiTheme="minorHAnsi" w:cstheme="minorHAnsi"/>
          <w:sz w:val="20"/>
          <w:szCs w:val="20"/>
        </w:rPr>
      </w:pPr>
    </w:p>
    <w:p w14:paraId="7E015C5C" w14:textId="77777777" w:rsidR="00D32813" w:rsidRPr="001B411A" w:rsidRDefault="00D32813" w:rsidP="00E96BF1">
      <w:pPr>
        <w:jc w:val="both"/>
        <w:rPr>
          <w:rFonts w:asciiTheme="minorHAnsi" w:hAnsiTheme="minorHAnsi" w:cstheme="minorHAnsi"/>
          <w:sz w:val="20"/>
          <w:szCs w:val="20"/>
        </w:rPr>
      </w:pPr>
    </w:p>
    <w:p w14:paraId="02E96FB3" w14:textId="77777777" w:rsidR="001B411A" w:rsidRDefault="00835076">
      <w:pPr>
        <w:pStyle w:val="Podnadpis"/>
        <w:keepNext/>
        <w:rPr>
          <w:rFonts w:asciiTheme="minorHAnsi" w:hAnsiTheme="minorHAnsi"/>
          <w:sz w:val="20"/>
          <w:szCs w:val="20"/>
          <w:u w:val="none"/>
        </w:rPr>
      </w:pPr>
      <w:r>
        <w:rPr>
          <w:rFonts w:asciiTheme="minorHAnsi" w:hAnsiTheme="minorHAnsi"/>
          <w:sz w:val="20"/>
          <w:szCs w:val="20"/>
          <w:u w:val="none"/>
        </w:rPr>
        <w:t xml:space="preserve">Článek </w:t>
      </w:r>
      <w:r w:rsidR="001B411A">
        <w:rPr>
          <w:rFonts w:asciiTheme="minorHAnsi" w:hAnsiTheme="minorHAnsi"/>
          <w:sz w:val="20"/>
          <w:szCs w:val="20"/>
          <w:u w:val="none"/>
        </w:rPr>
        <w:t>XI.</w:t>
      </w:r>
    </w:p>
    <w:p w14:paraId="7976090F" w14:textId="3F783DD8" w:rsidR="00601E77" w:rsidRPr="00BF6DF3" w:rsidRDefault="00601E77">
      <w:pPr>
        <w:pStyle w:val="Podnadpis"/>
        <w:keepNext/>
        <w:rPr>
          <w:rFonts w:asciiTheme="minorHAnsi" w:hAnsiTheme="minorHAnsi"/>
          <w:sz w:val="20"/>
          <w:szCs w:val="20"/>
        </w:rPr>
      </w:pPr>
      <w:r w:rsidRPr="00BF6DF3">
        <w:rPr>
          <w:rFonts w:asciiTheme="minorHAnsi" w:hAnsiTheme="minorHAnsi"/>
          <w:sz w:val="20"/>
          <w:szCs w:val="20"/>
          <w:u w:val="none"/>
        </w:rPr>
        <w:t>Práva a povinnosti objednatele</w:t>
      </w:r>
    </w:p>
    <w:p w14:paraId="40468CAB" w14:textId="77777777" w:rsidR="00601E77" w:rsidRPr="001B411A" w:rsidRDefault="00601E77" w:rsidP="0015292B">
      <w:pPr>
        <w:pStyle w:val="Podnadpis"/>
        <w:tabs>
          <w:tab w:val="clear" w:pos="5103"/>
        </w:tabs>
        <w:rPr>
          <w:rFonts w:asciiTheme="minorHAnsi" w:hAnsiTheme="minorHAnsi"/>
          <w:b w:val="0"/>
          <w:sz w:val="20"/>
          <w:szCs w:val="20"/>
          <w:u w:val="none"/>
        </w:rPr>
      </w:pPr>
    </w:p>
    <w:p w14:paraId="6D8F5EA6" w14:textId="5434CDC0" w:rsidR="00A74353" w:rsidRPr="00DC29CF" w:rsidRDefault="00A74353" w:rsidP="002B2C17">
      <w:pPr>
        <w:pStyle w:val="Odstavecseseznamem"/>
        <w:numPr>
          <w:ilvl w:val="6"/>
          <w:numId w:val="18"/>
        </w:numPr>
        <w:tabs>
          <w:tab w:val="left" w:pos="993"/>
        </w:tabs>
        <w:suppressAutoHyphens w:val="0"/>
        <w:autoSpaceDE w:val="0"/>
        <w:autoSpaceDN w:val="0"/>
        <w:adjustRightInd w:val="0"/>
        <w:spacing w:line="276" w:lineRule="auto"/>
        <w:ind w:left="567" w:hanging="567"/>
        <w:contextualSpacing/>
        <w:jc w:val="both"/>
        <w:rPr>
          <w:rFonts w:asciiTheme="minorHAnsi" w:hAnsiTheme="minorHAnsi" w:cstheme="minorHAnsi"/>
          <w:sz w:val="20"/>
          <w:szCs w:val="20"/>
        </w:rPr>
      </w:pPr>
      <w:r w:rsidRPr="00DC29CF">
        <w:rPr>
          <w:rFonts w:asciiTheme="minorHAnsi" w:hAnsiTheme="minorHAnsi" w:cstheme="minorHAnsi"/>
          <w:sz w:val="20"/>
          <w:szCs w:val="20"/>
        </w:rPr>
        <w:t xml:space="preserve">Objednatel se zavazuje zajistit </w:t>
      </w:r>
      <w:r w:rsidR="009E3288" w:rsidRPr="00DC29CF">
        <w:rPr>
          <w:rFonts w:asciiTheme="minorHAnsi" w:hAnsiTheme="minorHAnsi" w:cstheme="minorHAnsi"/>
          <w:sz w:val="20"/>
          <w:szCs w:val="20"/>
        </w:rPr>
        <w:t xml:space="preserve">zhotoviteli </w:t>
      </w:r>
      <w:r w:rsidRPr="00DC29CF">
        <w:rPr>
          <w:rFonts w:asciiTheme="minorHAnsi" w:hAnsiTheme="minorHAnsi" w:cstheme="minorHAnsi"/>
          <w:sz w:val="20"/>
          <w:szCs w:val="20"/>
        </w:rPr>
        <w:t xml:space="preserve">veškerou součinnost nezbytnou pro řádné </w:t>
      </w:r>
      <w:r w:rsidR="00AC7DE9" w:rsidRPr="00DC29CF">
        <w:rPr>
          <w:rFonts w:asciiTheme="minorHAnsi" w:hAnsiTheme="minorHAnsi" w:cstheme="minorHAnsi"/>
          <w:sz w:val="20"/>
          <w:szCs w:val="20"/>
        </w:rPr>
        <w:t>provedení díla</w:t>
      </w:r>
      <w:r w:rsidRPr="00DC29CF">
        <w:rPr>
          <w:rFonts w:asciiTheme="minorHAnsi" w:hAnsiTheme="minorHAnsi" w:cstheme="minorHAnsi"/>
          <w:sz w:val="20"/>
          <w:szCs w:val="20"/>
        </w:rPr>
        <w:t xml:space="preserve">, zejména umožnit vstup </w:t>
      </w:r>
      <w:r w:rsidR="00491E49">
        <w:rPr>
          <w:rFonts w:asciiTheme="minorHAnsi" w:hAnsiTheme="minorHAnsi" w:cstheme="minorHAnsi"/>
          <w:sz w:val="20"/>
          <w:szCs w:val="20"/>
        </w:rPr>
        <w:t>do areálu Památníku Jana Žižky z</w:t>
      </w:r>
      <w:r w:rsidR="00B639EF">
        <w:rPr>
          <w:rFonts w:asciiTheme="minorHAnsi" w:hAnsiTheme="minorHAnsi" w:cstheme="minorHAnsi"/>
          <w:sz w:val="20"/>
          <w:szCs w:val="20"/>
        </w:rPr>
        <w:t> </w:t>
      </w:r>
      <w:r w:rsidR="00491E49">
        <w:rPr>
          <w:rFonts w:asciiTheme="minorHAnsi" w:hAnsiTheme="minorHAnsi" w:cstheme="minorHAnsi"/>
          <w:sz w:val="20"/>
          <w:szCs w:val="20"/>
        </w:rPr>
        <w:t>Trocnova</w:t>
      </w:r>
      <w:r w:rsidR="00B639EF">
        <w:rPr>
          <w:rFonts w:asciiTheme="minorHAnsi" w:hAnsiTheme="minorHAnsi" w:cstheme="minorHAnsi"/>
          <w:sz w:val="20"/>
          <w:szCs w:val="20"/>
        </w:rPr>
        <w:t xml:space="preserve"> a </w:t>
      </w:r>
      <w:r w:rsidR="00B639EF" w:rsidRPr="00DC29CF">
        <w:rPr>
          <w:rFonts w:asciiTheme="minorHAnsi" w:hAnsiTheme="minorHAnsi" w:cstheme="minorHAnsi"/>
          <w:sz w:val="20"/>
          <w:szCs w:val="20"/>
        </w:rPr>
        <w:t>vydat či učinit doplňující rozhodnutí, poskytovat souhlasy či pokyny k provádění díla, pokud si je zhotovitel vyžádá</w:t>
      </w:r>
      <w:r w:rsidR="00456E90">
        <w:rPr>
          <w:rFonts w:asciiTheme="minorHAnsi" w:hAnsiTheme="minorHAnsi" w:cstheme="minorHAnsi"/>
          <w:sz w:val="20"/>
          <w:szCs w:val="20"/>
        </w:rPr>
        <w:t>.</w:t>
      </w:r>
    </w:p>
    <w:p w14:paraId="302F010A" w14:textId="77777777" w:rsidR="001B72CC" w:rsidRPr="00DC29CF" w:rsidRDefault="001B72CC" w:rsidP="002B2C17">
      <w:pPr>
        <w:pStyle w:val="Odstavecseseznamem"/>
        <w:keepNext/>
        <w:numPr>
          <w:ilvl w:val="6"/>
          <w:numId w:val="18"/>
        </w:numPr>
        <w:tabs>
          <w:tab w:val="left" w:pos="993"/>
        </w:tabs>
        <w:spacing w:line="276" w:lineRule="auto"/>
        <w:ind w:left="567" w:hanging="567"/>
        <w:jc w:val="both"/>
        <w:rPr>
          <w:rFonts w:asciiTheme="minorHAnsi" w:hAnsiTheme="minorHAnsi" w:cstheme="minorHAnsi"/>
          <w:sz w:val="20"/>
          <w:szCs w:val="20"/>
        </w:rPr>
      </w:pPr>
      <w:r w:rsidRPr="00DC29CF">
        <w:rPr>
          <w:rFonts w:asciiTheme="minorHAnsi" w:hAnsiTheme="minorHAnsi" w:cstheme="minorHAnsi"/>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1647A47E" w14:textId="77777777" w:rsidR="001B72CC" w:rsidRPr="00DC29CF" w:rsidRDefault="001B72CC" w:rsidP="002B2C17">
      <w:pPr>
        <w:pStyle w:val="Odstavecseseznamem"/>
        <w:keepNext/>
        <w:numPr>
          <w:ilvl w:val="6"/>
          <w:numId w:val="18"/>
        </w:numPr>
        <w:tabs>
          <w:tab w:val="left" w:pos="993"/>
        </w:tabs>
        <w:spacing w:line="276" w:lineRule="auto"/>
        <w:ind w:left="567" w:hanging="567"/>
        <w:jc w:val="both"/>
        <w:rPr>
          <w:rFonts w:asciiTheme="minorHAnsi" w:hAnsiTheme="minorHAnsi" w:cstheme="minorHAnsi"/>
          <w:sz w:val="20"/>
          <w:szCs w:val="20"/>
        </w:rPr>
      </w:pPr>
      <w:r w:rsidRPr="00DC29CF">
        <w:rPr>
          <w:rFonts w:asciiTheme="minorHAnsi" w:hAnsiTheme="minorHAnsi" w:cstheme="minorHAnsi"/>
          <w:sz w:val="20"/>
          <w:szCs w:val="20"/>
        </w:rPr>
        <w:t>Objednatel se zavazuje ve lhůtě sjednané pro provedení díla řádně dokončené dílo převzít a ve sjednané výši a sjednaným způsobem zaplatit cenu za dílo.</w:t>
      </w:r>
    </w:p>
    <w:p w14:paraId="557E30AB" w14:textId="77777777" w:rsidR="001B72CC" w:rsidRPr="00DC29CF" w:rsidRDefault="001B72CC" w:rsidP="002B2C17">
      <w:pPr>
        <w:pStyle w:val="Odstavecseseznamem"/>
        <w:keepNext/>
        <w:numPr>
          <w:ilvl w:val="6"/>
          <w:numId w:val="18"/>
        </w:numPr>
        <w:tabs>
          <w:tab w:val="left" w:pos="993"/>
        </w:tabs>
        <w:spacing w:line="276" w:lineRule="auto"/>
        <w:ind w:left="567" w:hanging="567"/>
        <w:jc w:val="both"/>
        <w:rPr>
          <w:rFonts w:asciiTheme="minorHAnsi" w:hAnsiTheme="minorHAnsi" w:cstheme="minorHAnsi"/>
          <w:sz w:val="20"/>
          <w:szCs w:val="20"/>
        </w:rPr>
      </w:pPr>
      <w:r w:rsidRPr="00DC29CF">
        <w:rPr>
          <w:rFonts w:asciiTheme="minorHAnsi" w:hAnsiTheme="minorHAnsi" w:cstheme="minorHAnsi"/>
          <w:sz w:val="20"/>
          <w:szCs w:val="20"/>
        </w:rPr>
        <w:t>Objednatel se zavazuje předat před započetím díla zhotoviteli prostory nutné pro provedení díla.</w:t>
      </w:r>
    </w:p>
    <w:p w14:paraId="651DE11E" w14:textId="1A6639D9" w:rsidR="00DD36C0" w:rsidRPr="004E6CEC" w:rsidRDefault="001F18D5" w:rsidP="002B2C17">
      <w:pPr>
        <w:pStyle w:val="Odstavecseseznamem"/>
        <w:keepNext/>
        <w:numPr>
          <w:ilvl w:val="6"/>
          <w:numId w:val="18"/>
        </w:numPr>
        <w:tabs>
          <w:tab w:val="left" w:pos="993"/>
        </w:tabs>
        <w:spacing w:line="276" w:lineRule="auto"/>
        <w:ind w:left="567" w:hanging="567"/>
        <w:jc w:val="both"/>
        <w:rPr>
          <w:rFonts w:asciiTheme="minorHAnsi" w:hAnsiTheme="minorHAnsi" w:cstheme="minorHAnsi"/>
          <w:sz w:val="20"/>
          <w:szCs w:val="20"/>
        </w:rPr>
      </w:pPr>
      <w:r w:rsidRPr="004E6CEC">
        <w:rPr>
          <w:rFonts w:asciiTheme="minorHAnsi" w:hAnsiTheme="minorHAnsi" w:cstheme="minorHAnsi"/>
          <w:sz w:val="20"/>
          <w:szCs w:val="20"/>
        </w:rPr>
        <w:t>V případě, že dojde po dobu realizace této smlouvy ke změně podmínek pro čerpání finančních prostředků pro r</w:t>
      </w:r>
      <w:r w:rsidR="001B72CC" w:rsidRPr="004E6CEC">
        <w:rPr>
          <w:rFonts w:asciiTheme="minorHAnsi" w:hAnsiTheme="minorHAnsi" w:cstheme="minorHAnsi"/>
          <w:sz w:val="20"/>
          <w:szCs w:val="20"/>
        </w:rPr>
        <w:t>e</w:t>
      </w:r>
      <w:r w:rsidRPr="004E6CEC">
        <w:rPr>
          <w:rFonts w:asciiTheme="minorHAnsi" w:hAnsiTheme="minorHAnsi" w:cstheme="minorHAnsi"/>
          <w:sz w:val="20"/>
          <w:szCs w:val="20"/>
        </w:rPr>
        <w:t xml:space="preserve">alizaci díla a objednatel bude nucen z důvodu nedostatku finančních prostředků zmenšit rozsah díla nebo provádění díla přerušit nebo zcela ukončit, jedná se o vyhrazenou změnu závazku. </w:t>
      </w:r>
      <w:r w:rsidR="00DD36C0" w:rsidRPr="004E6CEC">
        <w:rPr>
          <w:rFonts w:asciiTheme="minorHAnsi" w:hAnsiTheme="minorHAnsi" w:cstheme="minorHAnsi"/>
          <w:sz w:val="20"/>
          <w:szCs w:val="20"/>
        </w:rPr>
        <w:t xml:space="preserve">Objednatel je </w:t>
      </w:r>
      <w:r w:rsidRPr="004E6CEC">
        <w:rPr>
          <w:rFonts w:asciiTheme="minorHAnsi" w:hAnsiTheme="minorHAnsi" w:cstheme="minorHAnsi"/>
          <w:sz w:val="20"/>
          <w:szCs w:val="20"/>
        </w:rPr>
        <w:t xml:space="preserve">v takovém případě </w:t>
      </w:r>
      <w:r w:rsidR="00DD36C0" w:rsidRPr="004E6CEC">
        <w:rPr>
          <w:rFonts w:asciiTheme="minorHAnsi" w:hAnsiTheme="minorHAnsi" w:cstheme="minorHAnsi"/>
          <w:sz w:val="20"/>
          <w:szCs w:val="20"/>
        </w:rPr>
        <w:t>povinen zaplatit zhotoviteli veškeré skutečné práce a dodaný materiál. V případě, že</w:t>
      </w:r>
      <w:r w:rsidR="0015673A">
        <w:rPr>
          <w:rFonts w:asciiTheme="minorHAnsi" w:hAnsiTheme="minorHAnsi" w:cstheme="minorHAnsi"/>
          <w:sz w:val="20"/>
          <w:szCs w:val="20"/>
        </w:rPr>
        <w:t> </w:t>
      </w:r>
      <w:r w:rsidR="00DD36C0" w:rsidRPr="004E6CEC">
        <w:rPr>
          <w:rFonts w:asciiTheme="minorHAnsi" w:hAnsiTheme="minorHAnsi" w:cstheme="minorHAnsi"/>
          <w:sz w:val="20"/>
          <w:szCs w:val="20"/>
        </w:rPr>
        <w:t>objednatel bude nucen z důvodu nedostatku finančních prostředků tato práva uplatnit, nemá zhotovitel žádné právo finančního postihu vůči objednateli z důvodu zmenšení rozsahu, přerušení nebo předčasného ukončení díla.</w:t>
      </w:r>
    </w:p>
    <w:p w14:paraId="4652234D" w14:textId="0A17D09D" w:rsidR="002D4B48" w:rsidRPr="00D32813" w:rsidRDefault="002D4B48" w:rsidP="00D32813">
      <w:pPr>
        <w:pStyle w:val="Zkladntext"/>
        <w:snapToGrid/>
        <w:rPr>
          <w:rFonts w:asciiTheme="minorHAnsi" w:hAnsiTheme="minorHAnsi" w:cs="Arial"/>
          <w:bCs/>
        </w:rPr>
      </w:pPr>
    </w:p>
    <w:p w14:paraId="4EAADC0B" w14:textId="77777777" w:rsidR="00D32813" w:rsidRPr="00D32813" w:rsidRDefault="00D32813" w:rsidP="00D32813">
      <w:pPr>
        <w:pStyle w:val="Zkladntext"/>
        <w:snapToGrid/>
        <w:rPr>
          <w:rFonts w:asciiTheme="minorHAnsi" w:hAnsiTheme="minorHAnsi" w:cs="Arial"/>
          <w:bCs/>
        </w:rPr>
      </w:pPr>
    </w:p>
    <w:p w14:paraId="0720057B" w14:textId="543A8ADC" w:rsidR="00601E77" w:rsidRPr="00BF6DF3" w:rsidRDefault="008350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BF6DF3">
        <w:rPr>
          <w:rFonts w:asciiTheme="minorHAnsi" w:hAnsiTheme="minorHAnsi" w:cs="Arial"/>
          <w:b/>
          <w:sz w:val="20"/>
          <w:szCs w:val="20"/>
        </w:rPr>
        <w:t>X</w:t>
      </w:r>
      <w:r w:rsidR="00546844" w:rsidRPr="00BF6DF3">
        <w:rPr>
          <w:rFonts w:asciiTheme="minorHAnsi" w:hAnsiTheme="minorHAnsi" w:cs="Arial"/>
          <w:b/>
          <w:sz w:val="20"/>
          <w:szCs w:val="20"/>
        </w:rPr>
        <w:t>II</w:t>
      </w:r>
      <w:r w:rsidR="001B411A">
        <w:rPr>
          <w:rFonts w:asciiTheme="minorHAnsi" w:hAnsiTheme="minorHAnsi" w:cs="Arial"/>
          <w:b/>
          <w:sz w:val="20"/>
          <w:szCs w:val="20"/>
        </w:rPr>
        <w:t>.</w:t>
      </w:r>
    </w:p>
    <w:p w14:paraId="727F04FD" w14:textId="77777777" w:rsidR="00601E77" w:rsidRPr="00BF6DF3"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BF6DF3">
        <w:rPr>
          <w:rFonts w:asciiTheme="minorHAnsi" w:hAnsiTheme="minorHAnsi" w:cs="Arial"/>
          <w:b/>
          <w:sz w:val="20"/>
          <w:szCs w:val="20"/>
        </w:rPr>
        <w:t>Smluvní pokuty</w:t>
      </w:r>
      <w:r w:rsidR="00735EAE" w:rsidRPr="00BF6DF3">
        <w:rPr>
          <w:rFonts w:asciiTheme="minorHAnsi" w:hAnsiTheme="minorHAnsi" w:cs="Arial"/>
          <w:b/>
          <w:sz w:val="20"/>
          <w:szCs w:val="20"/>
        </w:rPr>
        <w:t>, náhrada škody</w:t>
      </w:r>
    </w:p>
    <w:p w14:paraId="0DEF5ECA" w14:textId="77777777" w:rsidR="00601E77" w:rsidRPr="001B411A"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33142F0B" w14:textId="32B9C5A6" w:rsidR="00601E77" w:rsidRPr="001B411A" w:rsidRDefault="00601E77" w:rsidP="002B2C17">
      <w:pPr>
        <w:pStyle w:val="Odstavecseseznamem"/>
        <w:widowControl w:val="0"/>
        <w:numPr>
          <w:ilvl w:val="0"/>
          <w:numId w:val="28"/>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bCs/>
          <w:sz w:val="20"/>
          <w:szCs w:val="20"/>
        </w:rPr>
      </w:pPr>
      <w:r w:rsidRPr="001B411A">
        <w:rPr>
          <w:rFonts w:asciiTheme="minorHAnsi" w:hAnsiTheme="minorHAnsi" w:cs="Arial"/>
          <w:sz w:val="20"/>
          <w:szCs w:val="20"/>
        </w:rPr>
        <w:t xml:space="preserve">Za prodlení v termínu dokončení díla dle čl. III. odst. 1. </w:t>
      </w:r>
      <w:r w:rsidR="00465EBD" w:rsidRPr="001B411A">
        <w:rPr>
          <w:rFonts w:asciiTheme="minorHAnsi" w:hAnsiTheme="minorHAnsi" w:cs="Arial"/>
          <w:sz w:val="20"/>
          <w:szCs w:val="20"/>
        </w:rPr>
        <w:t xml:space="preserve">této smlouvy </w:t>
      </w:r>
      <w:r w:rsidRPr="001B411A">
        <w:rPr>
          <w:rFonts w:asciiTheme="minorHAnsi" w:hAnsiTheme="minorHAnsi" w:cs="Arial"/>
          <w:sz w:val="20"/>
          <w:szCs w:val="20"/>
        </w:rPr>
        <w:t>uhradí zhotovitel objednateli smluvní pokutu ve výši 0,2</w:t>
      </w:r>
      <w:r w:rsidR="00294EB0" w:rsidRPr="001B411A">
        <w:rPr>
          <w:rFonts w:asciiTheme="minorHAnsi" w:hAnsiTheme="minorHAnsi" w:cs="Arial"/>
          <w:sz w:val="20"/>
          <w:szCs w:val="20"/>
        </w:rPr>
        <w:t xml:space="preserve"> </w:t>
      </w:r>
      <w:r w:rsidRPr="001B411A">
        <w:rPr>
          <w:rFonts w:asciiTheme="minorHAnsi" w:hAnsiTheme="minorHAnsi" w:cs="Arial"/>
          <w:sz w:val="20"/>
          <w:szCs w:val="20"/>
        </w:rPr>
        <w:t>% z</w:t>
      </w:r>
      <w:r w:rsidR="0051630D" w:rsidRPr="001B411A">
        <w:rPr>
          <w:rFonts w:asciiTheme="minorHAnsi" w:hAnsiTheme="minorHAnsi" w:cs="Arial"/>
          <w:sz w:val="20"/>
          <w:szCs w:val="20"/>
        </w:rPr>
        <w:t xml:space="preserve"> celkové </w:t>
      </w:r>
      <w:r w:rsidRPr="001B411A">
        <w:rPr>
          <w:rFonts w:asciiTheme="minorHAnsi" w:hAnsiTheme="minorHAnsi" w:cs="Arial"/>
          <w:sz w:val="20"/>
          <w:szCs w:val="20"/>
        </w:rPr>
        <w:t xml:space="preserve">ceny díla </w:t>
      </w:r>
      <w:r w:rsidR="001F18D5" w:rsidRPr="001B411A">
        <w:rPr>
          <w:rFonts w:asciiTheme="minorHAnsi" w:hAnsiTheme="minorHAnsi" w:cs="Arial"/>
          <w:sz w:val="20"/>
          <w:szCs w:val="20"/>
        </w:rPr>
        <w:t xml:space="preserve">bez DPH </w:t>
      </w:r>
      <w:r w:rsidRPr="001B411A">
        <w:rPr>
          <w:rFonts w:asciiTheme="minorHAnsi" w:hAnsiTheme="minorHAnsi" w:cs="Arial"/>
          <w:sz w:val="20"/>
          <w:szCs w:val="20"/>
        </w:rPr>
        <w:t>za každý započatý den prodlení. Dílo se považuje za</w:t>
      </w:r>
      <w:r w:rsidR="00D32813">
        <w:rPr>
          <w:rFonts w:asciiTheme="minorHAnsi" w:hAnsiTheme="minorHAnsi" w:cs="Arial"/>
          <w:sz w:val="20"/>
          <w:szCs w:val="20"/>
        </w:rPr>
        <w:t> </w:t>
      </w:r>
      <w:r w:rsidRPr="001B411A">
        <w:rPr>
          <w:rFonts w:asciiTheme="minorHAnsi" w:hAnsiTheme="minorHAnsi" w:cs="Arial"/>
          <w:sz w:val="20"/>
          <w:szCs w:val="20"/>
        </w:rPr>
        <w:t>dokončené převzetím objednatelem do užívání</w:t>
      </w:r>
      <w:r w:rsidR="001F18D5" w:rsidRPr="001B411A">
        <w:rPr>
          <w:rFonts w:asciiTheme="minorHAnsi" w:hAnsiTheme="minorHAnsi" w:cs="Arial"/>
          <w:sz w:val="20"/>
          <w:szCs w:val="20"/>
        </w:rPr>
        <w:t xml:space="preserve"> na základě podpisu předávacího protokolu</w:t>
      </w:r>
      <w:r w:rsidR="001B411A" w:rsidRPr="001B411A">
        <w:rPr>
          <w:rFonts w:asciiTheme="minorHAnsi" w:hAnsiTheme="minorHAnsi" w:cs="Arial"/>
          <w:sz w:val="20"/>
          <w:szCs w:val="20"/>
        </w:rPr>
        <w:t>.</w:t>
      </w:r>
    </w:p>
    <w:p w14:paraId="285D93A9" w14:textId="32A3C96A" w:rsidR="007A5CF5" w:rsidRPr="001B411A" w:rsidRDefault="00601E77" w:rsidP="002B2C17">
      <w:pPr>
        <w:pStyle w:val="Odstavecseseznamem"/>
        <w:widowControl w:val="0"/>
        <w:numPr>
          <w:ilvl w:val="0"/>
          <w:numId w:val="28"/>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r w:rsidRPr="001B411A">
        <w:rPr>
          <w:rFonts w:asciiTheme="minorHAnsi" w:hAnsiTheme="minorHAnsi" w:cs="Arial"/>
          <w:sz w:val="20"/>
          <w:szCs w:val="20"/>
        </w:rPr>
        <w:t xml:space="preserve">Při prodlení s odstraněním vad v dohodnutém termínu zaplatí zhotovitel objednateli pokutu ve výši </w:t>
      </w:r>
      <w:r w:rsidR="006C2401" w:rsidRPr="001B411A">
        <w:rPr>
          <w:rFonts w:asciiTheme="minorHAnsi" w:hAnsiTheme="minorHAnsi" w:cs="Arial"/>
          <w:bCs/>
          <w:sz w:val="20"/>
          <w:szCs w:val="20"/>
        </w:rPr>
        <w:t xml:space="preserve">1.000 </w:t>
      </w:r>
      <w:r w:rsidRPr="001B411A">
        <w:rPr>
          <w:rFonts w:asciiTheme="minorHAnsi" w:hAnsiTheme="minorHAnsi" w:cs="Arial"/>
          <w:bCs/>
          <w:sz w:val="20"/>
          <w:szCs w:val="20"/>
        </w:rPr>
        <w:t>Kč</w:t>
      </w:r>
      <w:r w:rsidRPr="001B411A">
        <w:rPr>
          <w:rFonts w:asciiTheme="minorHAnsi" w:hAnsiTheme="minorHAnsi" w:cs="Arial"/>
          <w:sz w:val="20"/>
          <w:szCs w:val="20"/>
        </w:rPr>
        <w:t xml:space="preserve"> za každou vadu a každý den prodlení počínaje dnem, na který bylo odstranění vady dohodnuto až do doby úplného odstranění vady.</w:t>
      </w:r>
    </w:p>
    <w:p w14:paraId="28F68BFE" w14:textId="25EA999F" w:rsidR="00601E77" w:rsidRPr="001B411A" w:rsidRDefault="009B0E69" w:rsidP="002B2C17">
      <w:pPr>
        <w:pStyle w:val="Odstavecseseznamem"/>
        <w:widowControl w:val="0"/>
        <w:numPr>
          <w:ilvl w:val="0"/>
          <w:numId w:val="28"/>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bCs/>
          <w:sz w:val="20"/>
          <w:szCs w:val="20"/>
        </w:rPr>
      </w:pPr>
      <w:r w:rsidRPr="001B411A">
        <w:rPr>
          <w:rFonts w:asciiTheme="minorHAnsi" w:hAnsiTheme="minorHAnsi" w:cs="Arial"/>
          <w:bCs/>
          <w:sz w:val="20"/>
          <w:szCs w:val="20"/>
        </w:rPr>
        <w:t xml:space="preserve">Za porušení povinnosti uvedené v čl. IV. odst. </w:t>
      </w:r>
      <w:r w:rsidR="00F64183" w:rsidRPr="001B411A">
        <w:rPr>
          <w:rFonts w:asciiTheme="minorHAnsi" w:hAnsiTheme="minorHAnsi" w:cs="Arial"/>
          <w:bCs/>
          <w:sz w:val="20"/>
          <w:szCs w:val="20"/>
        </w:rPr>
        <w:t xml:space="preserve">3 </w:t>
      </w:r>
      <w:r w:rsidRPr="001B411A">
        <w:rPr>
          <w:rFonts w:asciiTheme="minorHAnsi" w:hAnsiTheme="minorHAnsi" w:cs="Arial"/>
          <w:bCs/>
          <w:sz w:val="20"/>
          <w:szCs w:val="20"/>
        </w:rPr>
        <w:t xml:space="preserve">této smlouvy je zhotovitel povinen zaplatit objednateli smluvní pokutu ve výši </w:t>
      </w:r>
      <w:r w:rsidR="00F64183" w:rsidRPr="001B411A">
        <w:rPr>
          <w:rFonts w:asciiTheme="minorHAnsi" w:hAnsiTheme="minorHAnsi" w:cs="Arial"/>
          <w:bCs/>
          <w:sz w:val="20"/>
          <w:szCs w:val="20"/>
        </w:rPr>
        <w:t>20.000</w:t>
      </w:r>
      <w:r w:rsidR="006C2401" w:rsidRPr="001B411A">
        <w:rPr>
          <w:rFonts w:asciiTheme="minorHAnsi" w:hAnsiTheme="minorHAnsi" w:cs="Arial"/>
          <w:bCs/>
          <w:sz w:val="20"/>
          <w:szCs w:val="20"/>
        </w:rPr>
        <w:t xml:space="preserve"> </w:t>
      </w:r>
      <w:r w:rsidRPr="001B411A">
        <w:rPr>
          <w:rFonts w:asciiTheme="minorHAnsi" w:hAnsiTheme="minorHAnsi" w:cs="Arial"/>
          <w:bCs/>
          <w:sz w:val="20"/>
          <w:szCs w:val="20"/>
        </w:rPr>
        <w:t>Kč za každý jednotlivý případ porušení povinností</w:t>
      </w:r>
      <w:r w:rsidR="001F18D5" w:rsidRPr="001B411A">
        <w:rPr>
          <w:rFonts w:asciiTheme="minorHAnsi" w:hAnsiTheme="minorHAnsi" w:cs="Arial"/>
          <w:bCs/>
          <w:sz w:val="20"/>
          <w:szCs w:val="20"/>
        </w:rPr>
        <w:t xml:space="preserve"> za každého neoznámeného poddodavatele. Dále je zhotovitel povinen uhradit veškeré další sankce (pokuty ve správním řízení) a škody, které by byl objednatel z tohoto důvodu nucen uhradit v důsledku porušení zákona č. 309/2006 Sb., o</w:t>
      </w:r>
      <w:r w:rsidR="00D32813">
        <w:rPr>
          <w:rFonts w:asciiTheme="minorHAnsi" w:hAnsiTheme="minorHAnsi" w:cs="Arial"/>
          <w:bCs/>
          <w:sz w:val="20"/>
          <w:szCs w:val="20"/>
        </w:rPr>
        <w:t> </w:t>
      </w:r>
      <w:r w:rsidR="001F18D5" w:rsidRPr="001B411A">
        <w:rPr>
          <w:rFonts w:asciiTheme="minorHAnsi" w:hAnsiTheme="minorHAnsi" w:cs="Arial"/>
          <w:bCs/>
          <w:sz w:val="20"/>
          <w:szCs w:val="20"/>
        </w:rPr>
        <w:t>bezpečnosti a ochraně zdraví při práci, ve znění pozdějších předpisů, vyžadují-li to povinnosti a podmínky stanovené tímto zákonem</w:t>
      </w:r>
      <w:r w:rsidRPr="001B411A">
        <w:rPr>
          <w:rFonts w:asciiTheme="minorHAnsi" w:hAnsiTheme="minorHAnsi" w:cs="Arial"/>
          <w:bCs/>
          <w:sz w:val="20"/>
          <w:szCs w:val="20"/>
        </w:rPr>
        <w:t>.</w:t>
      </w:r>
    </w:p>
    <w:p w14:paraId="156561B3" w14:textId="02A4B21E" w:rsidR="00601E77" w:rsidRPr="001B411A" w:rsidRDefault="00601E77"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1B411A">
        <w:rPr>
          <w:rFonts w:asciiTheme="minorHAnsi" w:hAnsiTheme="minorHAnsi" w:cs="Arial"/>
        </w:rPr>
        <w:t xml:space="preserve">Za porušení povinnosti řádného vedení stavebního deníku dle čl. </w:t>
      </w:r>
      <w:r w:rsidRPr="001B411A">
        <w:rPr>
          <w:rFonts w:asciiTheme="minorHAnsi" w:hAnsiTheme="minorHAnsi" w:cs="Arial"/>
          <w:bCs/>
        </w:rPr>
        <w:t xml:space="preserve">X </w:t>
      </w:r>
      <w:r w:rsidR="00DD36C0" w:rsidRPr="001B411A">
        <w:rPr>
          <w:rFonts w:asciiTheme="minorHAnsi" w:hAnsiTheme="minorHAnsi" w:cs="Arial"/>
        </w:rPr>
        <w:t xml:space="preserve">této smlouvy </w:t>
      </w:r>
      <w:r w:rsidRPr="001B411A">
        <w:rPr>
          <w:rFonts w:asciiTheme="minorHAnsi" w:hAnsiTheme="minorHAnsi" w:cs="Arial"/>
        </w:rPr>
        <w:t xml:space="preserve">bude zhotovitelem zaplacena smluvní pokuta </w:t>
      </w:r>
      <w:r w:rsidR="00DD36C0" w:rsidRPr="001B411A">
        <w:rPr>
          <w:rFonts w:asciiTheme="minorHAnsi" w:hAnsiTheme="minorHAnsi" w:cs="Arial"/>
        </w:rPr>
        <w:t>1</w:t>
      </w:r>
      <w:r w:rsidR="0079348A" w:rsidRPr="001B411A">
        <w:rPr>
          <w:rFonts w:asciiTheme="minorHAnsi" w:hAnsiTheme="minorHAnsi" w:cs="Arial"/>
        </w:rPr>
        <w:t xml:space="preserve">.000 </w:t>
      </w:r>
      <w:r w:rsidRPr="001B411A">
        <w:rPr>
          <w:rFonts w:asciiTheme="minorHAnsi" w:hAnsiTheme="minorHAnsi" w:cs="Arial"/>
        </w:rPr>
        <w:t>Kč za každý den prok</w:t>
      </w:r>
      <w:r w:rsidR="001B411A" w:rsidRPr="001B411A">
        <w:rPr>
          <w:rFonts w:asciiTheme="minorHAnsi" w:hAnsiTheme="minorHAnsi" w:cs="Arial"/>
        </w:rPr>
        <w:t>azatelného porušení povinností.</w:t>
      </w:r>
    </w:p>
    <w:p w14:paraId="280063A5" w14:textId="4FFDB903" w:rsidR="001B411A" w:rsidRDefault="00601E77"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1B411A">
        <w:rPr>
          <w:rFonts w:asciiTheme="minorHAnsi" w:hAnsiTheme="minorHAnsi" w:cs="Arial"/>
        </w:rPr>
        <w:t>Za porušení povinnosti mlčenlivosti specifikované v </w:t>
      </w:r>
      <w:r w:rsidRPr="001B411A">
        <w:rPr>
          <w:rFonts w:asciiTheme="minorHAnsi" w:hAnsiTheme="minorHAnsi" w:cs="Arial"/>
          <w:bCs/>
        </w:rPr>
        <w:t>čl. I</w:t>
      </w:r>
      <w:r w:rsidR="002D4B48" w:rsidRPr="001B411A">
        <w:rPr>
          <w:rFonts w:asciiTheme="minorHAnsi" w:hAnsiTheme="minorHAnsi" w:cs="Arial"/>
          <w:bCs/>
        </w:rPr>
        <w:t>X</w:t>
      </w:r>
      <w:r w:rsidRPr="001B411A">
        <w:rPr>
          <w:rFonts w:asciiTheme="minorHAnsi" w:hAnsiTheme="minorHAnsi" w:cs="Arial"/>
          <w:bCs/>
        </w:rPr>
        <w:t xml:space="preserve">. odst. </w:t>
      </w:r>
      <w:r w:rsidR="002D4B48" w:rsidRPr="001B411A">
        <w:rPr>
          <w:rFonts w:asciiTheme="minorHAnsi" w:hAnsiTheme="minorHAnsi" w:cs="Arial"/>
          <w:bCs/>
        </w:rPr>
        <w:t>2</w:t>
      </w:r>
      <w:r w:rsidR="009C4CEB" w:rsidRPr="001B411A">
        <w:rPr>
          <w:rFonts w:asciiTheme="minorHAnsi" w:hAnsiTheme="minorHAnsi" w:cs="Arial"/>
          <w:bCs/>
        </w:rPr>
        <w:t>0</w:t>
      </w:r>
      <w:r w:rsidR="002D4B48" w:rsidRPr="001B411A">
        <w:rPr>
          <w:rFonts w:asciiTheme="minorHAnsi" w:hAnsiTheme="minorHAnsi" w:cs="Arial"/>
        </w:rPr>
        <w:t xml:space="preserve"> </w:t>
      </w:r>
      <w:r w:rsidRPr="001B411A">
        <w:rPr>
          <w:rFonts w:asciiTheme="minorHAnsi" w:hAnsiTheme="minorHAnsi" w:cs="Arial"/>
        </w:rPr>
        <w:t xml:space="preserve">této smlouvy je zhotovitel povinen uhradit objednateli smluvní pokutu ve výši </w:t>
      </w:r>
      <w:r w:rsidR="00465EBD" w:rsidRPr="001B411A">
        <w:rPr>
          <w:rFonts w:asciiTheme="minorHAnsi" w:hAnsiTheme="minorHAnsi" w:cs="Arial"/>
        </w:rPr>
        <w:t>1</w:t>
      </w:r>
      <w:r w:rsidR="0079348A" w:rsidRPr="001B411A">
        <w:rPr>
          <w:rFonts w:asciiTheme="minorHAnsi" w:hAnsiTheme="minorHAnsi" w:cs="Arial"/>
        </w:rPr>
        <w:t xml:space="preserve">0.000 </w:t>
      </w:r>
      <w:r w:rsidRPr="001B411A">
        <w:rPr>
          <w:rFonts w:asciiTheme="minorHAnsi" w:hAnsiTheme="minorHAnsi" w:cs="Arial"/>
        </w:rPr>
        <w:t>Kč a to za každý jednotlivý případ porušení povinnosti. Uhrazení smluvní pokuty se nikterak nedotýká nároku na náhradu škody způsobené porušením této povinnosti.</w:t>
      </w:r>
    </w:p>
    <w:p w14:paraId="59768A77" w14:textId="13972202" w:rsidR="00FA45CF" w:rsidRPr="001B411A" w:rsidRDefault="00FA45CF"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1B411A">
        <w:rPr>
          <w:rFonts w:asciiTheme="minorHAnsi" w:hAnsiTheme="minorHAnsi" w:cs="Arial"/>
        </w:rPr>
        <w:lastRenderedPageBreak/>
        <w:t xml:space="preserve">Za nedodržení stanoveného uzlového bodu harmonogramu prací se zhotovitel zavazuje uhradit objednateli </w:t>
      </w:r>
      <w:r w:rsidR="0079348A" w:rsidRPr="001B411A">
        <w:rPr>
          <w:rFonts w:asciiTheme="minorHAnsi" w:hAnsiTheme="minorHAnsi" w:cs="Arial"/>
        </w:rPr>
        <w:t xml:space="preserve">smluvní pokutu ve výši 15.000 Kč </w:t>
      </w:r>
      <w:r w:rsidRPr="001B411A">
        <w:rPr>
          <w:rFonts w:asciiTheme="minorHAnsi" w:hAnsiTheme="minorHAnsi" w:cs="Arial"/>
        </w:rPr>
        <w:t>za každý jednotlivý případ.</w:t>
      </w:r>
    </w:p>
    <w:p w14:paraId="33AAED3E" w14:textId="597B081B" w:rsidR="00FA45CF" w:rsidRPr="001B411A" w:rsidRDefault="00FA45CF"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1B411A">
        <w:rPr>
          <w:rFonts w:asciiTheme="minorHAnsi" w:hAnsiTheme="minorHAnsi" w:cs="Arial"/>
        </w:rPr>
        <w:t>Za porušení povinnosti převzít staveniště nejpozději 3 dny ode dne účinnosti sml</w:t>
      </w:r>
      <w:r w:rsidR="00F41FEC">
        <w:rPr>
          <w:rFonts w:asciiTheme="minorHAnsi" w:hAnsiTheme="minorHAnsi" w:cs="Arial"/>
        </w:rPr>
        <w:t>ouvy dle čl. III. odst. 1 písm. </w:t>
      </w:r>
      <w:r w:rsidRPr="001B411A">
        <w:rPr>
          <w:rFonts w:asciiTheme="minorHAnsi" w:hAnsiTheme="minorHAnsi" w:cs="Arial"/>
        </w:rPr>
        <w:t>a)</w:t>
      </w:r>
      <w:r w:rsidR="0079348A" w:rsidRPr="001B411A">
        <w:rPr>
          <w:rFonts w:asciiTheme="minorHAnsi" w:hAnsiTheme="minorHAnsi" w:cs="Arial"/>
        </w:rPr>
        <w:t xml:space="preserve"> </w:t>
      </w:r>
      <w:r w:rsidRPr="001B411A">
        <w:rPr>
          <w:rFonts w:asciiTheme="minorHAnsi" w:hAnsiTheme="minorHAnsi" w:cs="Arial"/>
        </w:rPr>
        <w:t>je zhotovitel povinen uhradit objednateli smluvní pokutu ve výši 5.000</w:t>
      </w:r>
      <w:r w:rsidR="0079348A" w:rsidRPr="001B411A">
        <w:rPr>
          <w:rFonts w:asciiTheme="minorHAnsi" w:hAnsiTheme="minorHAnsi" w:cs="Arial"/>
        </w:rPr>
        <w:t xml:space="preserve"> </w:t>
      </w:r>
      <w:r w:rsidRPr="001B411A">
        <w:rPr>
          <w:rFonts w:asciiTheme="minorHAnsi" w:hAnsiTheme="minorHAnsi" w:cs="Arial"/>
        </w:rPr>
        <w:t>Kč za každý den prodlení.</w:t>
      </w:r>
    </w:p>
    <w:p w14:paraId="3F5C4096" w14:textId="653DB682" w:rsidR="00F11EDA" w:rsidRPr="001B411A" w:rsidRDefault="00F11EDA"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1B411A">
        <w:rPr>
          <w:rFonts w:asciiTheme="minorHAnsi" w:hAnsiTheme="minorHAnsi" w:cs="Arial"/>
        </w:rPr>
        <w:t>V případě, že zhotovitel neposkytne objednateli fotodokumentaci a videodokumentaci díla v kvalitě a</w:t>
      </w:r>
      <w:r w:rsidR="00D32813">
        <w:rPr>
          <w:rFonts w:asciiTheme="minorHAnsi" w:hAnsiTheme="minorHAnsi" w:cs="Arial"/>
        </w:rPr>
        <w:t> </w:t>
      </w:r>
      <w:r w:rsidRPr="001B411A">
        <w:rPr>
          <w:rFonts w:asciiTheme="minorHAnsi" w:hAnsiTheme="minorHAnsi" w:cs="Arial"/>
        </w:rPr>
        <w:t xml:space="preserve">termínech stanovených touto smlouvou v čl. IX. </w:t>
      </w:r>
      <w:r w:rsidR="002D2CAE" w:rsidRPr="001B411A">
        <w:rPr>
          <w:rFonts w:asciiTheme="minorHAnsi" w:hAnsiTheme="minorHAnsi" w:cs="Arial"/>
        </w:rPr>
        <w:t>o</w:t>
      </w:r>
      <w:r w:rsidRPr="001B411A">
        <w:rPr>
          <w:rFonts w:asciiTheme="minorHAnsi" w:hAnsiTheme="minorHAnsi" w:cs="Arial"/>
        </w:rPr>
        <w:t>dst. 1</w:t>
      </w:r>
      <w:r w:rsidR="00456E90" w:rsidRPr="001B411A">
        <w:rPr>
          <w:rFonts w:asciiTheme="minorHAnsi" w:hAnsiTheme="minorHAnsi" w:cs="Arial"/>
        </w:rPr>
        <w:t>5</w:t>
      </w:r>
      <w:r w:rsidRPr="001B411A">
        <w:rPr>
          <w:rFonts w:asciiTheme="minorHAnsi" w:hAnsiTheme="minorHAnsi" w:cs="Arial"/>
        </w:rPr>
        <w:t xml:space="preserve"> a 1</w:t>
      </w:r>
      <w:r w:rsidR="00456E90" w:rsidRPr="001B411A">
        <w:rPr>
          <w:rFonts w:asciiTheme="minorHAnsi" w:hAnsiTheme="minorHAnsi" w:cs="Arial"/>
        </w:rPr>
        <w:t>6</w:t>
      </w:r>
      <w:r w:rsidRPr="001B411A">
        <w:rPr>
          <w:rFonts w:asciiTheme="minorHAnsi" w:hAnsiTheme="minorHAnsi" w:cs="Arial"/>
        </w:rPr>
        <w:t>, uhradí zhotovitel</w:t>
      </w:r>
      <w:r w:rsidR="0079348A" w:rsidRPr="001B411A">
        <w:rPr>
          <w:rFonts w:asciiTheme="minorHAnsi" w:hAnsiTheme="minorHAnsi" w:cs="Arial"/>
        </w:rPr>
        <w:t xml:space="preserve"> smluvní pokutu ve výši 1.000 </w:t>
      </w:r>
      <w:r w:rsidRPr="001B411A">
        <w:rPr>
          <w:rFonts w:asciiTheme="minorHAnsi" w:hAnsiTheme="minorHAnsi" w:cs="Arial"/>
        </w:rPr>
        <w:t xml:space="preserve">Kč za </w:t>
      </w:r>
      <w:r w:rsidR="002D4B48" w:rsidRPr="001B411A">
        <w:rPr>
          <w:rFonts w:asciiTheme="minorHAnsi" w:hAnsiTheme="minorHAnsi" w:cs="Arial"/>
        </w:rPr>
        <w:t xml:space="preserve">každý </w:t>
      </w:r>
      <w:r w:rsidRPr="001B411A">
        <w:rPr>
          <w:rFonts w:asciiTheme="minorHAnsi" w:hAnsiTheme="minorHAnsi" w:cs="Arial"/>
        </w:rPr>
        <w:t>jednotlivý případ.</w:t>
      </w:r>
    </w:p>
    <w:p w14:paraId="512684E5" w14:textId="3B7FC242" w:rsidR="00601E77" w:rsidRPr="004832FB" w:rsidRDefault="00601E77"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F41FEC">
        <w:rPr>
          <w:rFonts w:asciiTheme="minorHAnsi" w:hAnsiTheme="minorHAnsi" w:cs="Arial"/>
        </w:rPr>
        <w:t>S</w:t>
      </w:r>
      <w:r w:rsidRPr="004832FB">
        <w:rPr>
          <w:rFonts w:asciiTheme="minorHAnsi" w:hAnsiTheme="minorHAnsi" w:cs="Arial"/>
        </w:rPr>
        <w:t>mluvní pokuty dle této smlouvy jsou splatné do 21</w:t>
      </w:r>
      <w:r w:rsidR="00B639EF">
        <w:rPr>
          <w:rFonts w:asciiTheme="minorHAnsi" w:hAnsiTheme="minorHAnsi" w:cs="Arial"/>
        </w:rPr>
        <w:t xml:space="preserve"> </w:t>
      </w:r>
      <w:r w:rsidRPr="004832FB">
        <w:rPr>
          <w:rFonts w:asciiTheme="minorHAnsi" w:hAnsiTheme="minorHAnsi" w:cs="Arial"/>
        </w:rPr>
        <w:t>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w:t>
      </w:r>
    </w:p>
    <w:p w14:paraId="4DC52D31" w14:textId="6AD02046" w:rsidR="00735EAE" w:rsidRDefault="00601E77"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Pr="00F41FEC">
        <w:rPr>
          <w:rFonts w:asciiTheme="minorHAnsi" w:hAnsiTheme="minorHAnsi" w:cs="Arial"/>
        </w:rPr>
        <w:t xml:space="preserve"> </w:t>
      </w:r>
      <w:r w:rsidRPr="004832FB">
        <w:rPr>
          <w:rFonts w:asciiTheme="minorHAnsi" w:hAnsiTheme="minorHAnsi" w:cs="Arial"/>
        </w:rPr>
        <w:t>na</w:t>
      </w:r>
      <w:r w:rsidR="0015673A">
        <w:rPr>
          <w:rFonts w:asciiTheme="minorHAnsi" w:hAnsiTheme="minorHAnsi" w:cs="Arial"/>
        </w:rPr>
        <w:t> </w:t>
      </w:r>
      <w:r w:rsidRPr="004832FB">
        <w:rPr>
          <w:rFonts w:asciiTheme="minorHAnsi" w:hAnsiTheme="minorHAnsi" w:cs="Arial"/>
        </w:rPr>
        <w:t>plnění předmětu smlouvy odvrátit.</w:t>
      </w:r>
      <w:r w:rsidR="00FA45CF">
        <w:rPr>
          <w:rFonts w:asciiTheme="minorHAnsi" w:hAnsiTheme="minorHAnsi" w:cs="Arial"/>
        </w:rPr>
        <w:t xml:space="preserve"> Za vyšší moc nelze označit nevhodné klimatické podmínky, které se v daném ročním období </w:t>
      </w:r>
      <w:r w:rsidR="001D75CB">
        <w:rPr>
          <w:rFonts w:asciiTheme="minorHAnsi" w:hAnsiTheme="minorHAnsi" w:cs="Arial"/>
        </w:rPr>
        <w:t>obvykle nebo ojediněle</w:t>
      </w:r>
      <w:r w:rsidR="002D4B48">
        <w:rPr>
          <w:rFonts w:asciiTheme="minorHAnsi" w:hAnsiTheme="minorHAnsi" w:cs="Arial"/>
        </w:rPr>
        <w:t xml:space="preserve"> v místě provádění díla</w:t>
      </w:r>
      <w:r w:rsidR="001D75CB">
        <w:rPr>
          <w:rFonts w:asciiTheme="minorHAnsi" w:hAnsiTheme="minorHAnsi" w:cs="Arial"/>
        </w:rPr>
        <w:t xml:space="preserve"> </w:t>
      </w:r>
      <w:r w:rsidR="00FA45CF">
        <w:rPr>
          <w:rFonts w:asciiTheme="minorHAnsi" w:hAnsiTheme="minorHAnsi" w:cs="Arial"/>
        </w:rPr>
        <w:t>vyskytují – například, ale nejen</w:t>
      </w:r>
      <w:r w:rsidR="00735EAE">
        <w:rPr>
          <w:rFonts w:asciiTheme="minorHAnsi" w:hAnsiTheme="minorHAnsi" w:cs="Arial"/>
        </w:rPr>
        <w:t>:</w:t>
      </w:r>
    </w:p>
    <w:p w14:paraId="20638F23" w14:textId="206871CF" w:rsidR="00735EAE" w:rsidRPr="00971D10" w:rsidRDefault="00FA45CF" w:rsidP="00971D10">
      <w:pPr>
        <w:numPr>
          <w:ilvl w:val="0"/>
          <w:numId w:val="4"/>
        </w:numPr>
        <w:tabs>
          <w:tab w:val="num" w:pos="993"/>
        </w:tabs>
        <w:ind w:left="993" w:hanging="284"/>
        <w:jc w:val="both"/>
        <w:rPr>
          <w:rFonts w:asciiTheme="minorHAnsi" w:hAnsiTheme="minorHAnsi" w:cs="Arial"/>
          <w:sz w:val="20"/>
          <w:szCs w:val="20"/>
        </w:rPr>
      </w:pPr>
      <w:r w:rsidRPr="00971D10">
        <w:rPr>
          <w:rFonts w:asciiTheme="minorHAnsi" w:hAnsiTheme="minorHAnsi" w:cs="Arial"/>
          <w:sz w:val="20"/>
          <w:szCs w:val="20"/>
        </w:rPr>
        <w:t xml:space="preserve">teploty pod bodem mrazu </w:t>
      </w:r>
      <w:r w:rsidR="00735EAE" w:rsidRPr="00971D10">
        <w:rPr>
          <w:rFonts w:asciiTheme="minorHAnsi" w:hAnsiTheme="minorHAnsi" w:cs="Arial"/>
          <w:sz w:val="20"/>
          <w:szCs w:val="20"/>
        </w:rPr>
        <w:t>v měsících říjen až duben</w:t>
      </w:r>
      <w:r w:rsidR="00F41FEC">
        <w:rPr>
          <w:rFonts w:asciiTheme="minorHAnsi" w:hAnsiTheme="minorHAnsi" w:cs="Arial"/>
          <w:sz w:val="20"/>
          <w:szCs w:val="20"/>
        </w:rPr>
        <w:t>;</w:t>
      </w:r>
    </w:p>
    <w:p w14:paraId="2676FF7E" w14:textId="0B6ED19C" w:rsidR="00735EAE" w:rsidRPr="00971D10" w:rsidRDefault="00735EAE" w:rsidP="00971D10">
      <w:pPr>
        <w:numPr>
          <w:ilvl w:val="0"/>
          <w:numId w:val="4"/>
        </w:numPr>
        <w:tabs>
          <w:tab w:val="num" w:pos="993"/>
        </w:tabs>
        <w:ind w:left="993" w:hanging="284"/>
        <w:jc w:val="both"/>
        <w:rPr>
          <w:rFonts w:asciiTheme="minorHAnsi" w:hAnsiTheme="minorHAnsi" w:cs="Arial"/>
          <w:sz w:val="20"/>
          <w:szCs w:val="20"/>
        </w:rPr>
      </w:pPr>
      <w:r w:rsidRPr="00971D10">
        <w:rPr>
          <w:rFonts w:asciiTheme="minorHAnsi" w:hAnsiTheme="minorHAnsi" w:cs="Arial"/>
          <w:sz w:val="20"/>
          <w:szCs w:val="20"/>
        </w:rPr>
        <w:t>trvalý déšť v měsících březen až</w:t>
      </w:r>
      <w:r w:rsidR="002D4B48" w:rsidRPr="00971D10">
        <w:rPr>
          <w:rFonts w:asciiTheme="minorHAnsi" w:hAnsiTheme="minorHAnsi" w:cs="Arial"/>
          <w:sz w:val="20"/>
          <w:szCs w:val="20"/>
        </w:rPr>
        <w:t xml:space="preserve"> prosinec</w:t>
      </w:r>
      <w:r w:rsidR="00F41FEC">
        <w:rPr>
          <w:rFonts w:asciiTheme="minorHAnsi" w:hAnsiTheme="minorHAnsi" w:cs="Arial"/>
          <w:sz w:val="20"/>
          <w:szCs w:val="20"/>
        </w:rPr>
        <w:t>;</w:t>
      </w:r>
    </w:p>
    <w:p w14:paraId="3E344D14" w14:textId="51A248A7" w:rsidR="002D4B48" w:rsidRPr="00971D10" w:rsidRDefault="002D4B48" w:rsidP="00971D10">
      <w:pPr>
        <w:numPr>
          <w:ilvl w:val="0"/>
          <w:numId w:val="4"/>
        </w:numPr>
        <w:tabs>
          <w:tab w:val="num" w:pos="993"/>
        </w:tabs>
        <w:ind w:left="993" w:hanging="284"/>
        <w:jc w:val="both"/>
        <w:rPr>
          <w:rFonts w:asciiTheme="minorHAnsi" w:hAnsiTheme="minorHAnsi" w:cs="Arial"/>
          <w:sz w:val="20"/>
          <w:szCs w:val="20"/>
        </w:rPr>
      </w:pPr>
      <w:r w:rsidRPr="00971D10">
        <w:rPr>
          <w:rFonts w:asciiTheme="minorHAnsi" w:hAnsiTheme="minorHAnsi" w:cs="Arial"/>
          <w:sz w:val="20"/>
          <w:szCs w:val="20"/>
        </w:rPr>
        <w:t>sněhová pokrývka v měsících říjen až duben</w:t>
      </w:r>
      <w:r w:rsidR="00F41FEC">
        <w:rPr>
          <w:rFonts w:asciiTheme="minorHAnsi" w:hAnsiTheme="minorHAnsi" w:cs="Arial"/>
          <w:sz w:val="20"/>
          <w:szCs w:val="20"/>
        </w:rPr>
        <w:t>;</w:t>
      </w:r>
    </w:p>
    <w:p w14:paraId="777DDCF7" w14:textId="0C36D6C3" w:rsidR="00601E77" w:rsidRPr="00971D10" w:rsidRDefault="00735EAE" w:rsidP="00971D10">
      <w:pPr>
        <w:numPr>
          <w:ilvl w:val="0"/>
          <w:numId w:val="4"/>
        </w:numPr>
        <w:tabs>
          <w:tab w:val="num" w:pos="993"/>
        </w:tabs>
        <w:ind w:left="993" w:hanging="284"/>
        <w:jc w:val="both"/>
        <w:rPr>
          <w:rFonts w:asciiTheme="minorHAnsi" w:hAnsiTheme="minorHAnsi" w:cs="Arial"/>
          <w:sz w:val="20"/>
          <w:szCs w:val="20"/>
        </w:rPr>
      </w:pPr>
      <w:r w:rsidRPr="00971D10">
        <w:rPr>
          <w:rFonts w:asciiTheme="minorHAnsi" w:hAnsiTheme="minorHAnsi" w:cs="Arial"/>
          <w:sz w:val="20"/>
          <w:szCs w:val="20"/>
        </w:rPr>
        <w:t>přízemní mráz</w:t>
      </w:r>
      <w:r w:rsidR="00F41FEC">
        <w:rPr>
          <w:rFonts w:asciiTheme="minorHAnsi" w:hAnsiTheme="minorHAnsi" w:cs="Arial"/>
          <w:sz w:val="20"/>
          <w:szCs w:val="20"/>
        </w:rPr>
        <w:t>.</w:t>
      </w:r>
    </w:p>
    <w:p w14:paraId="3292F4BB" w14:textId="1ECEA383" w:rsidR="002A6E62" w:rsidRPr="00F41FEC" w:rsidRDefault="00735EAE" w:rsidP="002B2C17">
      <w:pPr>
        <w:pStyle w:val="Zkladntext"/>
        <w:widowControl/>
        <w:numPr>
          <w:ilvl w:val="0"/>
          <w:numId w:val="28"/>
        </w:numPr>
        <w:tabs>
          <w:tab w:val="clear" w:pos="567"/>
          <w:tab w:val="left" w:pos="708"/>
        </w:tabs>
        <w:snapToGrid/>
        <w:spacing w:line="276" w:lineRule="auto"/>
        <w:rPr>
          <w:rFonts w:asciiTheme="minorHAnsi" w:hAnsiTheme="minorHAnsi" w:cs="Arial"/>
        </w:rPr>
      </w:pPr>
      <w:r w:rsidRPr="00F41FEC">
        <w:rPr>
          <w:rFonts w:asciiTheme="minorHAnsi" w:hAnsiTheme="minorHAnsi" w:cs="Arial"/>
        </w:rPr>
        <w:t>Zhotovitel nemá nárok požadovat po objednateli náhradu škod, které zhotovitel způsobil při plnění této smlouvy nebo v souvislosti s ní třetím osobám nebo byly zhotovitelem způsobeny osobám pro zhotovitele pracujícím</w:t>
      </w:r>
      <w:r w:rsidR="00BF6DF3" w:rsidRPr="00F41FEC">
        <w:rPr>
          <w:rFonts w:asciiTheme="minorHAnsi" w:hAnsiTheme="minorHAnsi" w:cs="Arial"/>
        </w:rPr>
        <w:t>.</w:t>
      </w:r>
    </w:p>
    <w:p w14:paraId="4AC36D4B" w14:textId="0E37432E" w:rsidR="002A6E62" w:rsidRDefault="002A6E62" w:rsidP="00BF6DF3">
      <w:pPr>
        <w:pStyle w:val="Zkladntext"/>
        <w:tabs>
          <w:tab w:val="clear" w:pos="567"/>
        </w:tabs>
        <w:snapToGrid/>
        <w:spacing w:line="276" w:lineRule="auto"/>
        <w:ind w:left="567" w:hanging="567"/>
        <w:rPr>
          <w:rFonts w:asciiTheme="minorHAnsi" w:hAnsiTheme="minorHAnsi"/>
        </w:rPr>
      </w:pPr>
    </w:p>
    <w:p w14:paraId="7918F0FB" w14:textId="77777777" w:rsidR="00D32813" w:rsidRPr="004832FB" w:rsidRDefault="00D32813" w:rsidP="00BF6DF3">
      <w:pPr>
        <w:pStyle w:val="Zkladntext"/>
        <w:tabs>
          <w:tab w:val="clear" w:pos="567"/>
        </w:tabs>
        <w:snapToGrid/>
        <w:spacing w:line="276" w:lineRule="auto"/>
        <w:ind w:left="567" w:hanging="567"/>
        <w:rPr>
          <w:rFonts w:asciiTheme="minorHAnsi" w:hAnsiTheme="minorHAnsi"/>
        </w:rPr>
      </w:pPr>
    </w:p>
    <w:p w14:paraId="4644BB66" w14:textId="4DB56D4E" w:rsidR="00601E77" w:rsidRPr="00F53F5D" w:rsidRDefault="008350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A82A01" w:rsidRPr="00F53F5D">
        <w:rPr>
          <w:rFonts w:asciiTheme="minorHAnsi" w:hAnsiTheme="minorHAnsi" w:cs="Arial"/>
          <w:b/>
          <w:sz w:val="20"/>
          <w:szCs w:val="20"/>
        </w:rPr>
        <w:t>XIII</w:t>
      </w:r>
      <w:r w:rsidR="00601E77" w:rsidRPr="00F53F5D">
        <w:rPr>
          <w:rFonts w:asciiTheme="minorHAnsi" w:hAnsiTheme="minorHAnsi" w:cs="Arial"/>
          <w:b/>
          <w:sz w:val="20"/>
          <w:szCs w:val="20"/>
        </w:rPr>
        <w:t>.</w:t>
      </w:r>
    </w:p>
    <w:p w14:paraId="55D61A23" w14:textId="55680DFF" w:rsidR="00D27DCD" w:rsidRDefault="00A82A01" w:rsidP="00D27DC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sz w:val="20"/>
          <w:szCs w:val="20"/>
        </w:rPr>
      </w:pPr>
      <w:r w:rsidRPr="00F53F5D">
        <w:rPr>
          <w:rFonts w:asciiTheme="minorHAnsi" w:hAnsiTheme="minorHAnsi" w:cs="Arial"/>
          <w:b/>
          <w:sz w:val="20"/>
          <w:szCs w:val="20"/>
        </w:rPr>
        <w:t xml:space="preserve">Ukončení </w:t>
      </w:r>
      <w:r w:rsidR="00601E77" w:rsidRPr="00F53F5D">
        <w:rPr>
          <w:rFonts w:asciiTheme="minorHAnsi" w:hAnsiTheme="minorHAnsi" w:cs="Arial"/>
          <w:b/>
          <w:sz w:val="20"/>
          <w:szCs w:val="20"/>
        </w:rPr>
        <w:t>smlouvy</w:t>
      </w:r>
    </w:p>
    <w:p w14:paraId="2D36E266" w14:textId="77777777" w:rsidR="00F41FEC" w:rsidRDefault="00F41FEC" w:rsidP="00F41FEC">
      <w:pPr>
        <w:pStyle w:val="Nadpis5"/>
        <w:numPr>
          <w:ilvl w:val="0"/>
          <w:numId w:val="0"/>
        </w:numPr>
        <w:ind w:left="1008" w:hanging="1008"/>
        <w:rPr>
          <w:rFonts w:asciiTheme="minorHAnsi" w:hAnsiTheme="minorHAnsi"/>
          <w:bCs w:val="0"/>
          <w:szCs w:val="20"/>
        </w:rPr>
      </w:pPr>
    </w:p>
    <w:p w14:paraId="53791A0D" w14:textId="1E4CEAA0" w:rsidR="00333396" w:rsidRDefault="00204232" w:rsidP="002B2C17">
      <w:pPr>
        <w:pStyle w:val="Zkladntext"/>
        <w:widowControl/>
        <w:numPr>
          <w:ilvl w:val="0"/>
          <w:numId w:val="29"/>
        </w:numPr>
        <w:tabs>
          <w:tab w:val="clear" w:pos="567"/>
          <w:tab w:val="left" w:pos="708"/>
        </w:tabs>
        <w:snapToGrid/>
        <w:spacing w:line="276" w:lineRule="auto"/>
        <w:rPr>
          <w:rFonts w:asciiTheme="minorHAnsi" w:hAnsiTheme="minorHAnsi" w:cs="Arial"/>
        </w:rPr>
      </w:pPr>
      <w:r w:rsidRPr="00333396">
        <w:rPr>
          <w:rFonts w:asciiTheme="minorHAnsi" w:hAnsiTheme="minorHAnsi" w:cs="Arial"/>
        </w:rPr>
        <w:t>Smlouvu lze před jejím splněním ukončit</w:t>
      </w:r>
      <w:r w:rsidR="00F952F8" w:rsidRPr="00333396">
        <w:rPr>
          <w:rFonts w:asciiTheme="minorHAnsi" w:hAnsiTheme="minorHAnsi" w:cs="Arial"/>
        </w:rPr>
        <w:t xml:space="preserve"> </w:t>
      </w:r>
      <w:r w:rsidRPr="00333396">
        <w:rPr>
          <w:rFonts w:asciiTheme="minorHAnsi" w:hAnsiTheme="minorHAnsi" w:cs="Arial"/>
        </w:rPr>
        <w:t>písemnou dohodou smluvních stran</w:t>
      </w:r>
      <w:r w:rsidR="001046E7" w:rsidRPr="00333396">
        <w:rPr>
          <w:rFonts w:asciiTheme="minorHAnsi" w:hAnsiTheme="minorHAnsi" w:cs="Arial"/>
        </w:rPr>
        <w:t xml:space="preserve"> nebo</w:t>
      </w:r>
      <w:r w:rsidR="00F952F8" w:rsidRPr="00333396">
        <w:rPr>
          <w:rFonts w:asciiTheme="minorHAnsi" w:hAnsiTheme="minorHAnsi" w:cs="Arial"/>
        </w:rPr>
        <w:t xml:space="preserve"> </w:t>
      </w:r>
      <w:r w:rsidRPr="00333396">
        <w:rPr>
          <w:rFonts w:asciiTheme="minorHAnsi" w:hAnsiTheme="minorHAnsi" w:cs="Arial"/>
        </w:rPr>
        <w:t>odstoupením od smlouvy</w:t>
      </w:r>
      <w:r w:rsidR="00333396">
        <w:rPr>
          <w:rFonts w:asciiTheme="minorHAnsi" w:hAnsiTheme="minorHAnsi" w:cs="Arial"/>
        </w:rPr>
        <w:t>.</w:t>
      </w:r>
    </w:p>
    <w:p w14:paraId="27DFF361" w14:textId="14B54B75" w:rsidR="00204232" w:rsidRPr="00333396" w:rsidRDefault="00601E77" w:rsidP="002B2C17">
      <w:pPr>
        <w:pStyle w:val="Zkladntext"/>
        <w:widowControl/>
        <w:numPr>
          <w:ilvl w:val="0"/>
          <w:numId w:val="29"/>
        </w:numPr>
        <w:tabs>
          <w:tab w:val="clear" w:pos="567"/>
          <w:tab w:val="left" w:pos="708"/>
        </w:tabs>
        <w:snapToGrid/>
        <w:spacing w:line="276" w:lineRule="auto"/>
        <w:rPr>
          <w:rFonts w:asciiTheme="minorHAnsi" w:hAnsiTheme="minorHAnsi" w:cs="Arial"/>
        </w:rPr>
      </w:pPr>
      <w:r w:rsidRPr="00333396">
        <w:rPr>
          <w:rFonts w:asciiTheme="minorHAnsi" w:hAnsiTheme="minorHAnsi" w:cs="Arial"/>
        </w:rPr>
        <w:t>Odstoupení od smlouvy je možné za podmínek stanovených zákonem či touto smlouvou.</w:t>
      </w:r>
      <w:r w:rsidR="00333396" w:rsidRPr="00333396">
        <w:rPr>
          <w:rFonts w:asciiTheme="minorHAnsi" w:hAnsiTheme="minorHAnsi" w:cs="Arial"/>
        </w:rPr>
        <w:t xml:space="preserve"> </w:t>
      </w:r>
      <w:r w:rsidR="00D32813">
        <w:rPr>
          <w:rFonts w:asciiTheme="minorHAnsi" w:hAnsiTheme="minorHAnsi" w:cs="Arial"/>
        </w:rPr>
        <w:t>Odstoupení od </w:t>
      </w:r>
      <w:r w:rsidRPr="00333396">
        <w:rPr>
          <w:rFonts w:asciiTheme="minorHAnsi" w:hAnsiTheme="minorHAnsi" w:cs="Arial"/>
        </w:rPr>
        <w:t xml:space="preserve">smlouvy </w:t>
      </w:r>
      <w:r w:rsidR="00204232" w:rsidRPr="00333396">
        <w:rPr>
          <w:rFonts w:asciiTheme="minorHAnsi" w:hAnsiTheme="minorHAnsi" w:cs="Arial"/>
        </w:rPr>
        <w:t xml:space="preserve">musí být písemné, </w:t>
      </w:r>
      <w:r w:rsidRPr="00333396">
        <w:rPr>
          <w:rFonts w:asciiTheme="minorHAnsi" w:hAnsiTheme="minorHAnsi" w:cs="Arial"/>
        </w:rPr>
        <w:t>je platné a účinné okamžikem doručení projevu vůle směřujícího k odstoupení od smlouvy</w:t>
      </w:r>
      <w:r w:rsidR="00204CE9" w:rsidRPr="00333396">
        <w:rPr>
          <w:rFonts w:asciiTheme="minorHAnsi" w:hAnsiTheme="minorHAnsi" w:cs="Arial"/>
        </w:rPr>
        <w:t xml:space="preserve"> druhé smluvní straně</w:t>
      </w:r>
      <w:r w:rsidRPr="00333396">
        <w:rPr>
          <w:rFonts w:asciiTheme="minorHAnsi" w:hAnsiTheme="minorHAnsi" w:cs="Arial"/>
        </w:rPr>
        <w:t>.</w:t>
      </w:r>
    </w:p>
    <w:p w14:paraId="25A02098" w14:textId="66E44253" w:rsidR="00F41FEC" w:rsidRPr="00333396" w:rsidRDefault="00204232" w:rsidP="002B2C17">
      <w:pPr>
        <w:pStyle w:val="Zkladntext"/>
        <w:widowControl/>
        <w:numPr>
          <w:ilvl w:val="0"/>
          <w:numId w:val="29"/>
        </w:numPr>
        <w:tabs>
          <w:tab w:val="clear" w:pos="567"/>
          <w:tab w:val="left" w:pos="708"/>
        </w:tabs>
        <w:snapToGrid/>
        <w:spacing w:line="276" w:lineRule="auto"/>
        <w:rPr>
          <w:rFonts w:asciiTheme="minorHAnsi" w:hAnsiTheme="minorHAnsi" w:cs="Arial"/>
        </w:rPr>
      </w:pPr>
      <w:r w:rsidRPr="00333396">
        <w:rPr>
          <w:rFonts w:asciiTheme="minorHAnsi" w:hAnsiTheme="minorHAnsi" w:cs="Arial"/>
        </w:rPr>
        <w:t>Objednatel je oprávněn od smlouvy odstoupit zejména z následujících důvodů:</w:t>
      </w:r>
    </w:p>
    <w:p w14:paraId="03B53C62" w14:textId="1238BC65" w:rsidR="00601E77" w:rsidRPr="00333396" w:rsidRDefault="001D2946" w:rsidP="002B2C17">
      <w:pPr>
        <w:pStyle w:val="Seznam"/>
        <w:widowControl/>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zhotovitel je v prodlení s prováděním nebo dokončením díla podle této smlouvy, po dobu delší</w:t>
      </w:r>
      <w:r w:rsidR="00F41FEC" w:rsidRPr="00333396">
        <w:rPr>
          <w:rFonts w:asciiTheme="minorHAnsi" w:hAnsiTheme="minorHAnsi" w:cstheme="minorHAnsi"/>
        </w:rPr>
        <w:t xml:space="preserve"> </w:t>
      </w:r>
      <w:r w:rsidRPr="00333396">
        <w:rPr>
          <w:rFonts w:asciiTheme="minorHAnsi" w:hAnsiTheme="minorHAnsi" w:cstheme="minorHAnsi"/>
        </w:rPr>
        <w:t>než 30 dnů</w:t>
      </w:r>
      <w:r w:rsidR="00D27DCD" w:rsidRPr="00333396">
        <w:rPr>
          <w:rFonts w:asciiTheme="minorHAnsi" w:hAnsiTheme="minorHAnsi" w:cstheme="minorHAnsi"/>
        </w:rPr>
        <w:t>,</w:t>
      </w:r>
    </w:p>
    <w:p w14:paraId="5ADA3E36" w14:textId="21109644" w:rsidR="00601E77" w:rsidRPr="00333396" w:rsidRDefault="00601E77" w:rsidP="002B2C17">
      <w:pPr>
        <w:pStyle w:val="Seznam"/>
        <w:widowControl/>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 xml:space="preserve">přerušení prací na dobu delší </w:t>
      </w:r>
      <w:r w:rsidR="00204232" w:rsidRPr="00333396">
        <w:rPr>
          <w:rFonts w:asciiTheme="minorHAnsi" w:hAnsiTheme="minorHAnsi" w:cstheme="minorHAnsi"/>
        </w:rPr>
        <w:t>5 kalendářních dnů</w:t>
      </w:r>
      <w:r w:rsidRPr="00333396">
        <w:rPr>
          <w:rFonts w:asciiTheme="minorHAnsi" w:hAnsiTheme="minorHAnsi" w:cstheme="minorHAnsi"/>
        </w:rPr>
        <w:t>, pokud jeho důvodem není vyšší moc</w:t>
      </w:r>
      <w:r w:rsidR="00204232" w:rsidRPr="00333396">
        <w:rPr>
          <w:rFonts w:asciiTheme="minorHAnsi" w:hAnsiTheme="minorHAnsi" w:cstheme="minorHAnsi"/>
        </w:rPr>
        <w:t xml:space="preserve"> nebo</w:t>
      </w:r>
      <w:r w:rsidRPr="00333396">
        <w:rPr>
          <w:rFonts w:asciiTheme="minorHAnsi" w:hAnsiTheme="minorHAnsi" w:cstheme="minorHAnsi"/>
        </w:rPr>
        <w:t xml:space="preserve"> </w:t>
      </w:r>
      <w:r w:rsidR="00D27DCD" w:rsidRPr="00333396">
        <w:rPr>
          <w:rFonts w:asciiTheme="minorHAnsi" w:hAnsiTheme="minorHAnsi" w:cstheme="minorHAnsi"/>
        </w:rPr>
        <w:t>důvod dle čl. III. o</w:t>
      </w:r>
      <w:r w:rsidR="00204232" w:rsidRPr="00333396">
        <w:rPr>
          <w:rFonts w:asciiTheme="minorHAnsi" w:hAnsiTheme="minorHAnsi" w:cstheme="minorHAnsi"/>
        </w:rPr>
        <w:t xml:space="preserve">dst. 3, o </w:t>
      </w:r>
      <w:r w:rsidRPr="00333396">
        <w:rPr>
          <w:rFonts w:asciiTheme="minorHAnsi" w:hAnsiTheme="minorHAnsi" w:cstheme="minorHAnsi"/>
        </w:rPr>
        <w:t>čemž smluvní strany pořídí ve stavebním deníku příslušný zápis,</w:t>
      </w:r>
    </w:p>
    <w:p w14:paraId="019189D1" w14:textId="036DED4D" w:rsidR="00601E77" w:rsidRPr="00333396" w:rsidRDefault="00601E77" w:rsidP="002B2C17">
      <w:pPr>
        <w:pStyle w:val="Seznam"/>
        <w:widowControl/>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zjištění závažných technologických nedostatků či chyb významně snižující kvalitu nebo hodnotu díl</w:t>
      </w:r>
      <w:r w:rsidR="0066262D" w:rsidRPr="00333396">
        <w:rPr>
          <w:rFonts w:asciiTheme="minorHAnsi" w:hAnsiTheme="minorHAnsi" w:cstheme="minorHAnsi"/>
        </w:rPr>
        <w:t>a,</w:t>
      </w:r>
    </w:p>
    <w:p w14:paraId="4760D57E" w14:textId="6A29B8E3" w:rsidR="00204232" w:rsidRPr="00333396" w:rsidRDefault="00204232" w:rsidP="002B2C17">
      <w:pPr>
        <w:pStyle w:val="Seznam"/>
        <w:widowControl/>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opakované nebo zvlášť závažné porušení bezpečnosti práce, požární oc</w:t>
      </w:r>
      <w:r w:rsidR="00F41FEC" w:rsidRPr="00333396">
        <w:rPr>
          <w:rFonts w:asciiTheme="minorHAnsi" w:hAnsiTheme="minorHAnsi" w:cstheme="minorHAnsi"/>
        </w:rPr>
        <w:t>hrany, ochrany zdraví při</w:t>
      </w:r>
      <w:r w:rsidR="00C169FF">
        <w:rPr>
          <w:rFonts w:asciiTheme="minorHAnsi" w:hAnsiTheme="minorHAnsi" w:cstheme="minorHAnsi"/>
        </w:rPr>
        <w:t> </w:t>
      </w:r>
      <w:r w:rsidR="00F41FEC" w:rsidRPr="00333396">
        <w:rPr>
          <w:rFonts w:asciiTheme="minorHAnsi" w:hAnsiTheme="minorHAnsi" w:cstheme="minorHAnsi"/>
        </w:rPr>
        <w:t xml:space="preserve">práci </w:t>
      </w:r>
      <w:r w:rsidRPr="00333396">
        <w:rPr>
          <w:rFonts w:asciiTheme="minorHAnsi" w:hAnsiTheme="minorHAnsi" w:cstheme="minorHAnsi"/>
        </w:rPr>
        <w:t>nebo jiných bezpečnostních předpisů</w:t>
      </w:r>
      <w:r w:rsidR="00F952F8" w:rsidRPr="00333396">
        <w:rPr>
          <w:rFonts w:asciiTheme="minorHAnsi" w:hAnsiTheme="minorHAnsi" w:cstheme="minorHAnsi"/>
        </w:rPr>
        <w:t>,</w:t>
      </w:r>
    </w:p>
    <w:p w14:paraId="68EB0FF3" w14:textId="795E53BF" w:rsidR="00204232" w:rsidRPr="00333396" w:rsidRDefault="00204232" w:rsidP="002B2C17">
      <w:pPr>
        <w:pStyle w:val="Seznam"/>
        <w:widowControl/>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rozhodnutí soudu o úpadku, hrozícím úpadku nebo likvidaci zhotovitele</w:t>
      </w:r>
      <w:r w:rsidR="00F952F8" w:rsidRPr="00333396">
        <w:rPr>
          <w:rFonts w:asciiTheme="minorHAnsi" w:hAnsiTheme="minorHAnsi" w:cstheme="minorHAnsi"/>
        </w:rPr>
        <w:t>,</w:t>
      </w:r>
    </w:p>
    <w:p w14:paraId="1CCFC608" w14:textId="66E3C2C7" w:rsidR="00F952F8" w:rsidRPr="00333396" w:rsidRDefault="00F952F8" w:rsidP="002B2C17">
      <w:pPr>
        <w:pStyle w:val="Seznam"/>
        <w:widowControl/>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pokud je z postupu zhotovitele zřejmé, že dílo nebude dokončeno řádně a včas a předtím mu byla poskytnuta lhůta k nápravě závadného stavu</w:t>
      </w:r>
      <w:r w:rsidR="00F41FEC" w:rsidRPr="00333396">
        <w:rPr>
          <w:rFonts w:asciiTheme="minorHAnsi" w:hAnsiTheme="minorHAnsi" w:cstheme="minorHAnsi"/>
        </w:rPr>
        <w:t>;</w:t>
      </w:r>
    </w:p>
    <w:p w14:paraId="051FF19A" w14:textId="77777777" w:rsidR="00333396" w:rsidRDefault="00601E77" w:rsidP="00333396">
      <w:pPr>
        <w:ind w:firstLine="357"/>
        <w:jc w:val="both"/>
        <w:rPr>
          <w:rFonts w:asciiTheme="minorHAnsi" w:hAnsiTheme="minorHAnsi" w:cs="Arial"/>
          <w:sz w:val="20"/>
          <w:szCs w:val="20"/>
        </w:rPr>
      </w:pPr>
      <w:r w:rsidRPr="004832FB">
        <w:rPr>
          <w:rFonts w:asciiTheme="minorHAnsi" w:hAnsiTheme="minorHAnsi" w:cs="Arial"/>
          <w:sz w:val="20"/>
          <w:szCs w:val="20"/>
        </w:rPr>
        <w:t xml:space="preserve">jakož i jiná závažná porušení </w:t>
      </w:r>
      <w:r w:rsidR="001046E7">
        <w:rPr>
          <w:rFonts w:asciiTheme="minorHAnsi" w:hAnsiTheme="minorHAnsi" w:cs="Arial"/>
          <w:sz w:val="20"/>
          <w:szCs w:val="20"/>
        </w:rPr>
        <w:t xml:space="preserve">povinností zhotovitele, specifikovaných touto </w:t>
      </w:r>
      <w:r w:rsidRPr="004832FB">
        <w:rPr>
          <w:rFonts w:asciiTheme="minorHAnsi" w:hAnsiTheme="minorHAnsi" w:cs="Arial"/>
          <w:sz w:val="20"/>
          <w:szCs w:val="20"/>
        </w:rPr>
        <w:t>smlouv</w:t>
      </w:r>
      <w:r w:rsidR="001046E7">
        <w:rPr>
          <w:rFonts w:asciiTheme="minorHAnsi" w:hAnsiTheme="minorHAnsi" w:cs="Arial"/>
          <w:sz w:val="20"/>
          <w:szCs w:val="20"/>
        </w:rPr>
        <w:t>ou</w:t>
      </w:r>
      <w:r w:rsidR="009F562A" w:rsidRPr="004832FB">
        <w:rPr>
          <w:rFonts w:asciiTheme="minorHAnsi" w:hAnsiTheme="minorHAnsi" w:cs="Arial"/>
          <w:sz w:val="20"/>
          <w:szCs w:val="20"/>
        </w:rPr>
        <w:t>.</w:t>
      </w:r>
    </w:p>
    <w:p w14:paraId="225D4A9F" w14:textId="68D316D6" w:rsidR="00601E77" w:rsidRPr="004832FB" w:rsidRDefault="00601E77" w:rsidP="002B2C17">
      <w:pPr>
        <w:pStyle w:val="Zkladntext"/>
        <w:widowControl/>
        <w:numPr>
          <w:ilvl w:val="0"/>
          <w:numId w:val="29"/>
        </w:numPr>
        <w:tabs>
          <w:tab w:val="clear" w:pos="567"/>
          <w:tab w:val="left" w:pos="708"/>
        </w:tabs>
        <w:snapToGrid/>
        <w:spacing w:line="276" w:lineRule="auto"/>
        <w:rPr>
          <w:rFonts w:asciiTheme="minorHAnsi" w:hAnsiTheme="minorHAnsi" w:cs="Arial"/>
        </w:rPr>
      </w:pPr>
      <w:r w:rsidRPr="00F41FEC">
        <w:rPr>
          <w:rFonts w:asciiTheme="minorHAnsi" w:hAnsiTheme="minorHAnsi" w:cs="Arial"/>
        </w:rPr>
        <w:t>Zhotovitel má právo od smlouvy odstoupit:</w:t>
      </w:r>
    </w:p>
    <w:p w14:paraId="70048628" w14:textId="667A7CDF" w:rsidR="00601E77" w:rsidRPr="00333396" w:rsidRDefault="00601E77" w:rsidP="002B2C17">
      <w:pPr>
        <w:pStyle w:val="Seznam"/>
        <w:widowControl/>
        <w:numPr>
          <w:ilvl w:val="0"/>
          <w:numId w:val="3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 xml:space="preserve">v případě porušení povinností objednatele stanovených v čl. VII. </w:t>
      </w:r>
      <w:r w:rsidR="006F4191" w:rsidRPr="00333396">
        <w:rPr>
          <w:rFonts w:asciiTheme="minorHAnsi" w:hAnsiTheme="minorHAnsi" w:cstheme="minorHAnsi"/>
        </w:rPr>
        <w:t xml:space="preserve">této </w:t>
      </w:r>
      <w:r w:rsidR="00F41FEC" w:rsidRPr="00333396">
        <w:rPr>
          <w:rFonts w:asciiTheme="minorHAnsi" w:hAnsiTheme="minorHAnsi" w:cstheme="minorHAnsi"/>
        </w:rPr>
        <w:t xml:space="preserve">smlouvy, trvající déle jak 60 </w:t>
      </w:r>
      <w:r w:rsidRPr="00333396">
        <w:rPr>
          <w:rFonts w:asciiTheme="minorHAnsi" w:hAnsiTheme="minorHAnsi" w:cstheme="minorHAnsi"/>
        </w:rPr>
        <w:t>kalendářních dnů,</w:t>
      </w:r>
    </w:p>
    <w:p w14:paraId="789BA8E9" w14:textId="2D38A703" w:rsidR="00601E77" w:rsidRPr="00333396" w:rsidRDefault="00601E77" w:rsidP="002B2C17">
      <w:pPr>
        <w:pStyle w:val="Seznam"/>
        <w:widowControl/>
        <w:numPr>
          <w:ilvl w:val="0"/>
          <w:numId w:val="3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v případě, že překážky na straně objednatele mu dlouhodobě znemožňují řádné provádění díla.</w:t>
      </w:r>
    </w:p>
    <w:p w14:paraId="06ABE091" w14:textId="414D1FFB" w:rsidR="00222AA6" w:rsidRDefault="00601E77" w:rsidP="00333396">
      <w:pPr>
        <w:spacing w:line="276" w:lineRule="auto"/>
        <w:ind w:left="357"/>
        <w:jc w:val="both"/>
        <w:rPr>
          <w:rFonts w:asciiTheme="minorHAnsi" w:hAnsiTheme="minorHAnsi" w:cs="Arial"/>
          <w:sz w:val="20"/>
          <w:szCs w:val="20"/>
        </w:rPr>
      </w:pP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případě povinen zaplatit zhotoviteli všechny jím vynaložené náklady, včetně případných nákladů spojených s ukončením smlouvy. V případě, že již zaplacené splátky nepokryjí tyto náklady, je objednatel povinen tyto náklad</w:t>
      </w:r>
      <w:r w:rsidR="00B43868">
        <w:rPr>
          <w:rFonts w:asciiTheme="minorHAnsi" w:hAnsiTheme="minorHAnsi" w:cs="Arial"/>
          <w:sz w:val="20"/>
          <w:szCs w:val="20"/>
        </w:rPr>
        <w:t xml:space="preserve">y zhotoviteli zaplatit do 15 </w:t>
      </w:r>
      <w:r w:rsidR="00222AA6">
        <w:rPr>
          <w:rFonts w:asciiTheme="minorHAnsi" w:hAnsiTheme="minorHAnsi" w:cs="Arial"/>
          <w:sz w:val="20"/>
          <w:szCs w:val="20"/>
        </w:rPr>
        <w:t>dnů ode dne jejich vyúčtování.</w:t>
      </w:r>
    </w:p>
    <w:p w14:paraId="5B439517" w14:textId="77777777" w:rsidR="00AA74DA" w:rsidRPr="00AA74DA" w:rsidRDefault="00AA74DA" w:rsidP="00835076">
      <w:pPr>
        <w:spacing w:line="276" w:lineRule="auto"/>
        <w:ind w:left="425" w:hanging="425"/>
        <w:jc w:val="center"/>
        <w:rPr>
          <w:rFonts w:asciiTheme="minorHAnsi" w:hAnsiTheme="minorHAnsi" w:cs="Arial"/>
          <w:sz w:val="20"/>
          <w:szCs w:val="20"/>
        </w:rPr>
      </w:pPr>
    </w:p>
    <w:p w14:paraId="0043CB6E" w14:textId="77777777" w:rsidR="00AA74DA" w:rsidRPr="00AA74DA" w:rsidRDefault="00AA74DA" w:rsidP="00835076">
      <w:pPr>
        <w:spacing w:line="276" w:lineRule="auto"/>
        <w:ind w:left="425" w:hanging="425"/>
        <w:jc w:val="center"/>
        <w:rPr>
          <w:rFonts w:asciiTheme="minorHAnsi" w:hAnsiTheme="minorHAnsi" w:cs="Arial"/>
          <w:sz w:val="20"/>
          <w:szCs w:val="20"/>
        </w:rPr>
      </w:pPr>
    </w:p>
    <w:p w14:paraId="56ED60CD" w14:textId="23C96566" w:rsidR="00222AA6" w:rsidRPr="00BF6DF3" w:rsidRDefault="00835076" w:rsidP="00835076">
      <w:pPr>
        <w:spacing w:line="276" w:lineRule="auto"/>
        <w:ind w:left="425" w:hanging="425"/>
        <w:jc w:val="center"/>
        <w:rPr>
          <w:rFonts w:asciiTheme="minorHAnsi" w:hAnsiTheme="minorHAnsi" w:cs="Arial"/>
          <w:b/>
          <w:sz w:val="20"/>
          <w:szCs w:val="20"/>
        </w:rPr>
      </w:pPr>
      <w:r>
        <w:rPr>
          <w:rFonts w:asciiTheme="minorHAnsi" w:hAnsiTheme="minorHAnsi" w:cs="Arial"/>
          <w:b/>
          <w:sz w:val="20"/>
          <w:szCs w:val="20"/>
        </w:rPr>
        <w:t>Článek</w:t>
      </w:r>
      <w:r w:rsidR="00222AA6" w:rsidRPr="00BF6DF3">
        <w:rPr>
          <w:rFonts w:asciiTheme="minorHAnsi" w:hAnsiTheme="minorHAnsi" w:cs="Arial"/>
          <w:b/>
          <w:sz w:val="20"/>
          <w:szCs w:val="20"/>
        </w:rPr>
        <w:t xml:space="preserve"> X</w:t>
      </w:r>
      <w:r w:rsidR="002759C1" w:rsidRPr="00BF6DF3">
        <w:rPr>
          <w:rFonts w:asciiTheme="minorHAnsi" w:hAnsiTheme="minorHAnsi" w:cs="Arial"/>
          <w:b/>
          <w:sz w:val="20"/>
          <w:szCs w:val="20"/>
        </w:rPr>
        <w:t>I</w:t>
      </w:r>
      <w:r w:rsidR="00222AA6" w:rsidRPr="00BF6DF3">
        <w:rPr>
          <w:rFonts w:asciiTheme="minorHAnsi" w:hAnsiTheme="minorHAnsi" w:cs="Arial"/>
          <w:b/>
          <w:sz w:val="20"/>
          <w:szCs w:val="20"/>
        </w:rPr>
        <w:t>V.</w:t>
      </w:r>
    </w:p>
    <w:p w14:paraId="6BA77A40" w14:textId="77777777" w:rsidR="00222AA6" w:rsidRPr="00BF6DF3" w:rsidRDefault="00222AA6" w:rsidP="00835076">
      <w:pPr>
        <w:pStyle w:val="Nadpis5"/>
        <w:jc w:val="center"/>
        <w:rPr>
          <w:rFonts w:asciiTheme="minorHAnsi" w:hAnsiTheme="minorHAnsi"/>
          <w:bCs w:val="0"/>
          <w:szCs w:val="20"/>
        </w:rPr>
      </w:pPr>
      <w:r w:rsidRPr="00BF6DF3">
        <w:rPr>
          <w:rFonts w:asciiTheme="minorHAnsi" w:hAnsiTheme="minorHAnsi"/>
          <w:b/>
          <w:bCs w:val="0"/>
          <w:szCs w:val="20"/>
        </w:rPr>
        <w:t>Pojištění</w:t>
      </w:r>
    </w:p>
    <w:p w14:paraId="1309EB07" w14:textId="77777777" w:rsidR="0064034E" w:rsidRPr="00333396" w:rsidRDefault="0064034E" w:rsidP="00BF6DF3">
      <w:pPr>
        <w:ind w:left="567" w:hanging="567"/>
        <w:rPr>
          <w:rFonts w:asciiTheme="minorHAnsi" w:hAnsiTheme="minorHAnsi" w:cstheme="minorHAnsi"/>
          <w:sz w:val="20"/>
          <w:szCs w:val="20"/>
        </w:rPr>
      </w:pPr>
    </w:p>
    <w:p w14:paraId="7E8A3618" w14:textId="486370E0" w:rsidR="00222AA6"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 xml:space="preserve">Zhotovitel je povinen uzavřít </w:t>
      </w:r>
      <w:r w:rsidR="00863841">
        <w:rPr>
          <w:rFonts w:asciiTheme="minorHAnsi" w:hAnsiTheme="minorHAnsi" w:cs="Arial"/>
          <w:sz w:val="20"/>
          <w:szCs w:val="20"/>
        </w:rPr>
        <w:t xml:space="preserve">na své vlastní náklady pojistnou smlouvu na pojištění stavebně montážních rizik a </w:t>
      </w:r>
      <w:r w:rsidR="0064034E">
        <w:rPr>
          <w:rFonts w:asciiTheme="minorHAnsi" w:hAnsiTheme="minorHAnsi" w:cs="Arial"/>
          <w:sz w:val="20"/>
          <w:szCs w:val="20"/>
        </w:rPr>
        <w:t xml:space="preserve">odpovědnosti za škodu způsobenou při výkonu své činnosti, </w:t>
      </w:r>
      <w:r w:rsidRPr="001D75CB">
        <w:rPr>
          <w:rFonts w:asciiTheme="minorHAnsi" w:hAnsiTheme="minorHAnsi" w:cs="Arial"/>
          <w:sz w:val="20"/>
          <w:szCs w:val="20"/>
        </w:rPr>
        <w:t>pokrývající</w:t>
      </w:r>
      <w:r w:rsidR="0064034E">
        <w:rPr>
          <w:rFonts w:asciiTheme="minorHAnsi" w:hAnsiTheme="minorHAnsi" w:cs="Arial"/>
          <w:sz w:val="20"/>
          <w:szCs w:val="20"/>
        </w:rPr>
        <w:t xml:space="preserve"> </w:t>
      </w:r>
      <w:r w:rsidR="00863841">
        <w:rPr>
          <w:rFonts w:asciiTheme="minorHAnsi" w:hAnsiTheme="minorHAnsi" w:cs="Arial"/>
          <w:sz w:val="20"/>
          <w:szCs w:val="20"/>
        </w:rPr>
        <w:t xml:space="preserve">veškeré </w:t>
      </w:r>
      <w:r w:rsidR="0064034E">
        <w:rPr>
          <w:rFonts w:asciiTheme="minorHAnsi" w:hAnsiTheme="minorHAnsi" w:cs="Arial"/>
          <w:sz w:val="20"/>
          <w:szCs w:val="20"/>
        </w:rPr>
        <w:t>škody</w:t>
      </w:r>
      <w:r w:rsidR="00863841">
        <w:rPr>
          <w:rFonts w:asciiTheme="minorHAnsi" w:hAnsiTheme="minorHAnsi" w:cs="Arial"/>
          <w:sz w:val="20"/>
          <w:szCs w:val="20"/>
        </w:rPr>
        <w:t xml:space="preserve">, které v průběhu a v souvislosti s prováděním díla mohou vzniknout objednateli nebo třetím osobám </w:t>
      </w:r>
      <w:r w:rsidR="0064034E">
        <w:rPr>
          <w:rFonts w:asciiTheme="minorHAnsi" w:hAnsiTheme="minorHAnsi" w:cs="Arial"/>
          <w:sz w:val="20"/>
          <w:szCs w:val="20"/>
        </w:rPr>
        <w:t xml:space="preserve">na majetku (poškozením, zničením, </w:t>
      </w:r>
      <w:r w:rsidR="00CB12B6">
        <w:rPr>
          <w:rFonts w:asciiTheme="minorHAnsi" w:hAnsiTheme="minorHAnsi" w:cs="Arial"/>
          <w:sz w:val="20"/>
          <w:szCs w:val="20"/>
        </w:rPr>
        <w:t>ztrátou, kráde</w:t>
      </w:r>
      <w:r w:rsidR="0064034E">
        <w:rPr>
          <w:rFonts w:asciiTheme="minorHAnsi" w:hAnsiTheme="minorHAnsi" w:cs="Arial"/>
          <w:sz w:val="20"/>
          <w:szCs w:val="20"/>
        </w:rPr>
        <w:t>ží a škody vzniklé na zdraví (</w:t>
      </w:r>
      <w:r w:rsidR="00CB12B6">
        <w:rPr>
          <w:rFonts w:asciiTheme="minorHAnsi" w:hAnsiTheme="minorHAnsi" w:cs="Arial"/>
          <w:sz w:val="20"/>
          <w:szCs w:val="20"/>
        </w:rPr>
        <w:t>úrazem, nemo</w:t>
      </w:r>
      <w:r w:rsidR="00BE6C81">
        <w:rPr>
          <w:rFonts w:asciiTheme="minorHAnsi" w:hAnsiTheme="minorHAnsi" w:cs="Arial"/>
          <w:sz w:val="20"/>
          <w:szCs w:val="20"/>
        </w:rPr>
        <w:t>cí) a škody vzniklé na</w:t>
      </w:r>
      <w:r w:rsidR="00D32813">
        <w:rPr>
          <w:rFonts w:asciiTheme="minorHAnsi" w:hAnsiTheme="minorHAnsi" w:cs="Arial"/>
          <w:sz w:val="20"/>
          <w:szCs w:val="20"/>
        </w:rPr>
        <w:t> </w:t>
      </w:r>
      <w:r w:rsidR="00BE6C81">
        <w:rPr>
          <w:rFonts w:asciiTheme="minorHAnsi" w:hAnsiTheme="minorHAnsi" w:cs="Arial"/>
          <w:sz w:val="20"/>
          <w:szCs w:val="20"/>
        </w:rPr>
        <w:t>životě).</w:t>
      </w:r>
    </w:p>
    <w:p w14:paraId="174A2CA9" w14:textId="77777777" w:rsidR="00CB12B6" w:rsidRDefault="00CB12B6" w:rsidP="002B2C17">
      <w:pPr>
        <w:numPr>
          <w:ilvl w:val="6"/>
          <w:numId w:val="19"/>
        </w:numPr>
        <w:tabs>
          <w:tab w:val="num" w:pos="2520"/>
        </w:tabs>
        <w:suppressAutoHyphens w:val="0"/>
        <w:ind w:left="567" w:hanging="567"/>
        <w:rPr>
          <w:rFonts w:asciiTheme="minorHAnsi" w:hAnsiTheme="minorHAnsi" w:cs="Arial"/>
          <w:sz w:val="20"/>
          <w:szCs w:val="20"/>
        </w:rPr>
      </w:pPr>
      <w:r>
        <w:rPr>
          <w:rFonts w:asciiTheme="minorHAnsi" w:hAnsiTheme="minorHAnsi" w:cs="Arial"/>
          <w:sz w:val="20"/>
          <w:szCs w:val="20"/>
        </w:rPr>
        <w:t xml:space="preserve">Zhotovitel je </w:t>
      </w:r>
      <w:r w:rsidR="00863841">
        <w:rPr>
          <w:rFonts w:asciiTheme="minorHAnsi" w:hAnsiTheme="minorHAnsi" w:cs="Arial"/>
          <w:sz w:val="20"/>
          <w:szCs w:val="20"/>
        </w:rPr>
        <w:t>dále povinen zajistit, že uzavřená pojistná smlouva pokrývá:</w:t>
      </w:r>
    </w:p>
    <w:p w14:paraId="139FFF47" w14:textId="76253742" w:rsidR="00222AA6" w:rsidRPr="00333396" w:rsidRDefault="00333396" w:rsidP="002B2C17">
      <w:pPr>
        <w:pStyle w:val="Seznam"/>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Pr>
          <w:rFonts w:asciiTheme="minorHAnsi" w:hAnsiTheme="minorHAnsi" w:cstheme="minorHAnsi"/>
        </w:rPr>
        <w:t>d</w:t>
      </w:r>
      <w:r w:rsidR="00222AA6" w:rsidRPr="00333396">
        <w:rPr>
          <w:rFonts w:asciiTheme="minorHAnsi" w:hAnsiTheme="minorHAnsi" w:cstheme="minorHAnsi"/>
        </w:rPr>
        <w:t>ílo jako takové včetně materiálu a zařízení určených k zabudování do díla, přičemž sjednané pojistné plnění musí být dostatečné k tomu, aby mohlo být dílo v případě jakéhokoli poškození opraveno nebo znovu zhotoveno,</w:t>
      </w:r>
    </w:p>
    <w:p w14:paraId="7C10FCE3" w14:textId="7CEFDC89" w:rsidR="00222AA6" w:rsidRPr="00333396" w:rsidRDefault="00222AA6" w:rsidP="002B2C17">
      <w:pPr>
        <w:pStyle w:val="Seznam"/>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nutné zařízení staveniště a ostatní prostředky zhotovitele umístěné na staveništi v rozsahu dostatečném úplnému nahrazení těchto prostředků na staveništi.</w:t>
      </w:r>
    </w:p>
    <w:p w14:paraId="32C29637" w14:textId="0024E26B" w:rsidR="00222AA6" w:rsidRPr="001D75CB"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Pojistná smlouva musí upravovat vzájemnou odpovědnost objednatele i zh</w:t>
      </w:r>
      <w:r w:rsidR="00D32813">
        <w:rPr>
          <w:rFonts w:asciiTheme="minorHAnsi" w:hAnsiTheme="minorHAnsi" w:cs="Arial"/>
          <w:sz w:val="20"/>
          <w:szCs w:val="20"/>
        </w:rPr>
        <w:t>otovitele tak, aby objednatel i </w:t>
      </w:r>
      <w:r w:rsidRPr="001D75CB">
        <w:rPr>
          <w:rFonts w:asciiTheme="minorHAnsi" w:hAnsiTheme="minorHAnsi" w:cs="Arial"/>
          <w:sz w:val="20"/>
          <w:szCs w:val="20"/>
        </w:rPr>
        <w:t>zhotovitel mohli vystupovat vůči pojišťo</w:t>
      </w:r>
      <w:r w:rsidR="00333396">
        <w:rPr>
          <w:rFonts w:asciiTheme="minorHAnsi" w:hAnsiTheme="minorHAnsi" w:cs="Arial"/>
          <w:sz w:val="20"/>
          <w:szCs w:val="20"/>
        </w:rPr>
        <w:t>vně jako samostatní pojištěnci.</w:t>
      </w:r>
    </w:p>
    <w:p w14:paraId="6E09784C" w14:textId="588B604E" w:rsidR="00222AA6" w:rsidRPr="001D75CB"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Zhotovitel je dále povinen, až na případy, které tato smlouva stanoví jinak, odškodnit objednatele za</w:t>
      </w:r>
      <w:r w:rsidR="00D32813">
        <w:rPr>
          <w:rFonts w:asciiTheme="minorHAnsi" w:hAnsiTheme="minorHAnsi" w:cs="Arial"/>
          <w:sz w:val="20"/>
          <w:szCs w:val="20"/>
        </w:rPr>
        <w:t> </w:t>
      </w:r>
      <w:r w:rsidRPr="001D75CB">
        <w:rPr>
          <w:rFonts w:asciiTheme="minorHAnsi" w:hAnsiTheme="minorHAnsi" w:cs="Arial"/>
          <w:sz w:val="20"/>
          <w:szCs w:val="20"/>
        </w:rPr>
        <w:t>všechny ztráty a nároky uplatněné v souvislosti s:</w:t>
      </w:r>
    </w:p>
    <w:p w14:paraId="7C58DDE9" w14:textId="77777777" w:rsidR="00222AA6" w:rsidRPr="00333396" w:rsidRDefault="00222AA6" w:rsidP="002B2C17">
      <w:pPr>
        <w:pStyle w:val="Seznam"/>
        <w:widowControl/>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úmrtím nebo zraněním jakékoliv osoby nebo</w:t>
      </w:r>
    </w:p>
    <w:p w14:paraId="78463FD5" w14:textId="77777777" w:rsidR="00222AA6" w:rsidRPr="00333396" w:rsidRDefault="00222AA6" w:rsidP="002B2C17">
      <w:pPr>
        <w:pStyle w:val="Seznam"/>
        <w:widowControl/>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sidRPr="00333396">
        <w:rPr>
          <w:rFonts w:asciiTheme="minorHAnsi" w:hAnsiTheme="minorHAnsi" w:cstheme="minorHAnsi"/>
        </w:rPr>
        <w:t>ztrátou nebo škodou na jakémkoliv majetku kromě zhotovovaného díla, která může vzniknout v důsledku provádění nebo dokončování díla nebo v důsledku odstraňování vad a nedodělků; zhotovitel se zároveň zavazuje odškodnit objednatele v souvislosti s jakýmikoliv nároky, řízeními, škodami a náklady takto vzniklými.</w:t>
      </w:r>
    </w:p>
    <w:p w14:paraId="3A0BC8E3" w14:textId="6038F567" w:rsidR="00222AA6" w:rsidRPr="0076158C"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76158C">
        <w:rPr>
          <w:rFonts w:asciiTheme="minorHAnsi" w:hAnsiTheme="minorHAnsi" w:cs="Arial"/>
          <w:sz w:val="20"/>
          <w:szCs w:val="20"/>
        </w:rPr>
        <w:t xml:space="preserve">Zhotovitel je dále povinen uzavřít pojistnou smlouvu, jejíž pojistné plnění bude pokrývat úhradu škody způsobenou na životě, zdraví a majetku třetích osob a zadavateli nebo škody způsobené na životním prostředí činností prováděnou v souvislosti s plněním této smlouvy s ročním limitem pojistného plnění minimálně </w:t>
      </w:r>
      <w:r w:rsidR="00823AB8" w:rsidRPr="0076158C">
        <w:rPr>
          <w:rFonts w:asciiTheme="minorHAnsi" w:hAnsiTheme="minorHAnsi" w:cs="Arial"/>
          <w:sz w:val="20"/>
          <w:szCs w:val="20"/>
        </w:rPr>
        <w:t xml:space="preserve">30 </w:t>
      </w:r>
      <w:r w:rsidRPr="0076158C">
        <w:rPr>
          <w:rFonts w:asciiTheme="minorHAnsi" w:hAnsiTheme="minorHAnsi" w:cs="Arial"/>
          <w:sz w:val="20"/>
          <w:szCs w:val="20"/>
        </w:rPr>
        <w:t>mil. Kč.</w:t>
      </w:r>
      <w:r w:rsidR="0076158C" w:rsidRPr="0076158C">
        <w:rPr>
          <w:rFonts w:asciiTheme="minorHAnsi" w:hAnsiTheme="minorHAnsi" w:cs="Arial"/>
          <w:sz w:val="20"/>
          <w:szCs w:val="20"/>
        </w:rPr>
        <w:t xml:space="preserve"> Výše spoluúčasti zhotovitele nesmí přesáhnout 15</w:t>
      </w:r>
      <w:r w:rsidR="00D8327A">
        <w:rPr>
          <w:rFonts w:asciiTheme="minorHAnsi" w:hAnsiTheme="minorHAnsi" w:cs="Arial"/>
          <w:sz w:val="20"/>
          <w:szCs w:val="20"/>
        </w:rPr>
        <w:t xml:space="preserve"> </w:t>
      </w:r>
      <w:r w:rsidR="0076158C" w:rsidRPr="0076158C">
        <w:rPr>
          <w:rFonts w:asciiTheme="minorHAnsi" w:hAnsiTheme="minorHAnsi" w:cs="Arial"/>
          <w:sz w:val="20"/>
          <w:szCs w:val="20"/>
        </w:rPr>
        <w:t>%.</w:t>
      </w:r>
    </w:p>
    <w:p w14:paraId="712685B4" w14:textId="555663F7" w:rsidR="00222AA6" w:rsidRPr="001D75CB"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Objednatel není odpovědný za škodu způsobenou pracovním úrazem na staveništi pracovníkovi zhotovitele nebo třetí osobě, pokud tato škoda nebyla způsobena činem nebo opomenutím obj</w:t>
      </w:r>
      <w:r w:rsidR="00333396">
        <w:rPr>
          <w:rFonts w:asciiTheme="minorHAnsi" w:hAnsiTheme="minorHAnsi" w:cs="Arial"/>
          <w:sz w:val="20"/>
          <w:szCs w:val="20"/>
        </w:rPr>
        <w:t>ednatele nebo jeho zaměstnanců.</w:t>
      </w:r>
    </w:p>
    <w:p w14:paraId="6DE4310A" w14:textId="77777777" w:rsidR="00222AA6" w:rsidRPr="001D75CB" w:rsidRDefault="00222AA6" w:rsidP="00BF6DF3">
      <w:pPr>
        <w:ind w:left="567"/>
        <w:jc w:val="both"/>
        <w:rPr>
          <w:rFonts w:asciiTheme="minorHAnsi" w:hAnsiTheme="minorHAnsi" w:cs="Arial"/>
          <w:sz w:val="20"/>
          <w:szCs w:val="20"/>
        </w:rPr>
      </w:pPr>
      <w:r w:rsidRPr="001D75CB">
        <w:rPr>
          <w:rFonts w:asciiTheme="minorHAnsi" w:hAnsiTheme="minorHAnsi" w:cs="Arial"/>
          <w:sz w:val="20"/>
          <w:szCs w:val="20"/>
        </w:rPr>
        <w:t>Zhotovitel je povinen odškodnit objednatele za všechny nároky a náklady, které by mu vznikly v souvislosti s takovým pracovním úrazem.</w:t>
      </w:r>
    </w:p>
    <w:p w14:paraId="663A4723" w14:textId="77777777" w:rsidR="00222AA6" w:rsidRPr="001D75CB"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 xml:space="preserve">Zhotovitel je povinen uzavřít pojistnou smlouvu pokrývající rizika vyplývající z pracovních úrazů svých zaměstnanců a zaměstnanců </w:t>
      </w:r>
      <w:r w:rsidR="005D76F1">
        <w:rPr>
          <w:rFonts w:asciiTheme="minorHAnsi" w:hAnsiTheme="minorHAnsi" w:cs="Arial"/>
          <w:sz w:val="20"/>
          <w:szCs w:val="20"/>
        </w:rPr>
        <w:t>pod</w:t>
      </w:r>
      <w:r w:rsidR="005D76F1" w:rsidRPr="001D75CB">
        <w:rPr>
          <w:rFonts w:asciiTheme="minorHAnsi" w:hAnsiTheme="minorHAnsi" w:cs="Arial"/>
          <w:sz w:val="20"/>
          <w:szCs w:val="20"/>
        </w:rPr>
        <w:t>dodavatelů</w:t>
      </w:r>
      <w:r w:rsidRPr="001D75CB">
        <w:rPr>
          <w:rFonts w:asciiTheme="minorHAnsi" w:hAnsiTheme="minorHAnsi" w:cs="Arial"/>
          <w:sz w:val="20"/>
          <w:szCs w:val="20"/>
        </w:rPr>
        <w:t xml:space="preserve"> po celou dobu, po kterou budou tito pracovníci provádět práce na díle. Za splnění této podmínky se má i skutečnost, že zhotovitel řádně platí povinné pojištění zaměstnanců dle zákona.</w:t>
      </w:r>
    </w:p>
    <w:p w14:paraId="64C80951" w14:textId="5C601BA1" w:rsidR="00222AA6" w:rsidRPr="001D75CB"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Zhotovitel je povinen doložit objednateli, že byly uzavřené pojistné smlouvy požadované výše, a do 30 dnů ode dne podepsání smlouvy o dílo předložit objednateli plné znění pojistných smluv a souvisejících všeobecných smluvních podmínek platných a účinných ke dni předání staveniště. Zhotovitel musí uzavřít všechny pojistné smlouvy, které je povinen uzavřít za podmínek schválených objednatelem.</w:t>
      </w:r>
      <w:r w:rsidR="004062D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této smlouvy, lhůta pro předložení kopie pojistné smlouvy je stanovena na dobu nejdéle 3 pracovních dnů ode</w:t>
      </w:r>
      <w:r w:rsidR="00D32813">
        <w:rPr>
          <w:rFonts w:asciiTheme="minorHAnsi" w:hAnsiTheme="minorHAnsi" w:cs="Arial"/>
          <w:sz w:val="20"/>
          <w:szCs w:val="20"/>
        </w:rPr>
        <w:t> </w:t>
      </w:r>
      <w:r w:rsidR="004062DB">
        <w:rPr>
          <w:rFonts w:asciiTheme="minorHAnsi" w:hAnsiTheme="minorHAnsi" w:cs="Arial"/>
          <w:sz w:val="20"/>
          <w:szCs w:val="20"/>
        </w:rPr>
        <w:t>dne, kdy zhotovitel obdržel žádost objednatele.</w:t>
      </w:r>
    </w:p>
    <w:p w14:paraId="691A4F13" w14:textId="54CE5238" w:rsidR="00222AA6" w:rsidRPr="001D75CB"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do 30 dnů ode</w:t>
      </w:r>
      <w:r w:rsidR="00D32813">
        <w:rPr>
          <w:rFonts w:asciiTheme="minorHAnsi" w:hAnsiTheme="minorHAnsi" w:cs="Arial"/>
          <w:sz w:val="20"/>
          <w:szCs w:val="20"/>
        </w:rPr>
        <w:t> </w:t>
      </w:r>
      <w:r w:rsidRPr="001D75CB">
        <w:rPr>
          <w:rFonts w:asciiTheme="minorHAnsi" w:hAnsiTheme="minorHAnsi" w:cs="Arial"/>
          <w:sz w:val="20"/>
          <w:szCs w:val="20"/>
        </w:rPr>
        <w:t>dne vzniku změny.</w:t>
      </w:r>
    </w:p>
    <w:p w14:paraId="31588643" w14:textId="77777777" w:rsidR="00222AA6" w:rsidRPr="001D75CB" w:rsidRDefault="00222AA6" w:rsidP="002B2C17">
      <w:pPr>
        <w:numPr>
          <w:ilvl w:val="6"/>
          <w:numId w:val="19"/>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 xml:space="preserve">Jestliže zhotovitel poruší svou povinnost uzavřít a udržovat platnou pojistnou smlouvu v požadovaném rozsahu nebo nepředloží objednateli ve stanovené lhůtě plné znění pojistných smluv, je objednatel oprávněn uzavřít a udržovat takové pojistné smlouvy vlastním jménem, zaplatit jakékoliv pojistné </w:t>
      </w:r>
      <w:r w:rsidRPr="001D75CB">
        <w:rPr>
          <w:rFonts w:asciiTheme="minorHAnsi" w:hAnsiTheme="minorHAnsi" w:cs="Arial"/>
          <w:sz w:val="20"/>
          <w:szCs w:val="20"/>
        </w:rPr>
        <w:lastRenderedPageBreak/>
        <w:t>nezbytné k uzavření a udržování takových pojistných smluv a takové výdaje započíst na sjednané plnění zhotoviteli nebo vymáhat tyto částky po zhotoviteli přímo.</w:t>
      </w:r>
    </w:p>
    <w:p w14:paraId="2C238392" w14:textId="7EE84588" w:rsidR="00222AA6" w:rsidRPr="00333396" w:rsidRDefault="00222AA6" w:rsidP="002B2C17">
      <w:pPr>
        <w:numPr>
          <w:ilvl w:val="6"/>
          <w:numId w:val="19"/>
        </w:numPr>
        <w:tabs>
          <w:tab w:val="num" w:pos="2520"/>
        </w:tabs>
        <w:suppressAutoHyphens w:val="0"/>
        <w:ind w:left="567" w:hanging="567"/>
        <w:jc w:val="both"/>
        <w:rPr>
          <w:rFonts w:asciiTheme="minorHAnsi" w:hAnsiTheme="minorHAnsi" w:cstheme="minorHAnsi"/>
          <w:sz w:val="20"/>
          <w:szCs w:val="20"/>
        </w:rPr>
      </w:pPr>
      <w:r w:rsidRPr="001D75CB">
        <w:rPr>
          <w:rFonts w:asciiTheme="minorHAnsi" w:hAnsiTheme="minorHAnsi" w:cs="Arial"/>
          <w:sz w:val="20"/>
          <w:szCs w:val="20"/>
        </w:rPr>
        <w:t>V případě, že objednatel nebo zhotovitel bude postupovat v rozporu s podmínkami stanovenými pojistnou smlouvou, je povinen druhou stranu odškodnit za jakékoliv ztráty nebo nároky vyplývající z nedodržení pojistných podmínek</w:t>
      </w:r>
      <w:r w:rsidR="00333396">
        <w:rPr>
          <w:rFonts w:asciiTheme="minorHAnsi" w:hAnsiTheme="minorHAnsi" w:cs="Arial"/>
          <w:sz w:val="20"/>
          <w:szCs w:val="20"/>
        </w:rPr>
        <w:t>.</w:t>
      </w:r>
    </w:p>
    <w:p w14:paraId="697B3999" w14:textId="684A6F95" w:rsidR="00B24601" w:rsidRDefault="00B24601" w:rsidP="00D32813">
      <w:pPr>
        <w:pStyle w:val="Zkladntext"/>
        <w:widowControl/>
        <w:tabs>
          <w:tab w:val="clear" w:pos="567"/>
          <w:tab w:val="left" w:pos="708"/>
        </w:tabs>
        <w:snapToGrid/>
        <w:rPr>
          <w:rFonts w:asciiTheme="minorHAnsi" w:hAnsiTheme="minorHAnsi" w:cs="Arial"/>
        </w:rPr>
      </w:pPr>
    </w:p>
    <w:p w14:paraId="0AA78E3C" w14:textId="77777777" w:rsidR="00D32813" w:rsidRPr="00D32813" w:rsidRDefault="00D32813" w:rsidP="00D32813">
      <w:pPr>
        <w:pStyle w:val="Zkladntext"/>
        <w:widowControl/>
        <w:tabs>
          <w:tab w:val="clear" w:pos="567"/>
          <w:tab w:val="left" w:pos="708"/>
        </w:tabs>
        <w:snapToGrid/>
        <w:rPr>
          <w:rFonts w:asciiTheme="minorHAnsi" w:hAnsiTheme="minorHAnsi" w:cs="Arial"/>
        </w:rPr>
      </w:pPr>
    </w:p>
    <w:p w14:paraId="375DA050" w14:textId="77777777" w:rsidR="00A511EA" w:rsidRPr="00BF6DF3" w:rsidRDefault="00A511EA" w:rsidP="00A511EA">
      <w:pPr>
        <w:pStyle w:val="Zkladntext"/>
        <w:widowControl/>
        <w:tabs>
          <w:tab w:val="clear" w:pos="567"/>
          <w:tab w:val="left" w:pos="708"/>
        </w:tabs>
        <w:snapToGrid/>
        <w:jc w:val="center"/>
        <w:rPr>
          <w:rFonts w:asciiTheme="minorHAnsi" w:hAnsiTheme="minorHAnsi"/>
        </w:rPr>
      </w:pPr>
      <w:r>
        <w:rPr>
          <w:rFonts w:asciiTheme="minorHAnsi" w:hAnsiTheme="minorHAnsi" w:cs="Arial"/>
          <w:b/>
        </w:rPr>
        <w:t xml:space="preserve">Článek </w:t>
      </w:r>
      <w:r w:rsidRPr="00BF6DF3">
        <w:rPr>
          <w:rFonts w:asciiTheme="minorHAnsi" w:hAnsiTheme="minorHAnsi" w:cs="Arial"/>
          <w:b/>
        </w:rPr>
        <w:t>XV.</w:t>
      </w:r>
    </w:p>
    <w:p w14:paraId="1DDBEEF6" w14:textId="77777777" w:rsidR="000B00B5" w:rsidRDefault="00A511EA">
      <w:pPr>
        <w:pStyle w:val="Zkladntext"/>
        <w:widowControl/>
        <w:tabs>
          <w:tab w:val="clear" w:pos="567"/>
          <w:tab w:val="left" w:pos="708"/>
        </w:tabs>
        <w:snapToGrid/>
        <w:jc w:val="center"/>
        <w:rPr>
          <w:rFonts w:asciiTheme="minorHAnsi" w:hAnsiTheme="minorHAnsi" w:cs="Arial"/>
          <w:b/>
        </w:rPr>
      </w:pPr>
      <w:r>
        <w:rPr>
          <w:rFonts w:asciiTheme="minorHAnsi" w:hAnsiTheme="minorHAnsi" w:cs="Arial"/>
          <w:b/>
        </w:rPr>
        <w:t>Bankovní záruka</w:t>
      </w:r>
    </w:p>
    <w:p w14:paraId="15223EF9" w14:textId="77777777" w:rsidR="00333396" w:rsidRDefault="00333396" w:rsidP="00F10B65">
      <w:pPr>
        <w:suppressAutoHyphens w:val="0"/>
        <w:ind w:left="360"/>
        <w:jc w:val="both"/>
        <w:rPr>
          <w:rFonts w:asciiTheme="minorHAnsi" w:hAnsiTheme="minorHAnsi" w:cs="Arial"/>
          <w:sz w:val="20"/>
          <w:szCs w:val="20"/>
        </w:rPr>
      </w:pPr>
    </w:p>
    <w:p w14:paraId="196B1B4D" w14:textId="43501796" w:rsidR="00A511EA" w:rsidRPr="003C69AF" w:rsidRDefault="00A511EA" w:rsidP="00F10B65">
      <w:pPr>
        <w:suppressAutoHyphens w:val="0"/>
        <w:ind w:left="360"/>
        <w:jc w:val="both"/>
        <w:rPr>
          <w:rFonts w:asciiTheme="minorHAnsi" w:hAnsiTheme="minorHAnsi" w:cs="Arial"/>
        </w:rPr>
      </w:pPr>
      <w:r w:rsidRPr="003C69AF">
        <w:rPr>
          <w:rFonts w:asciiTheme="minorHAnsi" w:hAnsiTheme="minorHAnsi" w:cs="Arial"/>
          <w:sz w:val="20"/>
          <w:szCs w:val="20"/>
        </w:rPr>
        <w:t xml:space="preserve">Nejpozději dnem odstranění vad a nedodělků sepsaných při předání a převzetí díla předloží zhotovitel objednateli bankovní </w:t>
      </w:r>
      <w:r w:rsidRPr="00A511EA">
        <w:rPr>
          <w:rFonts w:asciiTheme="minorHAnsi" w:hAnsiTheme="minorHAnsi" w:cs="Arial"/>
          <w:sz w:val="20"/>
          <w:szCs w:val="20"/>
        </w:rPr>
        <w:t xml:space="preserve">záruku za kvalitu díla ve </w:t>
      </w:r>
      <w:r w:rsidRPr="00557BCF">
        <w:rPr>
          <w:rFonts w:asciiTheme="minorHAnsi" w:hAnsiTheme="minorHAnsi" w:cs="Arial"/>
          <w:sz w:val="20"/>
          <w:szCs w:val="20"/>
        </w:rPr>
        <w:t xml:space="preserve">výši </w:t>
      </w:r>
      <w:r w:rsidR="00557BCF" w:rsidRPr="0051365E">
        <w:rPr>
          <w:rFonts w:asciiTheme="minorHAnsi" w:hAnsiTheme="minorHAnsi" w:cs="Arial"/>
          <w:sz w:val="20"/>
          <w:szCs w:val="20"/>
        </w:rPr>
        <w:t xml:space="preserve">1 000 </w:t>
      </w:r>
      <w:r w:rsidRPr="0051365E">
        <w:rPr>
          <w:rFonts w:asciiTheme="minorHAnsi" w:hAnsiTheme="minorHAnsi" w:cs="Arial"/>
          <w:sz w:val="20"/>
          <w:szCs w:val="20"/>
        </w:rPr>
        <w:t>000,00 Kč.</w:t>
      </w:r>
      <w:r w:rsidRPr="00557BCF">
        <w:rPr>
          <w:rFonts w:asciiTheme="minorHAnsi" w:hAnsiTheme="minorHAnsi" w:cs="Arial"/>
          <w:sz w:val="20"/>
          <w:szCs w:val="20"/>
        </w:rPr>
        <w:t xml:space="preserve"> Bankovní záruka</w:t>
      </w:r>
      <w:r w:rsidRPr="003C69AF">
        <w:rPr>
          <w:rFonts w:asciiTheme="minorHAnsi" w:hAnsiTheme="minorHAnsi" w:cs="Arial"/>
          <w:sz w:val="20"/>
          <w:szCs w:val="20"/>
        </w:rPr>
        <w:t xml:space="preserve"> bude v plné výši platná po dobu běhu záruční doby dle této smlouvy. Objednatel tuto bankovní záruku uvolní do 10 kalendářních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w:t>
      </w:r>
      <w:r w:rsidR="00D32813">
        <w:rPr>
          <w:rFonts w:asciiTheme="minorHAnsi" w:hAnsiTheme="minorHAnsi" w:cs="Arial"/>
          <w:sz w:val="20"/>
          <w:szCs w:val="20"/>
        </w:rPr>
        <w:t> </w:t>
      </w:r>
      <w:r w:rsidRPr="003C69AF">
        <w:rPr>
          <w:rFonts w:asciiTheme="minorHAnsi" w:hAnsiTheme="minorHAnsi" w:cs="Arial"/>
          <w:sz w:val="20"/>
          <w:szCs w:val="20"/>
        </w:rPr>
        <w:t>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w:t>
      </w:r>
      <w:r w:rsidR="00D32813">
        <w:rPr>
          <w:rFonts w:asciiTheme="minorHAnsi" w:hAnsiTheme="minorHAnsi" w:cs="Arial"/>
          <w:sz w:val="20"/>
          <w:szCs w:val="20"/>
        </w:rPr>
        <w:t> </w:t>
      </w:r>
      <w:r w:rsidRPr="003C69AF">
        <w:rPr>
          <w:rFonts w:asciiTheme="minorHAnsi" w:hAnsiTheme="minorHAnsi" w:cs="Arial"/>
          <w:sz w:val="20"/>
          <w:szCs w:val="20"/>
        </w:rPr>
        <w:t>předchozí záruční listinou, v původní výši bankovní záruky, vždy nejpozději do 7 kalendářních dnů od jejího úplného vyčerpání.</w:t>
      </w:r>
    </w:p>
    <w:p w14:paraId="3D031AD6" w14:textId="2D742688" w:rsidR="000B00B5" w:rsidRDefault="000B00B5" w:rsidP="00D32813">
      <w:pPr>
        <w:pStyle w:val="Zkladntext"/>
        <w:widowControl/>
        <w:tabs>
          <w:tab w:val="clear" w:pos="567"/>
          <w:tab w:val="left" w:pos="708"/>
        </w:tabs>
        <w:snapToGrid/>
        <w:jc w:val="left"/>
        <w:rPr>
          <w:rFonts w:asciiTheme="minorHAnsi" w:hAnsiTheme="minorHAnsi" w:cs="Arial"/>
        </w:rPr>
      </w:pPr>
    </w:p>
    <w:p w14:paraId="5BF6FB3B" w14:textId="77777777" w:rsidR="00D32813" w:rsidRPr="00D32813" w:rsidRDefault="00D32813" w:rsidP="00D32813">
      <w:pPr>
        <w:pStyle w:val="Zkladntext"/>
        <w:widowControl/>
        <w:tabs>
          <w:tab w:val="clear" w:pos="567"/>
          <w:tab w:val="left" w:pos="708"/>
        </w:tabs>
        <w:snapToGrid/>
        <w:jc w:val="left"/>
        <w:rPr>
          <w:rFonts w:asciiTheme="minorHAnsi" w:hAnsiTheme="minorHAnsi" w:cs="Arial"/>
        </w:rPr>
      </w:pPr>
    </w:p>
    <w:p w14:paraId="3B29509F" w14:textId="77777777" w:rsidR="00601E77" w:rsidRPr="00BF6DF3" w:rsidRDefault="00835076">
      <w:pPr>
        <w:pStyle w:val="Zkladntext"/>
        <w:widowControl/>
        <w:tabs>
          <w:tab w:val="clear" w:pos="567"/>
          <w:tab w:val="left" w:pos="708"/>
        </w:tabs>
        <w:snapToGrid/>
        <w:jc w:val="center"/>
        <w:rPr>
          <w:rFonts w:asciiTheme="minorHAnsi" w:hAnsiTheme="minorHAnsi"/>
        </w:rPr>
      </w:pPr>
      <w:r>
        <w:rPr>
          <w:rFonts w:asciiTheme="minorHAnsi" w:hAnsiTheme="minorHAnsi" w:cs="Arial"/>
          <w:b/>
        </w:rPr>
        <w:t xml:space="preserve">Článek </w:t>
      </w:r>
      <w:r w:rsidR="00E96BF1" w:rsidRPr="00BF6DF3">
        <w:rPr>
          <w:rFonts w:asciiTheme="minorHAnsi" w:hAnsiTheme="minorHAnsi" w:cs="Arial"/>
          <w:b/>
        </w:rPr>
        <w:t>XV</w:t>
      </w:r>
      <w:r w:rsidR="00A511EA">
        <w:rPr>
          <w:rFonts w:asciiTheme="minorHAnsi" w:hAnsiTheme="minorHAnsi" w:cs="Arial"/>
          <w:b/>
        </w:rPr>
        <w:t>I</w:t>
      </w:r>
      <w:r w:rsidR="00601E77" w:rsidRPr="00BF6DF3">
        <w:rPr>
          <w:rFonts w:asciiTheme="minorHAnsi" w:hAnsiTheme="minorHAnsi" w:cs="Arial"/>
          <w:b/>
        </w:rPr>
        <w:t>.</w:t>
      </w:r>
    </w:p>
    <w:p w14:paraId="3B06A52D" w14:textId="77777777" w:rsidR="00601E77" w:rsidRPr="00BF6DF3" w:rsidRDefault="00601E77">
      <w:pPr>
        <w:pStyle w:val="Nadpis3"/>
        <w:rPr>
          <w:rFonts w:asciiTheme="minorHAnsi" w:hAnsiTheme="minorHAnsi"/>
          <w:sz w:val="20"/>
          <w:szCs w:val="20"/>
        </w:rPr>
      </w:pPr>
      <w:r w:rsidRPr="00BF6DF3">
        <w:rPr>
          <w:rFonts w:asciiTheme="minorHAnsi" w:hAnsiTheme="minorHAnsi"/>
          <w:sz w:val="20"/>
          <w:szCs w:val="20"/>
        </w:rPr>
        <w:t>Ustanovení přechodná a závěrečná</w:t>
      </w:r>
    </w:p>
    <w:p w14:paraId="08FB78C8" w14:textId="11404F40" w:rsidR="001046E7" w:rsidRDefault="001046E7" w:rsidP="00BF6DF3">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p>
    <w:p w14:paraId="3255446F" w14:textId="502B8D10" w:rsidR="001046E7" w:rsidRPr="00902A9B" w:rsidRDefault="001046E7" w:rsidP="002B2C17">
      <w:pPr>
        <w:pStyle w:val="Zkladntext"/>
        <w:numPr>
          <w:ilvl w:val="0"/>
          <w:numId w:val="12"/>
        </w:numPr>
        <w:tabs>
          <w:tab w:val="clear" w:pos="567"/>
          <w:tab w:val="left" w:pos="851"/>
        </w:tabs>
        <w:snapToGrid/>
        <w:spacing w:line="276" w:lineRule="auto"/>
        <w:ind w:left="567" w:hanging="567"/>
        <w:rPr>
          <w:rFonts w:asciiTheme="minorHAnsi" w:hAnsiTheme="minorHAnsi" w:cs="Arial"/>
        </w:rPr>
      </w:pPr>
      <w:r w:rsidRPr="00902A9B">
        <w:rPr>
          <w:rFonts w:ascii="Calibri" w:hAnsi="Calibri"/>
        </w:rPr>
        <w:t xml:space="preserve">Smluvní strany berou na vědomí, že tato smlouva </w:t>
      </w:r>
      <w:r>
        <w:rPr>
          <w:rFonts w:ascii="Calibri" w:hAnsi="Calibri"/>
        </w:rPr>
        <w:t xml:space="preserve">podléhá </w:t>
      </w:r>
      <w:r w:rsidRPr="00902A9B">
        <w:rPr>
          <w:rFonts w:ascii="Calibri" w:hAnsi="Calibri"/>
        </w:rPr>
        <w:t>uveřejněn</w:t>
      </w:r>
      <w:r w:rsidR="00D32813">
        <w:rPr>
          <w:rFonts w:ascii="Calibri" w:hAnsi="Calibri"/>
        </w:rPr>
        <w:t>í dle zákona č. 340/2015 Sb., o </w:t>
      </w:r>
      <w:r w:rsidRPr="00902A9B">
        <w:rPr>
          <w:rFonts w:ascii="Calibri" w:hAnsi="Calibri"/>
        </w:rPr>
        <w:t xml:space="preserve">zvláštních podmínkách účinnosti některých smluv, uveřejňování těchto smluv a o registru smluv (zákon o registru smluv), ve znění pozdějších předpisů. </w:t>
      </w:r>
      <w:r>
        <w:rPr>
          <w:rFonts w:ascii="Calibri" w:hAnsi="Calibri"/>
        </w:rPr>
        <w:t xml:space="preserve"> Její uveřejnění zajistí objednatel.</w:t>
      </w:r>
    </w:p>
    <w:p w14:paraId="0C2F1D82" w14:textId="7F0E7884" w:rsidR="001046E7" w:rsidRDefault="001046E7" w:rsidP="002B2C17">
      <w:pPr>
        <w:pStyle w:val="Zkladntext"/>
        <w:numPr>
          <w:ilvl w:val="0"/>
          <w:numId w:val="12"/>
        </w:numPr>
        <w:tabs>
          <w:tab w:val="clear" w:pos="567"/>
          <w:tab w:val="left" w:pos="851"/>
        </w:tabs>
        <w:snapToGrid/>
        <w:spacing w:line="276" w:lineRule="auto"/>
        <w:ind w:left="567" w:hanging="567"/>
        <w:rPr>
          <w:rFonts w:asciiTheme="minorHAnsi" w:hAnsiTheme="minorHAnsi" w:cs="Arial"/>
        </w:rPr>
      </w:pPr>
      <w:r w:rsidRPr="00902A9B">
        <w:rPr>
          <w:rFonts w:asciiTheme="minorHAnsi" w:hAnsiTheme="minorHAnsi" w:cs="Arial"/>
        </w:rPr>
        <w:t>Tato smlouva nabývá platnosti dnem podpisu oběma smluvními stranami</w:t>
      </w:r>
      <w:r>
        <w:rPr>
          <w:rFonts w:asciiTheme="minorHAnsi" w:hAnsiTheme="minorHAnsi" w:cs="Arial"/>
        </w:rPr>
        <w:t xml:space="preserve"> a účinnosti dnem uveřejnění dle</w:t>
      </w:r>
      <w:r w:rsidR="00D32813">
        <w:rPr>
          <w:rFonts w:asciiTheme="minorHAnsi" w:hAnsiTheme="minorHAnsi" w:cs="Arial"/>
        </w:rPr>
        <w:t> </w:t>
      </w:r>
      <w:r>
        <w:rPr>
          <w:rFonts w:asciiTheme="minorHAnsi" w:hAnsiTheme="minorHAnsi" w:cs="Arial"/>
        </w:rPr>
        <w:t>předchozího odstavce</w:t>
      </w:r>
      <w:r w:rsidRPr="00902A9B">
        <w:rPr>
          <w:rFonts w:asciiTheme="minorHAnsi" w:hAnsiTheme="minorHAnsi" w:cs="Arial"/>
        </w:rPr>
        <w:t>.</w:t>
      </w:r>
    </w:p>
    <w:p w14:paraId="068BCD23" w14:textId="2F1FA606" w:rsidR="00911F04" w:rsidRPr="00F10B65" w:rsidRDefault="00911F04" w:rsidP="002B2C17">
      <w:pPr>
        <w:pStyle w:val="Odstavecseseznamem"/>
        <w:widowControl w:val="0"/>
        <w:numPr>
          <w:ilvl w:val="0"/>
          <w:numId w:val="1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10B65">
        <w:rPr>
          <w:rFonts w:asciiTheme="minorHAnsi" w:hAnsiTheme="minorHAnsi" w:cs="Arial"/>
          <w:sz w:val="20"/>
          <w:szCs w:val="20"/>
        </w:rPr>
        <w:t xml:space="preserve">Nedílnou součástí této smlouvy </w:t>
      </w:r>
      <w:r w:rsidR="002759C1" w:rsidRPr="00F10B65">
        <w:rPr>
          <w:rFonts w:asciiTheme="minorHAnsi" w:hAnsiTheme="minorHAnsi" w:cs="Arial"/>
          <w:sz w:val="20"/>
          <w:szCs w:val="20"/>
        </w:rPr>
        <w:t>j</w:t>
      </w:r>
      <w:r w:rsidR="004062DB" w:rsidRPr="00F10B65">
        <w:rPr>
          <w:rFonts w:asciiTheme="minorHAnsi" w:hAnsiTheme="minorHAnsi" w:cs="Arial"/>
          <w:sz w:val="20"/>
          <w:szCs w:val="20"/>
        </w:rPr>
        <w:t>sou níže uvedené přílohy.</w:t>
      </w:r>
      <w:r w:rsidR="001D2946" w:rsidRPr="00F10B65">
        <w:rPr>
          <w:rFonts w:asciiTheme="minorHAnsi" w:hAnsiTheme="minorHAnsi" w:cs="Arial"/>
          <w:sz w:val="20"/>
          <w:szCs w:val="20"/>
        </w:rPr>
        <w:t xml:space="preserve"> Tato smlouva je vyhotovena v elektronické podobě s připojenými elektronickými podpisy smluvních stran. Každá ze smluvních stran prohlašuje, že</w:t>
      </w:r>
      <w:r w:rsidR="00D32813">
        <w:rPr>
          <w:rFonts w:asciiTheme="minorHAnsi" w:hAnsiTheme="minorHAnsi" w:cs="Arial"/>
          <w:sz w:val="20"/>
          <w:szCs w:val="20"/>
        </w:rPr>
        <w:t> </w:t>
      </w:r>
      <w:r w:rsidR="001D2946" w:rsidRPr="00F10B65">
        <w:rPr>
          <w:rFonts w:asciiTheme="minorHAnsi" w:hAnsiTheme="minorHAnsi" w:cs="Arial"/>
          <w:sz w:val="20"/>
          <w:szCs w:val="20"/>
        </w:rPr>
        <w:t>tuto smlouvu podepsala osoba, která jedná jejím jménem a která má právo připojit uznávaný elektronický podpis, který splňuje požadavky ust. § 6 odst. 2 zákona č. 297/2016 Sb., o službách vytvářejících důvěru pro elektronické transakce, v platném znění, a že v případě, kdy by</w:t>
      </w:r>
      <w:r w:rsidR="000B00B5" w:rsidRPr="00F10B65">
        <w:rPr>
          <w:rFonts w:asciiTheme="minorHAnsi" w:hAnsiTheme="minorHAnsi" w:cs="Arial"/>
          <w:sz w:val="20"/>
          <w:szCs w:val="20"/>
        </w:rPr>
        <w:t>l elekt</w:t>
      </w:r>
      <w:r w:rsidR="003542FD" w:rsidRPr="00F10B65">
        <w:rPr>
          <w:rFonts w:asciiTheme="minorHAnsi" w:hAnsiTheme="minorHAnsi" w:cs="Arial"/>
          <w:sz w:val="20"/>
          <w:szCs w:val="20"/>
        </w:rPr>
        <w:t>r</w:t>
      </w:r>
      <w:r w:rsidR="000B00B5" w:rsidRPr="00F10B65">
        <w:rPr>
          <w:rFonts w:asciiTheme="minorHAnsi" w:hAnsiTheme="minorHAnsi" w:cs="Arial"/>
          <w:sz w:val="20"/>
          <w:szCs w:val="20"/>
        </w:rPr>
        <w:t>onický dokument</w:t>
      </w:r>
      <w:r w:rsidR="001D2946" w:rsidRPr="00F10B65">
        <w:rPr>
          <w:rFonts w:asciiTheme="minorHAnsi" w:hAnsiTheme="minorHAnsi" w:cs="Arial"/>
          <w:sz w:val="20"/>
          <w:szCs w:val="20"/>
        </w:rPr>
        <w:t xml:space="preserve"> pod</w:t>
      </w:r>
      <w:r w:rsidR="000B00B5" w:rsidRPr="00F10B65">
        <w:rPr>
          <w:rFonts w:asciiTheme="minorHAnsi" w:hAnsiTheme="minorHAnsi" w:cs="Arial"/>
          <w:sz w:val="20"/>
          <w:szCs w:val="20"/>
        </w:rPr>
        <w:t>e</w:t>
      </w:r>
      <w:r w:rsidR="001D2946" w:rsidRPr="00F10B65">
        <w:rPr>
          <w:rFonts w:asciiTheme="minorHAnsi" w:hAnsiTheme="minorHAnsi" w:cs="Arial"/>
          <w:sz w:val="20"/>
          <w:szCs w:val="20"/>
        </w:rPr>
        <w:t>psán způsobem podle ust. § 5 t</w:t>
      </w:r>
      <w:r w:rsidR="000B00B5" w:rsidRPr="00F10B65">
        <w:rPr>
          <w:rFonts w:asciiTheme="minorHAnsi" w:hAnsiTheme="minorHAnsi" w:cs="Arial"/>
          <w:sz w:val="20"/>
          <w:szCs w:val="20"/>
        </w:rPr>
        <w:t>éhož zákona, byl tento dokument</w:t>
      </w:r>
      <w:r w:rsidR="001D2946" w:rsidRPr="00F10B65">
        <w:rPr>
          <w:rFonts w:asciiTheme="minorHAnsi" w:hAnsiTheme="minorHAnsi" w:cs="Arial"/>
          <w:sz w:val="20"/>
          <w:szCs w:val="20"/>
        </w:rPr>
        <w:t xml:space="preserve"> opatřen kvalifikovaným časovým razítkem podle ust. § 11 zákona.</w:t>
      </w:r>
    </w:p>
    <w:p w14:paraId="3C496113" w14:textId="77777777" w:rsidR="00911F04" w:rsidRDefault="00911F04" w:rsidP="002B2C17">
      <w:pPr>
        <w:pStyle w:val="Odstavecseseznamem"/>
        <w:widowControl w:val="0"/>
        <w:numPr>
          <w:ilvl w:val="0"/>
          <w:numId w:val="1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takových dodatků nastává podpisem oprávněných zástupců obou smluvních stran</w:t>
      </w:r>
      <w:r w:rsidR="001046E7">
        <w:rPr>
          <w:rFonts w:asciiTheme="minorHAnsi" w:hAnsiTheme="minorHAnsi" w:cs="Arial"/>
          <w:sz w:val="20"/>
          <w:szCs w:val="20"/>
        </w:rPr>
        <w:t>, účinnosti dnem zveřejnění v registru smluv.</w:t>
      </w:r>
    </w:p>
    <w:p w14:paraId="661DF9EE" w14:textId="23B1EF7B" w:rsidR="00601E77" w:rsidRDefault="00911F04" w:rsidP="002B2C17">
      <w:pPr>
        <w:pStyle w:val="Zkladntext"/>
        <w:numPr>
          <w:ilvl w:val="0"/>
          <w:numId w:val="12"/>
        </w:numPr>
        <w:tabs>
          <w:tab w:val="clear" w:pos="567"/>
          <w:tab w:val="left" w:pos="851"/>
        </w:tabs>
        <w:snapToGrid/>
        <w:spacing w:line="276" w:lineRule="auto"/>
        <w:ind w:left="567" w:hanging="567"/>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w:t>
      </w:r>
      <w:r w:rsidR="00D8327A">
        <w:rPr>
          <w:rFonts w:asciiTheme="minorHAnsi" w:hAnsiTheme="minorHAnsi" w:cs="Arial"/>
        </w:rPr>
        <w:t>,</w:t>
      </w:r>
      <w:r w:rsidRPr="00845A0E">
        <w:rPr>
          <w:rFonts w:asciiTheme="minorHAnsi" w:hAnsiTheme="minorHAnsi" w:cs="Arial"/>
        </w:rPr>
        <w:t xml:space="preserve"> pokud možno nejvíce podobá neplatnému ustanovení. Obdobně se bude postupovat v případě ostatních zmíněných nedostatků smlouvy či souvisejících ujednání.</w:t>
      </w:r>
    </w:p>
    <w:p w14:paraId="270A0C1C" w14:textId="6EA98935" w:rsidR="00601E77" w:rsidRPr="008755A1" w:rsidRDefault="00911F04" w:rsidP="002B2C17">
      <w:pPr>
        <w:pStyle w:val="Zkladntext"/>
        <w:numPr>
          <w:ilvl w:val="0"/>
          <w:numId w:val="12"/>
        </w:numPr>
        <w:tabs>
          <w:tab w:val="clear" w:pos="567"/>
          <w:tab w:val="left" w:pos="851"/>
        </w:tabs>
        <w:snapToGrid/>
        <w:spacing w:line="276" w:lineRule="auto"/>
        <w:ind w:left="567" w:hanging="567"/>
        <w:rPr>
          <w:rFonts w:asciiTheme="minorHAnsi" w:hAnsiTheme="minorHAnsi" w:cs="Arial"/>
        </w:rPr>
      </w:pPr>
      <w:r w:rsidRPr="00902A9B">
        <w:rPr>
          <w:rFonts w:asciiTheme="minorHAnsi" w:hAnsiTheme="minorHAnsi" w:cs="Arial"/>
        </w:rPr>
        <w:t>Smluvní strany se zavazují spolupůsobit jako osoba povinná v souladu se zákonem č. 320/2001 Sb., o</w:t>
      </w:r>
      <w:r w:rsidR="00D32813">
        <w:rPr>
          <w:rFonts w:asciiTheme="minorHAnsi" w:hAnsiTheme="minorHAnsi" w:cs="Arial"/>
        </w:rPr>
        <w:t> </w:t>
      </w:r>
      <w:r w:rsidRPr="00902A9B">
        <w:rPr>
          <w:rFonts w:asciiTheme="minorHAnsi" w:hAnsiTheme="minorHAnsi" w:cs="Arial"/>
        </w:rPr>
        <w:t>finanční kontrole ve veřejné správě a o změně některých zákonů (zákon o finanční kontrole), ve znění pozdějších předpisů.</w:t>
      </w:r>
    </w:p>
    <w:p w14:paraId="477F502F" w14:textId="77777777" w:rsidR="00BF6DF3" w:rsidRPr="00FB1495" w:rsidRDefault="00BF6DF3" w:rsidP="002B2C17">
      <w:pPr>
        <w:pStyle w:val="Zkladntext"/>
        <w:numPr>
          <w:ilvl w:val="0"/>
          <w:numId w:val="12"/>
        </w:numPr>
        <w:tabs>
          <w:tab w:val="clear" w:pos="567"/>
          <w:tab w:val="left" w:pos="851"/>
        </w:tabs>
        <w:snapToGrid/>
        <w:spacing w:line="276" w:lineRule="auto"/>
        <w:ind w:left="567" w:hanging="567"/>
        <w:rPr>
          <w:rFonts w:ascii="Calibri" w:hAnsi="Calibri"/>
          <w:iCs/>
        </w:rPr>
      </w:pPr>
      <w:r w:rsidRPr="006A6657">
        <w:rPr>
          <w:rFonts w:asciiTheme="minorHAnsi" w:hAnsiTheme="minorHAnsi" w:cs="Arial"/>
        </w:rPr>
        <w:t> </w:t>
      </w:r>
      <w:r w:rsidRPr="00FB1495">
        <w:rPr>
          <w:rFonts w:ascii="Calibri" w:hAnsi="Calibri"/>
          <w:iCs/>
        </w:rPr>
        <w:t xml:space="preserve">Informace k ochraně osobních údajů jsou ze </w:t>
      </w:r>
      <w:r w:rsidR="006A6657" w:rsidRPr="00FB1495">
        <w:rPr>
          <w:rFonts w:ascii="Calibri" w:hAnsi="Calibri"/>
          <w:iCs/>
        </w:rPr>
        <w:t>strany Jihočeského muzea v Českých Budějovicích</w:t>
      </w:r>
      <w:r w:rsidRPr="00FB1495">
        <w:rPr>
          <w:rFonts w:ascii="Calibri" w:hAnsi="Calibri"/>
          <w:iCs/>
        </w:rPr>
        <w:t xml:space="preserve"> uveřejněny na webových stránkách </w:t>
      </w:r>
      <w:hyperlink r:id="rId10" w:history="1">
        <w:r w:rsidR="006A6657" w:rsidRPr="00FB1495">
          <w:rPr>
            <w:rStyle w:val="Hypertextovodkaz"/>
            <w:rFonts w:ascii="Calibri" w:hAnsi="Calibri"/>
            <w:iCs/>
            <w:color w:val="auto"/>
            <w:u w:val="none"/>
          </w:rPr>
          <w:t>www.muzeumcb.cz</w:t>
        </w:r>
      </w:hyperlink>
      <w:r w:rsidR="006A6657" w:rsidRPr="00FB1495">
        <w:rPr>
          <w:rStyle w:val="Hypertextovodkaz"/>
          <w:rFonts w:ascii="Calibri" w:hAnsi="Calibri"/>
          <w:iCs/>
          <w:color w:val="auto"/>
          <w:u w:val="none"/>
        </w:rPr>
        <w:t xml:space="preserve"> </w:t>
      </w:r>
      <w:r w:rsidRPr="00FB1495">
        <w:rPr>
          <w:rFonts w:ascii="Calibri" w:hAnsi="Calibri"/>
          <w:iCs/>
        </w:rPr>
        <w:t xml:space="preserve">v sekci </w:t>
      </w:r>
      <w:r w:rsidR="006A6657" w:rsidRPr="00FB1495">
        <w:rPr>
          <w:rFonts w:ascii="Calibri" w:hAnsi="Calibri"/>
          <w:iCs/>
        </w:rPr>
        <w:t>„Dokumenty a informace“ → „GDPR“</w:t>
      </w:r>
      <w:r w:rsidR="00FB1495">
        <w:rPr>
          <w:rFonts w:ascii="Calibri" w:hAnsi="Calibri"/>
          <w:iCs/>
        </w:rPr>
        <w:t>.</w:t>
      </w:r>
    </w:p>
    <w:p w14:paraId="7A33F5E2" w14:textId="77777777" w:rsidR="00601E77" w:rsidRPr="001046E7" w:rsidRDefault="00601E77" w:rsidP="002B2C17">
      <w:pPr>
        <w:pStyle w:val="Zkladntext"/>
        <w:numPr>
          <w:ilvl w:val="0"/>
          <w:numId w:val="12"/>
        </w:numPr>
        <w:tabs>
          <w:tab w:val="clear" w:pos="567"/>
          <w:tab w:val="left" w:pos="851"/>
        </w:tabs>
        <w:snapToGrid/>
        <w:spacing w:line="276" w:lineRule="auto"/>
        <w:ind w:left="567" w:hanging="567"/>
        <w:rPr>
          <w:rFonts w:asciiTheme="minorHAnsi" w:hAnsiTheme="minorHAnsi" w:cs="Arial"/>
        </w:rPr>
      </w:pPr>
      <w:r w:rsidRPr="001046E7">
        <w:rPr>
          <w:rFonts w:asciiTheme="minorHAnsi" w:hAnsiTheme="minorHAnsi" w:cs="Arial"/>
        </w:rPr>
        <w:t xml:space="preserve">Obě smluvní strany prohlašují, že si tuto smlouvu přečetly, s jejím obsahem souhlasí, že tato byla uzavřena dle jejich pravé, svobodné a vážně míněné vůle, určitě a srozumitelně, nikoli v tísni nebo za nápadně </w:t>
      </w:r>
      <w:r w:rsidRPr="001046E7">
        <w:rPr>
          <w:rFonts w:asciiTheme="minorHAnsi" w:hAnsiTheme="minorHAnsi" w:cs="Arial"/>
        </w:rPr>
        <w:lastRenderedPageBreak/>
        <w:t>nevýhodných podmínek.</w:t>
      </w:r>
      <w:r w:rsidR="001046E7">
        <w:rPr>
          <w:rFonts w:asciiTheme="minorHAnsi" w:hAnsiTheme="minorHAnsi" w:cs="Arial"/>
        </w:rPr>
        <w:t xml:space="preserve"> Na</w:t>
      </w:r>
      <w:r w:rsidRPr="001046E7">
        <w:rPr>
          <w:rFonts w:asciiTheme="minorHAnsi" w:hAnsiTheme="minorHAnsi" w:cs="Arial"/>
        </w:rPr>
        <w:t xml:space="preserve"> důkaz tohoto prohlášení k ní připojují své podpisy.</w:t>
      </w:r>
    </w:p>
    <w:p w14:paraId="366CE500" w14:textId="77777777" w:rsidR="002A6E62" w:rsidRDefault="002A6E62" w:rsidP="00BF6DF3">
      <w:pPr>
        <w:widowControl w:val="0"/>
        <w:tabs>
          <w:tab w:val="left" w:pos="851"/>
        </w:tabs>
        <w:ind w:left="567" w:hanging="567"/>
        <w:jc w:val="both"/>
        <w:rPr>
          <w:rFonts w:asciiTheme="minorHAnsi" w:hAnsiTheme="minorHAnsi" w:cs="Arial"/>
          <w:sz w:val="20"/>
          <w:szCs w:val="20"/>
        </w:rPr>
      </w:pPr>
    </w:p>
    <w:p w14:paraId="4E24AC79" w14:textId="77777777" w:rsidR="00BF6DF3" w:rsidRPr="00222AA6" w:rsidRDefault="00BF6DF3" w:rsidP="00BF6DF3">
      <w:pPr>
        <w:rPr>
          <w:rFonts w:asciiTheme="minorHAnsi" w:hAnsiTheme="minorHAnsi"/>
          <w:sz w:val="20"/>
          <w:szCs w:val="20"/>
        </w:rPr>
      </w:pPr>
      <w:r w:rsidRPr="00222AA6">
        <w:rPr>
          <w:rFonts w:asciiTheme="minorHAnsi" w:hAnsiTheme="minorHAnsi"/>
          <w:sz w:val="20"/>
          <w:szCs w:val="20"/>
        </w:rPr>
        <w:t>Seznam příloh:</w:t>
      </w:r>
    </w:p>
    <w:p w14:paraId="6FF98581" w14:textId="77777777" w:rsidR="00BF6DF3" w:rsidRPr="00222AA6" w:rsidRDefault="00BF6DF3" w:rsidP="002B2C17">
      <w:pPr>
        <w:pStyle w:val="Odstavecseseznamem"/>
        <w:numPr>
          <w:ilvl w:val="0"/>
          <w:numId w:val="15"/>
        </w:numPr>
        <w:rPr>
          <w:rFonts w:asciiTheme="minorHAnsi" w:hAnsiTheme="minorHAnsi"/>
          <w:sz w:val="20"/>
          <w:szCs w:val="20"/>
        </w:rPr>
      </w:pPr>
      <w:r w:rsidRPr="00222AA6">
        <w:rPr>
          <w:rFonts w:asciiTheme="minorHAnsi" w:hAnsiTheme="minorHAnsi"/>
          <w:sz w:val="20"/>
          <w:szCs w:val="20"/>
        </w:rPr>
        <w:t>Projektová d</w:t>
      </w:r>
      <w:r w:rsidR="006A6657">
        <w:rPr>
          <w:rFonts w:asciiTheme="minorHAnsi" w:hAnsiTheme="minorHAnsi"/>
          <w:sz w:val="20"/>
          <w:szCs w:val="20"/>
        </w:rPr>
        <w:t>okumentace pro provádění stavby</w:t>
      </w:r>
    </w:p>
    <w:p w14:paraId="5283A71D" w14:textId="77777777" w:rsidR="00BF6DF3" w:rsidRPr="00222AA6" w:rsidRDefault="00BF6DF3" w:rsidP="002B2C17">
      <w:pPr>
        <w:pStyle w:val="Odstavecseseznamem"/>
        <w:numPr>
          <w:ilvl w:val="0"/>
          <w:numId w:val="15"/>
        </w:numPr>
        <w:rPr>
          <w:rFonts w:asciiTheme="minorHAnsi" w:hAnsiTheme="minorHAnsi"/>
          <w:sz w:val="20"/>
          <w:szCs w:val="20"/>
        </w:rPr>
      </w:pPr>
      <w:r w:rsidRPr="00222AA6">
        <w:rPr>
          <w:rFonts w:asciiTheme="minorHAnsi" w:hAnsiTheme="minorHAnsi"/>
          <w:sz w:val="20"/>
          <w:szCs w:val="20"/>
        </w:rPr>
        <w:t>Polož</w:t>
      </w:r>
      <w:r w:rsidR="00A8581D">
        <w:rPr>
          <w:rFonts w:asciiTheme="minorHAnsi" w:hAnsiTheme="minorHAnsi"/>
          <w:sz w:val="20"/>
          <w:szCs w:val="20"/>
        </w:rPr>
        <w:t>kový rozpočet (oceněný výkaz vým</w:t>
      </w:r>
      <w:r w:rsidRPr="00222AA6">
        <w:rPr>
          <w:rFonts w:asciiTheme="minorHAnsi" w:hAnsiTheme="minorHAnsi"/>
          <w:sz w:val="20"/>
          <w:szCs w:val="20"/>
        </w:rPr>
        <w:t>ěr)</w:t>
      </w:r>
    </w:p>
    <w:p w14:paraId="1FAEEA1D" w14:textId="3B78A1AA" w:rsidR="00BF6DF3" w:rsidRDefault="00BF6DF3" w:rsidP="00333396">
      <w:pPr>
        <w:rPr>
          <w:rFonts w:asciiTheme="minorHAnsi" w:hAnsiTheme="minorHAnsi"/>
          <w:sz w:val="20"/>
          <w:szCs w:val="20"/>
        </w:rPr>
      </w:pPr>
    </w:p>
    <w:p w14:paraId="1DDEB853" w14:textId="5C83CA99" w:rsidR="00D32813" w:rsidRDefault="00D32813" w:rsidP="00333396">
      <w:pPr>
        <w:rPr>
          <w:rFonts w:asciiTheme="minorHAnsi" w:hAnsiTheme="minorHAnsi"/>
          <w:sz w:val="20"/>
          <w:szCs w:val="20"/>
        </w:rPr>
      </w:pPr>
    </w:p>
    <w:p w14:paraId="47004179" w14:textId="77777777" w:rsidR="00D32813" w:rsidRPr="00333396" w:rsidRDefault="00D32813" w:rsidP="00333396">
      <w:pPr>
        <w:rPr>
          <w:rFonts w:asciiTheme="minorHAnsi" w:hAnsiTheme="minorHAnsi"/>
          <w:sz w:val="20"/>
          <w:szCs w:val="20"/>
        </w:rPr>
      </w:pPr>
    </w:p>
    <w:p w14:paraId="14582790" w14:textId="32519A01" w:rsidR="00404171" w:rsidRDefault="00404171">
      <w:pPr>
        <w:widowControl w:val="0"/>
        <w:tabs>
          <w:tab w:val="left" w:pos="0"/>
        </w:tabs>
        <w:jc w:val="both"/>
        <w:rPr>
          <w:rFonts w:ascii="Arial" w:hAnsi="Arial" w:cs="Arial"/>
          <w:sz w:val="18"/>
          <w:szCs w:val="18"/>
        </w:rPr>
      </w:pPr>
    </w:p>
    <w:p w14:paraId="7F8DE53C" w14:textId="2225BA9A" w:rsidR="00754084" w:rsidRDefault="00754084">
      <w:pPr>
        <w:widowControl w:val="0"/>
        <w:tabs>
          <w:tab w:val="left" w:pos="0"/>
        </w:tabs>
        <w:jc w:val="both"/>
        <w:rPr>
          <w:rFonts w:ascii="Arial" w:hAnsi="Arial" w:cs="Arial"/>
          <w:sz w:val="18"/>
          <w:szCs w:val="18"/>
        </w:rPr>
      </w:pPr>
      <w:r>
        <w:rPr>
          <w:rFonts w:ascii="Arial" w:hAnsi="Arial" w:cs="Arial"/>
          <w:sz w:val="18"/>
          <w:szCs w:val="18"/>
        </w:rPr>
        <w:t>Za objednatele: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Za zhotovitele:</w:t>
      </w:r>
    </w:p>
    <w:p w14:paraId="14F28EAA" w14:textId="32961828" w:rsidR="00404171" w:rsidRDefault="00404171">
      <w:pPr>
        <w:widowControl w:val="0"/>
        <w:tabs>
          <w:tab w:val="left" w:pos="0"/>
        </w:tabs>
        <w:jc w:val="both"/>
        <w:rPr>
          <w:rFonts w:ascii="Arial" w:hAnsi="Arial" w:cs="Arial"/>
          <w:sz w:val="18"/>
          <w:szCs w:val="18"/>
        </w:rPr>
      </w:pPr>
    </w:p>
    <w:p w14:paraId="43297AF1" w14:textId="77777777" w:rsidR="00D32813" w:rsidRDefault="00D32813">
      <w:pPr>
        <w:widowControl w:val="0"/>
        <w:tabs>
          <w:tab w:val="left" w:pos="0"/>
        </w:tabs>
        <w:jc w:val="both"/>
        <w:rPr>
          <w:rFonts w:ascii="Arial" w:hAnsi="Arial" w:cs="Arial"/>
          <w:sz w:val="18"/>
          <w:szCs w:val="18"/>
        </w:rPr>
      </w:pPr>
    </w:p>
    <w:p w14:paraId="3857D0F2" w14:textId="293EA127" w:rsidR="00601E77" w:rsidRPr="00557BCF"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Pr="00911F04">
        <w:rPr>
          <w:rFonts w:asciiTheme="minorHAnsi" w:hAnsiTheme="minorHAnsi" w:cs="Arial"/>
          <w:sz w:val="20"/>
          <w:szCs w:val="20"/>
        </w:rPr>
        <w:tab/>
      </w:r>
      <w:r w:rsidRPr="00911F04">
        <w:rPr>
          <w:rFonts w:asciiTheme="minorHAnsi" w:hAnsiTheme="minorHAnsi" w:cs="Arial"/>
          <w:sz w:val="20"/>
          <w:szCs w:val="20"/>
        </w:rPr>
        <w:tab/>
      </w:r>
      <w:r w:rsidR="00D32813">
        <w:rPr>
          <w:rFonts w:asciiTheme="minorHAnsi" w:hAnsiTheme="minorHAnsi" w:cs="Arial"/>
          <w:sz w:val="20"/>
          <w:szCs w:val="20"/>
        </w:rPr>
        <w:tab/>
      </w:r>
      <w:r w:rsidR="00D32813">
        <w:rPr>
          <w:rFonts w:asciiTheme="minorHAnsi" w:hAnsiTheme="minorHAnsi" w:cs="Arial"/>
          <w:sz w:val="20"/>
          <w:szCs w:val="20"/>
        </w:rPr>
        <w:tab/>
      </w:r>
      <w:r w:rsidR="00557BCF" w:rsidRPr="00557BCF">
        <w:rPr>
          <w:rFonts w:asciiTheme="minorHAnsi" w:hAnsiTheme="minorHAnsi" w:cs="Arial"/>
          <w:sz w:val="20"/>
          <w:szCs w:val="20"/>
        </w:rPr>
        <w:t>V</w:t>
      </w:r>
      <w:r w:rsidR="00754084">
        <w:rPr>
          <w:rFonts w:asciiTheme="minorHAnsi" w:hAnsiTheme="minorHAnsi" w:cs="Arial"/>
          <w:sz w:val="20"/>
          <w:szCs w:val="20"/>
        </w:rPr>
        <w:t xml:space="preserve"> Brně </w:t>
      </w:r>
      <w:r w:rsidR="000F428C" w:rsidRPr="00557BCF">
        <w:rPr>
          <w:rFonts w:asciiTheme="minorHAnsi" w:hAnsiTheme="minorHAnsi" w:cs="Arial"/>
          <w:sz w:val="20"/>
          <w:szCs w:val="20"/>
        </w:rPr>
        <w:t xml:space="preserve">dne </w:t>
      </w:r>
      <w:r w:rsidR="000F428C" w:rsidRPr="0051365E">
        <w:rPr>
          <w:rFonts w:asciiTheme="minorHAnsi" w:hAnsiTheme="minorHAnsi" w:cs="Arial"/>
          <w:sz w:val="20"/>
          <w:szCs w:val="20"/>
        </w:rPr>
        <w:t>……………</w:t>
      </w:r>
    </w:p>
    <w:p w14:paraId="1BF7AECE" w14:textId="2A25CCD7" w:rsidR="00601E77" w:rsidRPr="00557BCF" w:rsidRDefault="00601E77">
      <w:pPr>
        <w:widowControl w:val="0"/>
        <w:tabs>
          <w:tab w:val="left" w:pos="0"/>
        </w:tabs>
        <w:jc w:val="both"/>
        <w:rPr>
          <w:rFonts w:asciiTheme="minorHAnsi" w:hAnsiTheme="minorHAnsi"/>
          <w:sz w:val="20"/>
          <w:szCs w:val="20"/>
        </w:rPr>
      </w:pPr>
    </w:p>
    <w:p w14:paraId="5A58546E" w14:textId="77777777" w:rsidR="002316D9" w:rsidRPr="002316D9" w:rsidRDefault="002316D9" w:rsidP="002316D9">
      <w:pPr>
        <w:rPr>
          <w:rFonts w:asciiTheme="minorHAnsi" w:hAnsiTheme="minorHAnsi"/>
          <w:sz w:val="20"/>
          <w:szCs w:val="20"/>
        </w:rPr>
      </w:pPr>
      <w:r w:rsidRPr="002316D9">
        <w:rPr>
          <w:rFonts w:asciiTheme="minorHAnsi" w:hAnsiTheme="minorHAnsi"/>
          <w:sz w:val="20"/>
          <w:szCs w:val="20"/>
        </w:rPr>
        <w:t>Digitálně podepsal</w:t>
      </w:r>
    </w:p>
    <w:p w14:paraId="09ABD6E2" w14:textId="629D4AF1" w:rsidR="002316D9" w:rsidRPr="002316D9" w:rsidRDefault="002316D9" w:rsidP="002316D9">
      <w:pPr>
        <w:rPr>
          <w:rFonts w:asciiTheme="minorHAnsi" w:hAnsiTheme="minorHAnsi"/>
          <w:sz w:val="20"/>
          <w:szCs w:val="20"/>
        </w:rPr>
      </w:pPr>
      <w:r w:rsidRPr="002316D9">
        <w:rPr>
          <w:rFonts w:asciiTheme="minorHAnsi" w:hAnsiTheme="minorHAnsi"/>
          <w:sz w:val="20"/>
          <w:szCs w:val="20"/>
        </w:rPr>
        <w:t>Mgr. Filip Lýsek</w:t>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t>Ing. Roman Kocúrek</w:t>
      </w:r>
    </w:p>
    <w:p w14:paraId="205F4431" w14:textId="57C4ECDC" w:rsidR="002316D9" w:rsidRPr="002316D9" w:rsidRDefault="002316D9" w:rsidP="002316D9">
      <w:pPr>
        <w:rPr>
          <w:rFonts w:asciiTheme="minorHAnsi" w:hAnsiTheme="minorHAnsi"/>
          <w:sz w:val="20"/>
          <w:szCs w:val="20"/>
        </w:rPr>
      </w:pPr>
      <w:r w:rsidRPr="002316D9">
        <w:rPr>
          <w:rFonts w:asciiTheme="minorHAnsi" w:hAnsiTheme="minorHAnsi"/>
          <w:sz w:val="20"/>
          <w:szCs w:val="20"/>
        </w:rPr>
        <w:t>Datum: 2024.0</w:t>
      </w:r>
      <w:r>
        <w:rPr>
          <w:rFonts w:asciiTheme="minorHAnsi" w:hAnsiTheme="minorHAnsi"/>
          <w:sz w:val="20"/>
          <w:szCs w:val="20"/>
        </w:rPr>
        <w:t>3</w:t>
      </w:r>
      <w:r w:rsidRPr="002316D9">
        <w:rPr>
          <w:rFonts w:asciiTheme="minorHAnsi" w:hAnsiTheme="minorHAnsi"/>
          <w:sz w:val="20"/>
          <w:szCs w:val="20"/>
        </w:rPr>
        <w:t>.2</w:t>
      </w:r>
      <w:r>
        <w:rPr>
          <w:rFonts w:asciiTheme="minorHAnsi" w:hAnsiTheme="minorHAnsi"/>
          <w:sz w:val="20"/>
          <w:szCs w:val="20"/>
        </w:rPr>
        <w:t>2</w:t>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t>Digitální podpis:</w:t>
      </w:r>
    </w:p>
    <w:p w14:paraId="07F9D4FA" w14:textId="4DC16160" w:rsidR="00601E77" w:rsidRDefault="002316D9" w:rsidP="002316D9">
      <w:pPr>
        <w:rPr>
          <w:rFonts w:asciiTheme="minorHAnsi" w:hAnsiTheme="minorHAnsi"/>
          <w:sz w:val="20"/>
          <w:szCs w:val="20"/>
        </w:rPr>
      </w:pPr>
      <w:r>
        <w:rPr>
          <w:rFonts w:asciiTheme="minorHAnsi" w:hAnsiTheme="minorHAnsi"/>
          <w:sz w:val="20"/>
          <w:szCs w:val="20"/>
        </w:rPr>
        <w:t>14</w:t>
      </w:r>
      <w:r w:rsidRPr="002316D9">
        <w:rPr>
          <w:rFonts w:asciiTheme="minorHAnsi" w:hAnsiTheme="minorHAnsi"/>
          <w:sz w:val="20"/>
          <w:szCs w:val="20"/>
        </w:rPr>
        <w:t>:</w:t>
      </w:r>
      <w:r>
        <w:rPr>
          <w:rFonts w:asciiTheme="minorHAnsi" w:hAnsiTheme="minorHAnsi"/>
          <w:sz w:val="20"/>
          <w:szCs w:val="20"/>
        </w:rPr>
        <w:t>09</w:t>
      </w:r>
      <w:r w:rsidRPr="002316D9">
        <w:rPr>
          <w:rFonts w:asciiTheme="minorHAnsi" w:hAnsiTheme="minorHAnsi"/>
          <w:sz w:val="20"/>
          <w:szCs w:val="20"/>
        </w:rPr>
        <w:t>:</w:t>
      </w:r>
      <w:r>
        <w:rPr>
          <w:rFonts w:asciiTheme="minorHAnsi" w:hAnsiTheme="minorHAnsi"/>
          <w:sz w:val="20"/>
          <w:szCs w:val="20"/>
        </w:rPr>
        <w:t>51</w:t>
      </w:r>
      <w:r w:rsidRPr="002316D9">
        <w:rPr>
          <w:rFonts w:asciiTheme="minorHAnsi" w:hAnsiTheme="minorHAnsi"/>
          <w:sz w:val="20"/>
          <w:szCs w:val="20"/>
        </w:rPr>
        <w:t xml:space="preserve"> +01'00'</w:t>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r>
      <w:r w:rsidR="008B53A4">
        <w:rPr>
          <w:rFonts w:asciiTheme="minorHAnsi" w:hAnsiTheme="minorHAnsi"/>
          <w:sz w:val="20"/>
          <w:szCs w:val="20"/>
        </w:rPr>
        <w:tab/>
        <w:t>27. 03.2024  18:34:07</w:t>
      </w:r>
    </w:p>
    <w:p w14:paraId="7EA3B495" w14:textId="77777777" w:rsidR="004A71DE" w:rsidRPr="00557BCF" w:rsidRDefault="004A71DE">
      <w:pPr>
        <w:rPr>
          <w:rFonts w:asciiTheme="minorHAnsi" w:hAnsiTheme="minorHAnsi"/>
          <w:sz w:val="20"/>
          <w:szCs w:val="20"/>
        </w:rPr>
      </w:pPr>
    </w:p>
    <w:p w14:paraId="166C40E2" w14:textId="77777777" w:rsidR="00601E77" w:rsidRPr="00557BCF" w:rsidRDefault="00601E77">
      <w:pPr>
        <w:rPr>
          <w:rFonts w:asciiTheme="minorHAnsi" w:hAnsiTheme="minorHAnsi"/>
          <w:sz w:val="20"/>
          <w:szCs w:val="20"/>
        </w:rPr>
      </w:pPr>
    </w:p>
    <w:p w14:paraId="29DD976F" w14:textId="0E1D6E26" w:rsidR="00601E77" w:rsidRPr="00557BCF" w:rsidRDefault="00A8581D" w:rsidP="00A3279F">
      <w:pPr>
        <w:pStyle w:val="Nadpis8"/>
        <w:numPr>
          <w:ilvl w:val="0"/>
          <w:numId w:val="0"/>
        </w:numPr>
        <w:rPr>
          <w:rFonts w:asciiTheme="minorHAnsi" w:hAnsiTheme="minorHAnsi"/>
          <w:sz w:val="20"/>
        </w:rPr>
      </w:pPr>
      <w:r w:rsidRPr="00557BCF">
        <w:rPr>
          <w:rFonts w:asciiTheme="minorHAnsi" w:hAnsiTheme="minorHAnsi"/>
          <w:b w:val="0"/>
          <w:bCs w:val="0"/>
          <w:sz w:val="20"/>
        </w:rPr>
        <w:t>………………………………………</w:t>
      </w:r>
      <w:r w:rsidR="00754084">
        <w:rPr>
          <w:rFonts w:asciiTheme="minorHAnsi" w:hAnsiTheme="minorHAnsi"/>
          <w:b w:val="0"/>
          <w:bCs w:val="0"/>
          <w:sz w:val="20"/>
        </w:rPr>
        <w:t>……………</w:t>
      </w:r>
      <w:r w:rsidR="00D32813">
        <w:rPr>
          <w:rFonts w:asciiTheme="minorHAnsi" w:hAnsiTheme="minorHAnsi"/>
          <w:b w:val="0"/>
          <w:bCs w:val="0"/>
          <w:sz w:val="20"/>
        </w:rPr>
        <w:tab/>
      </w:r>
      <w:r w:rsidR="00D32813">
        <w:rPr>
          <w:rFonts w:asciiTheme="minorHAnsi" w:hAnsiTheme="minorHAnsi"/>
          <w:b w:val="0"/>
          <w:bCs w:val="0"/>
          <w:sz w:val="20"/>
        </w:rPr>
        <w:tab/>
      </w:r>
      <w:r w:rsidR="00D32813">
        <w:rPr>
          <w:rFonts w:asciiTheme="minorHAnsi" w:hAnsiTheme="minorHAnsi"/>
          <w:b w:val="0"/>
          <w:bCs w:val="0"/>
          <w:sz w:val="20"/>
        </w:rPr>
        <w:tab/>
      </w:r>
      <w:r w:rsidR="00D32813">
        <w:rPr>
          <w:rFonts w:asciiTheme="minorHAnsi" w:hAnsiTheme="minorHAnsi"/>
          <w:b w:val="0"/>
          <w:bCs w:val="0"/>
          <w:sz w:val="20"/>
        </w:rPr>
        <w:tab/>
      </w:r>
      <w:r w:rsidR="00D32813">
        <w:rPr>
          <w:rFonts w:asciiTheme="minorHAnsi" w:hAnsiTheme="minorHAnsi"/>
          <w:b w:val="0"/>
          <w:bCs w:val="0"/>
          <w:sz w:val="20"/>
        </w:rPr>
        <w:tab/>
      </w:r>
      <w:r w:rsidR="00754084" w:rsidRPr="00557BCF">
        <w:rPr>
          <w:rFonts w:asciiTheme="minorHAnsi" w:hAnsiTheme="minorHAnsi"/>
          <w:b w:val="0"/>
          <w:bCs w:val="0"/>
          <w:sz w:val="20"/>
        </w:rPr>
        <w:t>………………………………………</w:t>
      </w:r>
      <w:r w:rsidR="00754084">
        <w:rPr>
          <w:rFonts w:asciiTheme="minorHAnsi" w:hAnsiTheme="minorHAnsi"/>
          <w:b w:val="0"/>
          <w:bCs w:val="0"/>
          <w:sz w:val="20"/>
        </w:rPr>
        <w:t>……………</w:t>
      </w:r>
    </w:p>
    <w:p w14:paraId="783B7229" w14:textId="3A77B0AB" w:rsidR="00601E77" w:rsidRPr="00557BCF" w:rsidRDefault="00EE00A4" w:rsidP="004A71DE">
      <w:pPr>
        <w:jc w:val="both"/>
        <w:rPr>
          <w:rFonts w:asciiTheme="minorHAnsi" w:hAnsiTheme="minorHAnsi" w:cs="Arial"/>
          <w:sz w:val="20"/>
          <w:szCs w:val="20"/>
        </w:rPr>
      </w:pPr>
      <w:r w:rsidRPr="00557BCF">
        <w:rPr>
          <w:rFonts w:asciiTheme="minorHAnsi" w:hAnsiTheme="minorHAnsi" w:cs="Arial"/>
          <w:sz w:val="20"/>
          <w:szCs w:val="20"/>
        </w:rPr>
        <w:t>Mgr. Filip Lýsek</w:t>
      </w:r>
      <w:r w:rsidR="00333396">
        <w:rPr>
          <w:rFonts w:asciiTheme="minorHAnsi" w:hAnsiTheme="minorHAnsi" w:cs="Arial"/>
          <w:sz w:val="20"/>
          <w:szCs w:val="20"/>
        </w:rPr>
        <w:tab/>
      </w:r>
      <w:r w:rsidR="004A71DE" w:rsidRPr="00557BCF">
        <w:rPr>
          <w:rFonts w:asciiTheme="minorHAnsi" w:hAnsiTheme="minorHAnsi" w:cs="Arial"/>
          <w:sz w:val="20"/>
          <w:szCs w:val="20"/>
        </w:rPr>
        <w:tab/>
      </w:r>
      <w:r w:rsidR="004A71DE" w:rsidRPr="00557BCF">
        <w:rPr>
          <w:rFonts w:asciiTheme="minorHAnsi" w:hAnsiTheme="minorHAnsi" w:cs="Arial"/>
          <w:sz w:val="20"/>
          <w:szCs w:val="20"/>
        </w:rPr>
        <w:tab/>
      </w:r>
      <w:r w:rsidR="004A71DE" w:rsidRPr="00557BCF">
        <w:rPr>
          <w:rFonts w:asciiTheme="minorHAnsi" w:hAnsiTheme="minorHAnsi" w:cs="Arial"/>
          <w:sz w:val="20"/>
          <w:szCs w:val="20"/>
        </w:rPr>
        <w:tab/>
      </w:r>
      <w:r w:rsidR="004A71DE" w:rsidRPr="00557BCF">
        <w:rPr>
          <w:rFonts w:asciiTheme="minorHAnsi" w:hAnsiTheme="minorHAnsi" w:cs="Arial"/>
          <w:sz w:val="20"/>
          <w:szCs w:val="20"/>
        </w:rPr>
        <w:tab/>
      </w:r>
      <w:r w:rsidR="00D32813">
        <w:rPr>
          <w:rFonts w:asciiTheme="minorHAnsi" w:hAnsiTheme="minorHAnsi" w:cs="Arial"/>
          <w:sz w:val="20"/>
          <w:szCs w:val="20"/>
        </w:rPr>
        <w:tab/>
      </w:r>
      <w:r w:rsidR="00D32813">
        <w:rPr>
          <w:rFonts w:asciiTheme="minorHAnsi" w:hAnsiTheme="minorHAnsi" w:cs="Arial"/>
          <w:sz w:val="20"/>
          <w:szCs w:val="20"/>
        </w:rPr>
        <w:tab/>
      </w:r>
      <w:r w:rsidR="00754084">
        <w:rPr>
          <w:rFonts w:asciiTheme="minorHAnsi" w:hAnsiTheme="minorHAnsi" w:cs="Arial"/>
          <w:sz w:val="20"/>
          <w:szCs w:val="20"/>
        </w:rPr>
        <w:t>Ing. Roman Kocúrek</w:t>
      </w:r>
    </w:p>
    <w:p w14:paraId="1B977420" w14:textId="5AFD313C" w:rsidR="00601E77" w:rsidRPr="00D32813" w:rsidRDefault="004A71DE" w:rsidP="00754084">
      <w:pPr>
        <w:ind w:left="5670" w:hanging="5670"/>
        <w:rPr>
          <w:rFonts w:asciiTheme="minorHAnsi" w:hAnsiTheme="minorHAnsi" w:cstheme="minorHAnsi"/>
          <w:sz w:val="20"/>
          <w:szCs w:val="20"/>
        </w:rPr>
      </w:pPr>
      <w:r w:rsidRPr="00557BCF">
        <w:rPr>
          <w:rFonts w:asciiTheme="minorHAnsi" w:hAnsiTheme="minorHAnsi" w:cs="Arial"/>
          <w:sz w:val="20"/>
          <w:szCs w:val="20"/>
        </w:rPr>
        <w:t>ředitel Jihočeského muzea v ČB</w:t>
      </w:r>
      <w:r w:rsidRPr="00557BCF">
        <w:rPr>
          <w:rFonts w:asciiTheme="minorHAnsi" w:hAnsiTheme="minorHAnsi" w:cs="Arial"/>
          <w:sz w:val="20"/>
          <w:szCs w:val="20"/>
        </w:rPr>
        <w:tab/>
      </w:r>
      <w:r w:rsidRPr="00557BCF">
        <w:rPr>
          <w:rFonts w:asciiTheme="minorHAnsi" w:hAnsiTheme="minorHAnsi" w:cs="Arial"/>
          <w:sz w:val="20"/>
          <w:szCs w:val="20"/>
        </w:rPr>
        <w:tab/>
      </w:r>
      <w:r w:rsidR="00754084">
        <w:rPr>
          <w:rFonts w:asciiTheme="minorHAnsi" w:hAnsiTheme="minorHAnsi" w:cs="Arial"/>
          <w:sz w:val="20"/>
          <w:szCs w:val="20"/>
        </w:rPr>
        <w:t xml:space="preserve">1. místopředseda představenstva </w:t>
      </w:r>
      <w:r w:rsidR="00754084" w:rsidRPr="00D32813">
        <w:rPr>
          <w:rFonts w:asciiTheme="minorHAnsi" w:hAnsiTheme="minorHAnsi" w:cstheme="minorHAnsi"/>
          <w:sz w:val="20"/>
          <w:szCs w:val="20"/>
        </w:rPr>
        <w:t>a generální ředitel</w:t>
      </w:r>
    </w:p>
    <w:p w14:paraId="1C4EB263" w14:textId="77777777" w:rsidR="00601E77" w:rsidRPr="00D32813" w:rsidRDefault="00601E77">
      <w:pPr>
        <w:rPr>
          <w:rFonts w:asciiTheme="minorHAnsi" w:hAnsiTheme="minorHAnsi" w:cstheme="minorHAnsi"/>
          <w:sz w:val="20"/>
          <w:szCs w:val="20"/>
        </w:rPr>
      </w:pPr>
    </w:p>
    <w:p w14:paraId="121E53BD" w14:textId="06024A5C" w:rsidR="00601E77" w:rsidRPr="00D32813" w:rsidRDefault="00601E77">
      <w:pPr>
        <w:rPr>
          <w:rFonts w:asciiTheme="minorHAnsi" w:hAnsiTheme="minorHAnsi" w:cstheme="minorHAnsi"/>
          <w:sz w:val="20"/>
          <w:szCs w:val="20"/>
        </w:rPr>
      </w:pPr>
    </w:p>
    <w:p w14:paraId="20EB6A10" w14:textId="5F62A30E" w:rsidR="00731609" w:rsidRPr="00D32813" w:rsidRDefault="008B53A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Jiří Procházka, MBA</w:t>
      </w:r>
    </w:p>
    <w:p w14:paraId="67CA6E49" w14:textId="352E3B4A" w:rsidR="00731609" w:rsidRPr="00D32813" w:rsidRDefault="008B53A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Digitální podpis:</w:t>
      </w:r>
    </w:p>
    <w:p w14:paraId="3B627F6B" w14:textId="1D636859" w:rsidR="00731609" w:rsidRPr="00D32813" w:rsidRDefault="008B53A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27.03.2024  15:55:30</w:t>
      </w:r>
    </w:p>
    <w:p w14:paraId="307F2FFC" w14:textId="4DAD797F" w:rsidR="00601E77" w:rsidRPr="00731609" w:rsidRDefault="00754084" w:rsidP="00754084">
      <w:pPr>
        <w:rPr>
          <w:rFonts w:asciiTheme="minorHAnsi" w:hAnsiTheme="minorHAnsi"/>
          <w:bCs/>
          <w:sz w:val="20"/>
        </w:rPr>
      </w:pPr>
      <w:r w:rsidRPr="00731609">
        <w:rPr>
          <w:rFonts w:asciiTheme="minorHAnsi" w:hAnsiTheme="minorHAnsi"/>
          <w:sz w:val="22"/>
          <w:szCs w:val="22"/>
        </w:rPr>
        <w:tab/>
      </w:r>
      <w:r w:rsidRPr="00731609">
        <w:rPr>
          <w:rFonts w:asciiTheme="minorHAnsi" w:hAnsiTheme="minorHAnsi"/>
          <w:sz w:val="22"/>
          <w:szCs w:val="22"/>
        </w:rPr>
        <w:tab/>
      </w:r>
      <w:r w:rsidRPr="00731609">
        <w:rPr>
          <w:rFonts w:asciiTheme="minorHAnsi" w:hAnsiTheme="minorHAnsi"/>
          <w:sz w:val="22"/>
          <w:szCs w:val="22"/>
        </w:rPr>
        <w:tab/>
      </w:r>
      <w:r w:rsidRPr="00731609">
        <w:rPr>
          <w:rFonts w:asciiTheme="minorHAnsi" w:hAnsiTheme="minorHAnsi"/>
          <w:sz w:val="22"/>
          <w:szCs w:val="22"/>
        </w:rPr>
        <w:tab/>
      </w:r>
      <w:r w:rsidRPr="00731609">
        <w:rPr>
          <w:rFonts w:asciiTheme="minorHAnsi" w:hAnsiTheme="minorHAnsi"/>
          <w:sz w:val="22"/>
          <w:szCs w:val="22"/>
        </w:rPr>
        <w:tab/>
      </w:r>
      <w:r w:rsidRPr="00731609">
        <w:rPr>
          <w:rFonts w:asciiTheme="minorHAnsi" w:hAnsiTheme="minorHAnsi"/>
          <w:sz w:val="22"/>
          <w:szCs w:val="22"/>
        </w:rPr>
        <w:tab/>
      </w:r>
      <w:r w:rsidRPr="00731609">
        <w:rPr>
          <w:rFonts w:asciiTheme="minorHAnsi" w:hAnsiTheme="minorHAnsi"/>
          <w:sz w:val="22"/>
          <w:szCs w:val="22"/>
        </w:rPr>
        <w:tab/>
      </w:r>
      <w:r w:rsidRPr="00731609">
        <w:rPr>
          <w:rFonts w:asciiTheme="minorHAnsi" w:hAnsiTheme="minorHAnsi"/>
          <w:sz w:val="22"/>
          <w:szCs w:val="22"/>
        </w:rPr>
        <w:tab/>
      </w:r>
      <w:r w:rsidR="00731609" w:rsidRPr="00731609">
        <w:rPr>
          <w:rFonts w:asciiTheme="minorHAnsi" w:hAnsiTheme="minorHAnsi"/>
          <w:bCs/>
          <w:sz w:val="20"/>
        </w:rPr>
        <w:t>……………………………………………………</w:t>
      </w:r>
    </w:p>
    <w:p w14:paraId="131ACA8A" w14:textId="744E46CD" w:rsidR="00731609" w:rsidRPr="00731609" w:rsidRDefault="00731609" w:rsidP="00754084">
      <w:pPr>
        <w:rPr>
          <w:rFonts w:asciiTheme="minorHAnsi" w:hAnsiTheme="minorHAnsi"/>
          <w:bCs/>
          <w:sz w:val="20"/>
        </w:rPr>
      </w:pP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t>Jiří Procházka, MBA</w:t>
      </w:r>
    </w:p>
    <w:p w14:paraId="79FF186F" w14:textId="06BC8803" w:rsidR="00731609" w:rsidRPr="00731609" w:rsidRDefault="00731609" w:rsidP="00754084">
      <w:pPr>
        <w:rPr>
          <w:rFonts w:asciiTheme="minorHAnsi" w:hAnsiTheme="minorHAnsi"/>
          <w:sz w:val="22"/>
          <w:szCs w:val="22"/>
        </w:rPr>
      </w:pP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sidRPr="00731609">
        <w:rPr>
          <w:rFonts w:asciiTheme="minorHAnsi" w:hAnsiTheme="minorHAnsi"/>
          <w:bCs/>
          <w:sz w:val="20"/>
        </w:rPr>
        <w:tab/>
      </w:r>
      <w:r>
        <w:rPr>
          <w:rFonts w:asciiTheme="minorHAnsi" w:hAnsiTheme="minorHAnsi"/>
          <w:bCs/>
          <w:sz w:val="20"/>
        </w:rPr>
        <w:t>č</w:t>
      </w:r>
      <w:r w:rsidRPr="00731609">
        <w:rPr>
          <w:rFonts w:asciiTheme="minorHAnsi" w:hAnsiTheme="minorHAnsi"/>
          <w:bCs/>
          <w:sz w:val="20"/>
        </w:rPr>
        <w:t>len představenstva a obchodní ředitel</w:t>
      </w:r>
    </w:p>
    <w:sectPr w:rsidR="00731609" w:rsidRPr="00731609" w:rsidSect="00F10B65">
      <w:headerReference w:type="default" r:id="rId11"/>
      <w:footerReference w:type="default" r:id="rId12"/>
      <w:pgSz w:w="11906" w:h="16838"/>
      <w:pgMar w:top="1418" w:right="1418" w:bottom="1418" w:left="1418" w:header="709" w:footer="41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74B8" w14:textId="77777777" w:rsidR="007615C9" w:rsidRDefault="007615C9">
      <w:r>
        <w:separator/>
      </w:r>
    </w:p>
  </w:endnote>
  <w:endnote w:type="continuationSeparator" w:id="0">
    <w:p w14:paraId="06A57FA6" w14:textId="77777777" w:rsidR="007615C9" w:rsidRDefault="0076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46CE" w14:textId="5B73A742" w:rsidR="00C174D0" w:rsidRPr="000E496A" w:rsidRDefault="00C174D0">
    <w:pPr>
      <w:pStyle w:val="Zpat"/>
      <w:jc w:val="center"/>
      <w:rPr>
        <w:rFonts w:asciiTheme="minorHAnsi" w:hAnsiTheme="minorHAnsi"/>
        <w:sz w:val="20"/>
        <w:szCs w:val="20"/>
      </w:rPr>
    </w:pPr>
    <w:r w:rsidRPr="000E496A">
      <w:rPr>
        <w:rFonts w:asciiTheme="minorHAnsi" w:hAnsiTheme="minorHAnsi"/>
        <w:sz w:val="20"/>
        <w:szCs w:val="20"/>
      </w:rPr>
      <w:fldChar w:fldCharType="begin"/>
    </w:r>
    <w:r w:rsidRPr="000E496A">
      <w:rPr>
        <w:rFonts w:asciiTheme="minorHAnsi" w:hAnsiTheme="minorHAnsi"/>
        <w:sz w:val="20"/>
        <w:szCs w:val="20"/>
      </w:rPr>
      <w:instrText xml:space="preserve"> PAGE </w:instrText>
    </w:r>
    <w:r w:rsidRPr="000E496A">
      <w:rPr>
        <w:rFonts w:asciiTheme="minorHAnsi" w:hAnsiTheme="minorHAnsi"/>
        <w:sz w:val="20"/>
        <w:szCs w:val="20"/>
      </w:rPr>
      <w:fldChar w:fldCharType="separate"/>
    </w:r>
    <w:r w:rsidR="008E2FEA">
      <w:rPr>
        <w:rFonts w:asciiTheme="minorHAnsi" w:hAnsiTheme="minorHAnsi"/>
        <w:noProof/>
        <w:sz w:val="20"/>
        <w:szCs w:val="20"/>
      </w:rPr>
      <w:t>19</w:t>
    </w:r>
    <w:r w:rsidRPr="000E496A">
      <w:rPr>
        <w:rFonts w:asciiTheme="minorHAnsi" w:hAnsiTheme="minorHAnsi"/>
        <w:noProof/>
        <w:sz w:val="20"/>
        <w:szCs w:val="20"/>
      </w:rPr>
      <w:fldChar w:fldCharType="end"/>
    </w:r>
  </w:p>
  <w:p w14:paraId="4C50FC57" w14:textId="77777777" w:rsidR="00C174D0" w:rsidRDefault="00C174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F1BB" w14:textId="77777777" w:rsidR="007615C9" w:rsidRDefault="007615C9">
      <w:r>
        <w:separator/>
      </w:r>
    </w:p>
  </w:footnote>
  <w:footnote w:type="continuationSeparator" w:id="0">
    <w:p w14:paraId="207B9C86" w14:textId="77777777" w:rsidR="007615C9" w:rsidRDefault="0076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5B3B" w14:textId="77777777" w:rsidR="00C174D0" w:rsidRDefault="00C174D0" w:rsidP="00267AE8">
    <w:pPr>
      <w:pStyle w:val="Zhlav"/>
    </w:pPr>
  </w:p>
  <w:p w14:paraId="2755BA21" w14:textId="77777777" w:rsidR="00C174D0" w:rsidRPr="00267AE8" w:rsidRDefault="00C174D0" w:rsidP="00267AE8">
    <w:pPr>
      <w:pStyle w:val="Zhlav"/>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15:restartNumberingAfterBreak="0">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15:restartNumberingAfterBreak="0">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15:restartNumberingAfterBreak="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15:restartNumberingAfterBreak="0">
    <w:nsid w:val="00000007"/>
    <w:multiLevelType w:val="multilevel"/>
    <w:tmpl w:val="52EA4E86"/>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15:restartNumberingAfterBreak="0">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15:restartNumberingAfterBreak="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15:restartNumberingAfterBreak="0">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15:restartNumberingAfterBreak="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15:restartNumberingAfterBreak="0">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15:restartNumberingAfterBreak="0">
    <w:nsid w:val="0B711D1E"/>
    <w:multiLevelType w:val="multilevel"/>
    <w:tmpl w:val="6FCEC1B2"/>
    <w:lvl w:ilvl="0">
      <w:start w:val="1"/>
      <w:numFmt w:val="bullet"/>
      <w:lvlText w:val=""/>
      <w:lvlJc w:val="left"/>
      <w:pPr>
        <w:tabs>
          <w:tab w:val="num" w:pos="207"/>
        </w:tabs>
        <w:ind w:left="927" w:hanging="360"/>
      </w:pPr>
      <w:rPr>
        <w:rFonts w:ascii="Symbol" w:hAnsi="Symbol" w:hint="default"/>
        <w:b w:val="0"/>
        <w:sz w:val="18"/>
        <w:szCs w:val="18"/>
      </w:r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rPr>
        <w:rFonts w:ascii="Wingdings" w:hAnsi="Wingdings" w:cs="Wingdings" w:hint="default"/>
      </w:r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24" w15:restartNumberingAfterBreak="0">
    <w:nsid w:val="129A4533"/>
    <w:multiLevelType w:val="hybridMultilevel"/>
    <w:tmpl w:val="FA9E25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6" w15:restartNumberingAfterBreak="0">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CAE7E2A"/>
    <w:multiLevelType w:val="hybridMultilevel"/>
    <w:tmpl w:val="FC76E850"/>
    <w:lvl w:ilvl="0" w:tplc="987C6200">
      <w:start w:val="1"/>
      <w:numFmt w:val="bullet"/>
      <w:pStyle w:val="rove3-odrkovtext"/>
      <w:lvlText w:val=""/>
      <w:lvlJc w:val="left"/>
      <w:pPr>
        <w:tabs>
          <w:tab w:val="num" w:pos="284"/>
        </w:tabs>
        <w:ind w:left="284" w:firstLine="0"/>
      </w:pPr>
      <w:rPr>
        <w:rFonts w:ascii="Symbol" w:hAnsi="Symbol" w:hint="default"/>
        <w:color w:val="auto"/>
      </w:rPr>
    </w:lvl>
    <w:lvl w:ilvl="1" w:tplc="04050003">
      <w:start w:val="1"/>
      <w:numFmt w:val="bullet"/>
      <w:lvlText w:val="o"/>
      <w:lvlJc w:val="left"/>
      <w:pPr>
        <w:ind w:left="2461" w:hanging="360"/>
      </w:pPr>
      <w:rPr>
        <w:rFonts w:ascii="Courier New" w:hAnsi="Courier New" w:cs="Courier New" w:hint="default"/>
      </w:rPr>
    </w:lvl>
    <w:lvl w:ilvl="2" w:tplc="04050005">
      <w:start w:val="1"/>
      <w:numFmt w:val="bullet"/>
      <w:lvlText w:val=""/>
      <w:lvlJc w:val="left"/>
      <w:pPr>
        <w:ind w:left="3181" w:hanging="360"/>
      </w:pPr>
      <w:rPr>
        <w:rFonts w:ascii="Wingdings" w:hAnsi="Wingdings" w:hint="default"/>
      </w:rPr>
    </w:lvl>
    <w:lvl w:ilvl="3" w:tplc="04050001">
      <w:start w:val="1"/>
      <w:numFmt w:val="bullet"/>
      <w:lvlText w:val=""/>
      <w:lvlJc w:val="left"/>
      <w:pPr>
        <w:ind w:left="3901" w:hanging="360"/>
      </w:pPr>
      <w:rPr>
        <w:rFonts w:ascii="Symbol" w:hAnsi="Symbol" w:hint="default"/>
      </w:rPr>
    </w:lvl>
    <w:lvl w:ilvl="4" w:tplc="04050003">
      <w:start w:val="1"/>
      <w:numFmt w:val="bullet"/>
      <w:lvlText w:val="o"/>
      <w:lvlJc w:val="left"/>
      <w:pPr>
        <w:ind w:left="4621" w:hanging="360"/>
      </w:pPr>
      <w:rPr>
        <w:rFonts w:ascii="Courier New" w:hAnsi="Courier New" w:cs="Courier New" w:hint="default"/>
      </w:rPr>
    </w:lvl>
    <w:lvl w:ilvl="5" w:tplc="04050005">
      <w:start w:val="1"/>
      <w:numFmt w:val="bullet"/>
      <w:lvlText w:val=""/>
      <w:lvlJc w:val="left"/>
      <w:pPr>
        <w:ind w:left="5341" w:hanging="360"/>
      </w:pPr>
      <w:rPr>
        <w:rFonts w:ascii="Wingdings" w:hAnsi="Wingdings" w:hint="default"/>
      </w:rPr>
    </w:lvl>
    <w:lvl w:ilvl="6" w:tplc="04050001">
      <w:start w:val="1"/>
      <w:numFmt w:val="bullet"/>
      <w:lvlText w:val=""/>
      <w:lvlJc w:val="left"/>
      <w:pPr>
        <w:ind w:left="6061" w:hanging="360"/>
      </w:pPr>
      <w:rPr>
        <w:rFonts w:ascii="Symbol" w:hAnsi="Symbol" w:hint="default"/>
      </w:rPr>
    </w:lvl>
    <w:lvl w:ilvl="7" w:tplc="04050003">
      <w:start w:val="1"/>
      <w:numFmt w:val="bullet"/>
      <w:lvlText w:val="o"/>
      <w:lvlJc w:val="left"/>
      <w:pPr>
        <w:ind w:left="6781" w:hanging="360"/>
      </w:pPr>
      <w:rPr>
        <w:rFonts w:ascii="Courier New" w:hAnsi="Courier New" w:cs="Courier New" w:hint="default"/>
      </w:rPr>
    </w:lvl>
    <w:lvl w:ilvl="8" w:tplc="04050005">
      <w:start w:val="1"/>
      <w:numFmt w:val="bullet"/>
      <w:lvlText w:val=""/>
      <w:lvlJc w:val="left"/>
      <w:pPr>
        <w:ind w:left="7501" w:hanging="360"/>
      </w:pPr>
      <w:rPr>
        <w:rFonts w:ascii="Wingdings" w:hAnsi="Wingdings" w:hint="default"/>
      </w:rPr>
    </w:lvl>
  </w:abstractNum>
  <w:abstractNum w:abstractNumId="28" w15:restartNumberingAfterBreak="0">
    <w:nsid w:val="1CB73D16"/>
    <w:multiLevelType w:val="hybridMultilevel"/>
    <w:tmpl w:val="EE36219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1DA908B9"/>
    <w:multiLevelType w:val="hybridMultilevel"/>
    <w:tmpl w:val="C692841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20AA5FFC"/>
    <w:multiLevelType w:val="hybridMultilevel"/>
    <w:tmpl w:val="C2F24B86"/>
    <w:lvl w:ilvl="0" w:tplc="BD0618A2">
      <w:start w:val="2"/>
      <w:numFmt w:val="decimal"/>
      <w:lvlText w:val="%1."/>
      <w:lvlJc w:val="left"/>
      <w:pPr>
        <w:ind w:left="36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78609BE"/>
    <w:multiLevelType w:val="hybridMultilevel"/>
    <w:tmpl w:val="EE36219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27B75FEE"/>
    <w:multiLevelType w:val="hybridMultilevel"/>
    <w:tmpl w:val="66C054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5" w15:restartNumberingAfterBreak="0">
    <w:nsid w:val="2E17532D"/>
    <w:multiLevelType w:val="hybridMultilevel"/>
    <w:tmpl w:val="0ED09032"/>
    <w:lvl w:ilvl="0" w:tplc="455A08B8">
      <w:start w:val="1"/>
      <w:numFmt w:val="lowerLetter"/>
      <w:lvlText w:val="%1)"/>
      <w:lvlJc w:val="left"/>
      <w:pPr>
        <w:ind w:left="1375" w:hanging="360"/>
      </w:pPr>
      <w:rPr>
        <w:b w:val="0"/>
      </w:rPr>
    </w:lvl>
    <w:lvl w:ilvl="1" w:tplc="04050019" w:tentative="1">
      <w:start w:val="1"/>
      <w:numFmt w:val="lowerLetter"/>
      <w:lvlText w:val="%2."/>
      <w:lvlJc w:val="left"/>
      <w:pPr>
        <w:ind w:left="2095" w:hanging="360"/>
      </w:pPr>
    </w:lvl>
    <w:lvl w:ilvl="2" w:tplc="0405001B" w:tentative="1">
      <w:start w:val="1"/>
      <w:numFmt w:val="lowerRoman"/>
      <w:lvlText w:val="%3."/>
      <w:lvlJc w:val="right"/>
      <w:pPr>
        <w:ind w:left="2815" w:hanging="180"/>
      </w:pPr>
    </w:lvl>
    <w:lvl w:ilvl="3" w:tplc="0405000F" w:tentative="1">
      <w:start w:val="1"/>
      <w:numFmt w:val="decimal"/>
      <w:lvlText w:val="%4."/>
      <w:lvlJc w:val="left"/>
      <w:pPr>
        <w:ind w:left="3535" w:hanging="360"/>
      </w:pPr>
    </w:lvl>
    <w:lvl w:ilvl="4" w:tplc="04050019" w:tentative="1">
      <w:start w:val="1"/>
      <w:numFmt w:val="lowerLetter"/>
      <w:lvlText w:val="%5."/>
      <w:lvlJc w:val="left"/>
      <w:pPr>
        <w:ind w:left="4255" w:hanging="360"/>
      </w:pPr>
    </w:lvl>
    <w:lvl w:ilvl="5" w:tplc="0405001B" w:tentative="1">
      <w:start w:val="1"/>
      <w:numFmt w:val="lowerRoman"/>
      <w:lvlText w:val="%6."/>
      <w:lvlJc w:val="right"/>
      <w:pPr>
        <w:ind w:left="4975" w:hanging="180"/>
      </w:pPr>
    </w:lvl>
    <w:lvl w:ilvl="6" w:tplc="0405000F" w:tentative="1">
      <w:start w:val="1"/>
      <w:numFmt w:val="decimal"/>
      <w:lvlText w:val="%7."/>
      <w:lvlJc w:val="left"/>
      <w:pPr>
        <w:ind w:left="5695" w:hanging="360"/>
      </w:pPr>
    </w:lvl>
    <w:lvl w:ilvl="7" w:tplc="04050019" w:tentative="1">
      <w:start w:val="1"/>
      <w:numFmt w:val="lowerLetter"/>
      <w:lvlText w:val="%8."/>
      <w:lvlJc w:val="left"/>
      <w:pPr>
        <w:ind w:left="6415" w:hanging="360"/>
      </w:pPr>
    </w:lvl>
    <w:lvl w:ilvl="8" w:tplc="0405001B" w:tentative="1">
      <w:start w:val="1"/>
      <w:numFmt w:val="lowerRoman"/>
      <w:lvlText w:val="%9."/>
      <w:lvlJc w:val="right"/>
      <w:pPr>
        <w:ind w:left="7135" w:hanging="180"/>
      </w:pPr>
    </w:lvl>
  </w:abstractNum>
  <w:abstractNum w:abstractNumId="36" w15:restartNumberingAfterBreak="0">
    <w:nsid w:val="318C783A"/>
    <w:multiLevelType w:val="hybridMultilevel"/>
    <w:tmpl w:val="7B5C06C8"/>
    <w:lvl w:ilvl="0" w:tplc="68F0217A">
      <w:start w:val="1"/>
      <w:numFmt w:val="lowerLetter"/>
      <w:lvlText w:val="%1)"/>
      <w:lvlJc w:val="left"/>
      <w:pPr>
        <w:tabs>
          <w:tab w:val="num" w:pos="1069"/>
        </w:tabs>
        <w:ind w:left="1069" w:hanging="360"/>
      </w:pPr>
      <w:rPr>
        <w:rFonts w:asciiTheme="minorHAnsi" w:hAnsiTheme="minorHAnsi" w:cstheme="minorHAnsi" w:hint="default"/>
        <w:sz w:val="20"/>
        <w:szCs w:val="20"/>
      </w:rPr>
    </w:lvl>
    <w:lvl w:ilvl="1" w:tplc="A37A082E">
      <w:start w:val="4"/>
      <w:numFmt w:val="decimal"/>
      <w:lvlText w:val="%2."/>
      <w:lvlJc w:val="left"/>
      <w:pPr>
        <w:tabs>
          <w:tab w:val="num" w:pos="1789"/>
        </w:tabs>
        <w:ind w:left="1789" w:hanging="360"/>
      </w:pPr>
      <w:rPr>
        <w:rFonts w:hint="default"/>
      </w:rPr>
    </w:lvl>
    <w:lvl w:ilvl="2" w:tplc="901CF73A">
      <w:start w:val="4"/>
      <w:numFmt w:val="bullet"/>
      <w:lvlText w:val="-"/>
      <w:lvlJc w:val="left"/>
      <w:pPr>
        <w:tabs>
          <w:tab w:val="num" w:pos="2689"/>
        </w:tabs>
        <w:ind w:left="2689" w:hanging="360"/>
      </w:pPr>
      <w:rPr>
        <w:rFonts w:ascii="Times New Roman" w:eastAsia="Times New Roman" w:hAnsi="Times New Roman" w:cs="Times New Roman" w:hint="default"/>
      </w:r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7" w15:restartNumberingAfterBreak="0">
    <w:nsid w:val="31B22747"/>
    <w:multiLevelType w:val="hybridMultilevel"/>
    <w:tmpl w:val="35404EC6"/>
    <w:lvl w:ilvl="0" w:tplc="0B10E62E">
      <w:start w:val="1"/>
      <w:numFmt w:val="lowerLetter"/>
      <w:lvlText w:val="%1)"/>
      <w:lvlJc w:val="left"/>
      <w:pPr>
        <w:ind w:left="2056" w:hanging="360"/>
      </w:pPr>
      <w:rPr>
        <w:rFonts w:hint="default"/>
      </w:rPr>
    </w:lvl>
    <w:lvl w:ilvl="1" w:tplc="04050019" w:tentative="1">
      <w:start w:val="1"/>
      <w:numFmt w:val="lowerLetter"/>
      <w:lvlText w:val="%2."/>
      <w:lvlJc w:val="left"/>
      <w:pPr>
        <w:ind w:left="2776" w:hanging="360"/>
      </w:pPr>
    </w:lvl>
    <w:lvl w:ilvl="2" w:tplc="0405001B" w:tentative="1">
      <w:start w:val="1"/>
      <w:numFmt w:val="lowerRoman"/>
      <w:lvlText w:val="%3."/>
      <w:lvlJc w:val="right"/>
      <w:pPr>
        <w:ind w:left="3496" w:hanging="180"/>
      </w:pPr>
    </w:lvl>
    <w:lvl w:ilvl="3" w:tplc="0405000F" w:tentative="1">
      <w:start w:val="1"/>
      <w:numFmt w:val="decimal"/>
      <w:lvlText w:val="%4."/>
      <w:lvlJc w:val="left"/>
      <w:pPr>
        <w:ind w:left="4216" w:hanging="360"/>
      </w:pPr>
    </w:lvl>
    <w:lvl w:ilvl="4" w:tplc="04050019" w:tentative="1">
      <w:start w:val="1"/>
      <w:numFmt w:val="lowerLetter"/>
      <w:lvlText w:val="%5."/>
      <w:lvlJc w:val="left"/>
      <w:pPr>
        <w:ind w:left="4936" w:hanging="360"/>
      </w:pPr>
    </w:lvl>
    <w:lvl w:ilvl="5" w:tplc="0405001B" w:tentative="1">
      <w:start w:val="1"/>
      <w:numFmt w:val="lowerRoman"/>
      <w:lvlText w:val="%6."/>
      <w:lvlJc w:val="right"/>
      <w:pPr>
        <w:ind w:left="5656" w:hanging="180"/>
      </w:pPr>
    </w:lvl>
    <w:lvl w:ilvl="6" w:tplc="0405000F" w:tentative="1">
      <w:start w:val="1"/>
      <w:numFmt w:val="decimal"/>
      <w:lvlText w:val="%7."/>
      <w:lvlJc w:val="left"/>
      <w:pPr>
        <w:ind w:left="6376" w:hanging="360"/>
      </w:pPr>
    </w:lvl>
    <w:lvl w:ilvl="7" w:tplc="04050019" w:tentative="1">
      <w:start w:val="1"/>
      <w:numFmt w:val="lowerLetter"/>
      <w:lvlText w:val="%8."/>
      <w:lvlJc w:val="left"/>
      <w:pPr>
        <w:ind w:left="7096" w:hanging="360"/>
      </w:pPr>
    </w:lvl>
    <w:lvl w:ilvl="8" w:tplc="0405001B" w:tentative="1">
      <w:start w:val="1"/>
      <w:numFmt w:val="lowerRoman"/>
      <w:lvlText w:val="%9."/>
      <w:lvlJc w:val="right"/>
      <w:pPr>
        <w:ind w:left="7816" w:hanging="180"/>
      </w:pPr>
    </w:lvl>
  </w:abstractNum>
  <w:abstractNum w:abstractNumId="38" w15:restartNumberingAfterBreak="0">
    <w:nsid w:val="35E54EFD"/>
    <w:multiLevelType w:val="hybridMultilevel"/>
    <w:tmpl w:val="F8A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9412A0D"/>
    <w:multiLevelType w:val="hybridMultilevel"/>
    <w:tmpl w:val="EE36219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CF93B4A"/>
    <w:multiLevelType w:val="hybridMultilevel"/>
    <w:tmpl w:val="73E21A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43" w15:restartNumberingAfterBreak="0">
    <w:nsid w:val="4EF13C35"/>
    <w:multiLevelType w:val="multilevel"/>
    <w:tmpl w:val="F0E2BAD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FBE02B1"/>
    <w:multiLevelType w:val="hybridMultilevel"/>
    <w:tmpl w:val="EE36219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52362A3F"/>
    <w:multiLevelType w:val="hybridMultilevel"/>
    <w:tmpl w:val="BF64DA8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15:restartNumberingAfterBreak="0">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7" w15:restartNumberingAfterBreak="0">
    <w:nsid w:val="54C37481"/>
    <w:multiLevelType w:val="hybridMultilevel"/>
    <w:tmpl w:val="356E27C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61D8347E">
      <w:start w:val="5"/>
      <w:numFmt w:val="decimal"/>
      <w:lvlText w:val="%4."/>
      <w:lvlJc w:val="left"/>
      <w:pPr>
        <w:ind w:left="2880" w:hanging="360"/>
      </w:pPr>
      <w:rPr>
        <w:rFonts w:hint="default"/>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80B6556"/>
    <w:multiLevelType w:val="hybridMultilevel"/>
    <w:tmpl w:val="EE36219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598B03BB"/>
    <w:multiLevelType w:val="hybridMultilevel"/>
    <w:tmpl w:val="F008ED50"/>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5EFD58F3"/>
    <w:multiLevelType w:val="hybridMultilevel"/>
    <w:tmpl w:val="54022B0A"/>
    <w:lvl w:ilvl="0" w:tplc="A342AFAC">
      <w:start w:val="1"/>
      <w:numFmt w:val="decimal"/>
      <w:lvlText w:val="%1."/>
      <w:lvlJc w:val="left"/>
      <w:pPr>
        <w:ind w:left="1920" w:hanging="360"/>
      </w:pPr>
      <w:rPr>
        <w:b w:val="0"/>
        <w:i w:val="0"/>
        <w:color w:val="auto"/>
        <w:sz w:val="20"/>
        <w:szCs w:val="2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3" w15:restartNumberingAfterBreak="0">
    <w:nsid w:val="67754065"/>
    <w:multiLevelType w:val="hybridMultilevel"/>
    <w:tmpl w:val="66C054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93602C9"/>
    <w:multiLevelType w:val="hybridMultilevel"/>
    <w:tmpl w:val="63483D4C"/>
    <w:lvl w:ilvl="0" w:tplc="F0244B20">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28522F7"/>
    <w:multiLevelType w:val="hybridMultilevel"/>
    <w:tmpl w:val="CE3089B4"/>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31BA036A">
      <w:start w:val="1"/>
      <w:numFmt w:val="decimal"/>
      <w:lvlText w:val="%7."/>
      <w:lvlJc w:val="left"/>
      <w:pPr>
        <w:ind w:left="36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7EC6138"/>
    <w:multiLevelType w:val="hybridMultilevel"/>
    <w:tmpl w:val="F2A2B916"/>
    <w:lvl w:ilvl="0" w:tplc="7D769E6C">
      <w:start w:val="1"/>
      <w:numFmt w:val="bullet"/>
      <w:lvlText w:val=""/>
      <w:lvlJc w:val="left"/>
      <w:pPr>
        <w:ind w:left="1429" w:hanging="360"/>
      </w:pPr>
      <w:rPr>
        <w:rFonts w:ascii="Symbol" w:hAnsi="Symbol" w:hint="default"/>
        <w:b w:val="0"/>
        <w:sz w:val="20"/>
        <w:szCs w:val="20"/>
      </w:rPr>
    </w:lvl>
    <w:lvl w:ilvl="1" w:tplc="94D0871E">
      <w:start w:val="1"/>
      <w:numFmt w:val="bullet"/>
      <w:lvlText w:val=""/>
      <w:lvlJc w:val="left"/>
      <w:pPr>
        <w:ind w:left="2149" w:hanging="360"/>
      </w:pPr>
      <w:rPr>
        <w:rFonts w:ascii="Symbol" w:hAnsi="Symbol"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7" w15:restartNumberingAfterBreak="0">
    <w:nsid w:val="7881501E"/>
    <w:multiLevelType w:val="hybridMultilevel"/>
    <w:tmpl w:val="BE4A99BE"/>
    <w:lvl w:ilvl="0" w:tplc="04050017">
      <w:start w:val="1"/>
      <w:numFmt w:val="lowerLetter"/>
      <w:lvlText w:val="%1)"/>
      <w:lvlJc w:val="left"/>
      <w:pPr>
        <w:ind w:left="1069" w:hanging="360"/>
      </w:pPr>
      <w:rPr>
        <w:b w:val="0"/>
        <w:sz w:val="20"/>
        <w:szCs w:val="20"/>
      </w:rPr>
    </w:lvl>
    <w:lvl w:ilvl="1" w:tplc="7D769E6C">
      <w:start w:val="1"/>
      <w:numFmt w:val="bullet"/>
      <w:lvlText w:val=""/>
      <w:lvlJc w:val="left"/>
      <w:pPr>
        <w:ind w:left="1789"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7ABF51DE"/>
    <w:multiLevelType w:val="hybridMultilevel"/>
    <w:tmpl w:val="FBC0A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0"/>
  </w:num>
  <w:num w:numId="5">
    <w:abstractNumId w:val="51"/>
  </w:num>
  <w:num w:numId="6">
    <w:abstractNumId w:val="52"/>
  </w:num>
  <w:num w:numId="7">
    <w:abstractNumId w:val="31"/>
  </w:num>
  <w:num w:numId="8">
    <w:abstractNumId w:val="37"/>
  </w:num>
  <w:num w:numId="9">
    <w:abstractNumId w:val="49"/>
  </w:num>
  <w:num w:numId="10">
    <w:abstractNumId w:val="30"/>
  </w:num>
  <w:num w:numId="11">
    <w:abstractNumId w:val="25"/>
  </w:num>
  <w:num w:numId="12">
    <w:abstractNumId w:val="40"/>
  </w:num>
  <w:num w:numId="13">
    <w:abstractNumId w:val="23"/>
  </w:num>
  <w:num w:numId="14">
    <w:abstractNumId w:val="36"/>
  </w:num>
  <w:num w:numId="15">
    <w:abstractNumId w:val="38"/>
  </w:num>
  <w:num w:numId="16">
    <w:abstractNumId w:val="50"/>
  </w:num>
  <w:num w:numId="17">
    <w:abstractNumId w:val="35"/>
  </w:num>
  <w:num w:numId="18">
    <w:abstractNumId w:val="47"/>
  </w:num>
  <w:num w:numId="19">
    <w:abstractNumId w:val="55"/>
  </w:num>
  <w:num w:numId="20">
    <w:abstractNumId w:val="42"/>
  </w:num>
  <w:num w:numId="21">
    <w:abstractNumId w:val="58"/>
  </w:num>
  <w:num w:numId="22">
    <w:abstractNumId w:val="54"/>
  </w:num>
  <w:num w:numId="23">
    <w:abstractNumId w:val="27"/>
  </w:num>
  <w:num w:numId="24">
    <w:abstractNumId w:val="45"/>
  </w:num>
  <w:num w:numId="25">
    <w:abstractNumId w:val="41"/>
  </w:num>
  <w:num w:numId="26">
    <w:abstractNumId w:val="44"/>
  </w:num>
  <w:num w:numId="27">
    <w:abstractNumId w:val="43"/>
  </w:num>
  <w:num w:numId="28">
    <w:abstractNumId w:val="53"/>
  </w:num>
  <w:num w:numId="29">
    <w:abstractNumId w:val="33"/>
  </w:num>
  <w:num w:numId="30">
    <w:abstractNumId w:val="39"/>
  </w:num>
  <w:num w:numId="31">
    <w:abstractNumId w:val="28"/>
  </w:num>
  <w:num w:numId="32">
    <w:abstractNumId w:val="32"/>
  </w:num>
  <w:num w:numId="33">
    <w:abstractNumId w:val="48"/>
  </w:num>
  <w:num w:numId="34">
    <w:abstractNumId w:val="29"/>
  </w:num>
  <w:num w:numId="35">
    <w:abstractNumId w:val="57"/>
  </w:num>
  <w:num w:numId="36">
    <w:abstractNumId w:val="56"/>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CF"/>
    <w:rsid w:val="0000166D"/>
    <w:rsid w:val="00001786"/>
    <w:rsid w:val="000050BF"/>
    <w:rsid w:val="00006953"/>
    <w:rsid w:val="00007D45"/>
    <w:rsid w:val="00010EE2"/>
    <w:rsid w:val="000148C7"/>
    <w:rsid w:val="00015CA8"/>
    <w:rsid w:val="00020235"/>
    <w:rsid w:val="00021D7C"/>
    <w:rsid w:val="00023149"/>
    <w:rsid w:val="00023E01"/>
    <w:rsid w:val="00027B74"/>
    <w:rsid w:val="000423C5"/>
    <w:rsid w:val="000462E6"/>
    <w:rsid w:val="00046589"/>
    <w:rsid w:val="0006038F"/>
    <w:rsid w:val="00062DA3"/>
    <w:rsid w:val="00064FB4"/>
    <w:rsid w:val="00065A37"/>
    <w:rsid w:val="00073364"/>
    <w:rsid w:val="000779D2"/>
    <w:rsid w:val="00081039"/>
    <w:rsid w:val="000924B2"/>
    <w:rsid w:val="00094717"/>
    <w:rsid w:val="000A00B1"/>
    <w:rsid w:val="000A0953"/>
    <w:rsid w:val="000A7B4E"/>
    <w:rsid w:val="000B00B5"/>
    <w:rsid w:val="000B25A0"/>
    <w:rsid w:val="000B2B09"/>
    <w:rsid w:val="000B7964"/>
    <w:rsid w:val="000C519B"/>
    <w:rsid w:val="000C70B2"/>
    <w:rsid w:val="000C780D"/>
    <w:rsid w:val="000D1A06"/>
    <w:rsid w:val="000D4CB8"/>
    <w:rsid w:val="000D6718"/>
    <w:rsid w:val="000E12A5"/>
    <w:rsid w:val="000E1831"/>
    <w:rsid w:val="000E2C01"/>
    <w:rsid w:val="000E496A"/>
    <w:rsid w:val="000F0137"/>
    <w:rsid w:val="000F05C7"/>
    <w:rsid w:val="000F2DFA"/>
    <w:rsid w:val="000F2EB1"/>
    <w:rsid w:val="000F3AE3"/>
    <w:rsid w:val="000F428C"/>
    <w:rsid w:val="000F5600"/>
    <w:rsid w:val="001007AC"/>
    <w:rsid w:val="00102090"/>
    <w:rsid w:val="001046E7"/>
    <w:rsid w:val="00104778"/>
    <w:rsid w:val="001120D1"/>
    <w:rsid w:val="00113C17"/>
    <w:rsid w:val="001245D5"/>
    <w:rsid w:val="00136078"/>
    <w:rsid w:val="00136C1C"/>
    <w:rsid w:val="00137479"/>
    <w:rsid w:val="0015292B"/>
    <w:rsid w:val="00152E3B"/>
    <w:rsid w:val="0015673A"/>
    <w:rsid w:val="001568A1"/>
    <w:rsid w:val="00161FB5"/>
    <w:rsid w:val="0016638D"/>
    <w:rsid w:val="00167DA7"/>
    <w:rsid w:val="00170A9E"/>
    <w:rsid w:val="001716A7"/>
    <w:rsid w:val="0017208B"/>
    <w:rsid w:val="001753C4"/>
    <w:rsid w:val="00176ED0"/>
    <w:rsid w:val="00180C2B"/>
    <w:rsid w:val="001824EF"/>
    <w:rsid w:val="001904AC"/>
    <w:rsid w:val="00195451"/>
    <w:rsid w:val="00195EC8"/>
    <w:rsid w:val="001A03FA"/>
    <w:rsid w:val="001A283A"/>
    <w:rsid w:val="001A3333"/>
    <w:rsid w:val="001A41F0"/>
    <w:rsid w:val="001A6C3A"/>
    <w:rsid w:val="001B1B25"/>
    <w:rsid w:val="001B411A"/>
    <w:rsid w:val="001B72CC"/>
    <w:rsid w:val="001B7C7B"/>
    <w:rsid w:val="001C0C9D"/>
    <w:rsid w:val="001C1797"/>
    <w:rsid w:val="001C488F"/>
    <w:rsid w:val="001C5029"/>
    <w:rsid w:val="001C5543"/>
    <w:rsid w:val="001C57F7"/>
    <w:rsid w:val="001C5BE1"/>
    <w:rsid w:val="001C5D66"/>
    <w:rsid w:val="001C5FE0"/>
    <w:rsid w:val="001C6BE1"/>
    <w:rsid w:val="001D2946"/>
    <w:rsid w:val="001D57D0"/>
    <w:rsid w:val="001D75CB"/>
    <w:rsid w:val="001E24B2"/>
    <w:rsid w:val="001E5B65"/>
    <w:rsid w:val="001F0ABC"/>
    <w:rsid w:val="001F18D5"/>
    <w:rsid w:val="0020226B"/>
    <w:rsid w:val="00204232"/>
    <w:rsid w:val="00204CE9"/>
    <w:rsid w:val="002122A4"/>
    <w:rsid w:val="00213703"/>
    <w:rsid w:val="00215A0A"/>
    <w:rsid w:val="00215B7B"/>
    <w:rsid w:val="00216FC3"/>
    <w:rsid w:val="00220454"/>
    <w:rsid w:val="002210FB"/>
    <w:rsid w:val="00221B89"/>
    <w:rsid w:val="00221DFD"/>
    <w:rsid w:val="00222AA6"/>
    <w:rsid w:val="00224ED3"/>
    <w:rsid w:val="002316D9"/>
    <w:rsid w:val="00232808"/>
    <w:rsid w:val="00232DED"/>
    <w:rsid w:val="00234BB6"/>
    <w:rsid w:val="00235B8B"/>
    <w:rsid w:val="00235C1D"/>
    <w:rsid w:val="00241FB5"/>
    <w:rsid w:val="00242BE7"/>
    <w:rsid w:val="00243B9D"/>
    <w:rsid w:val="002447FB"/>
    <w:rsid w:val="00244CCB"/>
    <w:rsid w:val="002476CE"/>
    <w:rsid w:val="00247B33"/>
    <w:rsid w:val="00250B69"/>
    <w:rsid w:val="00251BAF"/>
    <w:rsid w:val="0025214B"/>
    <w:rsid w:val="0025290E"/>
    <w:rsid w:val="00253250"/>
    <w:rsid w:val="00253AA9"/>
    <w:rsid w:val="00253DA5"/>
    <w:rsid w:val="0025405B"/>
    <w:rsid w:val="00256156"/>
    <w:rsid w:val="00263AC5"/>
    <w:rsid w:val="00267AE8"/>
    <w:rsid w:val="00267E64"/>
    <w:rsid w:val="002759C1"/>
    <w:rsid w:val="00285096"/>
    <w:rsid w:val="00292088"/>
    <w:rsid w:val="00293909"/>
    <w:rsid w:val="00294A67"/>
    <w:rsid w:val="00294EB0"/>
    <w:rsid w:val="0029605C"/>
    <w:rsid w:val="002A3788"/>
    <w:rsid w:val="002A4E7B"/>
    <w:rsid w:val="002A514B"/>
    <w:rsid w:val="002A5862"/>
    <w:rsid w:val="002A6E62"/>
    <w:rsid w:val="002B2C17"/>
    <w:rsid w:val="002B549A"/>
    <w:rsid w:val="002B775F"/>
    <w:rsid w:val="002C0066"/>
    <w:rsid w:val="002C6C0B"/>
    <w:rsid w:val="002C7332"/>
    <w:rsid w:val="002D2196"/>
    <w:rsid w:val="002D2CAE"/>
    <w:rsid w:val="002D4B48"/>
    <w:rsid w:val="002D7458"/>
    <w:rsid w:val="002D7A52"/>
    <w:rsid w:val="002E44E4"/>
    <w:rsid w:val="002E5461"/>
    <w:rsid w:val="002E576B"/>
    <w:rsid w:val="002E6534"/>
    <w:rsid w:val="002F39E9"/>
    <w:rsid w:val="002F5F36"/>
    <w:rsid w:val="002F6189"/>
    <w:rsid w:val="002F6ADB"/>
    <w:rsid w:val="002F74C2"/>
    <w:rsid w:val="0030002A"/>
    <w:rsid w:val="00306ED9"/>
    <w:rsid w:val="00311402"/>
    <w:rsid w:val="0031403F"/>
    <w:rsid w:val="003178EC"/>
    <w:rsid w:val="00333396"/>
    <w:rsid w:val="0034124C"/>
    <w:rsid w:val="00342164"/>
    <w:rsid w:val="00343F5A"/>
    <w:rsid w:val="00344387"/>
    <w:rsid w:val="00345272"/>
    <w:rsid w:val="00346FAD"/>
    <w:rsid w:val="00351B9E"/>
    <w:rsid w:val="003542FD"/>
    <w:rsid w:val="00357682"/>
    <w:rsid w:val="003602B5"/>
    <w:rsid w:val="003603E6"/>
    <w:rsid w:val="00360DF5"/>
    <w:rsid w:val="00361817"/>
    <w:rsid w:val="00362502"/>
    <w:rsid w:val="00364C1D"/>
    <w:rsid w:val="0036530C"/>
    <w:rsid w:val="00366B76"/>
    <w:rsid w:val="00374DF2"/>
    <w:rsid w:val="0037500B"/>
    <w:rsid w:val="0037783E"/>
    <w:rsid w:val="00386AF9"/>
    <w:rsid w:val="00393DEB"/>
    <w:rsid w:val="003979C7"/>
    <w:rsid w:val="003A778D"/>
    <w:rsid w:val="003B00B4"/>
    <w:rsid w:val="003B3467"/>
    <w:rsid w:val="003B3622"/>
    <w:rsid w:val="003B4C90"/>
    <w:rsid w:val="003B685E"/>
    <w:rsid w:val="003C499C"/>
    <w:rsid w:val="003C69AF"/>
    <w:rsid w:val="003D2968"/>
    <w:rsid w:val="003D3225"/>
    <w:rsid w:val="003D45B4"/>
    <w:rsid w:val="003D4E05"/>
    <w:rsid w:val="003D55F9"/>
    <w:rsid w:val="003D6534"/>
    <w:rsid w:val="003E0DF7"/>
    <w:rsid w:val="003E6B18"/>
    <w:rsid w:val="003F01F7"/>
    <w:rsid w:val="003F099F"/>
    <w:rsid w:val="003F3EBC"/>
    <w:rsid w:val="003F512F"/>
    <w:rsid w:val="003F6CCC"/>
    <w:rsid w:val="003F72AC"/>
    <w:rsid w:val="0040184D"/>
    <w:rsid w:val="00404171"/>
    <w:rsid w:val="004062DB"/>
    <w:rsid w:val="00407DA4"/>
    <w:rsid w:val="004103E2"/>
    <w:rsid w:val="00417322"/>
    <w:rsid w:val="00421FAA"/>
    <w:rsid w:val="004235F2"/>
    <w:rsid w:val="00425535"/>
    <w:rsid w:val="00426BB5"/>
    <w:rsid w:val="00431882"/>
    <w:rsid w:val="00437E32"/>
    <w:rsid w:val="00441123"/>
    <w:rsid w:val="00442C35"/>
    <w:rsid w:val="004454D2"/>
    <w:rsid w:val="00445761"/>
    <w:rsid w:val="004458D8"/>
    <w:rsid w:val="00447580"/>
    <w:rsid w:val="004523BE"/>
    <w:rsid w:val="00455305"/>
    <w:rsid w:val="00456E90"/>
    <w:rsid w:val="004607E2"/>
    <w:rsid w:val="00462865"/>
    <w:rsid w:val="00465EBD"/>
    <w:rsid w:val="00466FCF"/>
    <w:rsid w:val="004729FA"/>
    <w:rsid w:val="00480775"/>
    <w:rsid w:val="004832FB"/>
    <w:rsid w:val="00486575"/>
    <w:rsid w:val="00491E49"/>
    <w:rsid w:val="00492193"/>
    <w:rsid w:val="004962B6"/>
    <w:rsid w:val="004A0FFB"/>
    <w:rsid w:val="004A4557"/>
    <w:rsid w:val="004A5148"/>
    <w:rsid w:val="004A5844"/>
    <w:rsid w:val="004A71DE"/>
    <w:rsid w:val="004C0C27"/>
    <w:rsid w:val="004C0EC3"/>
    <w:rsid w:val="004C27B5"/>
    <w:rsid w:val="004D09B7"/>
    <w:rsid w:val="004D69C9"/>
    <w:rsid w:val="004D7A51"/>
    <w:rsid w:val="004E6911"/>
    <w:rsid w:val="004E6CEC"/>
    <w:rsid w:val="004F0A83"/>
    <w:rsid w:val="004F11B5"/>
    <w:rsid w:val="004F54AC"/>
    <w:rsid w:val="005056D2"/>
    <w:rsid w:val="00510C87"/>
    <w:rsid w:val="005131F0"/>
    <w:rsid w:val="0051365E"/>
    <w:rsid w:val="005140B9"/>
    <w:rsid w:val="00516211"/>
    <w:rsid w:val="0051630D"/>
    <w:rsid w:val="00516AD8"/>
    <w:rsid w:val="00516F1C"/>
    <w:rsid w:val="005207AE"/>
    <w:rsid w:val="00523C0D"/>
    <w:rsid w:val="00524F47"/>
    <w:rsid w:val="00525B39"/>
    <w:rsid w:val="00526F12"/>
    <w:rsid w:val="005275D6"/>
    <w:rsid w:val="00530DB8"/>
    <w:rsid w:val="005333D3"/>
    <w:rsid w:val="00536709"/>
    <w:rsid w:val="00536C3D"/>
    <w:rsid w:val="00541AA3"/>
    <w:rsid w:val="0054245D"/>
    <w:rsid w:val="00543298"/>
    <w:rsid w:val="005433BD"/>
    <w:rsid w:val="00544607"/>
    <w:rsid w:val="0054683A"/>
    <w:rsid w:val="00546844"/>
    <w:rsid w:val="005473FF"/>
    <w:rsid w:val="0054753E"/>
    <w:rsid w:val="00547A0A"/>
    <w:rsid w:val="0055380D"/>
    <w:rsid w:val="00557B46"/>
    <w:rsid w:val="00557BCF"/>
    <w:rsid w:val="0056076F"/>
    <w:rsid w:val="005613C6"/>
    <w:rsid w:val="00565E2E"/>
    <w:rsid w:val="00566D46"/>
    <w:rsid w:val="00567796"/>
    <w:rsid w:val="0057194A"/>
    <w:rsid w:val="00571C73"/>
    <w:rsid w:val="00574033"/>
    <w:rsid w:val="0057667B"/>
    <w:rsid w:val="005811AE"/>
    <w:rsid w:val="005815EA"/>
    <w:rsid w:val="0058341B"/>
    <w:rsid w:val="00583970"/>
    <w:rsid w:val="00583EC6"/>
    <w:rsid w:val="00587C9A"/>
    <w:rsid w:val="00591D66"/>
    <w:rsid w:val="00592426"/>
    <w:rsid w:val="00592D93"/>
    <w:rsid w:val="0059303D"/>
    <w:rsid w:val="00593D0C"/>
    <w:rsid w:val="00593FB7"/>
    <w:rsid w:val="00595FF8"/>
    <w:rsid w:val="005972D9"/>
    <w:rsid w:val="0059758E"/>
    <w:rsid w:val="00597D9F"/>
    <w:rsid w:val="005A213F"/>
    <w:rsid w:val="005A287A"/>
    <w:rsid w:val="005A538F"/>
    <w:rsid w:val="005A5F79"/>
    <w:rsid w:val="005A7B03"/>
    <w:rsid w:val="005B1DD7"/>
    <w:rsid w:val="005C1346"/>
    <w:rsid w:val="005C2BCF"/>
    <w:rsid w:val="005D01AB"/>
    <w:rsid w:val="005D2B44"/>
    <w:rsid w:val="005D499E"/>
    <w:rsid w:val="005D76C5"/>
    <w:rsid w:val="005D76F1"/>
    <w:rsid w:val="005E3CE5"/>
    <w:rsid w:val="005E5EAB"/>
    <w:rsid w:val="005F4E0B"/>
    <w:rsid w:val="00601E77"/>
    <w:rsid w:val="00604F1C"/>
    <w:rsid w:val="006069B3"/>
    <w:rsid w:val="00610CF9"/>
    <w:rsid w:val="00612A47"/>
    <w:rsid w:val="00614AAA"/>
    <w:rsid w:val="00627E6B"/>
    <w:rsid w:val="0063001D"/>
    <w:rsid w:val="00632D83"/>
    <w:rsid w:val="00634790"/>
    <w:rsid w:val="0064034E"/>
    <w:rsid w:val="00644B7C"/>
    <w:rsid w:val="00645B7B"/>
    <w:rsid w:val="00647FDF"/>
    <w:rsid w:val="00652CE0"/>
    <w:rsid w:val="006536A3"/>
    <w:rsid w:val="00656835"/>
    <w:rsid w:val="00656A6E"/>
    <w:rsid w:val="00657A2B"/>
    <w:rsid w:val="0066262D"/>
    <w:rsid w:val="0066330D"/>
    <w:rsid w:val="00664836"/>
    <w:rsid w:val="006722FF"/>
    <w:rsid w:val="00675EE1"/>
    <w:rsid w:val="00694F3C"/>
    <w:rsid w:val="00697228"/>
    <w:rsid w:val="006A0F71"/>
    <w:rsid w:val="006A6657"/>
    <w:rsid w:val="006A6FDB"/>
    <w:rsid w:val="006B43F9"/>
    <w:rsid w:val="006B54AB"/>
    <w:rsid w:val="006C2401"/>
    <w:rsid w:val="006C37E1"/>
    <w:rsid w:val="006C591B"/>
    <w:rsid w:val="006D62D0"/>
    <w:rsid w:val="006E29AE"/>
    <w:rsid w:val="006E3349"/>
    <w:rsid w:val="006E3A2A"/>
    <w:rsid w:val="006E4C88"/>
    <w:rsid w:val="006E679F"/>
    <w:rsid w:val="006E7274"/>
    <w:rsid w:val="006F40E5"/>
    <w:rsid w:val="006F4191"/>
    <w:rsid w:val="00700079"/>
    <w:rsid w:val="007016A9"/>
    <w:rsid w:val="00704D95"/>
    <w:rsid w:val="00711304"/>
    <w:rsid w:val="00713EFF"/>
    <w:rsid w:val="007148CD"/>
    <w:rsid w:val="00715EE3"/>
    <w:rsid w:val="0071674C"/>
    <w:rsid w:val="00720C29"/>
    <w:rsid w:val="00721D2A"/>
    <w:rsid w:val="0072249C"/>
    <w:rsid w:val="00722523"/>
    <w:rsid w:val="0072396F"/>
    <w:rsid w:val="00731609"/>
    <w:rsid w:val="00732528"/>
    <w:rsid w:val="0073404D"/>
    <w:rsid w:val="00734F4C"/>
    <w:rsid w:val="007351D7"/>
    <w:rsid w:val="00735EAE"/>
    <w:rsid w:val="00740027"/>
    <w:rsid w:val="0074501E"/>
    <w:rsid w:val="007458C2"/>
    <w:rsid w:val="00747B45"/>
    <w:rsid w:val="00751ECE"/>
    <w:rsid w:val="007534BA"/>
    <w:rsid w:val="00754084"/>
    <w:rsid w:val="00755B88"/>
    <w:rsid w:val="00756D32"/>
    <w:rsid w:val="00757959"/>
    <w:rsid w:val="007608F2"/>
    <w:rsid w:val="0076158C"/>
    <w:rsid w:val="007615C9"/>
    <w:rsid w:val="00761734"/>
    <w:rsid w:val="00765A1D"/>
    <w:rsid w:val="007676C1"/>
    <w:rsid w:val="00770DF4"/>
    <w:rsid w:val="00777FA8"/>
    <w:rsid w:val="00781A39"/>
    <w:rsid w:val="00781D40"/>
    <w:rsid w:val="007829B4"/>
    <w:rsid w:val="007858DB"/>
    <w:rsid w:val="00787FC2"/>
    <w:rsid w:val="00790727"/>
    <w:rsid w:val="00791A54"/>
    <w:rsid w:val="00792E46"/>
    <w:rsid w:val="00793411"/>
    <w:rsid w:val="0079348A"/>
    <w:rsid w:val="00795A5F"/>
    <w:rsid w:val="00795B1D"/>
    <w:rsid w:val="007A1235"/>
    <w:rsid w:val="007A1412"/>
    <w:rsid w:val="007A2AE0"/>
    <w:rsid w:val="007A5150"/>
    <w:rsid w:val="007A5CF5"/>
    <w:rsid w:val="007A6A50"/>
    <w:rsid w:val="007A7490"/>
    <w:rsid w:val="007B4024"/>
    <w:rsid w:val="007C5381"/>
    <w:rsid w:val="007D2F7E"/>
    <w:rsid w:val="007D33E6"/>
    <w:rsid w:val="007D540C"/>
    <w:rsid w:val="007D5906"/>
    <w:rsid w:val="007D7CAA"/>
    <w:rsid w:val="007E4FD4"/>
    <w:rsid w:val="007E52CC"/>
    <w:rsid w:val="007F1F2B"/>
    <w:rsid w:val="007F2128"/>
    <w:rsid w:val="007F2151"/>
    <w:rsid w:val="007F26AB"/>
    <w:rsid w:val="007F36DC"/>
    <w:rsid w:val="00800BC7"/>
    <w:rsid w:val="0080233F"/>
    <w:rsid w:val="00802F18"/>
    <w:rsid w:val="008127C2"/>
    <w:rsid w:val="0081318F"/>
    <w:rsid w:val="00821902"/>
    <w:rsid w:val="00823AB8"/>
    <w:rsid w:val="00823B39"/>
    <w:rsid w:val="0082473B"/>
    <w:rsid w:val="00825333"/>
    <w:rsid w:val="00835076"/>
    <w:rsid w:val="0083533D"/>
    <w:rsid w:val="00837240"/>
    <w:rsid w:val="008417D6"/>
    <w:rsid w:val="00841DC1"/>
    <w:rsid w:val="008430C5"/>
    <w:rsid w:val="00845A0E"/>
    <w:rsid w:val="00846656"/>
    <w:rsid w:val="00850142"/>
    <w:rsid w:val="00853751"/>
    <w:rsid w:val="00856470"/>
    <w:rsid w:val="00861400"/>
    <w:rsid w:val="008620D6"/>
    <w:rsid w:val="0086346A"/>
    <w:rsid w:val="00863841"/>
    <w:rsid w:val="00864C21"/>
    <w:rsid w:val="0086565C"/>
    <w:rsid w:val="0086645E"/>
    <w:rsid w:val="008719DA"/>
    <w:rsid w:val="008733B3"/>
    <w:rsid w:val="008755A1"/>
    <w:rsid w:val="008768A7"/>
    <w:rsid w:val="00877152"/>
    <w:rsid w:val="00881DF7"/>
    <w:rsid w:val="00887ADE"/>
    <w:rsid w:val="0089317F"/>
    <w:rsid w:val="008A13FC"/>
    <w:rsid w:val="008A6EBC"/>
    <w:rsid w:val="008B0707"/>
    <w:rsid w:val="008B1C9C"/>
    <w:rsid w:val="008B3C09"/>
    <w:rsid w:val="008B43E6"/>
    <w:rsid w:val="008B53A4"/>
    <w:rsid w:val="008B5B1E"/>
    <w:rsid w:val="008B639C"/>
    <w:rsid w:val="008B6D6E"/>
    <w:rsid w:val="008C4AEC"/>
    <w:rsid w:val="008C691E"/>
    <w:rsid w:val="008D019C"/>
    <w:rsid w:val="008D0C92"/>
    <w:rsid w:val="008D5604"/>
    <w:rsid w:val="008E04F2"/>
    <w:rsid w:val="008E271F"/>
    <w:rsid w:val="008E2AEF"/>
    <w:rsid w:val="008E2FEA"/>
    <w:rsid w:val="008E4E3B"/>
    <w:rsid w:val="008E64BE"/>
    <w:rsid w:val="008E790C"/>
    <w:rsid w:val="0090034F"/>
    <w:rsid w:val="00901250"/>
    <w:rsid w:val="00902364"/>
    <w:rsid w:val="00902A9B"/>
    <w:rsid w:val="0090395D"/>
    <w:rsid w:val="0090586A"/>
    <w:rsid w:val="00907BC7"/>
    <w:rsid w:val="00911F04"/>
    <w:rsid w:val="0091552B"/>
    <w:rsid w:val="009176C1"/>
    <w:rsid w:val="00920598"/>
    <w:rsid w:val="009212C4"/>
    <w:rsid w:val="00922335"/>
    <w:rsid w:val="009230B8"/>
    <w:rsid w:val="00923CB5"/>
    <w:rsid w:val="00923F59"/>
    <w:rsid w:val="009423AF"/>
    <w:rsid w:val="00946080"/>
    <w:rsid w:val="009468BE"/>
    <w:rsid w:val="00946B3B"/>
    <w:rsid w:val="00950C55"/>
    <w:rsid w:val="00953E85"/>
    <w:rsid w:val="0095490B"/>
    <w:rsid w:val="00957341"/>
    <w:rsid w:val="009618D6"/>
    <w:rsid w:val="00964146"/>
    <w:rsid w:val="00965472"/>
    <w:rsid w:val="00967635"/>
    <w:rsid w:val="00970E22"/>
    <w:rsid w:val="00971D10"/>
    <w:rsid w:val="00975DDA"/>
    <w:rsid w:val="00980A03"/>
    <w:rsid w:val="00981295"/>
    <w:rsid w:val="00982383"/>
    <w:rsid w:val="00982B8B"/>
    <w:rsid w:val="00982BC3"/>
    <w:rsid w:val="0098497E"/>
    <w:rsid w:val="0099353F"/>
    <w:rsid w:val="00994A86"/>
    <w:rsid w:val="00994B52"/>
    <w:rsid w:val="00996E83"/>
    <w:rsid w:val="009A0BDC"/>
    <w:rsid w:val="009B0E69"/>
    <w:rsid w:val="009B32FF"/>
    <w:rsid w:val="009B5580"/>
    <w:rsid w:val="009C2166"/>
    <w:rsid w:val="009C271E"/>
    <w:rsid w:val="009C4CEB"/>
    <w:rsid w:val="009C539B"/>
    <w:rsid w:val="009C7FBA"/>
    <w:rsid w:val="009D031B"/>
    <w:rsid w:val="009D295B"/>
    <w:rsid w:val="009E24B1"/>
    <w:rsid w:val="009E3288"/>
    <w:rsid w:val="009E6743"/>
    <w:rsid w:val="009E7BF9"/>
    <w:rsid w:val="009F0E6B"/>
    <w:rsid w:val="009F380D"/>
    <w:rsid w:val="009F562A"/>
    <w:rsid w:val="009F7132"/>
    <w:rsid w:val="00A00379"/>
    <w:rsid w:val="00A03485"/>
    <w:rsid w:val="00A1172A"/>
    <w:rsid w:val="00A129C7"/>
    <w:rsid w:val="00A13146"/>
    <w:rsid w:val="00A1347A"/>
    <w:rsid w:val="00A13548"/>
    <w:rsid w:val="00A204F4"/>
    <w:rsid w:val="00A27BBA"/>
    <w:rsid w:val="00A32274"/>
    <w:rsid w:val="00A3279F"/>
    <w:rsid w:val="00A3772A"/>
    <w:rsid w:val="00A37B7E"/>
    <w:rsid w:val="00A37ED3"/>
    <w:rsid w:val="00A42C0C"/>
    <w:rsid w:val="00A43BC0"/>
    <w:rsid w:val="00A45E00"/>
    <w:rsid w:val="00A511EA"/>
    <w:rsid w:val="00A56B3D"/>
    <w:rsid w:val="00A73395"/>
    <w:rsid w:val="00A74353"/>
    <w:rsid w:val="00A743A9"/>
    <w:rsid w:val="00A82A01"/>
    <w:rsid w:val="00A83CD3"/>
    <w:rsid w:val="00A85583"/>
    <w:rsid w:val="00A8581D"/>
    <w:rsid w:val="00A920A0"/>
    <w:rsid w:val="00A928A1"/>
    <w:rsid w:val="00A943D9"/>
    <w:rsid w:val="00A975CE"/>
    <w:rsid w:val="00AA1F37"/>
    <w:rsid w:val="00AA6FDD"/>
    <w:rsid w:val="00AA74DA"/>
    <w:rsid w:val="00AA7578"/>
    <w:rsid w:val="00AB111E"/>
    <w:rsid w:val="00AB5190"/>
    <w:rsid w:val="00AB53C4"/>
    <w:rsid w:val="00AB6064"/>
    <w:rsid w:val="00AB63CE"/>
    <w:rsid w:val="00AC7DE9"/>
    <w:rsid w:val="00AD1D98"/>
    <w:rsid w:val="00AD4EF6"/>
    <w:rsid w:val="00AF079C"/>
    <w:rsid w:val="00AF342A"/>
    <w:rsid w:val="00AF47B6"/>
    <w:rsid w:val="00B059AE"/>
    <w:rsid w:val="00B154B6"/>
    <w:rsid w:val="00B1554F"/>
    <w:rsid w:val="00B160A1"/>
    <w:rsid w:val="00B20D6E"/>
    <w:rsid w:val="00B21CD6"/>
    <w:rsid w:val="00B23833"/>
    <w:rsid w:val="00B24601"/>
    <w:rsid w:val="00B275B2"/>
    <w:rsid w:val="00B31066"/>
    <w:rsid w:val="00B31FE0"/>
    <w:rsid w:val="00B340CC"/>
    <w:rsid w:val="00B3446B"/>
    <w:rsid w:val="00B36941"/>
    <w:rsid w:val="00B3728E"/>
    <w:rsid w:val="00B404B3"/>
    <w:rsid w:val="00B42DC0"/>
    <w:rsid w:val="00B43868"/>
    <w:rsid w:val="00B44083"/>
    <w:rsid w:val="00B443CF"/>
    <w:rsid w:val="00B451F6"/>
    <w:rsid w:val="00B5198F"/>
    <w:rsid w:val="00B53CD9"/>
    <w:rsid w:val="00B568E2"/>
    <w:rsid w:val="00B639EF"/>
    <w:rsid w:val="00B64E08"/>
    <w:rsid w:val="00B674B7"/>
    <w:rsid w:val="00B71F29"/>
    <w:rsid w:val="00B76920"/>
    <w:rsid w:val="00B77BB1"/>
    <w:rsid w:val="00B81256"/>
    <w:rsid w:val="00B82194"/>
    <w:rsid w:val="00B83290"/>
    <w:rsid w:val="00B90B1A"/>
    <w:rsid w:val="00B95A1F"/>
    <w:rsid w:val="00BA35CF"/>
    <w:rsid w:val="00BA3637"/>
    <w:rsid w:val="00BA3DCB"/>
    <w:rsid w:val="00BA4E90"/>
    <w:rsid w:val="00BA5313"/>
    <w:rsid w:val="00BA5738"/>
    <w:rsid w:val="00BA68A9"/>
    <w:rsid w:val="00BB0AA7"/>
    <w:rsid w:val="00BB136B"/>
    <w:rsid w:val="00BB4976"/>
    <w:rsid w:val="00BB6662"/>
    <w:rsid w:val="00BC1467"/>
    <w:rsid w:val="00BC3824"/>
    <w:rsid w:val="00BC3B11"/>
    <w:rsid w:val="00BD0A9E"/>
    <w:rsid w:val="00BD377B"/>
    <w:rsid w:val="00BD58B7"/>
    <w:rsid w:val="00BD687B"/>
    <w:rsid w:val="00BE1CB1"/>
    <w:rsid w:val="00BE430F"/>
    <w:rsid w:val="00BE483F"/>
    <w:rsid w:val="00BE6C81"/>
    <w:rsid w:val="00BF4641"/>
    <w:rsid w:val="00BF6DF3"/>
    <w:rsid w:val="00BF71E5"/>
    <w:rsid w:val="00C0170F"/>
    <w:rsid w:val="00C01F8D"/>
    <w:rsid w:val="00C03FE1"/>
    <w:rsid w:val="00C05D8D"/>
    <w:rsid w:val="00C12C18"/>
    <w:rsid w:val="00C13603"/>
    <w:rsid w:val="00C14E1E"/>
    <w:rsid w:val="00C169FF"/>
    <w:rsid w:val="00C174D0"/>
    <w:rsid w:val="00C202C1"/>
    <w:rsid w:val="00C22E37"/>
    <w:rsid w:val="00C25922"/>
    <w:rsid w:val="00C3017D"/>
    <w:rsid w:val="00C30DFA"/>
    <w:rsid w:val="00C34F78"/>
    <w:rsid w:val="00C37C7E"/>
    <w:rsid w:val="00C42EF1"/>
    <w:rsid w:val="00C51631"/>
    <w:rsid w:val="00C5363F"/>
    <w:rsid w:val="00C55C1D"/>
    <w:rsid w:val="00C57238"/>
    <w:rsid w:val="00C6080C"/>
    <w:rsid w:val="00C64460"/>
    <w:rsid w:val="00C6560F"/>
    <w:rsid w:val="00C658B9"/>
    <w:rsid w:val="00C737AA"/>
    <w:rsid w:val="00C73A23"/>
    <w:rsid w:val="00C74323"/>
    <w:rsid w:val="00C750DD"/>
    <w:rsid w:val="00C75221"/>
    <w:rsid w:val="00C769DC"/>
    <w:rsid w:val="00C77C2F"/>
    <w:rsid w:val="00C8570E"/>
    <w:rsid w:val="00C85A0D"/>
    <w:rsid w:val="00C87584"/>
    <w:rsid w:val="00C90196"/>
    <w:rsid w:val="00C96BF2"/>
    <w:rsid w:val="00CA23A4"/>
    <w:rsid w:val="00CA268F"/>
    <w:rsid w:val="00CA3BB0"/>
    <w:rsid w:val="00CA4D64"/>
    <w:rsid w:val="00CA5489"/>
    <w:rsid w:val="00CA7491"/>
    <w:rsid w:val="00CA776A"/>
    <w:rsid w:val="00CB12B6"/>
    <w:rsid w:val="00CB291E"/>
    <w:rsid w:val="00CB71AA"/>
    <w:rsid w:val="00CB7208"/>
    <w:rsid w:val="00CC03C4"/>
    <w:rsid w:val="00CC1638"/>
    <w:rsid w:val="00CC17B3"/>
    <w:rsid w:val="00CC1969"/>
    <w:rsid w:val="00CC1EFA"/>
    <w:rsid w:val="00CD03F6"/>
    <w:rsid w:val="00CD2FEC"/>
    <w:rsid w:val="00CD33AC"/>
    <w:rsid w:val="00CD74D8"/>
    <w:rsid w:val="00CF06BD"/>
    <w:rsid w:val="00CF397D"/>
    <w:rsid w:val="00CF77B0"/>
    <w:rsid w:val="00CF7B64"/>
    <w:rsid w:val="00CF7BD2"/>
    <w:rsid w:val="00D01A79"/>
    <w:rsid w:val="00D02BB6"/>
    <w:rsid w:val="00D06212"/>
    <w:rsid w:val="00D07BDF"/>
    <w:rsid w:val="00D13180"/>
    <w:rsid w:val="00D13374"/>
    <w:rsid w:val="00D14BEF"/>
    <w:rsid w:val="00D154AF"/>
    <w:rsid w:val="00D22808"/>
    <w:rsid w:val="00D2471B"/>
    <w:rsid w:val="00D2580B"/>
    <w:rsid w:val="00D26584"/>
    <w:rsid w:val="00D27DCD"/>
    <w:rsid w:val="00D30D93"/>
    <w:rsid w:val="00D32813"/>
    <w:rsid w:val="00D32E0E"/>
    <w:rsid w:val="00D3768D"/>
    <w:rsid w:val="00D41815"/>
    <w:rsid w:val="00D42375"/>
    <w:rsid w:val="00D479C4"/>
    <w:rsid w:val="00D6074C"/>
    <w:rsid w:val="00D60D83"/>
    <w:rsid w:val="00D63E1A"/>
    <w:rsid w:val="00D673FF"/>
    <w:rsid w:val="00D710B2"/>
    <w:rsid w:val="00D8327A"/>
    <w:rsid w:val="00D91839"/>
    <w:rsid w:val="00D922E7"/>
    <w:rsid w:val="00D9279D"/>
    <w:rsid w:val="00DA41C8"/>
    <w:rsid w:val="00DA4306"/>
    <w:rsid w:val="00DA5430"/>
    <w:rsid w:val="00DA6A9A"/>
    <w:rsid w:val="00DA7316"/>
    <w:rsid w:val="00DB0158"/>
    <w:rsid w:val="00DB08C2"/>
    <w:rsid w:val="00DC20BA"/>
    <w:rsid w:val="00DC29CF"/>
    <w:rsid w:val="00DC2ABC"/>
    <w:rsid w:val="00DC6392"/>
    <w:rsid w:val="00DC66A1"/>
    <w:rsid w:val="00DD36C0"/>
    <w:rsid w:val="00DD4BE9"/>
    <w:rsid w:val="00DE2FFB"/>
    <w:rsid w:val="00DE36C7"/>
    <w:rsid w:val="00DE440C"/>
    <w:rsid w:val="00DE4DAA"/>
    <w:rsid w:val="00DE703E"/>
    <w:rsid w:val="00DF0FFD"/>
    <w:rsid w:val="00DF49A4"/>
    <w:rsid w:val="00DF4BCF"/>
    <w:rsid w:val="00E00A7C"/>
    <w:rsid w:val="00E0123D"/>
    <w:rsid w:val="00E045BE"/>
    <w:rsid w:val="00E11085"/>
    <w:rsid w:val="00E160DB"/>
    <w:rsid w:val="00E23FF4"/>
    <w:rsid w:val="00E24D6C"/>
    <w:rsid w:val="00E25E64"/>
    <w:rsid w:val="00E30625"/>
    <w:rsid w:val="00E30F41"/>
    <w:rsid w:val="00E331C0"/>
    <w:rsid w:val="00E36F6F"/>
    <w:rsid w:val="00E405CB"/>
    <w:rsid w:val="00E40DD5"/>
    <w:rsid w:val="00E45E07"/>
    <w:rsid w:val="00E46471"/>
    <w:rsid w:val="00E46B0B"/>
    <w:rsid w:val="00E52FDE"/>
    <w:rsid w:val="00E55725"/>
    <w:rsid w:val="00E57BC2"/>
    <w:rsid w:val="00E60CC6"/>
    <w:rsid w:val="00E6446A"/>
    <w:rsid w:val="00E6764F"/>
    <w:rsid w:val="00E67918"/>
    <w:rsid w:val="00E700F2"/>
    <w:rsid w:val="00E7259F"/>
    <w:rsid w:val="00E73FC9"/>
    <w:rsid w:val="00E8209F"/>
    <w:rsid w:val="00E901E1"/>
    <w:rsid w:val="00E93DB6"/>
    <w:rsid w:val="00E96BF1"/>
    <w:rsid w:val="00E97065"/>
    <w:rsid w:val="00EA01FC"/>
    <w:rsid w:val="00EA4B0E"/>
    <w:rsid w:val="00EA7E9E"/>
    <w:rsid w:val="00EB0694"/>
    <w:rsid w:val="00EB6D80"/>
    <w:rsid w:val="00EB7B14"/>
    <w:rsid w:val="00EC017B"/>
    <w:rsid w:val="00EC1346"/>
    <w:rsid w:val="00EC3545"/>
    <w:rsid w:val="00EC5B4A"/>
    <w:rsid w:val="00ED64C3"/>
    <w:rsid w:val="00EE00A4"/>
    <w:rsid w:val="00EE23F1"/>
    <w:rsid w:val="00EE2668"/>
    <w:rsid w:val="00EE3E26"/>
    <w:rsid w:val="00EE4BE8"/>
    <w:rsid w:val="00EE5A17"/>
    <w:rsid w:val="00EE75D5"/>
    <w:rsid w:val="00EF1A08"/>
    <w:rsid w:val="00F00DC1"/>
    <w:rsid w:val="00F02324"/>
    <w:rsid w:val="00F077C9"/>
    <w:rsid w:val="00F07839"/>
    <w:rsid w:val="00F10B65"/>
    <w:rsid w:val="00F11EDA"/>
    <w:rsid w:val="00F12D4F"/>
    <w:rsid w:val="00F137FA"/>
    <w:rsid w:val="00F14CC8"/>
    <w:rsid w:val="00F14D92"/>
    <w:rsid w:val="00F14F46"/>
    <w:rsid w:val="00F15EE3"/>
    <w:rsid w:val="00F171B7"/>
    <w:rsid w:val="00F207B8"/>
    <w:rsid w:val="00F23B86"/>
    <w:rsid w:val="00F3102E"/>
    <w:rsid w:val="00F33002"/>
    <w:rsid w:val="00F33904"/>
    <w:rsid w:val="00F34378"/>
    <w:rsid w:val="00F355BC"/>
    <w:rsid w:val="00F41FEC"/>
    <w:rsid w:val="00F43697"/>
    <w:rsid w:val="00F43935"/>
    <w:rsid w:val="00F46BE8"/>
    <w:rsid w:val="00F46CD1"/>
    <w:rsid w:val="00F478AD"/>
    <w:rsid w:val="00F50124"/>
    <w:rsid w:val="00F51EC2"/>
    <w:rsid w:val="00F53F5D"/>
    <w:rsid w:val="00F618D3"/>
    <w:rsid w:val="00F62A76"/>
    <w:rsid w:val="00F62DB7"/>
    <w:rsid w:val="00F630A9"/>
    <w:rsid w:val="00F64183"/>
    <w:rsid w:val="00F743B8"/>
    <w:rsid w:val="00F77A78"/>
    <w:rsid w:val="00F80D0B"/>
    <w:rsid w:val="00F819BE"/>
    <w:rsid w:val="00F87B89"/>
    <w:rsid w:val="00F941A4"/>
    <w:rsid w:val="00F944FA"/>
    <w:rsid w:val="00F95077"/>
    <w:rsid w:val="00F952F8"/>
    <w:rsid w:val="00FA117C"/>
    <w:rsid w:val="00FA22DE"/>
    <w:rsid w:val="00FA45CF"/>
    <w:rsid w:val="00FA4E7D"/>
    <w:rsid w:val="00FA53E2"/>
    <w:rsid w:val="00FA636B"/>
    <w:rsid w:val="00FA72EA"/>
    <w:rsid w:val="00FB1495"/>
    <w:rsid w:val="00FB1B3A"/>
    <w:rsid w:val="00FB3595"/>
    <w:rsid w:val="00FB57F0"/>
    <w:rsid w:val="00FC4A37"/>
    <w:rsid w:val="00FC53C9"/>
    <w:rsid w:val="00FC5D98"/>
    <w:rsid w:val="00FC71DB"/>
    <w:rsid w:val="00FD0D35"/>
    <w:rsid w:val="00FD541C"/>
    <w:rsid w:val="00FD6802"/>
    <w:rsid w:val="00FD6A33"/>
    <w:rsid w:val="00FE4E8F"/>
    <w:rsid w:val="00FE6519"/>
    <w:rsid w:val="00FF022A"/>
    <w:rsid w:val="00FF0374"/>
    <w:rsid w:val="00FF37C6"/>
    <w:rsid w:val="00FF564E"/>
    <w:rsid w:val="00FF58BC"/>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508EF6"/>
  <w15:docId w15:val="{9F25E8BE-D94A-40B7-81C8-69A7DC0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uiPriority w:val="22"/>
    <w:qFormat/>
    <w:rPr>
      <w:b/>
      <w:bCs/>
    </w:rPr>
  </w:style>
  <w:style w:type="character" w:styleId="Zd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nadpis"/>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nadpis">
    <w:name w:val="Subtitle"/>
    <w:basedOn w:val="Normln"/>
    <w:next w:val="Zkladntext"/>
    <w:link w:val="Podnadpis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nadpisChar">
    <w:name w:val="Podnadpis Char"/>
    <w:link w:val="Podnadpis"/>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unhideWhenUsed/>
    <w:rsid w:val="00B95A1F"/>
    <w:rPr>
      <w:sz w:val="20"/>
      <w:szCs w:val="20"/>
    </w:rPr>
  </w:style>
  <w:style w:type="character" w:customStyle="1" w:styleId="TextkomenteChar1">
    <w:name w:val="Text komentáře Char1"/>
    <w:link w:val="Textkomente"/>
    <w:uiPriority w:val="99"/>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16"/>
      </w:numPr>
    </w:pPr>
  </w:style>
  <w:style w:type="paragraph" w:styleId="Normlnodsazen">
    <w:name w:val="Normal Indent"/>
    <w:basedOn w:val="Normln"/>
    <w:rsid w:val="0064034E"/>
    <w:pPr>
      <w:suppressAutoHyphens w:val="0"/>
    </w:pPr>
    <w:rPr>
      <w:rFonts w:ascii="Arial" w:hAnsi="Arial"/>
      <w:sz w:val="22"/>
      <w:lang w:eastAsia="cs-CZ"/>
    </w:rPr>
  </w:style>
  <w:style w:type="paragraph" w:styleId="Obsah4">
    <w:name w:val="toc 4"/>
    <w:basedOn w:val="Normln"/>
    <w:next w:val="Normln"/>
    <w:autoRedefine/>
    <w:semiHidden/>
    <w:rsid w:val="0064034E"/>
    <w:pPr>
      <w:tabs>
        <w:tab w:val="num" w:pos="709"/>
      </w:tabs>
      <w:suppressAutoHyphens w:val="0"/>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20"/>
      </w:numPr>
      <w:tabs>
        <w:tab w:val="clear" w:pos="993"/>
        <w:tab w:val="num" w:pos="709"/>
      </w:tabs>
      <w:suppressAutoHyphens w:val="0"/>
      <w:ind w:left="709" w:hanging="709"/>
      <w:jc w:val="both"/>
    </w:pPr>
    <w:rPr>
      <w:rFonts w:ascii="Arial" w:hAnsi="Arial"/>
      <w:sz w:val="22"/>
      <w:lang w:eastAsia="cs-CZ"/>
    </w:rPr>
  </w:style>
  <w:style w:type="character" w:customStyle="1" w:styleId="rove3-odrkovtextChar">
    <w:name w:val="Úroveň 3 - odrážkový text Char"/>
    <w:basedOn w:val="Standardnpsmoodstavce"/>
    <w:link w:val="rove3-odrkovtext"/>
    <w:locked/>
    <w:rsid w:val="0031403F"/>
    <w:rPr>
      <w:rFonts w:ascii="Verdana" w:hAnsi="Verdana"/>
    </w:rPr>
  </w:style>
  <w:style w:type="paragraph" w:customStyle="1" w:styleId="rove3-odrkovtext">
    <w:name w:val="Úroveň 3 - odrážkový text"/>
    <w:basedOn w:val="Normln"/>
    <w:link w:val="rove3-odrkovtextChar"/>
    <w:rsid w:val="0031403F"/>
    <w:pPr>
      <w:numPr>
        <w:numId w:val="23"/>
      </w:numPr>
      <w:suppressAutoHyphens w:val="0"/>
      <w:spacing w:before="60" w:after="60" w:line="312" w:lineRule="auto"/>
      <w:ind w:left="794" w:hanging="397"/>
      <w:contextualSpacing/>
      <w:jc w:val="both"/>
    </w:pPr>
    <w:rPr>
      <w:rFonts w:ascii="Verdana" w:hAnsi="Verdan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433940331">
      <w:bodyDiv w:val="1"/>
      <w:marLeft w:val="0"/>
      <w:marRight w:val="0"/>
      <w:marTop w:val="0"/>
      <w:marBottom w:val="0"/>
      <w:divBdr>
        <w:top w:val="none" w:sz="0" w:space="0" w:color="auto"/>
        <w:left w:val="none" w:sz="0" w:space="0" w:color="auto"/>
        <w:bottom w:val="none" w:sz="0" w:space="0" w:color="auto"/>
        <w:right w:val="none" w:sz="0" w:space="0" w:color="auto"/>
      </w:divBdr>
    </w:div>
    <w:div w:id="606666899">
      <w:bodyDiv w:val="1"/>
      <w:marLeft w:val="0"/>
      <w:marRight w:val="0"/>
      <w:marTop w:val="0"/>
      <w:marBottom w:val="0"/>
      <w:divBdr>
        <w:top w:val="none" w:sz="0" w:space="0" w:color="auto"/>
        <w:left w:val="none" w:sz="0" w:space="0" w:color="auto"/>
        <w:bottom w:val="none" w:sz="0" w:space="0" w:color="auto"/>
        <w:right w:val="none" w:sz="0" w:space="0" w:color="auto"/>
      </w:divBdr>
    </w:div>
    <w:div w:id="725490498">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1812215245">
      <w:bodyDiv w:val="1"/>
      <w:marLeft w:val="0"/>
      <w:marRight w:val="0"/>
      <w:marTop w:val="0"/>
      <w:marBottom w:val="0"/>
      <w:divBdr>
        <w:top w:val="none" w:sz="0" w:space="0" w:color="auto"/>
        <w:left w:val="none" w:sz="0" w:space="0" w:color="auto"/>
        <w:bottom w:val="none" w:sz="0" w:space="0" w:color="auto"/>
        <w:right w:val="none" w:sz="0" w:space="0" w:color="auto"/>
      </w:divBdr>
    </w:div>
    <w:div w:id="1826504381">
      <w:bodyDiv w:val="1"/>
      <w:marLeft w:val="0"/>
      <w:marRight w:val="0"/>
      <w:marTop w:val="0"/>
      <w:marBottom w:val="0"/>
      <w:divBdr>
        <w:top w:val="none" w:sz="0" w:space="0" w:color="auto"/>
        <w:left w:val="none" w:sz="0" w:space="0" w:color="auto"/>
        <w:bottom w:val="none" w:sz="0" w:space="0" w:color="auto"/>
        <w:right w:val="none" w:sz="0" w:space="0" w:color="auto"/>
      </w:divBdr>
    </w:div>
    <w:div w:id="2045136562">
      <w:bodyDiv w:val="1"/>
      <w:marLeft w:val="0"/>
      <w:marRight w:val="0"/>
      <w:marTop w:val="0"/>
      <w:marBottom w:val="0"/>
      <w:divBdr>
        <w:top w:val="none" w:sz="0" w:space="0" w:color="auto"/>
        <w:left w:val="none" w:sz="0" w:space="0" w:color="auto"/>
        <w:bottom w:val="none" w:sz="0" w:space="0" w:color="auto"/>
        <w:right w:val="none" w:sz="0" w:space="0" w:color="auto"/>
      </w:divBdr>
    </w:div>
    <w:div w:id="20598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izezapad@ohla-z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zeumcb.cz" TargetMode="External"/><Relationship Id="rId4" Type="http://schemas.openxmlformats.org/officeDocument/2006/relationships/settings" Target="settings.xml"/><Relationship Id="rId9" Type="http://schemas.openxmlformats.org/officeDocument/2006/relationships/hyperlink" Target="mailto:divizezapad@ohla-zs.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8AFE-8D2D-46AC-AB92-ED068B6C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10331</Words>
  <Characters>60957</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Malý František</dc:creator>
  <cp:lastModifiedBy>Marek Budějcký</cp:lastModifiedBy>
  <cp:revision>6</cp:revision>
  <cp:lastPrinted>2024-03-20T15:41:00Z</cp:lastPrinted>
  <dcterms:created xsi:type="dcterms:W3CDTF">2024-03-26T09:29:00Z</dcterms:created>
  <dcterms:modified xsi:type="dcterms:W3CDTF">2024-03-28T09:01:00Z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