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7D0F" w14:textId="1B60F4A9" w:rsidR="00D63404" w:rsidRPr="00712648" w:rsidRDefault="00180FA9" w:rsidP="00152662">
      <w:pPr>
        <w:spacing w:after="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Dodatek č. </w:t>
      </w:r>
      <w:r w:rsidR="004C603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D63404" w:rsidRPr="00712648">
        <w:rPr>
          <w:rFonts w:ascii="Arial" w:hAnsi="Arial" w:cs="Arial"/>
          <w:b/>
        </w:rPr>
        <w:t>Pověření</w:t>
      </w:r>
    </w:p>
    <w:p w14:paraId="7D2161EA" w14:textId="77777777" w:rsidR="00D63404" w:rsidRDefault="00D63404" w:rsidP="00152662">
      <w:pPr>
        <w:spacing w:after="0" w:line="276" w:lineRule="auto"/>
        <w:jc w:val="center"/>
        <w:rPr>
          <w:rFonts w:ascii="Arial" w:hAnsi="Arial" w:cs="Arial"/>
          <w:b/>
        </w:rPr>
      </w:pPr>
      <w:r w:rsidRPr="00712648">
        <w:rPr>
          <w:rFonts w:ascii="Arial" w:hAnsi="Arial" w:cs="Arial"/>
          <w:b/>
        </w:rPr>
        <w:t>k poskytování služ</w:t>
      </w:r>
      <w:r>
        <w:rPr>
          <w:rFonts w:ascii="Arial" w:hAnsi="Arial" w:cs="Arial"/>
          <w:b/>
        </w:rPr>
        <w:t>e</w:t>
      </w:r>
      <w:r w:rsidRPr="0071264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712648">
        <w:rPr>
          <w:rFonts w:ascii="Arial" w:hAnsi="Arial" w:cs="Arial"/>
          <w:b/>
        </w:rPr>
        <w:t>obecného hospodářského zájmu</w:t>
      </w:r>
      <w:r w:rsidR="00180FA9">
        <w:rPr>
          <w:rFonts w:ascii="Arial" w:hAnsi="Arial" w:cs="Arial"/>
          <w:b/>
        </w:rPr>
        <w:t xml:space="preserve"> (D/2953/2016/ZD)</w:t>
      </w:r>
    </w:p>
    <w:p w14:paraId="04B65A6D" w14:textId="3F171CCD" w:rsidR="00BD7073" w:rsidRPr="00712648" w:rsidRDefault="00591D10" w:rsidP="00152662">
      <w:pPr>
        <w:spacing w:after="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 </w:t>
      </w:r>
    </w:p>
    <w:p w14:paraId="62B7CA5B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DAFF31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 w:rsidRPr="00712648">
        <w:rPr>
          <w:rFonts w:cs="Arial"/>
          <w:b/>
          <w:i w:val="0"/>
          <w:sz w:val="20"/>
        </w:rPr>
        <w:t>Pověřovatel:</w:t>
      </w:r>
    </w:p>
    <w:p w14:paraId="4F7CD77D" w14:textId="77777777" w:rsidR="00152662" w:rsidRDefault="00152662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</w:p>
    <w:p w14:paraId="0363A457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Zlínský kraj</w:t>
      </w:r>
    </w:p>
    <w:p w14:paraId="20A44D7D" w14:textId="77777777" w:rsidR="00D63404" w:rsidRPr="00712648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se sídlem: Zlín, tř. T. Bati 21, PSČ 761 90</w:t>
      </w:r>
    </w:p>
    <w:p w14:paraId="5A3D6A82" w14:textId="74B8B851" w:rsidR="00D63404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IČ</w:t>
      </w:r>
      <w:r w:rsidR="00591D10">
        <w:rPr>
          <w:rFonts w:cs="Arial"/>
          <w:i w:val="0"/>
          <w:sz w:val="20"/>
        </w:rPr>
        <w:t>O</w:t>
      </w:r>
      <w:r w:rsidRPr="00712648">
        <w:rPr>
          <w:rFonts w:cs="Arial"/>
          <w:i w:val="0"/>
          <w:sz w:val="20"/>
        </w:rPr>
        <w:t>: 70891320</w:t>
      </w:r>
    </w:p>
    <w:p w14:paraId="012BDC9D" w14:textId="77777777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>:</w:t>
      </w:r>
      <w:r w:rsidR="00D63404" w:rsidRPr="00712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0FA9">
        <w:rPr>
          <w:rFonts w:ascii="Arial" w:hAnsi="Arial" w:cs="Arial"/>
          <w:color w:val="000000" w:themeColor="text1"/>
          <w:sz w:val="20"/>
          <w:szCs w:val="20"/>
        </w:rPr>
        <w:t>Ing. Radimem Holišem,</w:t>
      </w:r>
      <w:r w:rsidR="00AD59BD">
        <w:rPr>
          <w:rFonts w:ascii="Arial" w:hAnsi="Arial" w:cs="Arial"/>
          <w:color w:val="000000" w:themeColor="text1"/>
          <w:sz w:val="20"/>
          <w:szCs w:val="20"/>
        </w:rPr>
        <w:t xml:space="preserve"> hejtmanem</w:t>
      </w:r>
    </w:p>
    <w:p w14:paraId="0ABB2F48" w14:textId="77777777" w:rsidR="00D63404" w:rsidRPr="00175CCC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175CCC">
        <w:rPr>
          <w:rFonts w:cs="Arial"/>
          <w:i w:val="0"/>
          <w:sz w:val="20"/>
        </w:rPr>
        <w:t>(dále jen „</w:t>
      </w:r>
      <w:r w:rsidRPr="009D24C7">
        <w:rPr>
          <w:rFonts w:cs="Arial"/>
          <w:b/>
          <w:i w:val="0"/>
          <w:sz w:val="20"/>
        </w:rPr>
        <w:t>Kraj</w:t>
      </w:r>
      <w:r w:rsidRPr="00175CCC">
        <w:rPr>
          <w:rFonts w:cs="Arial"/>
          <w:i w:val="0"/>
          <w:sz w:val="20"/>
        </w:rPr>
        <w:t>“)</w:t>
      </w:r>
    </w:p>
    <w:p w14:paraId="4A119222" w14:textId="77777777" w:rsidR="00D63404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14:paraId="1F1FF171" w14:textId="77777777" w:rsidR="00152662" w:rsidRDefault="00152662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</w:p>
    <w:p w14:paraId="277E37FF" w14:textId="77777777" w:rsidR="00D63404" w:rsidRPr="00712648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>Pověřovaný:</w:t>
      </w:r>
    </w:p>
    <w:p w14:paraId="3036F11A" w14:textId="77777777" w:rsidR="00152662" w:rsidRDefault="00152662" w:rsidP="0015266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CC4684" w14:textId="77777777" w:rsidR="00D63404" w:rsidRPr="00712648" w:rsidRDefault="003A6026" w:rsidP="00152662">
      <w:pPr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Krajská nemocnice T. Bati, a. s.</w:t>
      </w:r>
    </w:p>
    <w:p w14:paraId="25BA0827" w14:textId="77777777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712648">
        <w:rPr>
          <w:rFonts w:ascii="Arial" w:hAnsi="Arial" w:cs="Arial"/>
          <w:sz w:val="20"/>
          <w:szCs w:val="20"/>
        </w:rPr>
        <w:t xml:space="preserve">: </w:t>
      </w:r>
      <w:r w:rsidR="003A6026" w:rsidRPr="003A6026">
        <w:rPr>
          <w:rFonts w:ascii="Arial" w:hAnsi="Arial" w:cs="Arial"/>
          <w:sz w:val="20"/>
          <w:szCs w:val="20"/>
        </w:rPr>
        <w:t>Zlín, Havlíčkovo nábřeží 600, PSČ 762 75</w:t>
      </w:r>
    </w:p>
    <w:p w14:paraId="6CD77D9B" w14:textId="6D83DF14" w:rsidR="00D63404" w:rsidRDefault="00D63404" w:rsidP="00152662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648">
        <w:rPr>
          <w:rFonts w:ascii="Arial" w:hAnsi="Arial" w:cs="Arial"/>
          <w:color w:val="000000" w:themeColor="text1"/>
          <w:sz w:val="20"/>
          <w:szCs w:val="20"/>
        </w:rPr>
        <w:t>IČ</w:t>
      </w:r>
      <w:r w:rsidR="00591D10">
        <w:rPr>
          <w:rFonts w:ascii="Arial" w:hAnsi="Arial" w:cs="Arial"/>
          <w:color w:val="000000" w:themeColor="text1"/>
          <w:sz w:val="20"/>
          <w:szCs w:val="20"/>
        </w:rPr>
        <w:t>O</w:t>
      </w:r>
      <w:r w:rsidRPr="0071264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A6026" w:rsidRPr="003A6026">
        <w:rPr>
          <w:rFonts w:ascii="Arial" w:hAnsi="Arial" w:cs="Arial"/>
          <w:color w:val="000000" w:themeColor="text1"/>
          <w:sz w:val="20"/>
          <w:szCs w:val="20"/>
        </w:rPr>
        <w:t>27661989</w:t>
      </w:r>
    </w:p>
    <w:p w14:paraId="21FAA16A" w14:textId="77777777" w:rsidR="009E6564" w:rsidRDefault="00D63404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forma: </w:t>
      </w:r>
      <w:r w:rsidR="009E6564">
        <w:rPr>
          <w:rFonts w:ascii="Arial" w:hAnsi="Arial" w:cs="Arial"/>
          <w:sz w:val="20"/>
          <w:szCs w:val="20"/>
        </w:rPr>
        <w:t>právnická osoba – akciová společnost</w:t>
      </w:r>
    </w:p>
    <w:p w14:paraId="270F2DF6" w14:textId="178D5124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5BD4">
        <w:rPr>
          <w:rFonts w:ascii="Arial" w:hAnsi="Arial" w:cs="Arial"/>
          <w:color w:val="000000" w:themeColor="text1"/>
          <w:sz w:val="20"/>
          <w:szCs w:val="20"/>
        </w:rPr>
        <w:t>zastoupený</w:t>
      </w:r>
      <w:r w:rsidR="00D63404" w:rsidRPr="00D7364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xxxxxxxxxxxxx</w:t>
      </w:r>
      <w:proofErr w:type="spellEnd"/>
      <w:r w:rsidRPr="00D7364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</w:t>
      </w:r>
      <w:proofErr w:type="spellEnd"/>
      <w:r w:rsidRPr="00D73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2DB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  <w:r w:rsidRPr="002D2D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xxxxxxxxxxxxxxxxxxxx</w:t>
      </w:r>
      <w:proofErr w:type="spellEnd"/>
    </w:p>
    <w:p w14:paraId="0C62F0AA" w14:textId="77777777" w:rsidR="00D63404" w:rsidRDefault="00D63404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 xml:space="preserve">zapsaný u Krajského soudu v </w:t>
      </w:r>
      <w:r w:rsidR="009D24C7">
        <w:rPr>
          <w:rFonts w:ascii="Arial" w:hAnsi="Arial" w:cs="Arial"/>
          <w:sz w:val="20"/>
          <w:szCs w:val="20"/>
        </w:rPr>
        <w:t>Brně, oddíl B</w:t>
      </w:r>
      <w:r w:rsidRPr="00712648">
        <w:rPr>
          <w:rFonts w:ascii="Arial" w:hAnsi="Arial" w:cs="Arial"/>
          <w:sz w:val="20"/>
          <w:szCs w:val="20"/>
        </w:rPr>
        <w:t xml:space="preserve">, vložka </w:t>
      </w:r>
      <w:r w:rsidR="009D24C7">
        <w:rPr>
          <w:rFonts w:ascii="Arial" w:hAnsi="Arial" w:cs="Arial"/>
          <w:sz w:val="20"/>
          <w:szCs w:val="20"/>
        </w:rPr>
        <w:t>4437</w:t>
      </w:r>
    </w:p>
    <w:p w14:paraId="4AB7695F" w14:textId="77777777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>(dále jen „</w:t>
      </w:r>
      <w:r w:rsidRPr="00712648">
        <w:rPr>
          <w:rFonts w:ascii="Arial" w:hAnsi="Arial" w:cs="Arial"/>
          <w:b/>
          <w:sz w:val="20"/>
          <w:szCs w:val="20"/>
        </w:rPr>
        <w:t>Pověřovan</w:t>
      </w:r>
      <w:r>
        <w:rPr>
          <w:rFonts w:ascii="Arial" w:hAnsi="Arial" w:cs="Arial"/>
          <w:b/>
          <w:sz w:val="20"/>
          <w:szCs w:val="20"/>
        </w:rPr>
        <w:t>ý</w:t>
      </w:r>
      <w:r w:rsidRPr="00712648">
        <w:rPr>
          <w:rFonts w:ascii="Arial" w:hAnsi="Arial" w:cs="Arial"/>
          <w:sz w:val="20"/>
          <w:szCs w:val="20"/>
        </w:rPr>
        <w:t>“)</w:t>
      </w:r>
    </w:p>
    <w:p w14:paraId="79524384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50F45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57AEB2" w14:textId="77777777" w:rsidR="00180FA9" w:rsidRPr="00765A43" w:rsidRDefault="00180FA9" w:rsidP="00180FA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65A43">
        <w:rPr>
          <w:rFonts w:ascii="Arial" w:hAnsi="Arial" w:cs="Arial"/>
          <w:b/>
          <w:sz w:val="20"/>
          <w:szCs w:val="20"/>
        </w:rPr>
        <w:t>I.</w:t>
      </w:r>
    </w:p>
    <w:p w14:paraId="7DD5BA54" w14:textId="71E318AD" w:rsidR="00180FA9" w:rsidRPr="004A2A7A" w:rsidRDefault="00180FA9" w:rsidP="00180FA9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4A2A7A">
        <w:rPr>
          <w:rFonts w:ascii="Arial" w:hAnsi="Arial" w:cs="Arial"/>
          <w:b/>
          <w:sz w:val="20"/>
          <w:szCs w:val="20"/>
        </w:rPr>
        <w:t xml:space="preserve">Předmět </w:t>
      </w:r>
      <w:r w:rsidR="00BD7073">
        <w:rPr>
          <w:rFonts w:ascii="Arial" w:hAnsi="Arial" w:cs="Arial"/>
          <w:b/>
          <w:sz w:val="20"/>
          <w:szCs w:val="20"/>
        </w:rPr>
        <w:t xml:space="preserve">dodatku č. </w:t>
      </w:r>
      <w:r w:rsidR="003C2475">
        <w:rPr>
          <w:rFonts w:ascii="Arial" w:hAnsi="Arial" w:cs="Arial"/>
          <w:b/>
          <w:sz w:val="20"/>
          <w:szCs w:val="20"/>
        </w:rPr>
        <w:t>2</w:t>
      </w:r>
      <w:r w:rsidR="00BD7073">
        <w:rPr>
          <w:rFonts w:ascii="Arial" w:hAnsi="Arial" w:cs="Arial"/>
          <w:b/>
          <w:sz w:val="20"/>
          <w:szCs w:val="20"/>
        </w:rPr>
        <w:t xml:space="preserve"> P</w:t>
      </w:r>
      <w:r>
        <w:rPr>
          <w:rFonts w:ascii="Arial" w:hAnsi="Arial" w:cs="Arial"/>
          <w:b/>
          <w:sz w:val="20"/>
          <w:szCs w:val="20"/>
        </w:rPr>
        <w:t>ověření</w:t>
      </w:r>
    </w:p>
    <w:p w14:paraId="0B5A164A" w14:textId="59974268" w:rsidR="00180FA9" w:rsidRPr="004A2A7A" w:rsidRDefault="007E0C07" w:rsidP="00180FA9">
      <w:pPr>
        <w:pStyle w:val="Odstavecseseznamem"/>
        <w:numPr>
          <w:ilvl w:val="0"/>
          <w:numId w:val="21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13.10.2016 bylo vydáno </w:t>
      </w:r>
      <w:r w:rsidR="00180FA9">
        <w:rPr>
          <w:rFonts w:ascii="Arial" w:hAnsi="Arial" w:cs="Arial"/>
          <w:sz w:val="20"/>
          <w:szCs w:val="20"/>
        </w:rPr>
        <w:t xml:space="preserve">Pověření </w:t>
      </w:r>
      <w:r w:rsidR="00E74714">
        <w:rPr>
          <w:rFonts w:ascii="Arial" w:hAnsi="Arial" w:cs="Arial"/>
          <w:sz w:val="20"/>
          <w:szCs w:val="20"/>
        </w:rPr>
        <w:t>č.</w:t>
      </w:r>
      <w:r w:rsidR="00180FA9" w:rsidRPr="004A2A7A">
        <w:rPr>
          <w:rFonts w:ascii="Arial" w:hAnsi="Arial" w:cs="Arial"/>
          <w:sz w:val="20"/>
          <w:szCs w:val="20"/>
        </w:rPr>
        <w:t xml:space="preserve"> D/</w:t>
      </w:r>
      <w:r w:rsidR="00180FA9">
        <w:rPr>
          <w:rFonts w:ascii="Arial" w:hAnsi="Arial" w:cs="Arial"/>
          <w:sz w:val="20"/>
          <w:szCs w:val="20"/>
        </w:rPr>
        <w:t>2953</w:t>
      </w:r>
      <w:r w:rsidR="00180FA9" w:rsidRPr="004A2A7A">
        <w:rPr>
          <w:rFonts w:ascii="Arial" w:hAnsi="Arial" w:cs="Arial"/>
          <w:sz w:val="20"/>
          <w:szCs w:val="20"/>
        </w:rPr>
        <w:t>/201</w:t>
      </w:r>
      <w:r w:rsidR="00180FA9">
        <w:rPr>
          <w:rFonts w:ascii="Arial" w:hAnsi="Arial" w:cs="Arial"/>
          <w:sz w:val="20"/>
          <w:szCs w:val="20"/>
        </w:rPr>
        <w:t>6</w:t>
      </w:r>
      <w:r w:rsidR="00180FA9" w:rsidRPr="004A2A7A">
        <w:rPr>
          <w:rFonts w:ascii="Arial" w:hAnsi="Arial" w:cs="Arial"/>
          <w:sz w:val="20"/>
          <w:szCs w:val="20"/>
        </w:rPr>
        <w:t>/</w:t>
      </w:r>
      <w:r w:rsidR="00180FA9">
        <w:rPr>
          <w:rFonts w:ascii="Arial" w:hAnsi="Arial" w:cs="Arial"/>
          <w:sz w:val="20"/>
          <w:szCs w:val="20"/>
        </w:rPr>
        <w:t>ZD</w:t>
      </w:r>
      <w:r>
        <w:rPr>
          <w:rFonts w:ascii="Arial" w:hAnsi="Arial" w:cs="Arial"/>
          <w:sz w:val="20"/>
          <w:szCs w:val="20"/>
        </w:rPr>
        <w:t xml:space="preserve">, které bylo následně změněno dodatkem č. 1 (D/2953/2016/ZD/1) vydaným dne </w:t>
      </w:r>
      <w:r w:rsidR="00EC061B">
        <w:rPr>
          <w:rFonts w:ascii="Arial" w:hAnsi="Arial" w:cs="Arial"/>
          <w:sz w:val="20"/>
          <w:szCs w:val="20"/>
        </w:rPr>
        <w:t>24.4.2023</w:t>
      </w:r>
      <w:r w:rsidR="00180FA9">
        <w:rPr>
          <w:rFonts w:ascii="Arial" w:hAnsi="Arial" w:cs="Arial"/>
          <w:sz w:val="20"/>
          <w:szCs w:val="20"/>
        </w:rPr>
        <w:t xml:space="preserve"> (dále jen „Pověření“).</w:t>
      </w:r>
    </w:p>
    <w:p w14:paraId="514F7C1C" w14:textId="29DDC8F4" w:rsidR="00180FA9" w:rsidRDefault="007E0C07" w:rsidP="00180FA9">
      <w:pPr>
        <w:pStyle w:val="Odstavecseseznamem"/>
        <w:numPr>
          <w:ilvl w:val="0"/>
          <w:numId w:val="21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dodatkem se mění příloha č. 1 Pověření, a to tak, že původní příloha </w:t>
      </w:r>
      <w:r w:rsidR="008B4996">
        <w:rPr>
          <w:rFonts w:ascii="Arial" w:hAnsi="Arial" w:cs="Arial"/>
          <w:sz w:val="20"/>
          <w:szCs w:val="20"/>
        </w:rPr>
        <w:t xml:space="preserve">č. 1 </w:t>
      </w:r>
      <w:r w:rsidR="00BD7073">
        <w:rPr>
          <w:rFonts w:ascii="Arial" w:hAnsi="Arial" w:cs="Arial"/>
          <w:sz w:val="20"/>
          <w:szCs w:val="20"/>
        </w:rPr>
        <w:t xml:space="preserve">Pověření </w:t>
      </w:r>
      <w:r w:rsidR="008B4996">
        <w:rPr>
          <w:rFonts w:ascii="Arial" w:hAnsi="Arial" w:cs="Arial"/>
          <w:sz w:val="20"/>
          <w:szCs w:val="20"/>
        </w:rPr>
        <w:t xml:space="preserve">se ruší v celém rozsahu a nahrazuje </w:t>
      </w:r>
      <w:r w:rsidR="00BD7073">
        <w:rPr>
          <w:rFonts w:ascii="Arial" w:hAnsi="Arial" w:cs="Arial"/>
          <w:sz w:val="20"/>
          <w:szCs w:val="20"/>
        </w:rPr>
        <w:t xml:space="preserve">se </w:t>
      </w:r>
      <w:r w:rsidR="008B4996">
        <w:rPr>
          <w:rFonts w:ascii="Arial" w:hAnsi="Arial" w:cs="Arial"/>
          <w:sz w:val="20"/>
          <w:szCs w:val="20"/>
        </w:rPr>
        <w:t xml:space="preserve">novou </w:t>
      </w:r>
      <w:r>
        <w:rPr>
          <w:rFonts w:ascii="Arial" w:hAnsi="Arial" w:cs="Arial"/>
          <w:sz w:val="20"/>
          <w:szCs w:val="20"/>
        </w:rPr>
        <w:t xml:space="preserve">přílohou </w:t>
      </w:r>
      <w:r w:rsidR="008B4996">
        <w:rPr>
          <w:rFonts w:ascii="Arial" w:hAnsi="Arial" w:cs="Arial"/>
          <w:sz w:val="20"/>
          <w:szCs w:val="20"/>
        </w:rPr>
        <w:t>č.1</w:t>
      </w:r>
      <w:r w:rsidR="00433A7D">
        <w:rPr>
          <w:rFonts w:ascii="Arial" w:hAnsi="Arial" w:cs="Arial"/>
          <w:sz w:val="20"/>
          <w:szCs w:val="20"/>
        </w:rPr>
        <w:t>, která</w:t>
      </w:r>
      <w:r w:rsidR="00BD7073">
        <w:rPr>
          <w:rFonts w:ascii="Arial" w:hAnsi="Arial" w:cs="Arial"/>
          <w:sz w:val="20"/>
          <w:szCs w:val="20"/>
        </w:rPr>
        <w:t xml:space="preserve"> je součástí tohoto </w:t>
      </w:r>
      <w:r w:rsidR="008C680C">
        <w:rPr>
          <w:rFonts w:ascii="Arial" w:hAnsi="Arial" w:cs="Arial"/>
          <w:sz w:val="20"/>
          <w:szCs w:val="20"/>
        </w:rPr>
        <w:t>d</w:t>
      </w:r>
      <w:r w:rsidR="00BD7073">
        <w:rPr>
          <w:rFonts w:ascii="Arial" w:hAnsi="Arial" w:cs="Arial"/>
          <w:sz w:val="20"/>
          <w:szCs w:val="20"/>
        </w:rPr>
        <w:t>odatku</w:t>
      </w:r>
      <w:r w:rsidR="00180FA9">
        <w:rPr>
          <w:rFonts w:ascii="Arial" w:hAnsi="Arial" w:cs="Arial"/>
          <w:sz w:val="20"/>
          <w:szCs w:val="20"/>
        </w:rPr>
        <w:t xml:space="preserve">. </w:t>
      </w:r>
    </w:p>
    <w:p w14:paraId="695488EA" w14:textId="77777777" w:rsidR="00AC2994" w:rsidRPr="00CE3599" w:rsidRDefault="00AC2994" w:rsidP="00AC299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E3599">
        <w:rPr>
          <w:rFonts w:ascii="Arial" w:hAnsi="Arial" w:cs="Arial"/>
          <w:sz w:val="20"/>
          <w:szCs w:val="20"/>
        </w:rPr>
        <w:t xml:space="preserve">Doba trvání Pověření stanovená v čl. III. odst. 1 pověření se tímto prodlužuje na období 10 let ode dne účinnosti tohoto dodatku.  </w:t>
      </w:r>
    </w:p>
    <w:p w14:paraId="1A522721" w14:textId="77777777" w:rsidR="003E199A" w:rsidRPr="004A2A7A" w:rsidRDefault="003E199A" w:rsidP="00047DE7">
      <w:pPr>
        <w:pStyle w:val="Odstavecseseznamem"/>
        <w:suppressAutoHyphens/>
        <w:autoSpaceDN w:val="0"/>
        <w:spacing w:before="120"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1591F34" w14:textId="77777777" w:rsidR="00180FA9" w:rsidRDefault="00180FA9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0EF05A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2753E1" w14:textId="77777777" w:rsidR="00D63404" w:rsidRPr="00865F9E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C9DEDE" w14:textId="77777777" w:rsidR="00D63404" w:rsidRPr="008B5FA2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Článek </w:t>
      </w:r>
      <w:r w:rsidR="008B2F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="00B663C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14:paraId="2577CC6F" w14:textId="77777777" w:rsidR="00D63404" w:rsidRPr="004F157D" w:rsidRDefault="00D63404" w:rsidP="00152662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Závěrečná ustanovení</w:t>
      </w:r>
    </w:p>
    <w:p w14:paraId="7FEA735F" w14:textId="77777777" w:rsidR="00D63404" w:rsidRPr="006F045B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A5EF9C" w14:textId="23C269FA" w:rsidR="00BD7073" w:rsidRDefault="00BD7073" w:rsidP="00152662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Ostatní ustanovení Pověření tímto </w:t>
      </w:r>
      <w:r w:rsidR="001F1E5C">
        <w:rPr>
          <w:rFonts w:cs="Arial"/>
          <w:i w:val="0"/>
          <w:color w:val="000000"/>
          <w:sz w:val="20"/>
        </w:rPr>
        <w:t>d</w:t>
      </w:r>
      <w:r>
        <w:rPr>
          <w:rFonts w:cs="Arial"/>
          <w:i w:val="0"/>
          <w:color w:val="000000"/>
          <w:sz w:val="20"/>
        </w:rPr>
        <w:t>odatkem nedotčená se nemění a zůstávají v platnosti.</w:t>
      </w:r>
    </w:p>
    <w:p w14:paraId="2BE610BC" w14:textId="618F8B62" w:rsidR="00D63404" w:rsidRPr="004D3B6C" w:rsidRDefault="00D63404" w:rsidP="00152662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4D3B6C">
        <w:rPr>
          <w:rFonts w:cs="Arial"/>
          <w:i w:val="0"/>
          <w:color w:val="000000"/>
          <w:sz w:val="20"/>
        </w:rPr>
        <w:t>T</w:t>
      </w:r>
      <w:r w:rsidR="008B4996">
        <w:rPr>
          <w:rFonts w:cs="Arial"/>
          <w:i w:val="0"/>
          <w:color w:val="000000"/>
          <w:sz w:val="20"/>
        </w:rPr>
        <w:t xml:space="preserve">ento </w:t>
      </w:r>
      <w:r w:rsidR="001F1E5C">
        <w:rPr>
          <w:rFonts w:cs="Arial"/>
          <w:i w:val="0"/>
          <w:color w:val="000000"/>
          <w:sz w:val="20"/>
        </w:rPr>
        <w:t>d</w:t>
      </w:r>
      <w:r w:rsidR="008B4996">
        <w:rPr>
          <w:rFonts w:cs="Arial"/>
          <w:i w:val="0"/>
          <w:color w:val="000000"/>
          <w:sz w:val="20"/>
        </w:rPr>
        <w:t xml:space="preserve">odatek </w:t>
      </w:r>
      <w:r w:rsidRPr="004D3B6C">
        <w:rPr>
          <w:rFonts w:cs="Arial"/>
          <w:i w:val="0"/>
          <w:color w:val="000000"/>
          <w:sz w:val="20"/>
        </w:rPr>
        <w:t xml:space="preserve">nabývá </w:t>
      </w:r>
      <w:r w:rsidRPr="004D3B6C">
        <w:rPr>
          <w:rFonts w:cs="Arial"/>
          <w:i w:val="0"/>
          <w:sz w:val="20"/>
        </w:rPr>
        <w:t xml:space="preserve">účinnosti dnem </w:t>
      </w:r>
      <w:r w:rsidR="004E2C38" w:rsidRPr="00D73648">
        <w:rPr>
          <w:rFonts w:cs="Arial"/>
          <w:i w:val="0"/>
          <w:sz w:val="20"/>
        </w:rPr>
        <w:t>1.</w:t>
      </w:r>
      <w:r w:rsidR="00EE3C65">
        <w:rPr>
          <w:rFonts w:cs="Arial"/>
          <w:i w:val="0"/>
          <w:sz w:val="20"/>
        </w:rPr>
        <w:t>4</w:t>
      </w:r>
      <w:r w:rsidR="004E2C38" w:rsidRPr="00D73648">
        <w:rPr>
          <w:rFonts w:cs="Arial"/>
          <w:i w:val="0"/>
          <w:sz w:val="20"/>
        </w:rPr>
        <w:t>.202</w:t>
      </w:r>
      <w:r w:rsidR="00417D0D">
        <w:rPr>
          <w:rFonts w:cs="Arial"/>
          <w:i w:val="0"/>
          <w:sz w:val="20"/>
        </w:rPr>
        <w:t>4</w:t>
      </w:r>
      <w:r w:rsidR="004E2C38" w:rsidRPr="00D73648">
        <w:rPr>
          <w:rFonts w:cs="Arial"/>
          <w:i w:val="0"/>
          <w:sz w:val="20"/>
        </w:rPr>
        <w:t>.</w:t>
      </w:r>
    </w:p>
    <w:p w14:paraId="341CC6B4" w14:textId="393C244A" w:rsidR="00D63404" w:rsidRPr="00AE26CE" w:rsidRDefault="001F1E5C" w:rsidP="00152662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Tento dodatek </w:t>
      </w:r>
      <w:r w:rsidR="00D63404" w:rsidRPr="004D3B6C">
        <w:rPr>
          <w:rFonts w:cs="Arial"/>
          <w:i w:val="0"/>
          <w:color w:val="000000"/>
          <w:sz w:val="20"/>
        </w:rPr>
        <w:t xml:space="preserve">je </w:t>
      </w:r>
      <w:r w:rsidR="00D63404" w:rsidRPr="004D3B6C">
        <w:rPr>
          <w:rFonts w:cs="Arial"/>
          <w:i w:val="0"/>
          <w:sz w:val="20"/>
        </w:rPr>
        <w:t>vyhotoven</w:t>
      </w:r>
      <w:r w:rsidR="00593C24">
        <w:rPr>
          <w:rFonts w:cs="Arial"/>
          <w:i w:val="0"/>
          <w:sz w:val="20"/>
        </w:rPr>
        <w:t xml:space="preserve"> digitálně</w:t>
      </w:r>
      <w:r w:rsidR="00D63404" w:rsidRPr="00AE26CE">
        <w:rPr>
          <w:rFonts w:cs="Arial"/>
          <w:i w:val="0"/>
          <w:sz w:val="20"/>
        </w:rPr>
        <w:t>.</w:t>
      </w:r>
    </w:p>
    <w:p w14:paraId="4EFFA907" w14:textId="3C730179" w:rsidR="00D63404" w:rsidRPr="00AE26CE" w:rsidRDefault="00D63404" w:rsidP="00152662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AE26CE">
        <w:rPr>
          <w:rFonts w:cs="Arial"/>
          <w:i w:val="0"/>
          <w:sz w:val="20"/>
        </w:rPr>
        <w:t>Nedílnou součástí t</w:t>
      </w:r>
      <w:r>
        <w:rPr>
          <w:rFonts w:cs="Arial"/>
          <w:i w:val="0"/>
          <w:sz w:val="20"/>
        </w:rPr>
        <w:t xml:space="preserve">ohoto </w:t>
      </w:r>
      <w:r w:rsidR="007E0C07">
        <w:rPr>
          <w:rFonts w:cs="Arial"/>
          <w:i w:val="0"/>
          <w:sz w:val="20"/>
        </w:rPr>
        <w:t xml:space="preserve">dodatku </w:t>
      </w:r>
      <w:r w:rsidRPr="00AE26CE">
        <w:rPr>
          <w:rFonts w:cs="Arial"/>
          <w:i w:val="0"/>
          <w:sz w:val="20"/>
        </w:rPr>
        <w:t>je příloha č. 1</w:t>
      </w:r>
      <w:r>
        <w:rPr>
          <w:rFonts w:cs="Arial"/>
          <w:i w:val="0"/>
          <w:sz w:val="20"/>
        </w:rPr>
        <w:t>.</w:t>
      </w:r>
    </w:p>
    <w:p w14:paraId="41044FE1" w14:textId="77777777" w:rsidR="00D63404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2A6D0B" w14:textId="77777777" w:rsidR="002810D8" w:rsidRDefault="002810D8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2AF167" w14:textId="77777777" w:rsidR="002810D8" w:rsidRDefault="002810D8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87A54E" w14:textId="77777777" w:rsidR="002810D8" w:rsidRDefault="002810D8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EF6CD8" w14:textId="77777777" w:rsidR="002810D8" w:rsidRDefault="002810D8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B07654" w14:textId="77777777" w:rsidR="002810D8" w:rsidRDefault="002810D8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793883" w14:textId="77777777" w:rsidR="00D63404" w:rsidRPr="0058782D" w:rsidRDefault="00D63404" w:rsidP="001526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Doložka dle § 23 zákona č. 129/2000 Sb., o krajích, ve znění pozdějších předpisů</w:t>
      </w:r>
    </w:p>
    <w:p w14:paraId="0E79E843" w14:textId="77777777" w:rsidR="00D63404" w:rsidRPr="0058782D" w:rsidRDefault="00D63404" w:rsidP="00152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 xml:space="preserve">Rozhodnuto orgánem kraje: </w:t>
      </w:r>
      <w:r w:rsidR="007428C8">
        <w:rPr>
          <w:rFonts w:ascii="Arial" w:hAnsi="Arial" w:cs="Arial"/>
          <w:color w:val="000000" w:themeColor="text1"/>
          <w:sz w:val="20"/>
          <w:szCs w:val="20"/>
        </w:rPr>
        <w:t>Zastupitelstvo Zlínského kraje</w:t>
      </w:r>
    </w:p>
    <w:p w14:paraId="75D010AD" w14:textId="55327829" w:rsidR="00D63404" w:rsidRPr="0058782D" w:rsidRDefault="007428C8" w:rsidP="00152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Datum jednání</w:t>
      </w:r>
      <w:r w:rsidR="004D3300">
        <w:rPr>
          <w:rFonts w:ascii="Arial" w:hAnsi="Arial" w:cs="Arial"/>
          <w:color w:val="000000" w:themeColor="text1"/>
          <w:sz w:val="20"/>
          <w:szCs w:val="20"/>
        </w:rPr>
        <w:t>: 04.03.2024</w:t>
      </w:r>
      <w:r w:rsidR="004D33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číslo usnesení: </w:t>
      </w:r>
      <w:r w:rsidR="00180F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3300">
        <w:rPr>
          <w:rFonts w:ascii="Arial" w:hAnsi="Arial" w:cs="Arial"/>
          <w:color w:val="000000" w:themeColor="text1"/>
          <w:sz w:val="20"/>
          <w:szCs w:val="20"/>
        </w:rPr>
        <w:t>0703/Z22/24</w:t>
      </w:r>
      <w:r w:rsidR="00180FA9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023F97A" w14:textId="77777777" w:rsidR="002810D8" w:rsidRDefault="002810D8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374070" w14:textId="0E90D373" w:rsidR="002810D8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Zkontroloval:</w:t>
      </w:r>
    </w:p>
    <w:p w14:paraId="3256E5F9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013082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F83ED0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BA5241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A8F24F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729E59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B3ACA0" w14:textId="77777777" w:rsidR="00E15CEB" w:rsidRDefault="00E15CEB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893015" w14:textId="77777777" w:rsidR="002810D8" w:rsidRDefault="002810D8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808BB8" w14:textId="43AFEFA4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Ve Zlíně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D7D0921" w14:textId="77777777" w:rsidR="00152662" w:rsidRPr="006F3B21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>za Kraj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0D4176D" w14:textId="77777777" w:rsidR="00152662" w:rsidRPr="0058782D" w:rsidRDefault="00152662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935B4E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22ADB5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6ECD0C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BD2C76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5F824E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………………………………..…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>……..................</w:t>
      </w:r>
    </w:p>
    <w:p w14:paraId="0416E991" w14:textId="77777777" w:rsidR="00423BE3" w:rsidRDefault="00180FA9" w:rsidP="005F7E5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Ing. Radim Holiš</w:t>
      </w:r>
    </w:p>
    <w:p w14:paraId="7E0B23A2" w14:textId="2B1414DD" w:rsidR="00152662" w:rsidRDefault="00423BE3" w:rsidP="005F7E5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035C5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5F7E54">
        <w:rPr>
          <w:rFonts w:ascii="Arial" w:hAnsi="Arial" w:cs="Arial"/>
          <w:color w:val="000000" w:themeColor="text1"/>
          <w:sz w:val="20"/>
          <w:szCs w:val="20"/>
        </w:rPr>
        <w:t>hejtman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C62F464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466197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1ABFB6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B398B80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9A973EE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A9DADA" w14:textId="77777777" w:rsidR="005344CF" w:rsidRDefault="005344CF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D167C6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e Zlíně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dne ……………..…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D05FB8" w14:textId="77777777" w:rsidR="00CA7167" w:rsidRDefault="00CA7167" w:rsidP="004F2A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086E981" w14:textId="14D6B089" w:rsidR="004F2A7B" w:rsidRDefault="004F2A7B" w:rsidP="004F2A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F3B21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Pověřovaného </w:t>
      </w:r>
      <w:r w:rsidR="006C6FE6">
        <w:rPr>
          <w:rFonts w:ascii="Arial" w:hAnsi="Arial" w:cs="Arial"/>
          <w:sz w:val="20"/>
          <w:szCs w:val="20"/>
        </w:rPr>
        <w:t>d</w:t>
      </w:r>
      <w:r w:rsidR="00CA7167">
        <w:rPr>
          <w:rFonts w:ascii="Arial" w:hAnsi="Arial" w:cs="Arial"/>
          <w:sz w:val="20"/>
          <w:szCs w:val="20"/>
        </w:rPr>
        <w:t xml:space="preserve">odatek </w:t>
      </w:r>
      <w:r w:rsidR="001B7403">
        <w:rPr>
          <w:rFonts w:ascii="Arial" w:hAnsi="Arial" w:cs="Arial"/>
          <w:sz w:val="20"/>
          <w:szCs w:val="20"/>
        </w:rPr>
        <w:t xml:space="preserve">č. 2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6F3B21">
        <w:rPr>
          <w:rFonts w:ascii="Arial" w:hAnsi="Arial" w:cs="Arial"/>
          <w:color w:val="000000" w:themeColor="text1"/>
          <w:sz w:val="20"/>
          <w:szCs w:val="20"/>
        </w:rPr>
        <w:t>ověření přijímá:</w:t>
      </w:r>
    </w:p>
    <w:p w14:paraId="52B8B3C8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D5E929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5E7F3F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4453F3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6298C9" w14:textId="77777777" w:rsidR="00417D0D" w:rsidRDefault="00417D0D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5576BC" w14:textId="77777777" w:rsidR="00423BE3" w:rsidRDefault="004F2A7B" w:rsidP="00423BE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………….</w:t>
      </w:r>
    </w:p>
    <w:p w14:paraId="44B8BB86" w14:textId="7160C803" w:rsidR="00423BE3" w:rsidRPr="00D73648" w:rsidRDefault="00423BE3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</w:t>
      </w:r>
      <w:proofErr w:type="spellEnd"/>
      <w:r w:rsidRPr="00D73648">
        <w:rPr>
          <w:rFonts w:ascii="Arial" w:hAnsi="Arial" w:cs="Arial"/>
          <w:color w:val="000000" w:themeColor="text1"/>
          <w:sz w:val="20"/>
          <w:szCs w:val="20"/>
        </w:rPr>
        <w:tab/>
      </w:r>
      <w:r w:rsidRPr="00D7364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xxxxxxxxxxxxxxxxxxxxxx</w:t>
      </w:r>
      <w:proofErr w:type="spellEnd"/>
    </w:p>
    <w:p w14:paraId="7DFEEA7A" w14:textId="1D677031" w:rsidR="00D14618" w:rsidRDefault="00423BE3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 w:rsidRPr="00D73648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xxxxxxxxxxxxxxxxxxxxxxx</w:t>
      </w:r>
      <w:proofErr w:type="spellEnd"/>
      <w:r w:rsidR="004F2A7B" w:rsidRPr="00D73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3648"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proofErr w:type="spellStart"/>
      <w:r w:rsidR="00555CE6"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4618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3776529E" w14:textId="77777777" w:rsidR="00D14618" w:rsidRPr="004F157D" w:rsidRDefault="00D14618" w:rsidP="004F157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514C3A75" w14:textId="77777777" w:rsidR="004F157D" w:rsidRPr="004F157D" w:rsidRDefault="004F157D" w:rsidP="00152662">
      <w:pPr>
        <w:ind w:firstLine="708"/>
      </w:pPr>
    </w:p>
    <w:p w14:paraId="746B8A25" w14:textId="77777777" w:rsidR="00D14618" w:rsidRDefault="00D14618" w:rsidP="00D63404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Pověřovaný</w:t>
      </w:r>
    </w:p>
    <w:p w14:paraId="5C9FA001" w14:textId="77777777" w:rsidR="00D14618" w:rsidRDefault="00D14618" w:rsidP="00D14618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Název:</w:t>
      </w:r>
      <w:r w:rsidR="006B4B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4B1C" w:rsidRPr="006B4B1C">
        <w:rPr>
          <w:rFonts w:ascii="Arial" w:hAnsi="Arial" w:cs="Arial"/>
          <w:b/>
          <w:color w:val="000000" w:themeColor="text1"/>
          <w:sz w:val="20"/>
          <w:szCs w:val="20"/>
        </w:rPr>
        <w:t>Krajská nemocnice T. Bati, a. s.</w:t>
      </w:r>
    </w:p>
    <w:p w14:paraId="72CA3C39" w14:textId="77777777" w:rsidR="00D14618" w:rsidRDefault="00D14618" w:rsidP="00D14618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Sídlo:</w:t>
      </w:r>
      <w:r w:rsidR="006B4B1C">
        <w:rPr>
          <w:rFonts w:ascii="Arial" w:hAnsi="Arial" w:cs="Arial"/>
          <w:color w:val="000000" w:themeColor="text1"/>
          <w:sz w:val="20"/>
          <w:szCs w:val="20"/>
        </w:rPr>
        <w:t xml:space="preserve"> Zlín, Havlíčkovo nábřeží 600, PSČ 762 75</w:t>
      </w:r>
    </w:p>
    <w:p w14:paraId="53754C32" w14:textId="77777777" w:rsidR="00D14618" w:rsidRDefault="00D14618" w:rsidP="00D14618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IČ:</w:t>
      </w:r>
      <w:r w:rsidR="006B4B1C">
        <w:rPr>
          <w:rFonts w:ascii="Arial" w:hAnsi="Arial" w:cs="Arial"/>
          <w:color w:val="000000" w:themeColor="text1"/>
          <w:sz w:val="20"/>
          <w:szCs w:val="20"/>
        </w:rPr>
        <w:t xml:space="preserve"> 27661989</w:t>
      </w:r>
    </w:p>
    <w:p w14:paraId="55F8ECCF" w14:textId="77777777" w:rsidR="00B5757F" w:rsidRPr="00545582" w:rsidRDefault="00B5757F" w:rsidP="005F4B36">
      <w:pPr>
        <w:spacing w:line="276" w:lineRule="auto"/>
        <w:rPr>
          <w:rFonts w:ascii="Arial" w:hAnsi="Arial" w:cs="Arial"/>
          <w:sz w:val="20"/>
          <w:szCs w:val="20"/>
        </w:rPr>
      </w:pPr>
    </w:p>
    <w:p w14:paraId="49A1A873" w14:textId="77777777" w:rsidR="006E6B7D" w:rsidRPr="001739D1" w:rsidRDefault="00B152A3">
      <w:pPr>
        <w:rPr>
          <w:rFonts w:ascii="Arial" w:hAnsi="Arial" w:cs="Arial"/>
          <w:b/>
          <w:szCs w:val="20"/>
        </w:rPr>
      </w:pPr>
      <w:r w:rsidRPr="001739D1">
        <w:rPr>
          <w:rFonts w:ascii="Arial" w:hAnsi="Arial" w:cs="Arial"/>
          <w:b/>
          <w:szCs w:val="20"/>
        </w:rPr>
        <w:t>Vymezení služeb obecného hospodářského zájmu:</w:t>
      </w:r>
    </w:p>
    <w:p w14:paraId="59C82927" w14:textId="77777777" w:rsidR="004F157D" w:rsidRPr="001739D1" w:rsidRDefault="004F157D">
      <w:pPr>
        <w:rPr>
          <w:rFonts w:ascii="Arial" w:hAnsi="Arial" w:cs="Arial"/>
          <w:b/>
          <w:sz w:val="20"/>
          <w:szCs w:val="20"/>
        </w:rPr>
      </w:pPr>
    </w:p>
    <w:p w14:paraId="6EDFB427" w14:textId="77777777" w:rsidR="00A94CC5" w:rsidRDefault="00A94CC5" w:rsidP="004E51C5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707AF">
        <w:rPr>
          <w:rFonts w:ascii="Arial" w:hAnsi="Arial" w:cs="Arial"/>
          <w:sz w:val="20"/>
          <w:szCs w:val="20"/>
        </w:rPr>
        <w:t>Poskytování zdravotních služeb v souvislosti se zkvalitněním</w:t>
      </w:r>
      <w:r w:rsidRPr="00A707AF">
        <w:rPr>
          <w:rFonts w:ascii="Arial" w:hAnsi="Arial" w:cs="Arial"/>
          <w:b/>
          <w:sz w:val="20"/>
          <w:szCs w:val="20"/>
        </w:rPr>
        <w:t xml:space="preserve"> návazné péče</w:t>
      </w:r>
      <w:r w:rsidRPr="00A707AF">
        <w:rPr>
          <w:rFonts w:ascii="Arial" w:hAnsi="Arial" w:cs="Arial"/>
          <w:sz w:val="20"/>
          <w:szCs w:val="20"/>
        </w:rPr>
        <w:t>:</w:t>
      </w:r>
    </w:p>
    <w:p w14:paraId="170F2718" w14:textId="77777777" w:rsidR="004E51C5" w:rsidRDefault="004E51C5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</w:t>
      </w:r>
      <w:r w:rsidRPr="004E51C5">
        <w:rPr>
          <w:rFonts w:ascii="Arial" w:hAnsi="Arial" w:cs="Arial"/>
          <w:b/>
          <w:sz w:val="20"/>
          <w:szCs w:val="20"/>
        </w:rPr>
        <w:t>lgeziologie</w:t>
      </w:r>
      <w:proofErr w:type="spellEnd"/>
    </w:p>
    <w:p w14:paraId="3B5B7EFD" w14:textId="77777777" w:rsidR="004E51C5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anesteziologie a intenzivní medicína</w:t>
      </w:r>
    </w:p>
    <w:p w14:paraId="40237D63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dětské lékařství</w:t>
      </w:r>
    </w:p>
    <w:p w14:paraId="2C8E11C3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geriatrie</w:t>
      </w:r>
    </w:p>
    <w:p w14:paraId="614C34AA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gynekologie a porodnictví</w:t>
      </w:r>
    </w:p>
    <w:p w14:paraId="438D3AE5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hematologie a transfúzní lékařství</w:t>
      </w:r>
    </w:p>
    <w:p w14:paraId="1C193491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chirurgie</w:t>
      </w:r>
    </w:p>
    <w:p w14:paraId="0E025C32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klinická biochemie</w:t>
      </w:r>
    </w:p>
    <w:p w14:paraId="0B97A283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klinická onkologie</w:t>
      </w:r>
    </w:p>
    <w:p w14:paraId="534245D8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klinická logopedie</w:t>
      </w:r>
    </w:p>
    <w:p w14:paraId="307E4989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laboratorní pracoviště hematologie a transfuzního lékařství v rozsahu cytologie</w:t>
      </w:r>
    </w:p>
    <w:p w14:paraId="77D7CCFB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lékařská genetika</w:t>
      </w:r>
    </w:p>
    <w:p w14:paraId="2CDFAC93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lékařská mikrobiologie</w:t>
      </w:r>
    </w:p>
    <w:p w14:paraId="1BEC52C1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neonatologie</w:t>
      </w:r>
    </w:p>
    <w:p w14:paraId="542F774D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neurologie</w:t>
      </w:r>
    </w:p>
    <w:p w14:paraId="3C009FDC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nukleární medicína</w:t>
      </w:r>
    </w:p>
    <w:p w14:paraId="7F01A16C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ortopedie a traumatologie pohybového ústrojí</w:t>
      </w:r>
    </w:p>
    <w:p w14:paraId="7C9A98A7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patologie v rozsahu histopatologická laboratoř</w:t>
      </w:r>
    </w:p>
    <w:p w14:paraId="51DF3893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 xml:space="preserve">radiologie a zobrazovací metody </w:t>
      </w:r>
    </w:p>
    <w:p w14:paraId="7B8A4D9E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rehabilitační a fyzikální medicína</w:t>
      </w:r>
    </w:p>
    <w:p w14:paraId="03D0AE06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urologie</w:t>
      </w:r>
    </w:p>
    <w:p w14:paraId="77B0C6F6" w14:textId="77777777" w:rsidR="001739D1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vnitřní lékařství</w:t>
      </w:r>
    </w:p>
    <w:p w14:paraId="53CDC0B4" w14:textId="4DED3658" w:rsidR="00A94CC5" w:rsidRPr="005A0815" w:rsidRDefault="00BA4CC4">
      <w:pPr>
        <w:rPr>
          <w:rFonts w:ascii="Arial" w:hAnsi="Arial" w:cs="Arial"/>
          <w:sz w:val="20"/>
          <w:szCs w:val="20"/>
        </w:rPr>
      </w:pPr>
      <w:r w:rsidRPr="005A0815">
        <w:rPr>
          <w:rFonts w:ascii="Arial" w:hAnsi="Arial" w:cs="Arial"/>
          <w:sz w:val="20"/>
          <w:szCs w:val="20"/>
        </w:rPr>
        <w:t>Ke zkvalitnění služeb uvedených v odstavci 1. slouží podpora z</w:t>
      </w:r>
      <w:r w:rsidR="00F71B06" w:rsidRPr="005A0815">
        <w:rPr>
          <w:rFonts w:ascii="Arial" w:hAnsi="Arial" w:cs="Arial"/>
          <w:sz w:val="20"/>
          <w:szCs w:val="20"/>
        </w:rPr>
        <w:t> </w:t>
      </w:r>
      <w:r w:rsidRPr="005A0815">
        <w:rPr>
          <w:rFonts w:ascii="Arial" w:hAnsi="Arial" w:cs="Arial"/>
          <w:sz w:val="20"/>
          <w:szCs w:val="20"/>
        </w:rPr>
        <w:t>IROP</w:t>
      </w:r>
      <w:r w:rsidR="00F71B06" w:rsidRPr="005A0815">
        <w:rPr>
          <w:rFonts w:ascii="Arial" w:hAnsi="Arial" w:cs="Arial"/>
          <w:sz w:val="20"/>
          <w:szCs w:val="20"/>
        </w:rPr>
        <w:t xml:space="preserve"> a NPO</w:t>
      </w:r>
      <w:r w:rsidRPr="005A0815">
        <w:rPr>
          <w:rFonts w:ascii="Arial" w:hAnsi="Arial" w:cs="Arial"/>
          <w:sz w:val="20"/>
          <w:szCs w:val="20"/>
        </w:rPr>
        <w:t>.</w:t>
      </w:r>
    </w:p>
    <w:p w14:paraId="1766A49E" w14:textId="77777777" w:rsidR="00BA4CC4" w:rsidRDefault="00BA4CC4">
      <w:pPr>
        <w:rPr>
          <w:rFonts w:ascii="Arial" w:hAnsi="Arial" w:cs="Arial"/>
          <w:b/>
          <w:sz w:val="20"/>
          <w:szCs w:val="20"/>
        </w:rPr>
      </w:pPr>
    </w:p>
    <w:p w14:paraId="57C5F21A" w14:textId="77777777" w:rsidR="00550E76" w:rsidRDefault="00550E76" w:rsidP="004E51C5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739D1">
        <w:rPr>
          <w:rFonts w:ascii="Arial" w:hAnsi="Arial" w:cs="Arial"/>
          <w:sz w:val="20"/>
          <w:szCs w:val="20"/>
        </w:rPr>
        <w:t>Poskytování zdravotních služeb v souvislosti se zkvalitněním</w:t>
      </w:r>
      <w:r w:rsidRPr="004E51C5">
        <w:rPr>
          <w:rFonts w:ascii="Arial" w:hAnsi="Arial" w:cs="Arial"/>
          <w:sz w:val="20"/>
          <w:szCs w:val="20"/>
        </w:rPr>
        <w:t xml:space="preserve"> </w:t>
      </w:r>
      <w:r w:rsidR="00444143" w:rsidRPr="004E51C5">
        <w:rPr>
          <w:rFonts w:ascii="Arial" w:hAnsi="Arial" w:cs="Arial"/>
          <w:b/>
          <w:sz w:val="20"/>
          <w:szCs w:val="20"/>
        </w:rPr>
        <w:t>vysoce specializované</w:t>
      </w:r>
      <w:r w:rsidRPr="004E51C5">
        <w:rPr>
          <w:rFonts w:ascii="Arial" w:hAnsi="Arial" w:cs="Arial"/>
          <w:b/>
          <w:sz w:val="20"/>
          <w:szCs w:val="20"/>
        </w:rPr>
        <w:t xml:space="preserve"> péče</w:t>
      </w:r>
      <w:r w:rsidR="00444143" w:rsidRPr="004E51C5">
        <w:rPr>
          <w:rFonts w:ascii="Arial" w:hAnsi="Arial" w:cs="Arial"/>
          <w:sz w:val="20"/>
          <w:szCs w:val="20"/>
        </w:rPr>
        <w:t xml:space="preserve"> </w:t>
      </w:r>
      <w:r w:rsidR="00444143" w:rsidRPr="00444143">
        <w:rPr>
          <w:rFonts w:ascii="Arial" w:hAnsi="Arial" w:cs="Arial"/>
          <w:sz w:val="20"/>
          <w:szCs w:val="20"/>
        </w:rPr>
        <w:t>v oblast</w:t>
      </w:r>
      <w:r w:rsidR="00444143">
        <w:rPr>
          <w:rFonts w:ascii="Arial" w:hAnsi="Arial" w:cs="Arial"/>
          <w:sz w:val="20"/>
          <w:szCs w:val="20"/>
        </w:rPr>
        <w:t>ech</w:t>
      </w:r>
      <w:r w:rsidRPr="001739D1">
        <w:rPr>
          <w:rFonts w:ascii="Arial" w:hAnsi="Arial" w:cs="Arial"/>
          <w:sz w:val="20"/>
          <w:szCs w:val="20"/>
        </w:rPr>
        <w:t>:</w:t>
      </w:r>
    </w:p>
    <w:p w14:paraId="5FE5ABD5" w14:textId="77777777" w:rsidR="00104CBD" w:rsidRPr="004E51C5" w:rsidRDefault="00104CB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cerebrovaskulární péče – iktové centrum</w:t>
      </w:r>
    </w:p>
    <w:p w14:paraId="08FDE2CC" w14:textId="77777777" w:rsidR="00104CBD" w:rsidRPr="004E51C5" w:rsidRDefault="00104CB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kardiovaskulární péče</w:t>
      </w:r>
    </w:p>
    <w:p w14:paraId="0EF26C7A" w14:textId="77777777" w:rsidR="00104CBD" w:rsidRPr="004E51C5" w:rsidRDefault="00104CB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komplexní onkologické péče</w:t>
      </w:r>
    </w:p>
    <w:p w14:paraId="053838ED" w14:textId="77777777" w:rsidR="00444143" w:rsidRPr="004E51C5" w:rsidRDefault="009530AF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proofErr w:type="spellStart"/>
      <w:r w:rsidRPr="004E51C5">
        <w:rPr>
          <w:rFonts w:ascii="Arial" w:hAnsi="Arial" w:cs="Arial"/>
          <w:b/>
          <w:sz w:val="20"/>
          <w:szCs w:val="20"/>
        </w:rPr>
        <w:t>onkogynekologické</w:t>
      </w:r>
      <w:proofErr w:type="spellEnd"/>
      <w:r w:rsidRPr="004E51C5">
        <w:rPr>
          <w:rFonts w:ascii="Arial" w:hAnsi="Arial" w:cs="Arial"/>
          <w:b/>
          <w:sz w:val="20"/>
          <w:szCs w:val="20"/>
        </w:rPr>
        <w:t xml:space="preserve"> péče</w:t>
      </w:r>
    </w:p>
    <w:p w14:paraId="58EC7CD7" w14:textId="77777777" w:rsidR="00444143" w:rsidRPr="004E51C5" w:rsidRDefault="00104CB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perinatologické intenzivní péče</w:t>
      </w:r>
    </w:p>
    <w:p w14:paraId="037E2C69" w14:textId="77777777" w:rsidR="00035589" w:rsidRPr="004E51C5" w:rsidRDefault="00035589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traumatologické péče pro dospělé</w:t>
      </w:r>
    </w:p>
    <w:p w14:paraId="1A7A65A1" w14:textId="77777777" w:rsidR="00CF7481" w:rsidRPr="005A0815" w:rsidRDefault="00CF7481" w:rsidP="00CB5629">
      <w:pPr>
        <w:jc w:val="both"/>
        <w:rPr>
          <w:rFonts w:ascii="Arial" w:hAnsi="Arial" w:cs="Arial"/>
          <w:sz w:val="20"/>
          <w:szCs w:val="20"/>
        </w:rPr>
      </w:pPr>
      <w:r w:rsidRPr="00551216">
        <w:rPr>
          <w:rFonts w:ascii="Arial" w:hAnsi="Arial" w:cs="Arial"/>
          <w:sz w:val="20"/>
          <w:szCs w:val="20"/>
        </w:rPr>
        <w:t xml:space="preserve">Poskytování služeb obecného hospodářského zájmu je podmíněno udělením statutu centra vysoce </w:t>
      </w:r>
      <w:r w:rsidRPr="005A0815">
        <w:rPr>
          <w:rFonts w:ascii="Arial" w:hAnsi="Arial" w:cs="Arial"/>
          <w:sz w:val="20"/>
          <w:szCs w:val="20"/>
        </w:rPr>
        <w:t>specializované péče Ministerstvem zdravotnictví České republiky.</w:t>
      </w:r>
    </w:p>
    <w:p w14:paraId="64998EC7" w14:textId="05686615" w:rsidR="003611A2" w:rsidRPr="005A0815" w:rsidRDefault="003611A2" w:rsidP="00CB5629">
      <w:pPr>
        <w:jc w:val="both"/>
        <w:rPr>
          <w:rFonts w:ascii="Arial" w:hAnsi="Arial" w:cs="Arial"/>
          <w:sz w:val="20"/>
          <w:szCs w:val="20"/>
        </w:rPr>
      </w:pPr>
      <w:r w:rsidRPr="005A0815">
        <w:rPr>
          <w:rFonts w:ascii="Arial" w:hAnsi="Arial" w:cs="Arial"/>
          <w:sz w:val="20"/>
          <w:szCs w:val="20"/>
        </w:rPr>
        <w:t>Ke zkvalitnění služeb uvedených v odstavci 2. slouží podpora z</w:t>
      </w:r>
      <w:r w:rsidR="00F71B06" w:rsidRPr="005A0815">
        <w:rPr>
          <w:rFonts w:ascii="Arial" w:hAnsi="Arial" w:cs="Arial"/>
          <w:sz w:val="20"/>
          <w:szCs w:val="20"/>
        </w:rPr>
        <w:t> </w:t>
      </w:r>
      <w:r w:rsidRPr="005A0815">
        <w:rPr>
          <w:rFonts w:ascii="Arial" w:hAnsi="Arial" w:cs="Arial"/>
          <w:sz w:val="20"/>
          <w:szCs w:val="20"/>
        </w:rPr>
        <w:t>IROP</w:t>
      </w:r>
      <w:r w:rsidR="00F71B06" w:rsidRPr="005A0815">
        <w:rPr>
          <w:rFonts w:ascii="Arial" w:hAnsi="Arial" w:cs="Arial"/>
          <w:sz w:val="20"/>
          <w:szCs w:val="20"/>
        </w:rPr>
        <w:t xml:space="preserve"> a NPO</w:t>
      </w:r>
      <w:r w:rsidRPr="005A0815">
        <w:rPr>
          <w:rFonts w:ascii="Arial" w:hAnsi="Arial" w:cs="Arial"/>
          <w:sz w:val="20"/>
          <w:szCs w:val="20"/>
        </w:rPr>
        <w:t>.</w:t>
      </w:r>
    </w:p>
    <w:p w14:paraId="72075875" w14:textId="77777777" w:rsidR="0020768D" w:rsidRPr="00946D6C" w:rsidRDefault="0020768D" w:rsidP="004E51C5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E51C5">
        <w:rPr>
          <w:rFonts w:ascii="Arial" w:hAnsi="Arial" w:cs="Arial"/>
          <w:sz w:val="20"/>
          <w:szCs w:val="20"/>
        </w:rPr>
        <w:lastRenderedPageBreak/>
        <w:t xml:space="preserve">Poskytování ambulantních zdravotních služeb </w:t>
      </w:r>
      <w:r w:rsidRPr="004E51C5">
        <w:rPr>
          <w:rFonts w:ascii="Arial" w:hAnsi="Arial" w:cs="Arial"/>
          <w:b/>
          <w:sz w:val="20"/>
          <w:szCs w:val="20"/>
        </w:rPr>
        <w:t>lékařské pohotovostní služby</w:t>
      </w:r>
      <w:r w:rsidRPr="004E51C5">
        <w:rPr>
          <w:rFonts w:ascii="Arial" w:hAnsi="Arial" w:cs="Arial"/>
          <w:sz w:val="20"/>
          <w:szCs w:val="20"/>
        </w:rPr>
        <w:t xml:space="preserve"> (dále jen „LPS“)</w:t>
      </w:r>
      <w:r w:rsidRPr="00946D6C">
        <w:rPr>
          <w:rFonts w:ascii="Arial" w:hAnsi="Arial" w:cs="Arial"/>
          <w:sz w:val="20"/>
          <w:szCs w:val="20"/>
        </w:rPr>
        <w:t xml:space="preserve"> pacientům v případech náhlé změny zdravotního stavu nebo zhoršení průběhu onemocnění, a to zvlášť pro:</w:t>
      </w:r>
    </w:p>
    <w:p w14:paraId="1ED97D7D" w14:textId="77777777" w:rsidR="0020768D" w:rsidRPr="004E51C5" w:rsidRDefault="0020768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pro dospělé</w:t>
      </w:r>
    </w:p>
    <w:p w14:paraId="18AFD6FD" w14:textId="77777777" w:rsidR="0020768D" w:rsidRPr="004E51C5" w:rsidRDefault="0020768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pro děti a dorost</w:t>
      </w:r>
    </w:p>
    <w:p w14:paraId="2CD772B1" w14:textId="77777777" w:rsidR="0020768D" w:rsidRDefault="0020768D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v oboru zubní lékařství</w:t>
      </w:r>
    </w:p>
    <w:p w14:paraId="6057AE6A" w14:textId="77777777" w:rsidR="002C169E" w:rsidRPr="002C169E" w:rsidRDefault="00121C4D" w:rsidP="002C169E">
      <w:pPr>
        <w:jc w:val="both"/>
        <w:rPr>
          <w:rFonts w:ascii="Arial" w:hAnsi="Arial" w:cs="Arial"/>
          <w:sz w:val="20"/>
          <w:szCs w:val="20"/>
        </w:rPr>
      </w:pPr>
      <w:r w:rsidRPr="00121C4D">
        <w:rPr>
          <w:rFonts w:ascii="Arial" w:hAnsi="Arial" w:cs="Arial"/>
          <w:sz w:val="20"/>
          <w:szCs w:val="20"/>
        </w:rPr>
        <w:t>Místo poskytování LPS bude řádně označeno, v areálu nemocnice budou ukazatele směru k LPS. Ordinační doba a umístění ordinace LPS bude uvedeno na webových stránkách nemocnice.</w:t>
      </w:r>
    </w:p>
    <w:p w14:paraId="1ECB089A" w14:textId="77777777" w:rsidR="0020768D" w:rsidRDefault="0020768D" w:rsidP="0020768D">
      <w:pPr>
        <w:rPr>
          <w:rFonts w:ascii="Arial" w:hAnsi="Arial" w:cs="Arial"/>
          <w:sz w:val="20"/>
          <w:szCs w:val="20"/>
        </w:rPr>
      </w:pPr>
      <w:r w:rsidRPr="00946D6C">
        <w:rPr>
          <w:rFonts w:ascii="Arial" w:hAnsi="Arial" w:cs="Arial"/>
          <w:sz w:val="20"/>
          <w:szCs w:val="20"/>
        </w:rPr>
        <w:t>Provoz</w:t>
      </w:r>
      <w:r>
        <w:rPr>
          <w:rFonts w:ascii="Arial" w:hAnsi="Arial" w:cs="Arial"/>
          <w:sz w:val="20"/>
          <w:szCs w:val="20"/>
        </w:rPr>
        <w:t xml:space="preserve"> LPS bude zajištěn v následujícím rozsahu:</w:t>
      </w:r>
    </w:p>
    <w:p w14:paraId="6E15CB97" w14:textId="58901BFC" w:rsidR="004E51C5" w:rsidRDefault="0020768D" w:rsidP="00046EB9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LPS pro dospělé zajišťuje lékař a sestra:</w:t>
      </w:r>
    </w:p>
    <w:p w14:paraId="55306347" w14:textId="77777777" w:rsidR="0020768D" w:rsidRPr="004E51C5" w:rsidRDefault="0020768D" w:rsidP="004E51C5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v pracovních dnech od 17:00 hodin do 21:00 hodin,</w:t>
      </w:r>
    </w:p>
    <w:p w14:paraId="3C5D8BB6" w14:textId="77777777" w:rsidR="0020768D" w:rsidRPr="004E51C5" w:rsidRDefault="0020768D" w:rsidP="004E51C5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sobotách, nedělích a svátcích, které jsou dnem pracovního volna, od 08:00 hodin do 21:00 hodin.</w:t>
      </w:r>
    </w:p>
    <w:p w14:paraId="6BC594B0" w14:textId="77777777" w:rsidR="0020768D" w:rsidRPr="00946D6C" w:rsidRDefault="0020768D" w:rsidP="0020768D">
      <w:pPr>
        <w:pStyle w:val="Odstavecseseznamem"/>
        <w:widowControl w:val="0"/>
        <w:spacing w:after="0" w:line="240" w:lineRule="auto"/>
        <w:ind w:left="1800"/>
        <w:jc w:val="both"/>
        <w:rPr>
          <w:rFonts w:ascii="Arial" w:hAnsi="Arial" w:cs="Arial"/>
          <w:snapToGrid w:val="0"/>
          <w:sz w:val="20"/>
          <w:szCs w:val="20"/>
        </w:rPr>
      </w:pPr>
    </w:p>
    <w:p w14:paraId="15E62065" w14:textId="77777777" w:rsidR="0020768D" w:rsidRDefault="0020768D" w:rsidP="004E51C5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 xml:space="preserve">LPS pro </w:t>
      </w:r>
      <w:r>
        <w:rPr>
          <w:rFonts w:ascii="Arial" w:hAnsi="Arial" w:cs="Arial"/>
          <w:snapToGrid w:val="0"/>
          <w:sz w:val="20"/>
          <w:szCs w:val="20"/>
        </w:rPr>
        <w:t>děti a dorost</w:t>
      </w:r>
      <w:r w:rsidRPr="00946D6C">
        <w:rPr>
          <w:rFonts w:ascii="Arial" w:hAnsi="Arial" w:cs="Arial"/>
          <w:snapToGrid w:val="0"/>
          <w:sz w:val="20"/>
          <w:szCs w:val="20"/>
        </w:rPr>
        <w:t xml:space="preserve"> zajišťuje lékař a sestra:</w:t>
      </w:r>
    </w:p>
    <w:p w14:paraId="3875914B" w14:textId="77777777" w:rsidR="0020768D" w:rsidRPr="000A1270" w:rsidRDefault="0020768D" w:rsidP="004E51C5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0A1270">
        <w:rPr>
          <w:rFonts w:ascii="Arial" w:hAnsi="Arial" w:cs="Arial"/>
          <w:snapToGrid w:val="0"/>
          <w:sz w:val="20"/>
          <w:szCs w:val="20"/>
        </w:rPr>
        <w:t xml:space="preserve">v pracovních dnech od 17:00 hodin do </w:t>
      </w:r>
      <w:r w:rsidR="008B4996" w:rsidRPr="000A1270">
        <w:rPr>
          <w:rFonts w:ascii="Arial" w:hAnsi="Arial" w:cs="Arial"/>
          <w:snapToGrid w:val="0"/>
          <w:sz w:val="20"/>
          <w:szCs w:val="20"/>
        </w:rPr>
        <w:t>22</w:t>
      </w:r>
      <w:r w:rsidRPr="000A1270">
        <w:rPr>
          <w:rFonts w:ascii="Arial" w:hAnsi="Arial" w:cs="Arial"/>
          <w:snapToGrid w:val="0"/>
          <w:sz w:val="20"/>
          <w:szCs w:val="20"/>
        </w:rPr>
        <w:t>:00 hodin,</w:t>
      </w:r>
    </w:p>
    <w:p w14:paraId="1153B27B" w14:textId="77777777" w:rsidR="0020768D" w:rsidRPr="000A1270" w:rsidRDefault="0020768D" w:rsidP="004E51C5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0A1270">
        <w:rPr>
          <w:rFonts w:ascii="Arial" w:hAnsi="Arial" w:cs="Arial"/>
          <w:snapToGrid w:val="0"/>
          <w:sz w:val="20"/>
          <w:szCs w:val="20"/>
        </w:rPr>
        <w:t>o sobotách, nedělích a svátcích, které jsou dnem pracovního volna, od 0</w:t>
      </w:r>
      <w:r w:rsidR="008B4996" w:rsidRPr="000A1270">
        <w:rPr>
          <w:rFonts w:ascii="Arial" w:hAnsi="Arial" w:cs="Arial"/>
          <w:snapToGrid w:val="0"/>
          <w:sz w:val="20"/>
          <w:szCs w:val="20"/>
        </w:rPr>
        <w:t>8</w:t>
      </w:r>
      <w:r w:rsidRPr="000A1270">
        <w:rPr>
          <w:rFonts w:ascii="Arial" w:hAnsi="Arial" w:cs="Arial"/>
          <w:snapToGrid w:val="0"/>
          <w:sz w:val="20"/>
          <w:szCs w:val="20"/>
        </w:rPr>
        <w:t xml:space="preserve">:00 hodin do </w:t>
      </w:r>
      <w:r w:rsidR="008B4996" w:rsidRPr="000A1270">
        <w:rPr>
          <w:rFonts w:ascii="Arial" w:hAnsi="Arial" w:cs="Arial"/>
          <w:snapToGrid w:val="0"/>
          <w:sz w:val="20"/>
          <w:szCs w:val="20"/>
        </w:rPr>
        <w:t>20</w:t>
      </w:r>
      <w:r w:rsidRPr="000A1270">
        <w:rPr>
          <w:rFonts w:ascii="Arial" w:hAnsi="Arial" w:cs="Arial"/>
          <w:snapToGrid w:val="0"/>
          <w:sz w:val="20"/>
          <w:szCs w:val="20"/>
        </w:rPr>
        <w:t>:00 hodin.</w:t>
      </w:r>
    </w:p>
    <w:p w14:paraId="52F2D00E" w14:textId="77777777" w:rsidR="0020768D" w:rsidRDefault="0020768D" w:rsidP="0020768D">
      <w:pPr>
        <w:pStyle w:val="Odstavecseseznamem"/>
        <w:widowControl w:val="0"/>
        <w:spacing w:after="0" w:line="240" w:lineRule="auto"/>
        <w:ind w:left="1800"/>
        <w:jc w:val="both"/>
        <w:rPr>
          <w:rFonts w:ascii="Arial" w:hAnsi="Arial" w:cs="Arial"/>
          <w:snapToGrid w:val="0"/>
          <w:sz w:val="20"/>
          <w:szCs w:val="20"/>
        </w:rPr>
      </w:pPr>
    </w:p>
    <w:p w14:paraId="48248BD7" w14:textId="77777777" w:rsidR="0020768D" w:rsidRDefault="0020768D" w:rsidP="004E51C5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 xml:space="preserve">LPS </w:t>
      </w:r>
      <w:r>
        <w:rPr>
          <w:rFonts w:ascii="Arial" w:hAnsi="Arial" w:cs="Arial"/>
          <w:snapToGrid w:val="0"/>
          <w:sz w:val="20"/>
          <w:szCs w:val="20"/>
        </w:rPr>
        <w:t>v oboru zubní lékařství</w:t>
      </w:r>
      <w:r w:rsidRPr="00946D6C">
        <w:rPr>
          <w:rFonts w:ascii="Arial" w:hAnsi="Arial" w:cs="Arial"/>
          <w:snapToGrid w:val="0"/>
          <w:sz w:val="20"/>
          <w:szCs w:val="20"/>
        </w:rPr>
        <w:t xml:space="preserve"> zajišťuje lékař a sestra:</w:t>
      </w:r>
    </w:p>
    <w:p w14:paraId="3D15A061" w14:textId="77777777" w:rsidR="0020768D" w:rsidRPr="00946D6C" w:rsidRDefault="0020768D" w:rsidP="004E51C5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 sobotách, nedělích a svátcích, které jsou dnem pracovního volna, od 08:00 hodin do 13:00 hodin.</w:t>
      </w:r>
    </w:p>
    <w:p w14:paraId="01B68AF3" w14:textId="77777777" w:rsidR="0020768D" w:rsidRDefault="0020768D" w:rsidP="0020768D">
      <w:pPr>
        <w:pStyle w:val="Odstavecseseznamem"/>
        <w:widowControl w:val="0"/>
        <w:spacing w:after="0" w:line="240" w:lineRule="auto"/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14:paraId="52FD3A5B" w14:textId="77777777" w:rsidR="003F0A24" w:rsidRPr="00593C24" w:rsidRDefault="00113F0A" w:rsidP="00050DBC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93C24">
        <w:rPr>
          <w:rFonts w:ascii="Arial" w:hAnsi="Arial" w:cs="Arial"/>
          <w:sz w:val="20"/>
          <w:szCs w:val="20"/>
        </w:rPr>
        <w:t xml:space="preserve">Ambulantní činnost </w:t>
      </w:r>
      <w:r w:rsidR="00AB577F" w:rsidRPr="00593C24">
        <w:rPr>
          <w:rFonts w:ascii="Arial" w:hAnsi="Arial" w:cs="Arial"/>
          <w:sz w:val="20"/>
          <w:szCs w:val="20"/>
        </w:rPr>
        <w:t>příjmové ambulance dětského oddělení KNTB v době mimo ordinační dobu LPS</w:t>
      </w:r>
      <w:r w:rsidR="00050DBC" w:rsidRPr="00593C24">
        <w:rPr>
          <w:rFonts w:ascii="Arial" w:hAnsi="Arial" w:cs="Arial"/>
          <w:sz w:val="20"/>
          <w:szCs w:val="20"/>
        </w:rPr>
        <w:t>, v rozsahu spektra výkonů ambulance LPS</w:t>
      </w:r>
      <w:r w:rsidR="00AB577F" w:rsidRPr="00593C24">
        <w:rPr>
          <w:rFonts w:ascii="Arial" w:hAnsi="Arial" w:cs="Arial"/>
          <w:sz w:val="20"/>
          <w:szCs w:val="20"/>
        </w:rPr>
        <w:t>.</w:t>
      </w:r>
      <w:r w:rsidR="00050DBC" w:rsidRPr="00593C24">
        <w:rPr>
          <w:rFonts w:ascii="Arial" w:hAnsi="Arial" w:cs="Arial"/>
          <w:sz w:val="20"/>
          <w:szCs w:val="20"/>
        </w:rPr>
        <w:t xml:space="preserve"> Způsob úhrady bude uveden ve smlouvě o poskytnutí vyrovnávací platby ve formě dotace.</w:t>
      </w:r>
      <w:r w:rsidRPr="00593C24">
        <w:rPr>
          <w:rFonts w:ascii="Arial" w:hAnsi="Arial" w:cs="Arial"/>
          <w:sz w:val="20"/>
          <w:szCs w:val="20"/>
        </w:rPr>
        <w:t xml:space="preserve"> </w:t>
      </w:r>
    </w:p>
    <w:p w14:paraId="57B4AA19" w14:textId="77777777" w:rsidR="00C92A00" w:rsidRPr="00050DBC" w:rsidRDefault="00C92A00" w:rsidP="00050DBC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48EE6749" w14:textId="77777777" w:rsidR="0020768D" w:rsidRPr="008617CA" w:rsidRDefault="0020768D" w:rsidP="008617CA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17CA">
        <w:rPr>
          <w:rFonts w:ascii="Arial" w:hAnsi="Arial" w:cs="Arial"/>
          <w:sz w:val="20"/>
          <w:szCs w:val="20"/>
        </w:rPr>
        <w:t xml:space="preserve">Poskytování knihovnických a informačních </w:t>
      </w:r>
      <w:r w:rsidRPr="008617CA">
        <w:rPr>
          <w:rFonts w:ascii="Arial" w:hAnsi="Arial" w:cs="Arial"/>
          <w:b/>
          <w:sz w:val="20"/>
          <w:szCs w:val="20"/>
        </w:rPr>
        <w:t>služeb střediska vědeckých informací</w:t>
      </w:r>
      <w:r w:rsidR="008617CA" w:rsidRPr="008617CA">
        <w:rPr>
          <w:rFonts w:ascii="Arial" w:hAnsi="Arial" w:cs="Arial"/>
          <w:sz w:val="20"/>
          <w:szCs w:val="20"/>
        </w:rPr>
        <w:t>, specializované knihovny (</w:t>
      </w:r>
      <w:r w:rsidR="008617CA" w:rsidRPr="008617CA">
        <w:rPr>
          <w:rFonts w:ascii="Arial" w:hAnsi="Arial"/>
          <w:sz w:val="20"/>
        </w:rPr>
        <w:t>zaevidované u Ministerstva kultury v evidenci knihoven po</w:t>
      </w:r>
      <w:r w:rsidR="008617CA">
        <w:rPr>
          <w:rFonts w:ascii="Arial" w:hAnsi="Arial"/>
          <w:sz w:val="20"/>
        </w:rPr>
        <w:t xml:space="preserve">d evidenčním číslem 4007/2003), </w:t>
      </w:r>
      <w:r w:rsidRPr="008617CA">
        <w:rPr>
          <w:rFonts w:ascii="Arial" w:hAnsi="Arial" w:cs="Arial"/>
          <w:sz w:val="20"/>
          <w:szCs w:val="20"/>
        </w:rPr>
        <w:t>které jsou poskytovány široké veřejnosti, především však studentům studujícím ve Zlínském kraji a občanům Zlínského kraje.</w:t>
      </w:r>
    </w:p>
    <w:p w14:paraId="7CFD2C10" w14:textId="77777777" w:rsidR="0020768D" w:rsidRPr="00946D6C" w:rsidRDefault="0020768D" w:rsidP="0020768D">
      <w:pPr>
        <w:rPr>
          <w:rFonts w:ascii="Arial" w:hAnsi="Arial" w:cs="Arial"/>
          <w:sz w:val="20"/>
          <w:szCs w:val="20"/>
        </w:rPr>
      </w:pPr>
      <w:r w:rsidRPr="00946D6C">
        <w:rPr>
          <w:rFonts w:ascii="Arial" w:hAnsi="Arial" w:cs="Arial"/>
          <w:sz w:val="20"/>
          <w:szCs w:val="20"/>
        </w:rPr>
        <w:t>Služba bude zajištěna v následujícím rozsahu takto:</w:t>
      </w:r>
    </w:p>
    <w:p w14:paraId="17906C22" w14:textId="77777777" w:rsidR="0020768D" w:rsidRPr="00946D6C" w:rsidRDefault="0020768D" w:rsidP="00C26B2D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>ve zpřístupňování knihovních dokumentů z knihovního fondu knihovny nebo prostřednictvím meziknihovních služeb z knihovního fondu jiné knihovny,</w:t>
      </w:r>
    </w:p>
    <w:p w14:paraId="1A9113D2" w14:textId="77777777" w:rsidR="0020768D" w:rsidRPr="00946D6C" w:rsidRDefault="0020768D" w:rsidP="00C26B2D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>v poskytování ústních bibliografických, referenčních a faktografických informací a rešerší,</w:t>
      </w:r>
    </w:p>
    <w:p w14:paraId="4AB20CFF" w14:textId="77777777" w:rsidR="0020768D" w:rsidRPr="00946D6C" w:rsidRDefault="0020768D" w:rsidP="00C26B2D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>ve zprostředkování informací z vnějších informačních zdrojů, zejména informací ze státní správy a samosprávy,</w:t>
      </w:r>
    </w:p>
    <w:p w14:paraId="2BA964D6" w14:textId="77777777" w:rsidR="0020768D" w:rsidRPr="00946D6C" w:rsidRDefault="0020768D" w:rsidP="00C26B2D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>v umožnění přístupu k informacím na internetu, ke kterým má knihovna bezplatný přístup.</w:t>
      </w:r>
    </w:p>
    <w:p w14:paraId="1C8E2330" w14:textId="77777777" w:rsidR="0020768D" w:rsidRPr="00946D6C" w:rsidRDefault="0020768D" w:rsidP="0020768D">
      <w:pPr>
        <w:rPr>
          <w:rFonts w:ascii="Arial" w:hAnsi="Arial" w:cs="Arial"/>
          <w:sz w:val="20"/>
          <w:szCs w:val="20"/>
        </w:rPr>
      </w:pPr>
    </w:p>
    <w:p w14:paraId="13E899D1" w14:textId="77777777" w:rsidR="00216E99" w:rsidRDefault="0020768D" w:rsidP="00277406">
      <w:pPr>
        <w:jc w:val="both"/>
        <w:rPr>
          <w:rFonts w:ascii="Arial" w:hAnsi="Arial" w:cs="Arial"/>
          <w:sz w:val="20"/>
          <w:szCs w:val="20"/>
        </w:rPr>
      </w:pPr>
      <w:r w:rsidRPr="00D73648">
        <w:rPr>
          <w:rFonts w:ascii="Arial" w:hAnsi="Arial" w:cs="Arial"/>
          <w:sz w:val="20"/>
          <w:szCs w:val="20"/>
        </w:rPr>
        <w:t>Služba bude zajišťována pro veřejnost v minimálním rozsahu 20 hodin týdně v pracovní dny v období od 01.01</w:t>
      </w:r>
      <w:r w:rsidR="0040073C">
        <w:rPr>
          <w:rFonts w:ascii="Arial" w:hAnsi="Arial" w:cs="Arial"/>
          <w:sz w:val="20"/>
          <w:szCs w:val="20"/>
        </w:rPr>
        <w:t>.</w:t>
      </w:r>
      <w:r w:rsidR="00C84FAD" w:rsidRPr="00D73648">
        <w:rPr>
          <w:rFonts w:ascii="Arial" w:hAnsi="Arial" w:cs="Arial"/>
          <w:sz w:val="20"/>
          <w:szCs w:val="20"/>
        </w:rPr>
        <w:t xml:space="preserve"> </w:t>
      </w:r>
      <w:r w:rsidRPr="00D73648">
        <w:rPr>
          <w:rFonts w:ascii="Arial" w:hAnsi="Arial" w:cs="Arial"/>
          <w:sz w:val="20"/>
          <w:szCs w:val="20"/>
        </w:rPr>
        <w:t xml:space="preserve"> do 30.06.</w:t>
      </w:r>
      <w:r w:rsidR="00C84FAD" w:rsidRPr="00D73648">
        <w:rPr>
          <w:rFonts w:ascii="Arial" w:hAnsi="Arial" w:cs="Arial"/>
          <w:sz w:val="20"/>
          <w:szCs w:val="20"/>
        </w:rPr>
        <w:t xml:space="preserve"> </w:t>
      </w:r>
      <w:r w:rsidRPr="00D73648">
        <w:rPr>
          <w:rFonts w:ascii="Arial" w:hAnsi="Arial" w:cs="Arial"/>
          <w:sz w:val="20"/>
          <w:szCs w:val="20"/>
        </w:rPr>
        <w:t xml:space="preserve"> a v období od 01.09.</w:t>
      </w:r>
      <w:r w:rsidR="00C84FAD" w:rsidRPr="00D73648">
        <w:rPr>
          <w:rFonts w:ascii="Arial" w:hAnsi="Arial" w:cs="Arial"/>
          <w:sz w:val="20"/>
          <w:szCs w:val="20"/>
        </w:rPr>
        <w:t xml:space="preserve"> </w:t>
      </w:r>
      <w:r w:rsidRPr="00D73648">
        <w:rPr>
          <w:rFonts w:ascii="Arial" w:hAnsi="Arial" w:cs="Arial"/>
          <w:sz w:val="20"/>
          <w:szCs w:val="20"/>
        </w:rPr>
        <w:t xml:space="preserve"> do 31.12.</w:t>
      </w:r>
      <w:r w:rsidR="00433A7D">
        <w:rPr>
          <w:rFonts w:ascii="Arial" w:hAnsi="Arial" w:cs="Arial"/>
          <w:sz w:val="20"/>
          <w:szCs w:val="20"/>
        </w:rPr>
        <w:t xml:space="preserve"> kalendářního roku</w:t>
      </w:r>
      <w:r w:rsidRPr="00D73648">
        <w:rPr>
          <w:rFonts w:ascii="Arial" w:hAnsi="Arial" w:cs="Arial"/>
          <w:sz w:val="20"/>
          <w:szCs w:val="20"/>
        </w:rPr>
        <w:t>, a to v době mezi 08:00 a 17:00. V období od 01.07.</w:t>
      </w:r>
      <w:r w:rsidR="00C84FAD" w:rsidRPr="00D73648">
        <w:rPr>
          <w:rFonts w:ascii="Arial" w:hAnsi="Arial" w:cs="Arial"/>
          <w:sz w:val="20"/>
          <w:szCs w:val="20"/>
        </w:rPr>
        <w:t xml:space="preserve"> </w:t>
      </w:r>
      <w:r w:rsidRPr="00D73648">
        <w:rPr>
          <w:rFonts w:ascii="Arial" w:hAnsi="Arial" w:cs="Arial"/>
          <w:sz w:val="20"/>
          <w:szCs w:val="20"/>
        </w:rPr>
        <w:t xml:space="preserve"> do 31.08.</w:t>
      </w:r>
      <w:r w:rsidR="00C84FAD" w:rsidRPr="00D73648">
        <w:rPr>
          <w:rFonts w:ascii="Arial" w:hAnsi="Arial" w:cs="Arial"/>
          <w:sz w:val="20"/>
          <w:szCs w:val="20"/>
        </w:rPr>
        <w:t xml:space="preserve"> </w:t>
      </w:r>
      <w:r w:rsidRPr="00D73648">
        <w:rPr>
          <w:rFonts w:ascii="Arial" w:hAnsi="Arial" w:cs="Arial"/>
          <w:sz w:val="20"/>
          <w:szCs w:val="20"/>
        </w:rPr>
        <w:t xml:space="preserve"> </w:t>
      </w:r>
      <w:r w:rsidR="00433A7D">
        <w:rPr>
          <w:rFonts w:ascii="Arial" w:hAnsi="Arial" w:cs="Arial"/>
          <w:sz w:val="20"/>
          <w:szCs w:val="20"/>
        </w:rPr>
        <w:t xml:space="preserve">kalendářního roku </w:t>
      </w:r>
      <w:r w:rsidRPr="00D73648">
        <w:rPr>
          <w:rFonts w:ascii="Arial" w:hAnsi="Arial" w:cs="Arial"/>
          <w:sz w:val="20"/>
          <w:szCs w:val="20"/>
        </w:rPr>
        <w:t>bude služba zajišťována v minimálním rozsahu 10 hodin týdně v pracovní dny, a to v době mezi 08:00 a 17:00.</w:t>
      </w:r>
    </w:p>
    <w:p w14:paraId="3F6A0B48" w14:textId="628EA415" w:rsidR="00103C07" w:rsidRPr="004E671A" w:rsidRDefault="00413C45" w:rsidP="005C390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71A">
        <w:rPr>
          <w:rFonts w:ascii="Arial" w:hAnsi="Arial" w:cs="Arial"/>
          <w:sz w:val="20"/>
          <w:szCs w:val="20"/>
        </w:rPr>
        <w:t xml:space="preserve">Poskytování zdravotních služeb </w:t>
      </w:r>
      <w:r w:rsidR="00E46B87" w:rsidRPr="004E671A">
        <w:rPr>
          <w:rFonts w:ascii="Arial" w:hAnsi="Arial" w:cs="Arial"/>
          <w:sz w:val="20"/>
          <w:szCs w:val="20"/>
        </w:rPr>
        <w:t xml:space="preserve">v souvislosti se zkvalitněním </w:t>
      </w:r>
      <w:r w:rsidR="00E46B87" w:rsidRPr="004E671A">
        <w:rPr>
          <w:rFonts w:ascii="Arial" w:hAnsi="Arial" w:cs="Arial"/>
          <w:b/>
          <w:bCs/>
          <w:sz w:val="20"/>
          <w:szCs w:val="20"/>
        </w:rPr>
        <w:t>následné</w:t>
      </w:r>
      <w:r w:rsidR="00651ECC">
        <w:rPr>
          <w:rFonts w:ascii="Arial" w:hAnsi="Arial" w:cs="Arial"/>
          <w:b/>
          <w:bCs/>
          <w:sz w:val="20"/>
          <w:szCs w:val="20"/>
        </w:rPr>
        <w:t xml:space="preserve"> </w:t>
      </w:r>
      <w:r w:rsidR="00E46B87" w:rsidRPr="004E671A">
        <w:rPr>
          <w:rFonts w:ascii="Arial" w:hAnsi="Arial" w:cs="Arial"/>
          <w:b/>
          <w:bCs/>
          <w:sz w:val="20"/>
          <w:szCs w:val="20"/>
        </w:rPr>
        <w:t>péče</w:t>
      </w:r>
      <w:r w:rsidR="00103C07" w:rsidRPr="004E671A">
        <w:rPr>
          <w:rFonts w:ascii="Arial" w:hAnsi="Arial" w:cs="Arial"/>
          <w:sz w:val="20"/>
          <w:szCs w:val="20"/>
        </w:rPr>
        <w:t>, a to pro</w:t>
      </w:r>
      <w:r w:rsidR="007F3B61">
        <w:rPr>
          <w:rFonts w:ascii="Arial" w:hAnsi="Arial" w:cs="Arial"/>
          <w:sz w:val="20"/>
          <w:szCs w:val="20"/>
        </w:rPr>
        <w:t xml:space="preserve"> </w:t>
      </w:r>
      <w:r w:rsidR="00103C07" w:rsidRPr="004E671A">
        <w:rPr>
          <w:rFonts w:ascii="Arial" w:hAnsi="Arial" w:cs="Arial"/>
          <w:sz w:val="20"/>
          <w:szCs w:val="20"/>
        </w:rPr>
        <w:t>v</w:t>
      </w:r>
      <w:r w:rsidR="00AC5F6B" w:rsidRPr="004E671A">
        <w:rPr>
          <w:rFonts w:ascii="Arial" w:hAnsi="Arial" w:cs="Arial"/>
          <w:sz w:val="20"/>
          <w:szCs w:val="20"/>
        </w:rPr>
        <w:t xml:space="preserve">eškeré </w:t>
      </w:r>
      <w:r w:rsidR="00D54868" w:rsidRPr="004E671A">
        <w:rPr>
          <w:rFonts w:ascii="Arial" w:hAnsi="Arial" w:cs="Arial"/>
          <w:sz w:val="20"/>
          <w:szCs w:val="20"/>
        </w:rPr>
        <w:t>o</w:t>
      </w:r>
      <w:r w:rsidR="00AC5F6B" w:rsidRPr="004E671A">
        <w:rPr>
          <w:rFonts w:ascii="Arial" w:hAnsi="Arial" w:cs="Arial"/>
          <w:sz w:val="20"/>
          <w:szCs w:val="20"/>
        </w:rPr>
        <w:t xml:space="preserve">dbornosti </w:t>
      </w:r>
      <w:r w:rsidR="00FE0E7A" w:rsidRPr="004E671A">
        <w:rPr>
          <w:rFonts w:ascii="Arial" w:hAnsi="Arial" w:cs="Arial"/>
          <w:sz w:val="20"/>
          <w:szCs w:val="20"/>
        </w:rPr>
        <w:t>provozované Pověřovaným</w:t>
      </w:r>
      <w:r w:rsidR="007544EA" w:rsidRPr="004E671A">
        <w:rPr>
          <w:rFonts w:ascii="Arial" w:hAnsi="Arial" w:cs="Arial"/>
          <w:sz w:val="20"/>
          <w:szCs w:val="20"/>
        </w:rPr>
        <w:t>.</w:t>
      </w:r>
    </w:p>
    <w:p w14:paraId="06B7A7BD" w14:textId="1C3B64BA" w:rsidR="00AC5F6B" w:rsidRPr="004E671A" w:rsidRDefault="00AC5F6B" w:rsidP="00AC5F6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38618770" w14:textId="77777777" w:rsidR="00C03EF7" w:rsidRPr="004E671A" w:rsidRDefault="003B2718" w:rsidP="003B2718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4E671A">
        <w:rPr>
          <w:rFonts w:ascii="Arial" w:hAnsi="Arial" w:cs="Arial"/>
          <w:sz w:val="20"/>
          <w:szCs w:val="20"/>
        </w:rPr>
        <w:t xml:space="preserve">6.1 </w:t>
      </w:r>
      <w:r w:rsidR="00763280" w:rsidRPr="004E671A">
        <w:rPr>
          <w:rFonts w:ascii="Arial" w:hAnsi="Arial" w:cs="Arial"/>
          <w:sz w:val="20"/>
          <w:szCs w:val="20"/>
        </w:rPr>
        <w:t>pneumologická a ftizeologická následná péče (odbornost 2U5)</w:t>
      </w:r>
    </w:p>
    <w:p w14:paraId="6773BD01" w14:textId="5129E0CE" w:rsidR="008B308A" w:rsidRPr="004E671A" w:rsidRDefault="003B2718" w:rsidP="008B308A">
      <w:pPr>
        <w:jc w:val="both"/>
        <w:rPr>
          <w:rFonts w:ascii="Arial" w:hAnsi="Arial" w:cs="Arial"/>
          <w:sz w:val="20"/>
          <w:szCs w:val="20"/>
        </w:rPr>
      </w:pPr>
      <w:r w:rsidRPr="004E671A">
        <w:rPr>
          <w:rFonts w:ascii="Arial" w:hAnsi="Arial" w:cs="Arial"/>
          <w:sz w:val="20"/>
          <w:szCs w:val="20"/>
        </w:rPr>
        <w:t xml:space="preserve"> </w:t>
      </w:r>
      <w:r w:rsidR="008B308A" w:rsidRPr="004E671A">
        <w:rPr>
          <w:rFonts w:ascii="Arial" w:hAnsi="Arial" w:cs="Arial"/>
          <w:sz w:val="20"/>
          <w:szCs w:val="20"/>
        </w:rPr>
        <w:t>Ke zkvalitnění služeb uvedených v odstavci 6. slouží podpora z IROP a NPO.</w:t>
      </w:r>
    </w:p>
    <w:p w14:paraId="3CD64C70" w14:textId="5E26C96C" w:rsidR="006311E6" w:rsidRPr="00413C45" w:rsidRDefault="006311E6" w:rsidP="003B2718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sectPr w:rsidR="006311E6" w:rsidRPr="00413C45" w:rsidSect="00DD0E52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E65F" w14:textId="77777777" w:rsidR="00DD0E52" w:rsidRDefault="00DD0E52" w:rsidP="00D63404">
      <w:pPr>
        <w:spacing w:after="0" w:line="240" w:lineRule="auto"/>
      </w:pPr>
      <w:r>
        <w:separator/>
      </w:r>
    </w:p>
  </w:endnote>
  <w:endnote w:type="continuationSeparator" w:id="0">
    <w:p w14:paraId="078C1A3D" w14:textId="77777777" w:rsidR="00DD0E52" w:rsidRDefault="00DD0E52" w:rsidP="00D6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792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4AB9F2F" w14:textId="21015286" w:rsidR="00EE564C" w:rsidRPr="00EE564C" w:rsidRDefault="00EE564C" w:rsidP="00EE564C">
        <w:pPr>
          <w:pStyle w:val="Zpat"/>
          <w:jc w:val="center"/>
          <w:rPr>
            <w:rFonts w:ascii="Arial" w:eastAsiaTheme="minorHAnsi" w:hAnsi="Arial" w:cs="Arial"/>
            <w:sz w:val="18"/>
            <w:szCs w:val="18"/>
            <w:lang w:eastAsia="en-US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4A014C">
          <w:rPr>
            <w:rFonts w:ascii="Arial" w:hAnsi="Arial" w:cs="Arial"/>
            <w:noProof/>
            <w:sz w:val="18"/>
            <w:szCs w:val="18"/>
          </w:rPr>
          <w:t>2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689601244"/>
            <w:docPartObj>
              <w:docPartGallery w:val="Page Numbers (Bottom of Page)"/>
              <w:docPartUnique/>
            </w:docPartObj>
          </w:sdtPr>
          <w:sdtEndPr/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014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96789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375232" w14:textId="73D51482" w:rsidR="00EE564C" w:rsidRPr="00EE564C" w:rsidRDefault="00EE564C" w:rsidP="00EE564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4A014C">
          <w:rPr>
            <w:rFonts w:ascii="Arial" w:hAnsi="Arial" w:cs="Arial"/>
            <w:noProof/>
            <w:sz w:val="18"/>
            <w:szCs w:val="18"/>
          </w:rPr>
          <w:t>1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373777940"/>
            <w:docPartObj>
              <w:docPartGallery w:val="Page Numbers (Bottom of Page)"/>
              <w:docPartUnique/>
            </w:docPartObj>
          </w:sdtPr>
          <w:sdtEndPr/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014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14:paraId="295905E8" w14:textId="77777777" w:rsidR="00D54868" w:rsidRPr="006478E3" w:rsidRDefault="00D54868" w:rsidP="006478E3">
    <w:pPr>
      <w:pStyle w:val="Zpat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C978" w14:textId="77777777" w:rsidR="00DD0E52" w:rsidRDefault="00DD0E52" w:rsidP="00D63404">
      <w:pPr>
        <w:spacing w:after="0" w:line="240" w:lineRule="auto"/>
      </w:pPr>
      <w:r>
        <w:separator/>
      </w:r>
    </w:p>
  </w:footnote>
  <w:footnote w:type="continuationSeparator" w:id="0">
    <w:p w14:paraId="2A2C352B" w14:textId="77777777" w:rsidR="00DD0E52" w:rsidRDefault="00DD0E52" w:rsidP="00D6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96E4" w14:textId="09DF5875" w:rsidR="002810D8" w:rsidRPr="002810D8" w:rsidRDefault="002810D8">
    <w:pPr>
      <w:pStyle w:val="Zhlav"/>
      <w:rPr>
        <w:rFonts w:ascii="Arial" w:hAnsi="Arial" w:cs="Arial"/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ED3"/>
    <w:multiLevelType w:val="multilevel"/>
    <w:tmpl w:val="532892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575B84"/>
    <w:multiLevelType w:val="multilevel"/>
    <w:tmpl w:val="B428D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278E5"/>
    <w:multiLevelType w:val="hybridMultilevel"/>
    <w:tmpl w:val="96BEA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D5F36"/>
    <w:multiLevelType w:val="hybridMultilevel"/>
    <w:tmpl w:val="EE5003E2"/>
    <w:lvl w:ilvl="0" w:tplc="F5E87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473B4"/>
    <w:multiLevelType w:val="multilevel"/>
    <w:tmpl w:val="7B329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2EF3"/>
    <w:multiLevelType w:val="hybridMultilevel"/>
    <w:tmpl w:val="67A2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21DF"/>
    <w:multiLevelType w:val="hybridMultilevel"/>
    <w:tmpl w:val="51F0C6A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1CDD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2035"/>
    <w:multiLevelType w:val="hybridMultilevel"/>
    <w:tmpl w:val="F85A2456"/>
    <w:lvl w:ilvl="0" w:tplc="E81AF15A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62466D66">
      <w:start w:val="1"/>
      <w:numFmt w:val="lowerLetter"/>
      <w:lvlText w:val="%2)"/>
      <w:lvlJc w:val="left"/>
      <w:pPr>
        <w:ind w:left="1785" w:hanging="360"/>
      </w:pPr>
      <w:rPr>
        <w:rFonts w:ascii="Arial" w:eastAsia="Calibri" w:hAnsi="Arial" w:cs="Arial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1871EF4"/>
    <w:multiLevelType w:val="hybridMultilevel"/>
    <w:tmpl w:val="479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F46"/>
    <w:multiLevelType w:val="hybridMultilevel"/>
    <w:tmpl w:val="DDBA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46514"/>
    <w:multiLevelType w:val="hybridMultilevel"/>
    <w:tmpl w:val="AF1AFB9C"/>
    <w:lvl w:ilvl="0" w:tplc="848A1D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2341CF"/>
    <w:multiLevelType w:val="multilevel"/>
    <w:tmpl w:val="D37CC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D943EA7"/>
    <w:multiLevelType w:val="hybridMultilevel"/>
    <w:tmpl w:val="932A2FE0"/>
    <w:lvl w:ilvl="0" w:tplc="00228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14021"/>
    <w:multiLevelType w:val="multilevel"/>
    <w:tmpl w:val="8832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F32F7A"/>
    <w:multiLevelType w:val="hybridMultilevel"/>
    <w:tmpl w:val="89667774"/>
    <w:lvl w:ilvl="0" w:tplc="2BF6D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850CB2"/>
    <w:multiLevelType w:val="hybridMultilevel"/>
    <w:tmpl w:val="46C4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0FC8"/>
    <w:multiLevelType w:val="hybridMultilevel"/>
    <w:tmpl w:val="921477E2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72DF184B"/>
    <w:multiLevelType w:val="hybridMultilevel"/>
    <w:tmpl w:val="72FA64EE"/>
    <w:lvl w:ilvl="0" w:tplc="940ADF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915F1"/>
    <w:multiLevelType w:val="hybridMultilevel"/>
    <w:tmpl w:val="E1D08EFC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698162">
    <w:abstractNumId w:val="21"/>
  </w:num>
  <w:num w:numId="2" w16cid:durableId="385950736">
    <w:abstractNumId w:val="5"/>
  </w:num>
  <w:num w:numId="3" w16cid:durableId="451479386">
    <w:abstractNumId w:val="10"/>
  </w:num>
  <w:num w:numId="4" w16cid:durableId="763845147">
    <w:abstractNumId w:val="19"/>
  </w:num>
  <w:num w:numId="5" w16cid:durableId="1355620426">
    <w:abstractNumId w:val="18"/>
  </w:num>
  <w:num w:numId="6" w16cid:durableId="1551846986">
    <w:abstractNumId w:val="8"/>
  </w:num>
  <w:num w:numId="7" w16cid:durableId="732048341">
    <w:abstractNumId w:val="20"/>
  </w:num>
  <w:num w:numId="8" w16cid:durableId="2048025451">
    <w:abstractNumId w:val="12"/>
  </w:num>
  <w:num w:numId="9" w16cid:durableId="1347244864">
    <w:abstractNumId w:val="2"/>
  </w:num>
  <w:num w:numId="10" w16cid:durableId="493380901">
    <w:abstractNumId w:val="9"/>
  </w:num>
  <w:num w:numId="11" w16cid:durableId="791753302">
    <w:abstractNumId w:val="17"/>
  </w:num>
  <w:num w:numId="12" w16cid:durableId="739449728">
    <w:abstractNumId w:val="16"/>
  </w:num>
  <w:num w:numId="13" w16cid:durableId="1171137341">
    <w:abstractNumId w:val="6"/>
  </w:num>
  <w:num w:numId="14" w16cid:durableId="128978855">
    <w:abstractNumId w:val="3"/>
  </w:num>
  <w:num w:numId="15" w16cid:durableId="1765682599">
    <w:abstractNumId w:val="11"/>
  </w:num>
  <w:num w:numId="16" w16cid:durableId="44068607">
    <w:abstractNumId w:val="15"/>
  </w:num>
  <w:num w:numId="17" w16cid:durableId="1394354666">
    <w:abstractNumId w:val="0"/>
  </w:num>
  <w:num w:numId="18" w16cid:durableId="1862933345">
    <w:abstractNumId w:val="1"/>
  </w:num>
  <w:num w:numId="19" w16cid:durableId="1567181794">
    <w:abstractNumId w:val="13"/>
  </w:num>
  <w:num w:numId="20" w16cid:durableId="1431856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2511336">
    <w:abstractNumId w:val="4"/>
  </w:num>
  <w:num w:numId="22" w16cid:durableId="1309549883">
    <w:abstractNumId w:val="7"/>
  </w:num>
  <w:num w:numId="23" w16cid:durableId="785391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04"/>
    <w:rsid w:val="00012C59"/>
    <w:rsid w:val="00013423"/>
    <w:rsid w:val="000144B4"/>
    <w:rsid w:val="00021219"/>
    <w:rsid w:val="000254A1"/>
    <w:rsid w:val="00035589"/>
    <w:rsid w:val="00035C5C"/>
    <w:rsid w:val="00042547"/>
    <w:rsid w:val="000446B7"/>
    <w:rsid w:val="00046AD2"/>
    <w:rsid w:val="00047DE7"/>
    <w:rsid w:val="00050666"/>
    <w:rsid w:val="00050DBC"/>
    <w:rsid w:val="00052F2C"/>
    <w:rsid w:val="000769A3"/>
    <w:rsid w:val="0008582F"/>
    <w:rsid w:val="00086930"/>
    <w:rsid w:val="000A0DF9"/>
    <w:rsid w:val="000A1270"/>
    <w:rsid w:val="000A1CA4"/>
    <w:rsid w:val="000A533D"/>
    <w:rsid w:val="000B575E"/>
    <w:rsid w:val="000D3BEF"/>
    <w:rsid w:val="000E10A9"/>
    <w:rsid w:val="000E1123"/>
    <w:rsid w:val="00103C07"/>
    <w:rsid w:val="00104CBD"/>
    <w:rsid w:val="00113BB8"/>
    <w:rsid w:val="00113F0A"/>
    <w:rsid w:val="001140D4"/>
    <w:rsid w:val="00121C4D"/>
    <w:rsid w:val="00133D85"/>
    <w:rsid w:val="00152662"/>
    <w:rsid w:val="00155F70"/>
    <w:rsid w:val="00156380"/>
    <w:rsid w:val="001739D1"/>
    <w:rsid w:val="00180FA9"/>
    <w:rsid w:val="00184754"/>
    <w:rsid w:val="001A4B1E"/>
    <w:rsid w:val="001A4F60"/>
    <w:rsid w:val="001B7403"/>
    <w:rsid w:val="001D438F"/>
    <w:rsid w:val="001D5BD4"/>
    <w:rsid w:val="001E1214"/>
    <w:rsid w:val="001E3FB4"/>
    <w:rsid w:val="001F1E5C"/>
    <w:rsid w:val="001F4E61"/>
    <w:rsid w:val="0020768D"/>
    <w:rsid w:val="00207727"/>
    <w:rsid w:val="00216E99"/>
    <w:rsid w:val="00247454"/>
    <w:rsid w:val="00277406"/>
    <w:rsid w:val="00280ACC"/>
    <w:rsid w:val="002810D8"/>
    <w:rsid w:val="00287AC2"/>
    <w:rsid w:val="00294525"/>
    <w:rsid w:val="00296DDB"/>
    <w:rsid w:val="002A5F69"/>
    <w:rsid w:val="002A67B1"/>
    <w:rsid w:val="002B27BE"/>
    <w:rsid w:val="002C126A"/>
    <w:rsid w:val="002C169E"/>
    <w:rsid w:val="002C2489"/>
    <w:rsid w:val="002D2BE7"/>
    <w:rsid w:val="002D2DB9"/>
    <w:rsid w:val="002F7C28"/>
    <w:rsid w:val="00320672"/>
    <w:rsid w:val="00342670"/>
    <w:rsid w:val="00342BE9"/>
    <w:rsid w:val="003611A2"/>
    <w:rsid w:val="00371ED7"/>
    <w:rsid w:val="00375217"/>
    <w:rsid w:val="00377077"/>
    <w:rsid w:val="00380504"/>
    <w:rsid w:val="003820C9"/>
    <w:rsid w:val="00394772"/>
    <w:rsid w:val="003A6026"/>
    <w:rsid w:val="003B2718"/>
    <w:rsid w:val="003B37D9"/>
    <w:rsid w:val="003C2475"/>
    <w:rsid w:val="003C2CB3"/>
    <w:rsid w:val="003D6479"/>
    <w:rsid w:val="003E199A"/>
    <w:rsid w:val="003E6921"/>
    <w:rsid w:val="003F0A24"/>
    <w:rsid w:val="003F66DA"/>
    <w:rsid w:val="0040073C"/>
    <w:rsid w:val="00403787"/>
    <w:rsid w:val="00413C45"/>
    <w:rsid w:val="00417D0D"/>
    <w:rsid w:val="00423BE3"/>
    <w:rsid w:val="004279D7"/>
    <w:rsid w:val="00433A7D"/>
    <w:rsid w:val="00444143"/>
    <w:rsid w:val="00452BCF"/>
    <w:rsid w:val="0047177A"/>
    <w:rsid w:val="00472840"/>
    <w:rsid w:val="00475448"/>
    <w:rsid w:val="00493170"/>
    <w:rsid w:val="004948ED"/>
    <w:rsid w:val="004A014C"/>
    <w:rsid w:val="004B5B83"/>
    <w:rsid w:val="004C5CD1"/>
    <w:rsid w:val="004C6034"/>
    <w:rsid w:val="004D3300"/>
    <w:rsid w:val="004D639D"/>
    <w:rsid w:val="004E1C28"/>
    <w:rsid w:val="004E23E5"/>
    <w:rsid w:val="004E2C38"/>
    <w:rsid w:val="004E51C5"/>
    <w:rsid w:val="004E671A"/>
    <w:rsid w:val="004E6822"/>
    <w:rsid w:val="004E7B26"/>
    <w:rsid w:val="004F157D"/>
    <w:rsid w:val="004F2A7B"/>
    <w:rsid w:val="004F506F"/>
    <w:rsid w:val="0050121A"/>
    <w:rsid w:val="00530B97"/>
    <w:rsid w:val="005344CF"/>
    <w:rsid w:val="00545582"/>
    <w:rsid w:val="00550E76"/>
    <w:rsid w:val="00551216"/>
    <w:rsid w:val="00555CE6"/>
    <w:rsid w:val="00557ECE"/>
    <w:rsid w:val="00570A28"/>
    <w:rsid w:val="00583813"/>
    <w:rsid w:val="00591D10"/>
    <w:rsid w:val="00593C24"/>
    <w:rsid w:val="005A0815"/>
    <w:rsid w:val="005B1475"/>
    <w:rsid w:val="005C38B1"/>
    <w:rsid w:val="005E5500"/>
    <w:rsid w:val="005F4B36"/>
    <w:rsid w:val="005F6A8F"/>
    <w:rsid w:val="005F7E54"/>
    <w:rsid w:val="00603133"/>
    <w:rsid w:val="006047B8"/>
    <w:rsid w:val="006140CB"/>
    <w:rsid w:val="00614475"/>
    <w:rsid w:val="00627DB3"/>
    <w:rsid w:val="006311E6"/>
    <w:rsid w:val="006312F9"/>
    <w:rsid w:val="0063255A"/>
    <w:rsid w:val="00636DF3"/>
    <w:rsid w:val="00651ECC"/>
    <w:rsid w:val="00664225"/>
    <w:rsid w:val="0066423B"/>
    <w:rsid w:val="00664A18"/>
    <w:rsid w:val="00671C48"/>
    <w:rsid w:val="006757C5"/>
    <w:rsid w:val="006778BD"/>
    <w:rsid w:val="00692B94"/>
    <w:rsid w:val="00695A01"/>
    <w:rsid w:val="006A5E3D"/>
    <w:rsid w:val="006B4B1C"/>
    <w:rsid w:val="006C6BD1"/>
    <w:rsid w:val="006C6FE6"/>
    <w:rsid w:val="006D4CB0"/>
    <w:rsid w:val="006E6B7D"/>
    <w:rsid w:val="006F31FE"/>
    <w:rsid w:val="00700F01"/>
    <w:rsid w:val="00731916"/>
    <w:rsid w:val="00735866"/>
    <w:rsid w:val="0073659E"/>
    <w:rsid w:val="007428C8"/>
    <w:rsid w:val="007544EA"/>
    <w:rsid w:val="00763280"/>
    <w:rsid w:val="00767079"/>
    <w:rsid w:val="007710EC"/>
    <w:rsid w:val="00771EC8"/>
    <w:rsid w:val="0078787A"/>
    <w:rsid w:val="00791E02"/>
    <w:rsid w:val="00792273"/>
    <w:rsid w:val="00792A42"/>
    <w:rsid w:val="00796FEC"/>
    <w:rsid w:val="00797889"/>
    <w:rsid w:val="007A20B5"/>
    <w:rsid w:val="007A72AF"/>
    <w:rsid w:val="007B2C2F"/>
    <w:rsid w:val="007B397C"/>
    <w:rsid w:val="007B5A08"/>
    <w:rsid w:val="007D40C4"/>
    <w:rsid w:val="007E0C07"/>
    <w:rsid w:val="007F3B61"/>
    <w:rsid w:val="007F4BEC"/>
    <w:rsid w:val="007F6C9A"/>
    <w:rsid w:val="007F76B3"/>
    <w:rsid w:val="007F7A68"/>
    <w:rsid w:val="00805497"/>
    <w:rsid w:val="00811666"/>
    <w:rsid w:val="00813382"/>
    <w:rsid w:val="00822D4A"/>
    <w:rsid w:val="0085205F"/>
    <w:rsid w:val="008617CA"/>
    <w:rsid w:val="00865BC7"/>
    <w:rsid w:val="00890B5E"/>
    <w:rsid w:val="008B2FD0"/>
    <w:rsid w:val="008B308A"/>
    <w:rsid w:val="008B45F1"/>
    <w:rsid w:val="008B4996"/>
    <w:rsid w:val="008B602E"/>
    <w:rsid w:val="008C2310"/>
    <w:rsid w:val="008C680C"/>
    <w:rsid w:val="008F246E"/>
    <w:rsid w:val="00916F46"/>
    <w:rsid w:val="009302DB"/>
    <w:rsid w:val="0094515C"/>
    <w:rsid w:val="009530AF"/>
    <w:rsid w:val="009608C6"/>
    <w:rsid w:val="009618A3"/>
    <w:rsid w:val="009822CC"/>
    <w:rsid w:val="009839FD"/>
    <w:rsid w:val="009852E1"/>
    <w:rsid w:val="009A56A1"/>
    <w:rsid w:val="009C33F6"/>
    <w:rsid w:val="009C7EB1"/>
    <w:rsid w:val="009D24C7"/>
    <w:rsid w:val="009E1B75"/>
    <w:rsid w:val="009E6564"/>
    <w:rsid w:val="00A00C36"/>
    <w:rsid w:val="00A21142"/>
    <w:rsid w:val="00A24328"/>
    <w:rsid w:val="00A27C77"/>
    <w:rsid w:val="00A32057"/>
    <w:rsid w:val="00A33DA8"/>
    <w:rsid w:val="00A5457E"/>
    <w:rsid w:val="00A54B9D"/>
    <w:rsid w:val="00A707AF"/>
    <w:rsid w:val="00A70E35"/>
    <w:rsid w:val="00A93220"/>
    <w:rsid w:val="00A94CC5"/>
    <w:rsid w:val="00AA49EE"/>
    <w:rsid w:val="00AB5441"/>
    <w:rsid w:val="00AB577F"/>
    <w:rsid w:val="00AC2994"/>
    <w:rsid w:val="00AC5F6B"/>
    <w:rsid w:val="00AD59BD"/>
    <w:rsid w:val="00AE040F"/>
    <w:rsid w:val="00AE0501"/>
    <w:rsid w:val="00B00DFF"/>
    <w:rsid w:val="00B036BD"/>
    <w:rsid w:val="00B10610"/>
    <w:rsid w:val="00B11F51"/>
    <w:rsid w:val="00B152A3"/>
    <w:rsid w:val="00B30B5E"/>
    <w:rsid w:val="00B330A4"/>
    <w:rsid w:val="00B569F7"/>
    <w:rsid w:val="00B5757F"/>
    <w:rsid w:val="00B576FE"/>
    <w:rsid w:val="00B60186"/>
    <w:rsid w:val="00B612F1"/>
    <w:rsid w:val="00B64214"/>
    <w:rsid w:val="00B663C8"/>
    <w:rsid w:val="00B670F4"/>
    <w:rsid w:val="00B80015"/>
    <w:rsid w:val="00BA4CC4"/>
    <w:rsid w:val="00BB2C14"/>
    <w:rsid w:val="00BB69BD"/>
    <w:rsid w:val="00BC073B"/>
    <w:rsid w:val="00BC67FE"/>
    <w:rsid w:val="00BD1EE5"/>
    <w:rsid w:val="00BD233A"/>
    <w:rsid w:val="00BD7073"/>
    <w:rsid w:val="00BF3EDE"/>
    <w:rsid w:val="00C03EF7"/>
    <w:rsid w:val="00C04822"/>
    <w:rsid w:val="00C10DD8"/>
    <w:rsid w:val="00C15F79"/>
    <w:rsid w:val="00C17C8D"/>
    <w:rsid w:val="00C26B2D"/>
    <w:rsid w:val="00C5086A"/>
    <w:rsid w:val="00C5374E"/>
    <w:rsid w:val="00C56F2F"/>
    <w:rsid w:val="00C62410"/>
    <w:rsid w:val="00C77150"/>
    <w:rsid w:val="00C81B85"/>
    <w:rsid w:val="00C84FAD"/>
    <w:rsid w:val="00C92A00"/>
    <w:rsid w:val="00CA7167"/>
    <w:rsid w:val="00CB1D7B"/>
    <w:rsid w:val="00CB1E17"/>
    <w:rsid w:val="00CB5629"/>
    <w:rsid w:val="00CB5BD9"/>
    <w:rsid w:val="00CC1EE6"/>
    <w:rsid w:val="00CC5C87"/>
    <w:rsid w:val="00CF7481"/>
    <w:rsid w:val="00D10601"/>
    <w:rsid w:val="00D14618"/>
    <w:rsid w:val="00D27033"/>
    <w:rsid w:val="00D31443"/>
    <w:rsid w:val="00D421B2"/>
    <w:rsid w:val="00D47D04"/>
    <w:rsid w:val="00D54868"/>
    <w:rsid w:val="00D55ED4"/>
    <w:rsid w:val="00D624AD"/>
    <w:rsid w:val="00D63404"/>
    <w:rsid w:val="00D73648"/>
    <w:rsid w:val="00D74FC4"/>
    <w:rsid w:val="00D86FD7"/>
    <w:rsid w:val="00D95975"/>
    <w:rsid w:val="00DA6A29"/>
    <w:rsid w:val="00DD0E52"/>
    <w:rsid w:val="00DE3D57"/>
    <w:rsid w:val="00DE560E"/>
    <w:rsid w:val="00DF242D"/>
    <w:rsid w:val="00E14FD5"/>
    <w:rsid w:val="00E15CEB"/>
    <w:rsid w:val="00E22D0A"/>
    <w:rsid w:val="00E23DD0"/>
    <w:rsid w:val="00E26785"/>
    <w:rsid w:val="00E3125D"/>
    <w:rsid w:val="00E339FF"/>
    <w:rsid w:val="00E46B87"/>
    <w:rsid w:val="00E5425E"/>
    <w:rsid w:val="00E60718"/>
    <w:rsid w:val="00E63F5F"/>
    <w:rsid w:val="00E65D4B"/>
    <w:rsid w:val="00E74714"/>
    <w:rsid w:val="00E828D0"/>
    <w:rsid w:val="00E94C7D"/>
    <w:rsid w:val="00EA7176"/>
    <w:rsid w:val="00EB09C1"/>
    <w:rsid w:val="00EB5102"/>
    <w:rsid w:val="00EB74D1"/>
    <w:rsid w:val="00EC061B"/>
    <w:rsid w:val="00EE3C65"/>
    <w:rsid w:val="00EE564C"/>
    <w:rsid w:val="00EE7784"/>
    <w:rsid w:val="00EF29A8"/>
    <w:rsid w:val="00F00034"/>
    <w:rsid w:val="00F237A8"/>
    <w:rsid w:val="00F410ED"/>
    <w:rsid w:val="00F63409"/>
    <w:rsid w:val="00F71B06"/>
    <w:rsid w:val="00FC7451"/>
    <w:rsid w:val="00FD4878"/>
    <w:rsid w:val="00FD5F18"/>
    <w:rsid w:val="00FE0E7A"/>
    <w:rsid w:val="00FE3DDD"/>
    <w:rsid w:val="00FF2C22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BFD37"/>
  <w15:chartTrackingRefBased/>
  <w15:docId w15:val="{828F8C27-2AA7-43E3-93F3-3F0C9660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404"/>
    <w:pPr>
      <w:spacing w:after="0" w:line="240" w:lineRule="auto"/>
      <w:jc w:val="both"/>
    </w:pPr>
    <w:rPr>
      <w:rFonts w:ascii="Arial" w:eastAsia="Times New Roman" w:hAnsi="Arial" w:cs="Times New Roman"/>
      <w:i/>
      <w:i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404"/>
    <w:rPr>
      <w:rFonts w:ascii="Arial" w:eastAsia="Times New Roman" w:hAnsi="Arial" w:cs="Times New Roman"/>
      <w:i/>
      <w:iCs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634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rsid w:val="00D6340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634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340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D63404"/>
  </w:style>
  <w:style w:type="paragraph" w:styleId="Textbubliny">
    <w:name w:val="Balloon Text"/>
    <w:basedOn w:val="Normln"/>
    <w:link w:val="TextbublinyChar"/>
    <w:uiPriority w:val="99"/>
    <w:semiHidden/>
    <w:unhideWhenUsed/>
    <w:rsid w:val="00D6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4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82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1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al">
    <w:name w:val="PK_Normal"/>
    <w:basedOn w:val="Normln"/>
    <w:qFormat/>
    <w:rsid w:val="00C624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F1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A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A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A0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F0A2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E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8" ma:contentTypeDescription="Vytvoří nový dokument" ma:contentTypeScope="" ma:versionID="b5775cc3a35dad1354201d1eb41179e7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60394fd8b036da02f2b9ce1fa1dc5476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D3EA3-6699-438D-B4C0-A66FBCC3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73E7B-C97A-4BE7-98F2-86D3D27A9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19D45-5F14-417D-9938-DF7600960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12349-E988-4537-AFB3-5E1DBDD82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Jašek Michal</dc:creator>
  <cp:keywords/>
  <dc:description/>
  <cp:lastModifiedBy>Procházková Zuzana</cp:lastModifiedBy>
  <cp:revision>8</cp:revision>
  <cp:lastPrinted>2024-02-06T11:46:00Z</cp:lastPrinted>
  <dcterms:created xsi:type="dcterms:W3CDTF">2024-03-07T10:53:00Z</dcterms:created>
  <dcterms:modified xsi:type="dcterms:W3CDTF">2024-03-28T07:38:00Z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