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E48" w:rsidRPr="00DD720D" w:rsidRDefault="00DD720D" w:rsidP="00DD720D">
      <w:pPr>
        <w:numPr>
          <w:ilvl w:val="0"/>
          <w:numId w:val="0"/>
        </w:numPr>
        <w:spacing w:line="240" w:lineRule="auto"/>
        <w:jc w:val="center"/>
        <w:rPr>
          <w:rFonts w:ascii="Arial" w:hAnsi="Arial" w:cs="Arial"/>
          <w:b/>
          <w:sz w:val="36"/>
        </w:rPr>
      </w:pPr>
      <w:r>
        <w:rPr>
          <w:rFonts w:ascii="Arial" w:hAnsi="Arial" w:cs="Arial"/>
          <w:b/>
          <w:sz w:val="36"/>
        </w:rPr>
        <w:t xml:space="preserve">Dodatek č. </w:t>
      </w:r>
      <w:r w:rsidR="00780BBF">
        <w:rPr>
          <w:rFonts w:ascii="Arial" w:hAnsi="Arial" w:cs="Arial"/>
          <w:b/>
          <w:sz w:val="36"/>
        </w:rPr>
        <w:t>2</w:t>
      </w:r>
      <w:r>
        <w:rPr>
          <w:rFonts w:ascii="Arial" w:hAnsi="Arial" w:cs="Arial"/>
          <w:b/>
          <w:sz w:val="36"/>
        </w:rPr>
        <w:t xml:space="preserve"> ke </w:t>
      </w:r>
      <w:r w:rsidR="00501E48">
        <w:rPr>
          <w:rFonts w:ascii="Arial" w:hAnsi="Arial" w:cs="Arial"/>
          <w:b/>
          <w:sz w:val="36"/>
        </w:rPr>
        <w:t>Smlouv</w:t>
      </w:r>
      <w:r>
        <w:rPr>
          <w:rFonts w:ascii="Arial" w:hAnsi="Arial" w:cs="Arial"/>
          <w:b/>
          <w:sz w:val="36"/>
        </w:rPr>
        <w:t>ě</w:t>
      </w:r>
      <w:r w:rsidR="00501E48">
        <w:rPr>
          <w:rFonts w:ascii="Arial" w:hAnsi="Arial" w:cs="Arial"/>
          <w:b/>
          <w:sz w:val="36"/>
        </w:rPr>
        <w:t xml:space="preserve"> o Roznášce propagačních materiálů Číslo 982607-0745/2015</w:t>
      </w:r>
      <w:r w:rsidR="00780BBF">
        <w:rPr>
          <w:rFonts w:ascii="Arial" w:hAnsi="Arial" w:cs="Arial"/>
          <w:b/>
          <w:sz w:val="36"/>
        </w:rPr>
        <w:t>, E2017/</w:t>
      </w:r>
      <w:r w:rsidR="00BE278C">
        <w:rPr>
          <w:rFonts w:ascii="Arial" w:hAnsi="Arial" w:cs="Arial"/>
          <w:b/>
          <w:sz w:val="36"/>
        </w:rPr>
        <w:t>5845</w:t>
      </w:r>
    </w:p>
    <w:p w:rsidR="00501E48" w:rsidRDefault="00501E48" w:rsidP="00501E48">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501E48" w:rsidRDefault="00501E48" w:rsidP="00501E48">
      <w:pPr>
        <w:numPr>
          <w:ilvl w:val="0"/>
          <w:numId w:val="0"/>
        </w:numPr>
        <w:spacing w:before="50" w:after="70" w:line="240" w:lineRule="auto"/>
        <w:ind w:left="142"/>
      </w:pPr>
      <w:r>
        <w:t>se sídlem:</w:t>
      </w:r>
      <w:r>
        <w:tab/>
      </w:r>
      <w:r>
        <w:tab/>
      </w:r>
      <w:r>
        <w:tab/>
      </w:r>
      <w:r>
        <w:tab/>
      </w:r>
      <w:r>
        <w:tab/>
      </w:r>
      <w:r>
        <w:tab/>
      </w:r>
      <w:r>
        <w:tab/>
        <w:t>Politických vězňů 909/4, 225 99 Praha 1</w:t>
      </w:r>
    </w:p>
    <w:p w:rsidR="00501E48" w:rsidRDefault="00501E48" w:rsidP="00501E48">
      <w:pPr>
        <w:numPr>
          <w:ilvl w:val="0"/>
          <w:numId w:val="0"/>
        </w:numPr>
        <w:spacing w:before="50" w:after="70" w:line="240" w:lineRule="auto"/>
        <w:ind w:left="142"/>
      </w:pPr>
      <w:r>
        <w:t>IČO:</w:t>
      </w:r>
      <w:r>
        <w:tab/>
      </w:r>
      <w:r>
        <w:tab/>
      </w:r>
      <w:r>
        <w:tab/>
      </w:r>
      <w:r>
        <w:tab/>
      </w:r>
      <w:r>
        <w:tab/>
      </w:r>
      <w:r>
        <w:tab/>
      </w:r>
      <w:r>
        <w:tab/>
      </w:r>
      <w:r>
        <w:tab/>
      </w:r>
      <w:r>
        <w:tab/>
        <w:t>47114983</w:t>
      </w:r>
    </w:p>
    <w:p w:rsidR="00501E48" w:rsidRDefault="00501E48" w:rsidP="00501E48">
      <w:pPr>
        <w:numPr>
          <w:ilvl w:val="0"/>
          <w:numId w:val="0"/>
        </w:numPr>
        <w:spacing w:before="50" w:after="70" w:line="240" w:lineRule="auto"/>
        <w:ind w:left="142"/>
      </w:pPr>
      <w:r>
        <w:t>DIČ:</w:t>
      </w:r>
      <w:r>
        <w:tab/>
      </w:r>
      <w:r>
        <w:tab/>
      </w:r>
      <w:r>
        <w:tab/>
      </w:r>
      <w:r>
        <w:tab/>
      </w:r>
      <w:r>
        <w:tab/>
      </w:r>
      <w:r>
        <w:tab/>
      </w:r>
      <w:r>
        <w:tab/>
      </w:r>
      <w:r>
        <w:tab/>
      </w:r>
      <w:r>
        <w:tab/>
        <w:t>CZ47114983</w:t>
      </w:r>
    </w:p>
    <w:p w:rsidR="00501E48" w:rsidRDefault="00501E48" w:rsidP="00501E48">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501E48" w:rsidRDefault="00501E48" w:rsidP="00501E48">
      <w:pPr>
        <w:numPr>
          <w:ilvl w:val="0"/>
          <w:numId w:val="0"/>
        </w:numPr>
        <w:spacing w:before="50" w:after="70" w:line="240" w:lineRule="auto"/>
        <w:ind w:left="142"/>
      </w:pPr>
      <w:r>
        <w:t>zapsán v obchodním rejstříku</w:t>
      </w:r>
      <w:r>
        <w:tab/>
      </w:r>
      <w:r>
        <w:tab/>
        <w:t>Městského soudu v Praze, oddíl A, vložka 7565</w:t>
      </w:r>
    </w:p>
    <w:p w:rsidR="00501E48" w:rsidRDefault="00501E48" w:rsidP="00501E48">
      <w:pPr>
        <w:numPr>
          <w:ilvl w:val="0"/>
          <w:numId w:val="0"/>
        </w:numPr>
        <w:spacing w:before="50" w:after="70" w:line="240" w:lineRule="auto"/>
        <w:ind w:left="142"/>
      </w:pPr>
      <w:r>
        <w:t>bankovní spojení:</w:t>
      </w:r>
      <w:r>
        <w:tab/>
      </w:r>
      <w:r>
        <w:tab/>
      </w:r>
      <w:r>
        <w:tab/>
      </w:r>
      <w:r>
        <w:tab/>
      </w:r>
      <w:r>
        <w:tab/>
        <w:t xml:space="preserve">Československá obchodní banka, a. s. </w:t>
      </w:r>
    </w:p>
    <w:p w:rsidR="00501E48" w:rsidRDefault="00501E48" w:rsidP="00501E48">
      <w:pPr>
        <w:numPr>
          <w:ilvl w:val="0"/>
          <w:numId w:val="0"/>
        </w:numPr>
        <w:spacing w:before="50" w:after="70" w:line="240" w:lineRule="auto"/>
        <w:ind w:left="142"/>
      </w:pPr>
      <w:r>
        <w:t>číslo účtu:</w:t>
      </w:r>
      <w:r>
        <w:tab/>
      </w:r>
      <w:r>
        <w:tab/>
      </w:r>
      <w:r>
        <w:tab/>
      </w:r>
      <w:r>
        <w:tab/>
      </w:r>
      <w:r>
        <w:tab/>
      </w:r>
      <w:r>
        <w:tab/>
      </w:r>
      <w:r>
        <w:tab/>
        <w:t xml:space="preserve">134204869/0300                </w:t>
      </w:r>
    </w:p>
    <w:p w:rsidR="00501E48" w:rsidRDefault="00501E48" w:rsidP="00501E48">
      <w:pPr>
        <w:numPr>
          <w:ilvl w:val="0"/>
          <w:numId w:val="0"/>
        </w:numPr>
        <w:spacing w:before="50" w:after="70" w:line="240" w:lineRule="auto"/>
        <w:ind w:left="142"/>
      </w:pPr>
      <w:r>
        <w:t>korespondenční adresa:</w:t>
      </w:r>
      <w:r>
        <w:tab/>
      </w:r>
      <w:r>
        <w:tab/>
      </w:r>
      <w:r>
        <w:tab/>
      </w:r>
      <w:r>
        <w:tab/>
        <w:t xml:space="preserve">Česká pošta, </w:t>
      </w:r>
      <w:proofErr w:type="spellStart"/>
      <w:r>
        <w:t>s.p</w:t>
      </w:r>
      <w:proofErr w:type="spellEnd"/>
      <w:r>
        <w:t xml:space="preserve">., odbor firemní obchod, </w:t>
      </w:r>
      <w:proofErr w:type="spellStart"/>
      <w:r>
        <w:t>J.A.Bati</w:t>
      </w:r>
      <w:proofErr w:type="spellEnd"/>
      <w:r>
        <w:t xml:space="preserve"> 5648, 760 01 Zlín</w:t>
      </w:r>
    </w:p>
    <w:p w:rsidR="00501E48" w:rsidRDefault="00501E48" w:rsidP="00501E48">
      <w:pPr>
        <w:numPr>
          <w:ilvl w:val="0"/>
          <w:numId w:val="0"/>
        </w:numPr>
        <w:spacing w:before="50" w:after="70" w:line="240" w:lineRule="auto"/>
        <w:ind w:left="142"/>
      </w:pPr>
      <w:r>
        <w:t>BIC/SWIFT:</w:t>
      </w:r>
      <w:r>
        <w:tab/>
      </w:r>
      <w:r>
        <w:tab/>
      </w:r>
      <w:r>
        <w:tab/>
      </w:r>
      <w:r>
        <w:tab/>
      </w:r>
      <w:r>
        <w:tab/>
      </w:r>
      <w:r>
        <w:tab/>
      </w:r>
      <w:r>
        <w:tab/>
        <w:t>CEKOCZPP</w:t>
      </w:r>
    </w:p>
    <w:p w:rsidR="00501E48" w:rsidRDefault="00501E48" w:rsidP="00501E48">
      <w:pPr>
        <w:numPr>
          <w:ilvl w:val="0"/>
          <w:numId w:val="0"/>
        </w:numPr>
        <w:spacing w:before="50" w:after="70" w:line="240" w:lineRule="auto"/>
        <w:ind w:left="142"/>
      </w:pPr>
      <w:r>
        <w:t>IBAN:</w:t>
      </w:r>
      <w:r>
        <w:tab/>
      </w:r>
      <w:r>
        <w:tab/>
      </w:r>
      <w:r>
        <w:tab/>
      </w:r>
      <w:r>
        <w:tab/>
      </w:r>
      <w:r>
        <w:tab/>
      </w:r>
      <w:r>
        <w:tab/>
      </w:r>
      <w:r>
        <w:tab/>
      </w:r>
      <w:r>
        <w:tab/>
        <w:t>CZ03 0300 0000 0001 3420 4869</w:t>
      </w:r>
    </w:p>
    <w:p w:rsidR="00501E48" w:rsidRDefault="00501E48" w:rsidP="00501E48">
      <w:pPr>
        <w:numPr>
          <w:ilvl w:val="0"/>
          <w:numId w:val="0"/>
        </w:numPr>
        <w:spacing w:before="50" w:after="70" w:line="240" w:lineRule="auto"/>
        <w:ind w:left="142"/>
      </w:pPr>
      <w:r>
        <w:t>dále jen "ČP"</w:t>
      </w:r>
    </w:p>
    <w:p w:rsidR="00501E48" w:rsidRDefault="00501E48" w:rsidP="00501E48">
      <w:pPr>
        <w:numPr>
          <w:ilvl w:val="0"/>
          <w:numId w:val="0"/>
        </w:numPr>
        <w:spacing w:before="50" w:after="70" w:line="240" w:lineRule="auto"/>
        <w:ind w:left="142"/>
      </w:pPr>
    </w:p>
    <w:p w:rsidR="00501E48" w:rsidRDefault="00501E48" w:rsidP="00501E48">
      <w:pPr>
        <w:numPr>
          <w:ilvl w:val="0"/>
          <w:numId w:val="0"/>
        </w:numPr>
        <w:spacing w:before="300" w:after="280" w:line="240" w:lineRule="auto"/>
        <w:ind w:left="142"/>
      </w:pPr>
      <w:r>
        <w:t>a</w:t>
      </w:r>
    </w:p>
    <w:p w:rsidR="00501E48" w:rsidRDefault="00501E48" w:rsidP="00501E48">
      <w:pPr>
        <w:numPr>
          <w:ilvl w:val="0"/>
          <w:numId w:val="0"/>
        </w:numPr>
        <w:spacing w:after="0" w:line="240" w:lineRule="auto"/>
        <w:ind w:left="142"/>
      </w:pPr>
    </w:p>
    <w:p w:rsidR="00501E48" w:rsidRDefault="00650D7E" w:rsidP="00501E48">
      <w:pPr>
        <w:numPr>
          <w:ilvl w:val="0"/>
          <w:numId w:val="0"/>
        </w:numPr>
        <w:spacing w:before="80" w:after="140" w:line="240" w:lineRule="auto"/>
        <w:ind w:left="142"/>
      </w:pPr>
      <w:proofErr w:type="spellStart"/>
      <w:r>
        <w:rPr>
          <w:b/>
        </w:rPr>
        <w:t>xx</w:t>
      </w:r>
      <w:proofErr w:type="spellEnd"/>
    </w:p>
    <w:p w:rsidR="00501E48" w:rsidRDefault="00501E48" w:rsidP="00501E48">
      <w:pPr>
        <w:numPr>
          <w:ilvl w:val="0"/>
          <w:numId w:val="0"/>
        </w:numPr>
        <w:spacing w:before="50" w:after="70" w:line="240" w:lineRule="auto"/>
        <w:ind w:left="142"/>
      </w:pPr>
      <w:r>
        <w:t>se sídlem/místem podnikání:</w:t>
      </w:r>
      <w:r>
        <w:tab/>
      </w:r>
      <w:r>
        <w:tab/>
      </w:r>
      <w:r>
        <w:tab/>
      </w:r>
      <w:proofErr w:type="spellStart"/>
      <w:r w:rsidR="00650D7E">
        <w:t>xx</w:t>
      </w:r>
      <w:proofErr w:type="spellEnd"/>
    </w:p>
    <w:p w:rsidR="00501E48" w:rsidRDefault="00501E48" w:rsidP="00501E48">
      <w:pPr>
        <w:numPr>
          <w:ilvl w:val="0"/>
          <w:numId w:val="0"/>
        </w:numPr>
        <w:spacing w:before="50" w:after="70" w:line="240" w:lineRule="auto"/>
        <w:ind w:left="142"/>
      </w:pPr>
      <w:r>
        <w:t>IČO:</w:t>
      </w:r>
      <w:r>
        <w:tab/>
      </w:r>
      <w:r>
        <w:tab/>
      </w:r>
      <w:r>
        <w:tab/>
      </w:r>
      <w:r>
        <w:tab/>
      </w:r>
      <w:r>
        <w:tab/>
      </w:r>
      <w:r>
        <w:tab/>
      </w:r>
      <w:r>
        <w:tab/>
      </w:r>
      <w:r>
        <w:tab/>
      </w:r>
      <w:r>
        <w:tab/>
      </w:r>
      <w:proofErr w:type="spellStart"/>
      <w:r w:rsidR="00650D7E">
        <w:t>xx</w:t>
      </w:r>
      <w:proofErr w:type="spellEnd"/>
    </w:p>
    <w:p w:rsidR="00501E48" w:rsidRDefault="00501E48" w:rsidP="00501E48">
      <w:pPr>
        <w:numPr>
          <w:ilvl w:val="0"/>
          <w:numId w:val="0"/>
        </w:numPr>
        <w:spacing w:before="50" w:after="70" w:line="240" w:lineRule="auto"/>
        <w:ind w:left="142"/>
      </w:pPr>
      <w:r>
        <w:t>DIČ:</w:t>
      </w:r>
      <w:r>
        <w:tab/>
      </w:r>
      <w:r>
        <w:tab/>
      </w:r>
      <w:r>
        <w:tab/>
      </w:r>
      <w:r>
        <w:tab/>
      </w:r>
      <w:r>
        <w:tab/>
      </w:r>
      <w:r>
        <w:tab/>
      </w:r>
      <w:r>
        <w:tab/>
      </w:r>
      <w:r>
        <w:tab/>
      </w:r>
      <w:r>
        <w:tab/>
      </w:r>
      <w:proofErr w:type="spellStart"/>
      <w:r w:rsidR="00650D7E">
        <w:t>xx</w:t>
      </w:r>
      <w:proofErr w:type="spellEnd"/>
    </w:p>
    <w:p w:rsidR="00501E48" w:rsidRDefault="00501E48" w:rsidP="00501E48">
      <w:pPr>
        <w:numPr>
          <w:ilvl w:val="0"/>
          <w:numId w:val="0"/>
        </w:numPr>
        <w:spacing w:before="50" w:after="70" w:line="240" w:lineRule="auto"/>
        <w:ind w:left="142"/>
      </w:pPr>
      <w:r>
        <w:t>zastoupen:</w:t>
      </w:r>
      <w:r>
        <w:tab/>
      </w:r>
      <w:r>
        <w:tab/>
      </w:r>
      <w:r>
        <w:tab/>
      </w:r>
      <w:r>
        <w:tab/>
      </w:r>
      <w:r>
        <w:tab/>
      </w:r>
      <w:r>
        <w:tab/>
      </w:r>
      <w:r>
        <w:tab/>
      </w:r>
      <w:proofErr w:type="spellStart"/>
      <w:r w:rsidR="00650D7E">
        <w:t>xx</w:t>
      </w:r>
      <w:proofErr w:type="spellEnd"/>
    </w:p>
    <w:p w:rsidR="00501E48" w:rsidRDefault="00501E48" w:rsidP="00501E48">
      <w:pPr>
        <w:numPr>
          <w:ilvl w:val="0"/>
          <w:numId w:val="0"/>
        </w:numPr>
        <w:spacing w:before="50" w:after="70" w:line="240" w:lineRule="auto"/>
        <w:ind w:left="142"/>
      </w:pPr>
      <w:r>
        <w:t>zapsán/a v obchodním rejstříku:</w:t>
      </w:r>
      <w:r>
        <w:tab/>
      </w:r>
      <w:r>
        <w:tab/>
      </w:r>
      <w:proofErr w:type="spellStart"/>
      <w:r w:rsidR="00650D7E">
        <w:t>xx</w:t>
      </w:r>
      <w:proofErr w:type="spellEnd"/>
      <w:r>
        <w:t xml:space="preserve"> </w:t>
      </w:r>
    </w:p>
    <w:p w:rsidR="00501E48" w:rsidRDefault="00501E48" w:rsidP="00501E48">
      <w:pPr>
        <w:numPr>
          <w:ilvl w:val="0"/>
          <w:numId w:val="0"/>
        </w:numPr>
        <w:spacing w:before="50" w:after="70" w:line="240" w:lineRule="auto"/>
        <w:ind w:left="142"/>
      </w:pPr>
      <w:r>
        <w:t>bankovní spojení:</w:t>
      </w:r>
      <w:r>
        <w:tab/>
      </w:r>
      <w:r>
        <w:tab/>
      </w:r>
      <w:r>
        <w:tab/>
      </w:r>
      <w:r>
        <w:tab/>
      </w:r>
      <w:r>
        <w:tab/>
      </w:r>
      <w:proofErr w:type="spellStart"/>
      <w:r w:rsidR="00650D7E">
        <w:t>xx</w:t>
      </w:r>
      <w:proofErr w:type="spellEnd"/>
    </w:p>
    <w:p w:rsidR="00501E48" w:rsidRDefault="00501E48" w:rsidP="00501E48">
      <w:pPr>
        <w:numPr>
          <w:ilvl w:val="0"/>
          <w:numId w:val="0"/>
        </w:numPr>
        <w:spacing w:before="50" w:after="70" w:line="240" w:lineRule="auto"/>
        <w:ind w:left="142"/>
      </w:pPr>
      <w:r>
        <w:t>číslo účtu:</w:t>
      </w:r>
      <w:r>
        <w:tab/>
      </w:r>
      <w:r>
        <w:tab/>
      </w:r>
      <w:r>
        <w:tab/>
      </w:r>
      <w:r>
        <w:tab/>
      </w:r>
      <w:r>
        <w:tab/>
      </w:r>
      <w:r>
        <w:tab/>
      </w:r>
      <w:r>
        <w:tab/>
      </w:r>
      <w:proofErr w:type="spellStart"/>
      <w:r w:rsidR="00650D7E">
        <w:t>xx</w:t>
      </w:r>
      <w:proofErr w:type="spellEnd"/>
    </w:p>
    <w:p w:rsidR="00501E48" w:rsidRDefault="00501E48" w:rsidP="00501E48">
      <w:pPr>
        <w:numPr>
          <w:ilvl w:val="0"/>
          <w:numId w:val="0"/>
        </w:numPr>
        <w:spacing w:before="50" w:after="70" w:line="240" w:lineRule="auto"/>
        <w:ind w:left="142"/>
      </w:pPr>
      <w:r>
        <w:t>korespondenční adresa:</w:t>
      </w:r>
      <w:r>
        <w:tab/>
      </w:r>
      <w:r>
        <w:tab/>
      </w:r>
      <w:r>
        <w:tab/>
      </w:r>
      <w:r>
        <w:tab/>
      </w:r>
      <w:proofErr w:type="spellStart"/>
      <w:r w:rsidR="00650D7E">
        <w:t>xx</w:t>
      </w:r>
      <w:proofErr w:type="spellEnd"/>
    </w:p>
    <w:p w:rsidR="00501E48" w:rsidRDefault="00501E48" w:rsidP="00501E48">
      <w:pPr>
        <w:numPr>
          <w:ilvl w:val="0"/>
          <w:numId w:val="0"/>
        </w:numPr>
        <w:spacing w:before="50" w:after="70" w:line="240" w:lineRule="auto"/>
        <w:ind w:left="142"/>
      </w:pPr>
      <w:r>
        <w:t>přidělené technolog. číslo:</w:t>
      </w:r>
      <w:r>
        <w:tab/>
      </w:r>
      <w:r>
        <w:tab/>
      </w:r>
      <w:r>
        <w:tab/>
      </w:r>
      <w:proofErr w:type="spellStart"/>
      <w:r w:rsidR="00650D7E">
        <w:rPr>
          <w:b/>
        </w:rPr>
        <w:t>xx</w:t>
      </w:r>
      <w:proofErr w:type="spellEnd"/>
    </w:p>
    <w:p w:rsidR="00501E48" w:rsidRDefault="00501E48" w:rsidP="00501E48">
      <w:pPr>
        <w:numPr>
          <w:ilvl w:val="0"/>
          <w:numId w:val="0"/>
        </w:numPr>
        <w:spacing w:before="50" w:after="70" w:line="240" w:lineRule="auto"/>
        <w:ind w:left="142"/>
      </w:pPr>
      <w:r>
        <w:t>přidělené ID CČK složky:</w:t>
      </w:r>
      <w:r>
        <w:tab/>
      </w:r>
      <w:r>
        <w:tab/>
      </w:r>
      <w:r>
        <w:tab/>
      </w:r>
      <w:proofErr w:type="spellStart"/>
      <w:r w:rsidR="00650D7E">
        <w:t>xx</w:t>
      </w:r>
      <w:proofErr w:type="spellEnd"/>
    </w:p>
    <w:p w:rsidR="00501E48" w:rsidRDefault="00501E48" w:rsidP="00501E48">
      <w:pPr>
        <w:numPr>
          <w:ilvl w:val="0"/>
          <w:numId w:val="0"/>
        </w:numPr>
        <w:spacing w:before="50" w:after="70" w:line="240" w:lineRule="auto"/>
        <w:ind w:left="142"/>
      </w:pPr>
      <w:r>
        <w:t>(dále jen "Objednatel")</w:t>
      </w:r>
    </w:p>
    <w:p w:rsidR="00501E48" w:rsidRDefault="00501E48" w:rsidP="00501E48">
      <w:pPr>
        <w:numPr>
          <w:ilvl w:val="0"/>
          <w:numId w:val="0"/>
        </w:numPr>
        <w:spacing w:before="50" w:after="70" w:line="240" w:lineRule="auto"/>
        <w:ind w:left="142"/>
      </w:pPr>
    </w:p>
    <w:p w:rsidR="00501E48" w:rsidRDefault="00501E48" w:rsidP="00501E48">
      <w:pPr>
        <w:numPr>
          <w:ilvl w:val="0"/>
          <w:numId w:val="0"/>
        </w:numPr>
        <w:spacing w:before="160" w:after="200" w:line="276" w:lineRule="auto"/>
        <w:ind w:left="142"/>
        <w:jc w:val="both"/>
      </w:pPr>
    </w:p>
    <w:p w:rsidR="00501E48" w:rsidRDefault="00501E48">
      <w:pPr>
        <w:numPr>
          <w:ilvl w:val="0"/>
          <w:numId w:val="0"/>
        </w:numPr>
        <w:spacing w:after="0" w:line="240" w:lineRule="auto"/>
      </w:pPr>
      <w:r>
        <w:br w:type="page"/>
      </w:r>
    </w:p>
    <w:p w:rsidR="00DD720D" w:rsidRPr="00A36ED1" w:rsidRDefault="00DD720D" w:rsidP="000B1E07">
      <w:pPr>
        <w:keepNext/>
        <w:numPr>
          <w:ilvl w:val="0"/>
          <w:numId w:val="22"/>
        </w:numPr>
        <w:spacing w:before="480" w:after="120"/>
        <w:ind w:left="431" w:hanging="431"/>
        <w:jc w:val="center"/>
        <w:outlineLvl w:val="0"/>
      </w:pPr>
      <w:r>
        <w:rPr>
          <w:b/>
          <w:sz w:val="24"/>
        </w:rPr>
        <w:lastRenderedPageBreak/>
        <w:t>Ujednání</w:t>
      </w:r>
    </w:p>
    <w:p w:rsidR="00DD720D" w:rsidRDefault="00DD720D" w:rsidP="000B1E07">
      <w:pPr>
        <w:numPr>
          <w:ilvl w:val="1"/>
          <w:numId w:val="22"/>
        </w:numPr>
        <w:spacing w:after="120"/>
        <w:ind w:left="624" w:hanging="624"/>
        <w:jc w:val="both"/>
      </w:pPr>
      <w:r>
        <w:t>Smluvní strany se dohodly na změně obsahu Smlouvy o Roznášce info</w:t>
      </w:r>
      <w:r w:rsidR="00D50898">
        <w:t>rmačních/propagačních materiálů</w:t>
      </w:r>
      <w:r>
        <w:t>, č. 982607-07</w:t>
      </w:r>
      <w:r w:rsidR="00D50898">
        <w:t>4</w:t>
      </w:r>
      <w:r>
        <w:t xml:space="preserve">5/2015 ze dne </w:t>
      </w:r>
      <w:r w:rsidR="00D50898">
        <w:t>30.6.</w:t>
      </w:r>
      <w:r>
        <w:t>2015 (dále jen "Smlouva"), a to následujícím způsobem:</w:t>
      </w:r>
    </w:p>
    <w:p w:rsidR="00DD720D" w:rsidRDefault="00DD720D" w:rsidP="000B1E07">
      <w:pPr>
        <w:numPr>
          <w:ilvl w:val="1"/>
          <w:numId w:val="22"/>
        </w:numPr>
        <w:spacing w:after="120"/>
        <w:ind w:left="567" w:hanging="567"/>
        <w:jc w:val="both"/>
      </w:pPr>
      <w:r>
        <w:t>Smluvní strany se dohodly na úplném nahrazení stávajícího ustanovení v Čl. 5. Cena a způsob úhrady, bod 5.2., s následujícím textem:</w:t>
      </w:r>
    </w:p>
    <w:p w:rsidR="00DD720D" w:rsidRDefault="00DD720D" w:rsidP="00DD720D">
      <w:pPr>
        <w:numPr>
          <w:ilvl w:val="0"/>
          <w:numId w:val="0"/>
        </w:numPr>
        <w:spacing w:after="120"/>
        <w:ind w:left="624"/>
        <w:jc w:val="both"/>
      </w:pPr>
      <w:r>
        <w:t>Jelikož předpokládaný objem podání v Kč za službu RIPM za rok 201</w:t>
      </w:r>
      <w:r w:rsidR="00780BBF">
        <w:t>7</w:t>
      </w:r>
      <w:r>
        <w:t xml:space="preserve"> (dále jen "příslušný kalendářní rok") u jednotlivých specifikovaných zakázek je ve výši stanovené v Příloze č. 2 u jednotlivých specifikovaných zakázek, a Objednatel se zavazuje dodržet podmínky specifikace v rámci podání jednotlivých specifikovaných zakázek, je Objednateli průběžně poskytována sleva za jednotlivé specifikované zakázky podané za příslušný kalendářní rok dle této Smlouvy a uvedené v Příloze č. 2 dle výše tohoto předpokládaného objemu podání dané zakázky (v Kč) za příslušný kalendářní rok Výše této slevy je stanovena Přílohou č. 2 této Smlouvy</w:t>
      </w:r>
    </w:p>
    <w:p w:rsidR="00780BBF" w:rsidRPr="008F7655" w:rsidRDefault="00780BBF" w:rsidP="00780BBF">
      <w:pPr>
        <w:numPr>
          <w:ilvl w:val="0"/>
          <w:numId w:val="0"/>
        </w:numPr>
        <w:spacing w:after="120"/>
        <w:ind w:left="624"/>
        <w:jc w:val="both"/>
        <w:rPr>
          <w:b/>
          <w:szCs w:val="22"/>
        </w:rPr>
      </w:pPr>
      <w:r w:rsidRPr="008F7655">
        <w:rPr>
          <w:b/>
          <w:szCs w:val="22"/>
        </w:rPr>
        <w:t xml:space="preserve">Změna Přílohy č. 2 - Seznam specifikovaných zakázek </w:t>
      </w:r>
    </w:p>
    <w:p w:rsidR="00780BBF" w:rsidRDefault="00780BBF" w:rsidP="00780BBF">
      <w:pPr>
        <w:numPr>
          <w:ilvl w:val="1"/>
          <w:numId w:val="23"/>
        </w:numPr>
        <w:spacing w:after="120"/>
        <w:ind w:left="624" w:hanging="624"/>
        <w:jc w:val="both"/>
      </w:pPr>
      <w:r w:rsidRPr="007D2931">
        <w:rPr>
          <w:szCs w:val="22"/>
        </w:rPr>
        <w:t>St</w:t>
      </w:r>
      <w:r>
        <w:t>rany se dohodly na doplnění stávajícího textu Článku 1. Účel a předmět Smlouvy, a to o text:</w:t>
      </w:r>
    </w:p>
    <w:p w:rsidR="00780BBF" w:rsidRDefault="00780BBF" w:rsidP="00780BBF">
      <w:pPr>
        <w:numPr>
          <w:ilvl w:val="2"/>
          <w:numId w:val="23"/>
        </w:numPr>
        <w:spacing w:after="120"/>
        <w:jc w:val="both"/>
      </w:pPr>
      <w:r>
        <w:t xml:space="preserve">Objednatel odpovídá ČP za soulad informačních nebo propagačních materiálů, o jejichž roznášku ČP v rámci jednotlivých zakázek požádá, s právními předpisy České republiky. Informační a propagační materiály se považují za v souladu s právními předpisy České republiky v případě, že jejich roznáškou podle požadavků Objednatele, nedojde ze strany ČP k porušení právních předpisů. Objednatel odpovídá v plném rozsahu za škodu vzniklou ČP v souvislosti s nesouladem informačních a propagačních materiálů s právními předpisy České republiky. </w:t>
      </w:r>
    </w:p>
    <w:p w:rsidR="00780BBF" w:rsidRDefault="00780BBF" w:rsidP="00780BBF">
      <w:pPr>
        <w:numPr>
          <w:ilvl w:val="1"/>
          <w:numId w:val="23"/>
        </w:numPr>
        <w:spacing w:after="120"/>
        <w:ind w:left="624" w:hanging="624"/>
        <w:jc w:val="both"/>
      </w:pPr>
      <w:r>
        <w:t>Strany se dohodly na doplnění stávajícího textu Článku 5. Cena a způsob úhrady, a to o text:</w:t>
      </w:r>
    </w:p>
    <w:p w:rsidR="00780BBF" w:rsidRDefault="00780BBF" w:rsidP="00780BBF">
      <w:pPr>
        <w:numPr>
          <w:ilvl w:val="2"/>
          <w:numId w:val="23"/>
        </w:numPr>
        <w:spacing w:after="120"/>
        <w:jc w:val="both"/>
      </w:pPr>
      <w:r>
        <w:t>Objednatel je povinen v předstihu informovat prokazatelným způsobem ČP o jakékoli změně okolností nezbytných pro určení daňového režimu, především určení místa plnění. V případě nesplnění této povinnosti nese Objednatel v plném rozsahu odpovědnost za škody, které v důsledku takového opomenutí mohou vzniknout, a zavazuje se je uhradit.</w:t>
      </w:r>
    </w:p>
    <w:p w:rsidR="00780BBF" w:rsidRDefault="00780BBF" w:rsidP="00780BBF">
      <w:pPr>
        <w:numPr>
          <w:ilvl w:val="1"/>
          <w:numId w:val="23"/>
        </w:numPr>
        <w:spacing w:after="120"/>
        <w:ind w:left="624" w:hanging="624"/>
        <w:jc w:val="both"/>
      </w:pPr>
      <w:r>
        <w:t>Strany Dohody se dohodly na úplném nahrazení stávajícího Článku 7. Závěrečná ustanovení následujícím textem:</w:t>
      </w:r>
    </w:p>
    <w:p w:rsidR="00780BBF" w:rsidRDefault="00780BBF" w:rsidP="00780BBF">
      <w:pPr>
        <w:numPr>
          <w:ilvl w:val="2"/>
          <w:numId w:val="23"/>
        </w:numPr>
        <w:spacing w:after="120"/>
        <w:jc w:val="both"/>
      </w:pPr>
      <w:r>
        <w:t>7.1 Tato Smlouva se uzavírá na dobu určitou do 31.12.2018. Každá ze stran může Smlouvu vypovědět i bez udání důvodů s tím, že výpovědní doba 1 měsíc začne běžet dnem následujícím po doručení výpovědi druhé smluvní straně. Výpověď musí být učiněna písemně.</w:t>
      </w:r>
    </w:p>
    <w:p w:rsidR="00780BBF" w:rsidRDefault="00780BBF" w:rsidP="00780BBF">
      <w:pPr>
        <w:numPr>
          <w:ilvl w:val="2"/>
          <w:numId w:val="23"/>
        </w:numPr>
        <w:spacing w:after="120"/>
        <w:jc w:val="both"/>
      </w:pPr>
      <w:r>
        <w:t>7.2 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780BBF" w:rsidRDefault="00780BBF" w:rsidP="00780BBF">
      <w:pPr>
        <w:numPr>
          <w:ilvl w:val="2"/>
          <w:numId w:val="23"/>
        </w:numPr>
        <w:spacing w:after="120"/>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780BBF" w:rsidRDefault="00780BBF" w:rsidP="00780BBF">
      <w:pPr>
        <w:numPr>
          <w:ilvl w:val="2"/>
          <w:numId w:val="23"/>
        </w:numPr>
        <w:spacing w:after="120"/>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780BBF" w:rsidRDefault="00780BBF" w:rsidP="00780BBF">
      <w:pPr>
        <w:numPr>
          <w:ilvl w:val="2"/>
          <w:numId w:val="23"/>
        </w:numPr>
        <w:spacing w:after="120"/>
        <w:jc w:val="both"/>
      </w:pPr>
      <w:r>
        <w:t>7.3 Není-li stanoveno jinak, může být tato Smlouva měněna pouze vzestupně očíslovanými písemnými dodatky ke Smlouvě podepsanými oběma Smluvními stranami.</w:t>
      </w:r>
    </w:p>
    <w:p w:rsidR="00780BBF" w:rsidRDefault="00780BBF" w:rsidP="00780BBF">
      <w:pPr>
        <w:numPr>
          <w:ilvl w:val="2"/>
          <w:numId w:val="23"/>
        </w:numPr>
        <w:spacing w:after="120"/>
        <w:jc w:val="both"/>
      </w:pPr>
      <w:r>
        <w:lastRenderedPageBreak/>
        <w:t xml:space="preserve">7.4 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780BBF" w:rsidRDefault="00780BBF" w:rsidP="00780BBF">
      <w:pPr>
        <w:numPr>
          <w:ilvl w:val="2"/>
          <w:numId w:val="23"/>
        </w:numPr>
        <w:spacing w:after="120"/>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780BBF" w:rsidRDefault="00780BBF" w:rsidP="00780BBF">
      <w:pPr>
        <w:numPr>
          <w:ilvl w:val="2"/>
          <w:numId w:val="23"/>
        </w:numPr>
        <w:spacing w:after="120"/>
        <w:jc w:val="both"/>
      </w:pPr>
      <w:r>
        <w:t xml:space="preserve">7.6 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rsidR="00780BBF" w:rsidRDefault="00780BBF" w:rsidP="00780BBF">
      <w:pPr>
        <w:numPr>
          <w:ilvl w:val="2"/>
          <w:numId w:val="23"/>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780BBF" w:rsidRDefault="00780BBF" w:rsidP="00780BBF">
      <w:pPr>
        <w:numPr>
          <w:ilvl w:val="2"/>
          <w:numId w:val="23"/>
        </w:numPr>
        <w:spacing w:after="120"/>
        <w:jc w:val="both"/>
      </w:pPr>
      <w:r>
        <w:t>7.8 Povinnost mlčenlivosti trvá bez ohledu na ukončení smluvního vztahu založeného touto Smlouvou.</w:t>
      </w:r>
    </w:p>
    <w:p w:rsidR="00780BBF" w:rsidRPr="00674669" w:rsidRDefault="00780BBF" w:rsidP="00780BBF">
      <w:pPr>
        <w:numPr>
          <w:ilvl w:val="2"/>
          <w:numId w:val="23"/>
        </w:numPr>
        <w:spacing w:after="120"/>
        <w:jc w:val="both"/>
      </w:pPr>
      <w:r>
        <w:t xml:space="preserve">7.9 </w:t>
      </w:r>
      <w:r w:rsidRPr="00FF28C4">
        <w:t xml:space="preserve">Tato </w:t>
      </w:r>
      <w:r>
        <w:t>Smlouva</w:t>
      </w:r>
      <w:r w:rsidRPr="00FF28C4">
        <w:t xml:space="preserve"> bude uveřejněna v registru smluv dle zákona č. 340/2015 Sb., o zvláštních podmínkách účinnosti některých smluv, uveřejňování těchto smluv a o registru smluv (zákon o registru smluv). Dle dohody </w:t>
      </w:r>
      <w:r>
        <w:t xml:space="preserve">Smluvních </w:t>
      </w:r>
      <w:r w:rsidRPr="00FF28C4">
        <w:t xml:space="preserve">stran zajistí odeslání této </w:t>
      </w:r>
      <w:r>
        <w:t>Smlouvy</w:t>
      </w:r>
      <w:r w:rsidRPr="00FF28C4">
        <w:t xml:space="preserve"> správci registru smluv ČP. ČP je oprávněna před odesláním </w:t>
      </w:r>
      <w:r>
        <w:t>Smlouvy</w:t>
      </w:r>
      <w:r w:rsidRPr="00FF28C4">
        <w:t xml:space="preserve"> správci registru smluv v</w:t>
      </w:r>
      <w:r>
        <w:t>e</w:t>
      </w:r>
      <w:r w:rsidRPr="00FF28C4">
        <w:t xml:space="preserve"> </w:t>
      </w:r>
      <w:r>
        <w:t>Smlouvě</w:t>
      </w:r>
      <w:r w:rsidRPr="00FF28C4">
        <w:t xml:space="preserve"> znečitelnit informace, na něž se nevztahuje </w:t>
      </w:r>
      <w:proofErr w:type="spellStart"/>
      <w:r w:rsidRPr="00FF28C4">
        <w:t>uveřejňovací</w:t>
      </w:r>
      <w:proofErr w:type="spellEnd"/>
      <w:r w:rsidRPr="00FF28C4">
        <w:t xml:space="preserve"> povinnost podle zákona o registru smluv.</w:t>
      </w:r>
    </w:p>
    <w:p w:rsidR="00780BBF" w:rsidRDefault="00780BBF" w:rsidP="00780BBF">
      <w:pPr>
        <w:numPr>
          <w:ilvl w:val="2"/>
          <w:numId w:val="23"/>
        </w:numPr>
        <w:spacing w:after="120"/>
        <w:jc w:val="both"/>
      </w:pPr>
      <w:r>
        <w:t>7.10 Pokud by bylo kterékoli ustanovení této Smlouvy zcela nebo zčásti neplatné nebo jestliže některá otázka není touto Smlouvou upravována, zbývající ustanovení Smlouvy nejsou tímto dotčena.</w:t>
      </w:r>
    </w:p>
    <w:p w:rsidR="00780BBF" w:rsidRDefault="00780BBF" w:rsidP="00780BBF">
      <w:pPr>
        <w:numPr>
          <w:ilvl w:val="2"/>
          <w:numId w:val="23"/>
        </w:numPr>
        <w:spacing w:after="120"/>
        <w:jc w:val="both"/>
      </w:pPr>
      <w:r>
        <w:t>7.11 Tato Smlouva je vyhotovena ve 2 (slovy: dvou) stejnopisech s platností originálu, z nichž každá Smluvní strana obdrží po jednom.</w:t>
      </w:r>
    </w:p>
    <w:p w:rsidR="00780BBF" w:rsidRDefault="00780BBF" w:rsidP="00780BBF">
      <w:pPr>
        <w:numPr>
          <w:ilvl w:val="2"/>
          <w:numId w:val="23"/>
        </w:numPr>
        <w:spacing w:after="120"/>
        <w:jc w:val="both"/>
      </w:pPr>
      <w:r>
        <w:t>7.12 Práva a povinnosti plynoucí z této Smlouvy pro každou ze stran přecházejí na jejich právní nástupce.</w:t>
      </w:r>
    </w:p>
    <w:p w:rsidR="00780BBF" w:rsidRDefault="00780BBF" w:rsidP="00780BBF">
      <w:pPr>
        <w:numPr>
          <w:ilvl w:val="2"/>
          <w:numId w:val="23"/>
        </w:numPr>
        <w:spacing w:after="120"/>
        <w:jc w:val="both"/>
      </w:pPr>
      <w:r>
        <w:t>7.13 Vztahy neupravené touto Smlouvou se řídí platným právním řádem ČR.</w:t>
      </w:r>
    </w:p>
    <w:p w:rsidR="00780BBF" w:rsidRDefault="00780BBF" w:rsidP="00780BBF">
      <w:pPr>
        <w:numPr>
          <w:ilvl w:val="2"/>
          <w:numId w:val="23"/>
        </w:numPr>
        <w:spacing w:after="120"/>
        <w:jc w:val="both"/>
      </w:pPr>
      <w:r>
        <w:t>7.14 Smlouva je uzavřena a účinná dnem podpisu oběma Smluvními stranami.</w:t>
      </w:r>
    </w:p>
    <w:p w:rsidR="00780BBF" w:rsidRDefault="00780BBF" w:rsidP="00780BBF">
      <w:pPr>
        <w:numPr>
          <w:ilvl w:val="2"/>
          <w:numId w:val="23"/>
        </w:numPr>
        <w:spacing w:after="120"/>
        <w:jc w:val="both"/>
      </w:pPr>
      <w:r>
        <w:t>7.15 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DD720D" w:rsidRPr="00A36ED1" w:rsidRDefault="00DD720D" w:rsidP="000B1E07">
      <w:pPr>
        <w:keepNext/>
        <w:numPr>
          <w:ilvl w:val="0"/>
          <w:numId w:val="22"/>
        </w:numPr>
        <w:spacing w:before="480" w:after="120"/>
        <w:ind w:left="431" w:hanging="431"/>
        <w:jc w:val="center"/>
        <w:outlineLvl w:val="0"/>
      </w:pPr>
      <w:r>
        <w:rPr>
          <w:b/>
          <w:sz w:val="24"/>
        </w:rPr>
        <w:t>Závěrečná ustanovení</w:t>
      </w:r>
    </w:p>
    <w:p w:rsidR="00DD720D" w:rsidRDefault="00DD720D" w:rsidP="000B1E07">
      <w:pPr>
        <w:numPr>
          <w:ilvl w:val="1"/>
          <w:numId w:val="22"/>
        </w:numPr>
        <w:spacing w:after="120"/>
        <w:ind w:left="624" w:hanging="624"/>
        <w:jc w:val="both"/>
      </w:pPr>
      <w:r>
        <w:t>Ostatní ujednání Smlouvy se nemění a zůstávají nadále v platnosti.</w:t>
      </w:r>
    </w:p>
    <w:p w:rsidR="00DD720D" w:rsidRPr="00A36ED1" w:rsidRDefault="00DD720D" w:rsidP="000B1E07">
      <w:pPr>
        <w:numPr>
          <w:ilvl w:val="1"/>
          <w:numId w:val="22"/>
        </w:numPr>
        <w:spacing w:after="120"/>
        <w:ind w:left="624" w:hanging="624"/>
        <w:jc w:val="both"/>
      </w:pPr>
      <w:r>
        <w:t xml:space="preserve">Dodatek č. </w:t>
      </w:r>
      <w:r w:rsidR="00780BBF">
        <w:t>2</w:t>
      </w:r>
      <w:r>
        <w:t xml:space="preserve"> je platný a účinný dnem jeho podpisu oběma smluvními stranami.</w:t>
      </w:r>
    </w:p>
    <w:p w:rsidR="00DD720D" w:rsidRDefault="00DD720D" w:rsidP="000B1E07">
      <w:pPr>
        <w:numPr>
          <w:ilvl w:val="1"/>
          <w:numId w:val="22"/>
        </w:numPr>
        <w:spacing w:after="120"/>
        <w:ind w:left="624" w:hanging="624"/>
        <w:jc w:val="both"/>
      </w:pPr>
      <w:r>
        <w:t xml:space="preserve">Dodatek č. </w:t>
      </w:r>
      <w:r w:rsidR="00780BBF">
        <w:t>2</w:t>
      </w:r>
      <w:r>
        <w:t xml:space="preserve"> je sepsán ve dvou vyhotoveních s platností originálu, z nichž každá ze stran obdrží po jednom výtisku.</w:t>
      </w:r>
    </w:p>
    <w:p w:rsidR="00DD720D" w:rsidRDefault="00DD720D" w:rsidP="000B1E07">
      <w:pPr>
        <w:numPr>
          <w:ilvl w:val="1"/>
          <w:numId w:val="22"/>
        </w:numPr>
        <w:spacing w:after="120"/>
        <w:ind w:left="624" w:hanging="624"/>
        <w:jc w:val="both"/>
      </w:pPr>
      <w:r>
        <w:t>Nedílnou součástí tohoto dodatku jsou:</w:t>
      </w:r>
    </w:p>
    <w:p w:rsidR="00DD720D" w:rsidRPr="00BE278C" w:rsidRDefault="00DD720D" w:rsidP="00DD720D">
      <w:pPr>
        <w:numPr>
          <w:ilvl w:val="0"/>
          <w:numId w:val="0"/>
        </w:numPr>
        <w:spacing w:after="120"/>
        <w:ind w:left="340" w:firstLine="340"/>
        <w:jc w:val="both"/>
      </w:pPr>
      <w:r w:rsidRPr="00BE278C">
        <w:t>Příloha č. 2 - Seznam specifikovaných zakázek</w:t>
      </w:r>
    </w:p>
    <w:p w:rsidR="00BE278C" w:rsidRPr="00BE278C" w:rsidRDefault="00BE278C" w:rsidP="00DD720D">
      <w:pPr>
        <w:numPr>
          <w:ilvl w:val="0"/>
          <w:numId w:val="0"/>
        </w:numPr>
        <w:spacing w:after="120"/>
        <w:ind w:left="340" w:firstLine="340"/>
        <w:jc w:val="both"/>
      </w:pPr>
      <w:r w:rsidRPr="00BE278C">
        <w:t>Příloha č. 3  - Kontrola distribuce</w:t>
      </w:r>
    </w:p>
    <w:p w:rsidR="00501E48" w:rsidRDefault="00501E48" w:rsidP="00501E48">
      <w:pPr>
        <w:numPr>
          <w:ilvl w:val="0"/>
          <w:numId w:val="0"/>
        </w:numPr>
        <w:spacing w:before="120" w:after="120"/>
        <w:jc w:val="both"/>
      </w:pPr>
    </w:p>
    <w:p w:rsidR="00501E48" w:rsidRDefault="00501E48" w:rsidP="00501E48">
      <w:pPr>
        <w:numPr>
          <w:ilvl w:val="0"/>
          <w:numId w:val="0"/>
        </w:numPr>
        <w:spacing w:before="120" w:after="120"/>
        <w:jc w:val="both"/>
      </w:pPr>
    </w:p>
    <w:p w:rsidR="00501E48" w:rsidRDefault="00501E48" w:rsidP="00501E48">
      <w:pPr>
        <w:numPr>
          <w:ilvl w:val="0"/>
          <w:numId w:val="0"/>
        </w:numPr>
        <w:spacing w:after="120"/>
        <w:jc w:val="both"/>
        <w:sectPr w:rsidR="00501E4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01E48" w:rsidRDefault="00501E48" w:rsidP="00501E48">
      <w:pPr>
        <w:numPr>
          <w:ilvl w:val="0"/>
          <w:numId w:val="0"/>
        </w:numPr>
        <w:spacing w:after="120"/>
        <w:jc w:val="both"/>
      </w:pPr>
      <w:r>
        <w:t xml:space="preserve">V Brně dne </w:t>
      </w:r>
    </w:p>
    <w:p w:rsidR="00501E48" w:rsidRDefault="00501E48" w:rsidP="00501E48">
      <w:pPr>
        <w:numPr>
          <w:ilvl w:val="0"/>
          <w:numId w:val="0"/>
        </w:numPr>
        <w:spacing w:after="120"/>
        <w:jc w:val="both"/>
      </w:pPr>
      <w:r>
        <w:t>Za ČP:</w:t>
      </w:r>
    </w:p>
    <w:p w:rsidR="00501E48" w:rsidRDefault="00501E48" w:rsidP="00501E48">
      <w:pPr>
        <w:numPr>
          <w:ilvl w:val="0"/>
          <w:numId w:val="0"/>
        </w:numPr>
        <w:spacing w:after="120"/>
        <w:jc w:val="both"/>
      </w:pPr>
    </w:p>
    <w:p w:rsidR="00501E48" w:rsidRDefault="00501E48" w:rsidP="00501E48">
      <w:pPr>
        <w:numPr>
          <w:ilvl w:val="0"/>
          <w:numId w:val="0"/>
        </w:numPr>
        <w:spacing w:after="120"/>
        <w:jc w:val="center"/>
      </w:pPr>
      <w:r>
        <w:t>_________________________________________</w:t>
      </w:r>
    </w:p>
    <w:p w:rsidR="00501E48" w:rsidRDefault="00501E48" w:rsidP="00501E48">
      <w:pPr>
        <w:numPr>
          <w:ilvl w:val="0"/>
          <w:numId w:val="0"/>
        </w:numPr>
        <w:spacing w:after="120"/>
        <w:jc w:val="center"/>
      </w:pPr>
    </w:p>
    <w:p w:rsidR="00501E48" w:rsidRDefault="00501E48" w:rsidP="00501E48">
      <w:pPr>
        <w:numPr>
          <w:ilvl w:val="0"/>
          <w:numId w:val="0"/>
        </w:numPr>
        <w:spacing w:after="120"/>
        <w:jc w:val="center"/>
      </w:pPr>
      <w:r>
        <w:t>Alena Vozábalová</w:t>
      </w:r>
    </w:p>
    <w:p w:rsidR="00501E48" w:rsidRDefault="00501E48" w:rsidP="00501E48">
      <w:pPr>
        <w:numPr>
          <w:ilvl w:val="0"/>
          <w:numId w:val="0"/>
        </w:numPr>
        <w:spacing w:after="120"/>
        <w:jc w:val="center"/>
      </w:pPr>
      <w:r>
        <w:t>Obchodní ředitelka regionu,  Obchod JM</w:t>
      </w:r>
    </w:p>
    <w:p w:rsidR="00501E48" w:rsidRDefault="00501E48" w:rsidP="00501E48">
      <w:pPr>
        <w:numPr>
          <w:ilvl w:val="0"/>
          <w:numId w:val="0"/>
        </w:numPr>
        <w:spacing w:after="120"/>
      </w:pPr>
      <w:r>
        <w:br w:type="column"/>
        <w:t xml:space="preserve">V </w:t>
      </w:r>
      <w:r w:rsidR="00E15D41">
        <w:t>Uherském Hradišti</w:t>
      </w:r>
      <w:r>
        <w:t xml:space="preserve"> dne </w:t>
      </w:r>
    </w:p>
    <w:p w:rsidR="00501E48" w:rsidRDefault="00501E48" w:rsidP="00501E48">
      <w:pPr>
        <w:numPr>
          <w:ilvl w:val="0"/>
          <w:numId w:val="0"/>
        </w:numPr>
        <w:spacing w:after="120"/>
      </w:pPr>
      <w:r>
        <w:t>Za Objednatele:</w:t>
      </w:r>
    </w:p>
    <w:p w:rsidR="00501E48" w:rsidRDefault="00501E48" w:rsidP="00501E48">
      <w:pPr>
        <w:numPr>
          <w:ilvl w:val="0"/>
          <w:numId w:val="0"/>
        </w:numPr>
        <w:spacing w:after="120"/>
      </w:pPr>
    </w:p>
    <w:p w:rsidR="00501E48" w:rsidRDefault="00501E48" w:rsidP="00501E48">
      <w:pPr>
        <w:numPr>
          <w:ilvl w:val="0"/>
          <w:numId w:val="0"/>
        </w:numPr>
        <w:spacing w:after="120"/>
        <w:jc w:val="center"/>
      </w:pPr>
      <w:r>
        <w:t>_________________________________________</w:t>
      </w:r>
    </w:p>
    <w:p w:rsidR="00501E48" w:rsidRDefault="00501E48" w:rsidP="00501E48">
      <w:pPr>
        <w:numPr>
          <w:ilvl w:val="0"/>
          <w:numId w:val="0"/>
        </w:numPr>
        <w:spacing w:after="120"/>
        <w:jc w:val="center"/>
      </w:pPr>
    </w:p>
    <w:p w:rsidR="00501E48" w:rsidRDefault="00650D7E" w:rsidP="00501E48">
      <w:pPr>
        <w:numPr>
          <w:ilvl w:val="0"/>
          <w:numId w:val="0"/>
        </w:numPr>
        <w:spacing w:after="120"/>
        <w:jc w:val="center"/>
      </w:pPr>
      <w:proofErr w:type="spellStart"/>
      <w:r>
        <w:t>xxx</w:t>
      </w:r>
      <w:proofErr w:type="spellEnd"/>
    </w:p>
    <w:p w:rsidR="00AA4A4D" w:rsidRPr="00501E48" w:rsidRDefault="00650D7E" w:rsidP="00501E48">
      <w:pPr>
        <w:numPr>
          <w:ilvl w:val="0"/>
          <w:numId w:val="0"/>
        </w:numPr>
        <w:spacing w:after="120"/>
        <w:jc w:val="center"/>
      </w:pPr>
      <w:r>
        <w:t>xxx</w:t>
      </w:r>
      <w:bookmarkStart w:id="0" w:name="_GoBack"/>
      <w:bookmarkEnd w:id="0"/>
    </w:p>
    <w:sectPr w:rsidR="00AA4A4D" w:rsidRPr="00501E48" w:rsidSect="00501E4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732" w:rsidRDefault="00B36732">
      <w:r>
        <w:separator/>
      </w:r>
    </w:p>
  </w:endnote>
  <w:endnote w:type="continuationSeparator" w:id="0">
    <w:p w:rsidR="00B36732" w:rsidRDefault="00B36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CC798A" w:rsidRPr="00160A6D">
      <w:rPr>
        <w:sz w:val="18"/>
        <w:szCs w:val="18"/>
      </w:rPr>
      <w:fldChar w:fldCharType="begin"/>
    </w:r>
    <w:r w:rsidRPr="00160A6D">
      <w:rPr>
        <w:sz w:val="18"/>
        <w:szCs w:val="18"/>
      </w:rPr>
      <w:instrText xml:space="preserve"> PAGE </w:instrText>
    </w:r>
    <w:r w:rsidR="00CC798A" w:rsidRPr="00160A6D">
      <w:rPr>
        <w:sz w:val="18"/>
        <w:szCs w:val="18"/>
      </w:rPr>
      <w:fldChar w:fldCharType="separate"/>
    </w:r>
    <w:r w:rsidR="00650D7E">
      <w:rPr>
        <w:noProof/>
        <w:sz w:val="18"/>
        <w:szCs w:val="18"/>
      </w:rPr>
      <w:t>4</w:t>
    </w:r>
    <w:r w:rsidR="00CC798A" w:rsidRPr="00160A6D">
      <w:rPr>
        <w:sz w:val="18"/>
        <w:szCs w:val="18"/>
      </w:rPr>
      <w:fldChar w:fldCharType="end"/>
    </w:r>
    <w:r w:rsidRPr="00160A6D">
      <w:rPr>
        <w:sz w:val="18"/>
        <w:szCs w:val="18"/>
      </w:rPr>
      <w:t xml:space="preserve"> (celkem </w:t>
    </w:r>
    <w:r w:rsidR="00CC798A" w:rsidRPr="00160A6D">
      <w:rPr>
        <w:sz w:val="18"/>
        <w:szCs w:val="18"/>
      </w:rPr>
      <w:fldChar w:fldCharType="begin"/>
    </w:r>
    <w:r w:rsidRPr="00160A6D">
      <w:rPr>
        <w:sz w:val="18"/>
        <w:szCs w:val="18"/>
      </w:rPr>
      <w:instrText xml:space="preserve"> NUMPAGES </w:instrText>
    </w:r>
    <w:r w:rsidR="00CC798A" w:rsidRPr="00160A6D">
      <w:rPr>
        <w:sz w:val="18"/>
        <w:szCs w:val="18"/>
      </w:rPr>
      <w:fldChar w:fldCharType="separate"/>
    </w:r>
    <w:r w:rsidR="00650D7E">
      <w:rPr>
        <w:noProof/>
        <w:sz w:val="18"/>
        <w:szCs w:val="18"/>
      </w:rPr>
      <w:t>4</w:t>
    </w:r>
    <w:r w:rsidR="00CC798A"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732" w:rsidRDefault="00B36732">
      <w:r>
        <w:separator/>
      </w:r>
    </w:p>
  </w:footnote>
  <w:footnote w:type="continuationSeparator" w:id="0">
    <w:p w:rsidR="00B36732" w:rsidRDefault="00B367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5089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299" distR="114299" simplePos="0" relativeHeight="251660288" behindDoc="0" locked="0" layoutInCell="1" allowOverlap="1" wp14:anchorId="2028D17B" wp14:editId="58F93020">
              <wp:simplePos x="0" y="0"/>
              <wp:positionH relativeFrom="page">
                <wp:posOffset>1565909</wp:posOffset>
              </wp:positionH>
              <wp:positionV relativeFrom="paragraph">
                <wp:posOffset>3810</wp:posOffset>
              </wp:positionV>
              <wp:extent cx="0" cy="467995"/>
              <wp:effectExtent l="0" t="0" r="19050" b="2730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D720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780BBF">
      <w:rPr>
        <w:rFonts w:ascii="Arial" w:hAnsi="Arial" w:cs="Arial"/>
        <w:szCs w:val="22"/>
      </w:rPr>
      <w:t>2</w:t>
    </w:r>
    <w:r>
      <w:rPr>
        <w:rFonts w:ascii="Arial" w:hAnsi="Arial" w:cs="Arial"/>
        <w:szCs w:val="22"/>
      </w:rPr>
      <w:t xml:space="preserve"> ke </w:t>
    </w:r>
    <w:r w:rsidR="00501E48">
      <w:rPr>
        <w:rFonts w:ascii="Arial" w:hAnsi="Arial" w:cs="Arial"/>
        <w:szCs w:val="22"/>
      </w:rPr>
      <w:t>Smlouv</w:t>
    </w:r>
    <w:r>
      <w:rPr>
        <w:rFonts w:ascii="Arial" w:hAnsi="Arial" w:cs="Arial"/>
        <w:szCs w:val="22"/>
      </w:rPr>
      <w:t>ě</w:t>
    </w:r>
    <w:r w:rsidR="00501E48">
      <w:rPr>
        <w:rFonts w:ascii="Arial" w:hAnsi="Arial" w:cs="Arial"/>
        <w:szCs w:val="22"/>
      </w:rPr>
      <w:t xml:space="preserve"> o Roznášce propagačních materiálů </w:t>
    </w:r>
    <w:r w:rsidR="00D0232D" w:rsidRPr="00D0232D">
      <w:rPr>
        <w:noProof/>
        <w:szCs w:val="22"/>
      </w:rPr>
      <w:drawing>
        <wp:anchor distT="0" distB="0" distL="114300" distR="114300" simplePos="0" relativeHeight="251657216" behindDoc="1" locked="0" layoutInCell="1" allowOverlap="1" wp14:anchorId="2ED55888" wp14:editId="49B218C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01E48" w:rsidP="001B1415">
    <w:pPr>
      <w:pStyle w:val="Zhlav"/>
      <w:numPr>
        <w:ilvl w:val="0"/>
        <w:numId w:val="0"/>
      </w:numPr>
      <w:ind w:left="1474" w:firstLine="357"/>
      <w:jc w:val="both"/>
      <w:rPr>
        <w:rFonts w:ascii="Arial" w:hAnsi="Arial" w:cs="Arial"/>
        <w:szCs w:val="22"/>
      </w:rPr>
    </w:pPr>
    <w:r>
      <w:rPr>
        <w:rFonts w:ascii="Arial" w:hAnsi="Arial" w:cs="Arial"/>
        <w:szCs w:val="22"/>
      </w:rPr>
      <w:t>Číslo 982607-0745/2015</w:t>
    </w:r>
    <w:r w:rsidR="00D0232D" w:rsidRPr="00D0232D">
      <w:rPr>
        <w:noProof/>
        <w:szCs w:val="22"/>
      </w:rPr>
      <w:drawing>
        <wp:anchor distT="0" distB="0" distL="114300" distR="114300" simplePos="0" relativeHeight="251659264" behindDoc="1" locked="0" layoutInCell="1" allowOverlap="1" wp14:anchorId="506E1736" wp14:editId="2A7D48F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AE277D7"/>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7B726DF"/>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nsid w:val="702053F4"/>
    <w:multiLevelType w:val="multilevel"/>
    <w:tmpl w:val="8D325B36"/>
    <w:numStyleLink w:val="Styl1"/>
  </w:abstractNum>
  <w:abstractNum w:abstractNumId="21">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2"/>
  </w:num>
  <w:num w:numId="18">
    <w:abstractNumId w:val="18"/>
  </w:num>
  <w:num w:numId="19">
    <w:abstractNumId w:val="14"/>
  </w:num>
  <w:num w:numId="20">
    <w:abstractNumId w:val="21"/>
  </w:num>
  <w:num w:numId="21">
    <w:abstractNumId w:val="20"/>
  </w:num>
  <w:num w:numId="22">
    <w:abstractNumId w:val="11"/>
  </w:num>
  <w:num w:numId="2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B1E07"/>
    <w:rsid w:val="000C03B5"/>
    <w:rsid w:val="000C182C"/>
    <w:rsid w:val="000C3D92"/>
    <w:rsid w:val="000D6448"/>
    <w:rsid w:val="000D6FEC"/>
    <w:rsid w:val="000D7176"/>
    <w:rsid w:val="000D7DB7"/>
    <w:rsid w:val="000E24FC"/>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35E8"/>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1BFB"/>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01E48"/>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0D7E"/>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80BBF"/>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26326"/>
    <w:rsid w:val="00942F32"/>
    <w:rsid w:val="0094646B"/>
    <w:rsid w:val="009677AF"/>
    <w:rsid w:val="00971C5D"/>
    <w:rsid w:val="00986DF1"/>
    <w:rsid w:val="009904AA"/>
    <w:rsid w:val="009906A0"/>
    <w:rsid w:val="0099457F"/>
    <w:rsid w:val="009A2624"/>
    <w:rsid w:val="009B4F33"/>
    <w:rsid w:val="009C2E59"/>
    <w:rsid w:val="009D3A37"/>
    <w:rsid w:val="009D7203"/>
    <w:rsid w:val="00A07EF0"/>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913"/>
    <w:rsid w:val="00B13F7D"/>
    <w:rsid w:val="00B32228"/>
    <w:rsid w:val="00B33D9D"/>
    <w:rsid w:val="00B36732"/>
    <w:rsid w:val="00B408D2"/>
    <w:rsid w:val="00B4421E"/>
    <w:rsid w:val="00B449CA"/>
    <w:rsid w:val="00B52846"/>
    <w:rsid w:val="00B56780"/>
    <w:rsid w:val="00B67CD1"/>
    <w:rsid w:val="00B7476C"/>
    <w:rsid w:val="00B86292"/>
    <w:rsid w:val="00BA477E"/>
    <w:rsid w:val="00BC169F"/>
    <w:rsid w:val="00BE18CC"/>
    <w:rsid w:val="00BE278C"/>
    <w:rsid w:val="00BE46E9"/>
    <w:rsid w:val="00BE5050"/>
    <w:rsid w:val="00C23B80"/>
    <w:rsid w:val="00C56C85"/>
    <w:rsid w:val="00C668F0"/>
    <w:rsid w:val="00C71CB6"/>
    <w:rsid w:val="00C77E06"/>
    <w:rsid w:val="00C8011E"/>
    <w:rsid w:val="00C848AA"/>
    <w:rsid w:val="00CA01C9"/>
    <w:rsid w:val="00CC798A"/>
    <w:rsid w:val="00CD73E6"/>
    <w:rsid w:val="00CE276D"/>
    <w:rsid w:val="00CE42DD"/>
    <w:rsid w:val="00CF34C7"/>
    <w:rsid w:val="00CF499A"/>
    <w:rsid w:val="00D0232D"/>
    <w:rsid w:val="00D30469"/>
    <w:rsid w:val="00D32840"/>
    <w:rsid w:val="00D473D5"/>
    <w:rsid w:val="00D50898"/>
    <w:rsid w:val="00D80A24"/>
    <w:rsid w:val="00D82C4D"/>
    <w:rsid w:val="00D90765"/>
    <w:rsid w:val="00DA1C6D"/>
    <w:rsid w:val="00DA6AA7"/>
    <w:rsid w:val="00DB767D"/>
    <w:rsid w:val="00DC78D5"/>
    <w:rsid w:val="00DD6C0C"/>
    <w:rsid w:val="00DD720D"/>
    <w:rsid w:val="00DF2BE0"/>
    <w:rsid w:val="00E11B3F"/>
    <w:rsid w:val="00E15D41"/>
    <w:rsid w:val="00E2097A"/>
    <w:rsid w:val="00E33719"/>
    <w:rsid w:val="00E56801"/>
    <w:rsid w:val="00E57C2B"/>
    <w:rsid w:val="00E63E0B"/>
    <w:rsid w:val="00E75F05"/>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555F5-E334-496D-AD6E-0E62FE387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4</Pages>
  <Words>1225</Words>
  <Characters>7232</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8441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Olejníková Jarmila Bc.</cp:lastModifiedBy>
  <cp:revision>4</cp:revision>
  <cp:lastPrinted>2017-04-03T10:52:00Z</cp:lastPrinted>
  <dcterms:created xsi:type="dcterms:W3CDTF">2017-04-03T10:41:00Z</dcterms:created>
  <dcterms:modified xsi:type="dcterms:W3CDTF">2017-06-30T11:20:00Z</dcterms:modified>
</cp:coreProperties>
</file>