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6B41" w14:textId="77777777" w:rsidR="00BC3BC5" w:rsidRDefault="003B021B" w:rsidP="003B021B">
      <w:pPr>
        <w:pStyle w:val="Nzev"/>
      </w:pPr>
      <w:r>
        <w:t>Smlouva o vedení a zpracování mzdové a účetní agendy</w:t>
      </w:r>
    </w:p>
    <w:p w14:paraId="067D6D17" w14:textId="77777777" w:rsidR="003B021B" w:rsidRPr="003B021B" w:rsidRDefault="003B021B" w:rsidP="003B021B">
      <w:pPr>
        <w:spacing w:after="160"/>
        <w:jc w:val="center"/>
      </w:pPr>
      <w:r w:rsidRPr="003B021B">
        <w:t>uzavřená podle ustanovení § 2430 a násl. zákona č. 89/2012 Sb., občanský zákoník, ve znění pozdějších předpisů (dále jen „občanský zákoník“)</w:t>
      </w:r>
    </w:p>
    <w:p w14:paraId="14CEC1FB" w14:textId="77777777" w:rsidR="003B021B" w:rsidRPr="003B021B" w:rsidRDefault="003B021B" w:rsidP="003B021B">
      <w:pPr>
        <w:spacing w:after="160"/>
      </w:pPr>
    </w:p>
    <w:p w14:paraId="5AF47D9E" w14:textId="77777777" w:rsidR="003B021B" w:rsidRPr="003B021B" w:rsidRDefault="003B021B" w:rsidP="003B021B">
      <w:pPr>
        <w:pStyle w:val="Nadpis1"/>
      </w:pPr>
      <w:r w:rsidRPr="003B021B">
        <w:t>Smluvní strany</w:t>
      </w:r>
    </w:p>
    <w:p w14:paraId="70840284" w14:textId="77777777" w:rsidR="003B021B" w:rsidRPr="003B021B" w:rsidRDefault="003B021B" w:rsidP="003B021B">
      <w:pPr>
        <w:numPr>
          <w:ilvl w:val="1"/>
          <w:numId w:val="2"/>
        </w:numPr>
        <w:spacing w:after="160"/>
        <w:rPr>
          <w:b/>
        </w:rPr>
      </w:pPr>
      <w:r w:rsidRPr="003B021B">
        <w:rPr>
          <w:b/>
        </w:rPr>
        <w:t xml:space="preserve">Diplomatická akademie Ministerstva zahraničních věcí, příspěvková organizace </w:t>
      </w:r>
    </w:p>
    <w:p w14:paraId="13618648" w14:textId="77777777" w:rsidR="003B021B" w:rsidRPr="003B021B" w:rsidRDefault="003B021B" w:rsidP="003B021B">
      <w:pPr>
        <w:spacing w:after="160"/>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3B021B" w:rsidRPr="003B021B" w14:paraId="1DAE1551" w14:textId="77777777" w:rsidTr="00C42B13">
        <w:tc>
          <w:tcPr>
            <w:tcW w:w="2500" w:type="pct"/>
          </w:tcPr>
          <w:p w14:paraId="1F69233E" w14:textId="77777777" w:rsidR="003B021B" w:rsidRPr="003B021B" w:rsidRDefault="003B021B" w:rsidP="003B021B">
            <w:pPr>
              <w:spacing w:after="160"/>
            </w:pPr>
            <w:r w:rsidRPr="003B021B">
              <w:t>Sídlo:</w:t>
            </w:r>
          </w:p>
        </w:tc>
        <w:tc>
          <w:tcPr>
            <w:tcW w:w="2500" w:type="pct"/>
          </w:tcPr>
          <w:p w14:paraId="1F79C603" w14:textId="77777777" w:rsidR="003B021B" w:rsidRPr="003B021B" w:rsidRDefault="003B021B" w:rsidP="003B021B">
            <w:pPr>
              <w:spacing w:after="160"/>
            </w:pPr>
            <w:r w:rsidRPr="003B021B">
              <w:t>Loretánská 180/6, 118 00 Praha 1</w:t>
            </w:r>
          </w:p>
        </w:tc>
      </w:tr>
      <w:tr w:rsidR="003B021B" w:rsidRPr="003B021B" w14:paraId="4B230C76" w14:textId="77777777" w:rsidTr="00C42B13">
        <w:tc>
          <w:tcPr>
            <w:tcW w:w="2500" w:type="pct"/>
          </w:tcPr>
          <w:p w14:paraId="3A748F0E" w14:textId="77777777" w:rsidR="003B021B" w:rsidRPr="003B021B" w:rsidRDefault="003B021B" w:rsidP="003B021B">
            <w:pPr>
              <w:spacing w:after="160"/>
            </w:pPr>
            <w:r w:rsidRPr="003B021B">
              <w:t xml:space="preserve">IČO: </w:t>
            </w:r>
          </w:p>
        </w:tc>
        <w:tc>
          <w:tcPr>
            <w:tcW w:w="2500" w:type="pct"/>
          </w:tcPr>
          <w:p w14:paraId="24A0E2A1" w14:textId="77777777" w:rsidR="003B021B" w:rsidRPr="003B021B" w:rsidRDefault="003B021B" w:rsidP="003B021B">
            <w:pPr>
              <w:spacing w:after="160"/>
            </w:pPr>
            <w:r w:rsidRPr="003B021B">
              <w:t>19840926</w:t>
            </w:r>
          </w:p>
        </w:tc>
      </w:tr>
      <w:tr w:rsidR="003B021B" w:rsidRPr="003B021B" w14:paraId="0CAD5BF4" w14:textId="77777777" w:rsidTr="00C42B13">
        <w:tc>
          <w:tcPr>
            <w:tcW w:w="2500" w:type="pct"/>
            <w:tcBorders>
              <w:bottom w:val="single" w:sz="2" w:space="0" w:color="auto"/>
            </w:tcBorders>
          </w:tcPr>
          <w:p w14:paraId="1AA1D9C5" w14:textId="77777777" w:rsidR="003B021B" w:rsidRPr="003B021B" w:rsidRDefault="003B021B" w:rsidP="003B021B">
            <w:pPr>
              <w:spacing w:after="160"/>
            </w:pPr>
            <w:r w:rsidRPr="003B021B">
              <w:t>DIČ:</w:t>
            </w:r>
          </w:p>
        </w:tc>
        <w:tc>
          <w:tcPr>
            <w:tcW w:w="2500" w:type="pct"/>
            <w:tcBorders>
              <w:bottom w:val="single" w:sz="2" w:space="0" w:color="auto"/>
            </w:tcBorders>
          </w:tcPr>
          <w:p w14:paraId="4E2C184F" w14:textId="77777777" w:rsidR="003B021B" w:rsidRPr="003B021B" w:rsidRDefault="003B021B" w:rsidP="003B021B">
            <w:pPr>
              <w:spacing w:after="160"/>
            </w:pPr>
            <w:r w:rsidRPr="003B021B">
              <w:t>CZ19840926</w:t>
            </w:r>
          </w:p>
        </w:tc>
      </w:tr>
      <w:tr w:rsidR="003B021B" w:rsidRPr="003B021B" w14:paraId="2BABB73E" w14:textId="77777777" w:rsidTr="00C42B13">
        <w:tc>
          <w:tcPr>
            <w:tcW w:w="2500" w:type="pct"/>
            <w:tcBorders>
              <w:bottom w:val="single" w:sz="2" w:space="0" w:color="auto"/>
            </w:tcBorders>
          </w:tcPr>
          <w:p w14:paraId="71AD5D87" w14:textId="77777777" w:rsidR="003B021B" w:rsidRPr="003B021B" w:rsidRDefault="003B021B" w:rsidP="003B021B">
            <w:pPr>
              <w:spacing w:after="160"/>
            </w:pPr>
            <w:r w:rsidRPr="003B021B">
              <w:t>Zastoupená:</w:t>
            </w:r>
          </w:p>
        </w:tc>
        <w:tc>
          <w:tcPr>
            <w:tcW w:w="2500" w:type="pct"/>
            <w:tcBorders>
              <w:bottom w:val="single" w:sz="2" w:space="0" w:color="auto"/>
            </w:tcBorders>
          </w:tcPr>
          <w:p w14:paraId="06E5744F" w14:textId="3BA5F74D" w:rsidR="003B021B" w:rsidRPr="003B021B" w:rsidRDefault="00AF5E15" w:rsidP="003B021B">
            <w:pPr>
              <w:spacing w:after="160"/>
            </w:pPr>
            <w:proofErr w:type="spellStart"/>
            <w:r>
              <w:t>xxxx</w:t>
            </w:r>
            <w:proofErr w:type="spellEnd"/>
          </w:p>
        </w:tc>
      </w:tr>
    </w:tbl>
    <w:p w14:paraId="75A1965E" w14:textId="77777777" w:rsidR="003B021B" w:rsidRPr="003B021B" w:rsidRDefault="003B021B" w:rsidP="003B021B">
      <w:pPr>
        <w:spacing w:after="160"/>
        <w:rPr>
          <w:b/>
        </w:rPr>
      </w:pPr>
    </w:p>
    <w:p w14:paraId="531293FA" w14:textId="77777777" w:rsidR="003B021B" w:rsidRPr="003B021B" w:rsidRDefault="003B021B" w:rsidP="003B021B">
      <w:pPr>
        <w:spacing w:after="160"/>
        <w:rPr>
          <w:b/>
        </w:rPr>
      </w:pPr>
      <w:r w:rsidRPr="003B021B">
        <w:rPr>
          <w:b/>
        </w:rPr>
        <w:t>(dále jen „Objednatel“)</w:t>
      </w:r>
    </w:p>
    <w:p w14:paraId="0AC3B32B" w14:textId="77777777" w:rsidR="003B021B" w:rsidRPr="003B021B" w:rsidRDefault="003B021B" w:rsidP="003B021B">
      <w:pPr>
        <w:spacing w:after="160"/>
      </w:pPr>
    </w:p>
    <w:p w14:paraId="10BD27D4" w14:textId="77777777" w:rsidR="003B021B" w:rsidRPr="003B021B" w:rsidRDefault="003B021B" w:rsidP="004C6978">
      <w:pPr>
        <w:spacing w:after="160"/>
        <w:jc w:val="center"/>
      </w:pPr>
      <w:r w:rsidRPr="003B021B">
        <w:t>a</w:t>
      </w:r>
    </w:p>
    <w:p w14:paraId="43ADB420" w14:textId="77777777" w:rsidR="003B021B" w:rsidRPr="003B021B" w:rsidRDefault="003B021B" w:rsidP="003B021B">
      <w:pPr>
        <w:spacing w:after="160"/>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3B021B" w:rsidRPr="003B021B" w14:paraId="55536A26" w14:textId="77777777" w:rsidTr="00C42B13">
        <w:tc>
          <w:tcPr>
            <w:tcW w:w="2500" w:type="pct"/>
          </w:tcPr>
          <w:p w14:paraId="79E40DBB" w14:textId="77777777" w:rsidR="003B021B" w:rsidRPr="003B021B" w:rsidRDefault="003B021B" w:rsidP="003B021B">
            <w:pPr>
              <w:spacing w:after="160"/>
              <w:rPr>
                <w:b/>
                <w:bCs/>
              </w:rPr>
            </w:pPr>
          </w:p>
        </w:tc>
        <w:tc>
          <w:tcPr>
            <w:tcW w:w="2500" w:type="pct"/>
          </w:tcPr>
          <w:p w14:paraId="3CEFC488" w14:textId="445C53D3" w:rsidR="003B021B" w:rsidRPr="003B021B" w:rsidRDefault="00C77377" w:rsidP="003B021B">
            <w:pPr>
              <w:spacing w:after="160"/>
            </w:pPr>
            <w:r w:rsidRPr="00C77377">
              <w:rPr>
                <w:b/>
                <w:bCs/>
              </w:rPr>
              <w:t xml:space="preserve">PRAGOECON </w:t>
            </w:r>
            <w:proofErr w:type="spellStart"/>
            <w:r w:rsidRPr="00C77377">
              <w:rPr>
                <w:b/>
                <w:bCs/>
              </w:rPr>
              <w:t>Consulting</w:t>
            </w:r>
            <w:proofErr w:type="spellEnd"/>
            <w:r w:rsidRPr="00C77377">
              <w:rPr>
                <w:b/>
                <w:bCs/>
              </w:rPr>
              <w:t xml:space="preserve"> s.r.o.</w:t>
            </w:r>
            <w:r w:rsidR="003B021B" w:rsidRPr="00C77377">
              <w:rPr>
                <w:b/>
                <w:bCs/>
              </w:rPr>
              <w:t xml:space="preserve">                                        </w:t>
            </w:r>
          </w:p>
        </w:tc>
      </w:tr>
      <w:tr w:rsidR="003B021B" w:rsidRPr="003B021B" w14:paraId="745F521D" w14:textId="77777777" w:rsidTr="00C42B13">
        <w:tc>
          <w:tcPr>
            <w:tcW w:w="2500" w:type="pct"/>
          </w:tcPr>
          <w:p w14:paraId="7C1C1E59" w14:textId="77777777" w:rsidR="003B021B" w:rsidRPr="003B021B" w:rsidRDefault="003B021B" w:rsidP="003B021B">
            <w:pPr>
              <w:spacing w:after="160"/>
            </w:pPr>
            <w:r w:rsidRPr="003B021B">
              <w:t xml:space="preserve">Zapsaná v obchodním rejstříku vedeném  </w:t>
            </w:r>
          </w:p>
        </w:tc>
        <w:tc>
          <w:tcPr>
            <w:tcW w:w="2500" w:type="pct"/>
          </w:tcPr>
          <w:p w14:paraId="5DC547C6" w14:textId="5D884E6B" w:rsidR="003B021B" w:rsidRPr="003B021B" w:rsidRDefault="00C77377" w:rsidP="003B021B">
            <w:pPr>
              <w:spacing w:after="160"/>
            </w:pPr>
            <w:r>
              <w:t>u Městského soudu v Praze; spis</w:t>
            </w:r>
            <w:r w:rsidR="004E572A">
              <w:t xml:space="preserve">. </w:t>
            </w:r>
            <w:proofErr w:type="gramStart"/>
            <w:r>
              <w:t>značka</w:t>
            </w:r>
            <w:proofErr w:type="gramEnd"/>
            <w:r>
              <w:t xml:space="preserve"> C 83948</w:t>
            </w:r>
          </w:p>
        </w:tc>
      </w:tr>
      <w:tr w:rsidR="003B021B" w:rsidRPr="003B021B" w14:paraId="1CE05B1A" w14:textId="77777777" w:rsidTr="00C42B13">
        <w:tc>
          <w:tcPr>
            <w:tcW w:w="2500" w:type="pct"/>
          </w:tcPr>
          <w:p w14:paraId="07DE24EA" w14:textId="77777777" w:rsidR="003B021B" w:rsidRPr="003B021B" w:rsidRDefault="003B021B" w:rsidP="003B021B">
            <w:pPr>
              <w:spacing w:after="160"/>
            </w:pPr>
            <w:r w:rsidRPr="003B021B">
              <w:t xml:space="preserve">Sídlo: </w:t>
            </w:r>
          </w:p>
        </w:tc>
        <w:tc>
          <w:tcPr>
            <w:tcW w:w="2500" w:type="pct"/>
          </w:tcPr>
          <w:p w14:paraId="703ADA94" w14:textId="4171FBE6" w:rsidR="003B021B" w:rsidRPr="003B021B" w:rsidRDefault="00C77377" w:rsidP="003B021B">
            <w:pPr>
              <w:spacing w:after="160"/>
            </w:pPr>
            <w:r>
              <w:t>Průběžná 1543/78, 100 00, Praha 10</w:t>
            </w:r>
            <w:r w:rsidR="004E572A">
              <w:t xml:space="preserve"> Strašnice</w:t>
            </w:r>
          </w:p>
        </w:tc>
      </w:tr>
      <w:tr w:rsidR="003B021B" w:rsidRPr="003B021B" w14:paraId="711D520B" w14:textId="77777777" w:rsidTr="00C42B13">
        <w:tc>
          <w:tcPr>
            <w:tcW w:w="2500" w:type="pct"/>
          </w:tcPr>
          <w:p w14:paraId="6613A752" w14:textId="77777777" w:rsidR="003B021B" w:rsidRPr="003B021B" w:rsidRDefault="003B021B" w:rsidP="003B021B">
            <w:pPr>
              <w:spacing w:after="160"/>
            </w:pPr>
            <w:r w:rsidRPr="003B021B">
              <w:t xml:space="preserve">Zastoupená: </w:t>
            </w:r>
          </w:p>
        </w:tc>
        <w:tc>
          <w:tcPr>
            <w:tcW w:w="2500" w:type="pct"/>
          </w:tcPr>
          <w:p w14:paraId="1B06DB72" w14:textId="33A1FE14" w:rsidR="003B021B" w:rsidRPr="003B021B" w:rsidRDefault="00AF5E15" w:rsidP="003B021B">
            <w:pPr>
              <w:spacing w:after="160"/>
            </w:pPr>
            <w:proofErr w:type="spellStart"/>
            <w:r>
              <w:t>xxxx</w:t>
            </w:r>
            <w:proofErr w:type="spellEnd"/>
          </w:p>
        </w:tc>
      </w:tr>
      <w:tr w:rsidR="003B021B" w:rsidRPr="003B021B" w14:paraId="1815A33E" w14:textId="77777777" w:rsidTr="00C42B13">
        <w:tc>
          <w:tcPr>
            <w:tcW w:w="2500" w:type="pct"/>
          </w:tcPr>
          <w:p w14:paraId="0CE16197" w14:textId="77777777" w:rsidR="003B021B" w:rsidRPr="003B021B" w:rsidRDefault="003B021B" w:rsidP="003B021B">
            <w:pPr>
              <w:spacing w:after="160"/>
            </w:pPr>
            <w:r w:rsidRPr="003B021B">
              <w:t xml:space="preserve">IČO:  </w:t>
            </w:r>
          </w:p>
        </w:tc>
        <w:tc>
          <w:tcPr>
            <w:tcW w:w="2500" w:type="pct"/>
          </w:tcPr>
          <w:p w14:paraId="3D699F6B" w14:textId="6639460E" w:rsidR="003B021B" w:rsidRPr="003B021B" w:rsidRDefault="00C77377" w:rsidP="003B021B">
            <w:pPr>
              <w:spacing w:after="160"/>
            </w:pPr>
            <w:r>
              <w:t>26463636</w:t>
            </w:r>
          </w:p>
        </w:tc>
      </w:tr>
      <w:tr w:rsidR="003B021B" w:rsidRPr="003B021B" w14:paraId="683B5176" w14:textId="77777777" w:rsidTr="00C42B13">
        <w:tc>
          <w:tcPr>
            <w:tcW w:w="2500" w:type="pct"/>
          </w:tcPr>
          <w:p w14:paraId="11242D0F" w14:textId="77777777" w:rsidR="003B021B" w:rsidRPr="003B021B" w:rsidRDefault="003B021B" w:rsidP="003B021B">
            <w:pPr>
              <w:spacing w:after="160"/>
            </w:pPr>
            <w:r w:rsidRPr="003B021B">
              <w:t xml:space="preserve">DIČ: </w:t>
            </w:r>
          </w:p>
        </w:tc>
        <w:tc>
          <w:tcPr>
            <w:tcW w:w="2500" w:type="pct"/>
          </w:tcPr>
          <w:p w14:paraId="33E16062" w14:textId="36D8AE11" w:rsidR="003B021B" w:rsidRPr="003B021B" w:rsidRDefault="00C77377" w:rsidP="003B021B">
            <w:pPr>
              <w:spacing w:after="160"/>
            </w:pPr>
            <w:r>
              <w:t>CZ26463636</w:t>
            </w:r>
          </w:p>
        </w:tc>
      </w:tr>
      <w:tr w:rsidR="003B021B" w:rsidRPr="003B021B" w14:paraId="5E7551EC" w14:textId="77777777" w:rsidTr="00C42B13">
        <w:tc>
          <w:tcPr>
            <w:tcW w:w="2500" w:type="pct"/>
            <w:tcBorders>
              <w:bottom w:val="single" w:sz="2" w:space="0" w:color="auto"/>
            </w:tcBorders>
          </w:tcPr>
          <w:p w14:paraId="46B10F1B" w14:textId="77777777" w:rsidR="003B021B" w:rsidRPr="003B021B" w:rsidRDefault="003B021B" w:rsidP="003B021B">
            <w:pPr>
              <w:spacing w:after="160"/>
            </w:pPr>
            <w:r w:rsidRPr="003B021B">
              <w:t xml:space="preserve">Poskytovatel je plátce DPH </w:t>
            </w:r>
          </w:p>
        </w:tc>
        <w:tc>
          <w:tcPr>
            <w:tcW w:w="2500" w:type="pct"/>
            <w:tcBorders>
              <w:bottom w:val="single" w:sz="2" w:space="0" w:color="auto"/>
            </w:tcBorders>
          </w:tcPr>
          <w:p w14:paraId="119D6696" w14:textId="62F5B2A5" w:rsidR="003B021B" w:rsidRPr="003B021B" w:rsidRDefault="00C77377" w:rsidP="003B021B">
            <w:pPr>
              <w:spacing w:after="160"/>
            </w:pPr>
            <w:r>
              <w:t>ANO</w:t>
            </w:r>
          </w:p>
        </w:tc>
      </w:tr>
      <w:tr w:rsidR="003B021B" w:rsidRPr="003B021B" w14:paraId="1910F2DB" w14:textId="77777777" w:rsidTr="00C42B13">
        <w:tc>
          <w:tcPr>
            <w:tcW w:w="2500" w:type="pct"/>
            <w:tcBorders>
              <w:top w:val="single" w:sz="2" w:space="0" w:color="auto"/>
              <w:bottom w:val="single" w:sz="4" w:space="0" w:color="auto"/>
            </w:tcBorders>
          </w:tcPr>
          <w:p w14:paraId="55D4A4DF" w14:textId="77777777" w:rsidR="003B021B" w:rsidRPr="003B021B" w:rsidRDefault="003B021B" w:rsidP="003B021B">
            <w:pPr>
              <w:spacing w:after="160"/>
            </w:pPr>
            <w:r w:rsidRPr="003B021B">
              <w:t>Bankovní spojení: č. účtu</w:t>
            </w:r>
          </w:p>
        </w:tc>
        <w:tc>
          <w:tcPr>
            <w:tcW w:w="2500" w:type="pct"/>
            <w:tcBorders>
              <w:top w:val="single" w:sz="2" w:space="0" w:color="auto"/>
              <w:bottom w:val="single" w:sz="4" w:space="0" w:color="auto"/>
            </w:tcBorders>
          </w:tcPr>
          <w:p w14:paraId="59C5EC8E" w14:textId="677EF9D9" w:rsidR="003B021B" w:rsidRPr="003B021B" w:rsidRDefault="00AF5E15" w:rsidP="003B021B">
            <w:pPr>
              <w:spacing w:after="160"/>
            </w:pPr>
            <w:proofErr w:type="spellStart"/>
            <w:r>
              <w:t>xxxx</w:t>
            </w:r>
            <w:proofErr w:type="spellEnd"/>
          </w:p>
        </w:tc>
      </w:tr>
    </w:tbl>
    <w:p w14:paraId="3A418B48" w14:textId="77777777" w:rsidR="003B021B" w:rsidRPr="003B021B" w:rsidRDefault="003B021B" w:rsidP="003B021B">
      <w:pPr>
        <w:spacing w:after="160"/>
      </w:pPr>
    </w:p>
    <w:p w14:paraId="7F892D2F" w14:textId="77777777" w:rsidR="003B021B" w:rsidRPr="003B021B" w:rsidRDefault="003B021B" w:rsidP="003B021B">
      <w:pPr>
        <w:spacing w:after="160"/>
        <w:rPr>
          <w:b/>
        </w:rPr>
      </w:pPr>
      <w:r w:rsidRPr="003B021B">
        <w:rPr>
          <w:b/>
        </w:rPr>
        <w:t>(dále jen „Poskytovatel“)</w:t>
      </w:r>
    </w:p>
    <w:p w14:paraId="4C9750B8" w14:textId="77777777" w:rsidR="003B021B" w:rsidRPr="003B021B" w:rsidRDefault="003B021B" w:rsidP="003B021B">
      <w:pPr>
        <w:spacing w:after="160"/>
        <w:rPr>
          <w:b/>
        </w:rPr>
      </w:pPr>
    </w:p>
    <w:p w14:paraId="64008B5E" w14:textId="77777777" w:rsidR="003B021B" w:rsidRPr="003B021B" w:rsidRDefault="003B021B" w:rsidP="003B021B">
      <w:pPr>
        <w:spacing w:after="160"/>
        <w:rPr>
          <w:b/>
          <w:bCs/>
        </w:rPr>
      </w:pPr>
      <w:r w:rsidRPr="003B021B">
        <w:rPr>
          <w:b/>
          <w:bCs/>
        </w:rPr>
        <w:t>(společně též jako „smluvní strany“)</w:t>
      </w:r>
    </w:p>
    <w:p w14:paraId="03EF7DE7" w14:textId="77777777" w:rsidR="003B021B" w:rsidRPr="003B021B" w:rsidRDefault="003B021B" w:rsidP="003B021B">
      <w:pPr>
        <w:spacing w:after="160"/>
      </w:pPr>
    </w:p>
    <w:p w14:paraId="15BDB7D9" w14:textId="77777777" w:rsidR="003B021B" w:rsidRPr="003B021B" w:rsidRDefault="003B021B" w:rsidP="003B021B">
      <w:pPr>
        <w:spacing w:after="160"/>
      </w:pPr>
    </w:p>
    <w:p w14:paraId="2A42CAC3" w14:textId="77777777" w:rsidR="003B021B" w:rsidRPr="003B021B" w:rsidRDefault="003B021B" w:rsidP="003B021B">
      <w:pPr>
        <w:spacing w:after="160"/>
      </w:pPr>
    </w:p>
    <w:p w14:paraId="5F6966E4" w14:textId="77777777" w:rsidR="003B021B" w:rsidRPr="003B021B" w:rsidRDefault="003B021B" w:rsidP="003B021B">
      <w:pPr>
        <w:spacing w:after="160"/>
        <w:jc w:val="center"/>
        <w:rPr>
          <w:bCs/>
        </w:rPr>
      </w:pPr>
      <w:r w:rsidRPr="003B021B">
        <w:t>uzavírají níže uvedeného dne, měsíce a roku tuto Smlouvu o vedení a zpracování mzdové a účetní agendy</w:t>
      </w:r>
    </w:p>
    <w:p w14:paraId="699D20AD" w14:textId="77777777" w:rsidR="003B021B" w:rsidRPr="003B021B" w:rsidRDefault="003B021B" w:rsidP="003B021B">
      <w:pPr>
        <w:spacing w:after="160"/>
        <w:jc w:val="center"/>
        <w:rPr>
          <w:bCs/>
        </w:rPr>
      </w:pPr>
    </w:p>
    <w:p w14:paraId="4BFB839C" w14:textId="2818B600" w:rsidR="004C6978" w:rsidRDefault="003B021B" w:rsidP="003B021B">
      <w:pPr>
        <w:spacing w:after="160"/>
        <w:jc w:val="center"/>
        <w:rPr>
          <w:bCs/>
        </w:rPr>
      </w:pPr>
      <w:r w:rsidRPr="003B021B">
        <w:rPr>
          <w:bCs/>
        </w:rPr>
        <w:t xml:space="preserve">(dále jen </w:t>
      </w:r>
      <w:r w:rsidRPr="003B021B">
        <w:rPr>
          <w:b/>
        </w:rPr>
        <w:t>„Smlouva“</w:t>
      </w:r>
      <w:r w:rsidRPr="003B021B">
        <w:rPr>
          <w:bCs/>
        </w:rPr>
        <w:t>)</w:t>
      </w:r>
    </w:p>
    <w:p w14:paraId="0AF4CDB1" w14:textId="5EAC5CEA" w:rsidR="003B021B" w:rsidRDefault="004C6978" w:rsidP="004C6978">
      <w:pPr>
        <w:spacing w:after="160"/>
        <w:contextualSpacing w:val="0"/>
        <w:jc w:val="left"/>
        <w:rPr>
          <w:bCs/>
        </w:rPr>
      </w:pPr>
      <w:r>
        <w:rPr>
          <w:bCs/>
        </w:rPr>
        <w:br w:type="page"/>
      </w:r>
    </w:p>
    <w:p w14:paraId="6C83C6DB" w14:textId="77777777" w:rsidR="003B021B" w:rsidRPr="003B021B" w:rsidRDefault="003B021B" w:rsidP="003B021B">
      <w:pPr>
        <w:pStyle w:val="Nadpis1"/>
      </w:pPr>
      <w:r>
        <w:lastRenderedPageBreak/>
        <w:t>I.</w:t>
      </w:r>
    </w:p>
    <w:p w14:paraId="1670AB4F" w14:textId="77777777" w:rsidR="003B021B" w:rsidRPr="003B021B" w:rsidRDefault="003B021B" w:rsidP="003B021B">
      <w:pPr>
        <w:pStyle w:val="Nadpis1"/>
      </w:pPr>
      <w:r w:rsidRPr="003B021B">
        <w:t>Předmět smlouvy</w:t>
      </w:r>
    </w:p>
    <w:p w14:paraId="7B68B0F7" w14:textId="77777777" w:rsidR="003B021B" w:rsidRPr="003B021B" w:rsidRDefault="003B021B" w:rsidP="003B021B"/>
    <w:p w14:paraId="7A59E791" w14:textId="77777777" w:rsidR="003B021B" w:rsidRPr="003B021B" w:rsidRDefault="003B021B" w:rsidP="000771ED">
      <w:pPr>
        <w:pStyle w:val="Odstavecseseznamem"/>
        <w:numPr>
          <w:ilvl w:val="1"/>
          <w:numId w:val="6"/>
        </w:numPr>
        <w:ind w:left="788" w:hanging="624"/>
        <w:contextualSpacing w:val="0"/>
      </w:pPr>
      <w:r w:rsidRPr="003B021B">
        <w:t>Poskytovatel se touto Smlouvou zavazuje pro Objednatele vést a zpracovávat jeho mzdovou a účetní agendu, a to v souladu s příslušnými právními předpisy, zejména se zákonem č. 563/1991 Sb., o účetnictví, v účinném znění, v rozsahu a za podmínek dále stanovených touto Smlouvou.</w:t>
      </w:r>
    </w:p>
    <w:p w14:paraId="66159EFC" w14:textId="77777777" w:rsidR="003B021B" w:rsidRPr="003B021B" w:rsidRDefault="003B021B" w:rsidP="000771ED">
      <w:pPr>
        <w:pStyle w:val="Odstavecseseznamem"/>
        <w:numPr>
          <w:ilvl w:val="1"/>
          <w:numId w:val="6"/>
        </w:numPr>
        <w:ind w:left="788" w:hanging="624"/>
        <w:contextualSpacing w:val="0"/>
      </w:pPr>
      <w:r w:rsidRPr="003B021B">
        <w:t>Objednatel se touto Smlouvou zavazuje za řádně a včasně provedené služby dle čl. 1.1 Smlouvy Poskytovateli zaplatit odměnu, a to ve výši a za podmínek stanovených touto Smlouvou.</w:t>
      </w:r>
    </w:p>
    <w:p w14:paraId="66810662" w14:textId="77777777" w:rsidR="003B021B" w:rsidRPr="003B021B" w:rsidRDefault="003B021B" w:rsidP="003B021B">
      <w:pPr>
        <w:pStyle w:val="Odstavecseseznamem"/>
        <w:spacing w:after="160"/>
        <w:ind w:left="1080"/>
        <w:rPr>
          <w:bCs/>
        </w:rPr>
      </w:pPr>
    </w:p>
    <w:p w14:paraId="7EDEB976" w14:textId="77777777" w:rsidR="003B021B" w:rsidRPr="003B021B" w:rsidRDefault="003B021B" w:rsidP="003B021B">
      <w:pPr>
        <w:pStyle w:val="Nadpis1"/>
      </w:pPr>
      <w:r>
        <w:t>II.</w:t>
      </w:r>
    </w:p>
    <w:p w14:paraId="417DD83B" w14:textId="77777777" w:rsidR="003B021B" w:rsidRDefault="003B021B" w:rsidP="003B021B">
      <w:pPr>
        <w:pStyle w:val="Nadpis1"/>
      </w:pPr>
      <w:r>
        <w:t>Podmínky a rozsah poskytování služeb</w:t>
      </w:r>
    </w:p>
    <w:p w14:paraId="13DD2CB9" w14:textId="77777777" w:rsidR="003B021B" w:rsidRPr="003B021B" w:rsidRDefault="003B021B" w:rsidP="003B021B"/>
    <w:p w14:paraId="27096E28" w14:textId="77777777" w:rsidR="003B021B" w:rsidRDefault="003B021B" w:rsidP="000771ED">
      <w:pPr>
        <w:pStyle w:val="Odstavecseseznamem"/>
        <w:numPr>
          <w:ilvl w:val="1"/>
          <w:numId w:val="7"/>
        </w:numPr>
        <w:ind w:left="788" w:hanging="624"/>
        <w:contextualSpacing w:val="0"/>
      </w:pPr>
      <w:r>
        <w:t>Poskytovatel prohlašuje, že je odborníkem a profesionálem poskytujícím služby v oblasti účetnictví a mzdového účetnictví, a jako takový se zavazuje plnit předmět smlouvy s vynaložením všech svých odborných schopností, jakož i schopností, které lze od odborníka a profesionála rozumně očekávat.</w:t>
      </w:r>
    </w:p>
    <w:p w14:paraId="2FD3A9CE" w14:textId="77777777" w:rsidR="003B021B" w:rsidRDefault="003B021B" w:rsidP="000771ED">
      <w:pPr>
        <w:pStyle w:val="Odstavecseseznamem"/>
        <w:numPr>
          <w:ilvl w:val="1"/>
          <w:numId w:val="7"/>
        </w:numPr>
        <w:ind w:left="788" w:hanging="624"/>
        <w:contextualSpacing w:val="0"/>
      </w:pPr>
      <w:r>
        <w:t xml:space="preserve">Poskytovatel se zavazuje plnit předmět Smlouvy pravidelně každý měsíc tak, aby byly splněny veškeré zákonné povinnosti Objednatele související s vedením a zpracováním jeho mzdové a účetní agendy.  </w:t>
      </w:r>
    </w:p>
    <w:p w14:paraId="6626234B" w14:textId="77777777" w:rsidR="003B021B" w:rsidRDefault="003B021B" w:rsidP="000771ED">
      <w:pPr>
        <w:pStyle w:val="Odstavecseseznamem"/>
        <w:numPr>
          <w:ilvl w:val="1"/>
          <w:numId w:val="7"/>
        </w:numPr>
        <w:ind w:left="788" w:hanging="624"/>
        <w:contextualSpacing w:val="0"/>
      </w:pPr>
      <w:r>
        <w:t>Poskytovatel se zavazuje při plnění předmětu smlouvy vycházet z pokynů Objednatele, které mohou být učiněny telefonicky nebo emailem. Pokud by pokyny Objednatele mohly narušit plnění zákonných povinností Objednatele v oblasti právních předpisů vztahujících se k vedení účetnictví a mzdového účetnictví, je Poskytovatel povinen Objednatele na tuto skutečnost upozornit. Pokud Objednatel na svých pokynech i nadále trvá, jsou pro Poskytovatele závazné.</w:t>
      </w:r>
    </w:p>
    <w:p w14:paraId="6024DDD2" w14:textId="77777777" w:rsidR="003B021B" w:rsidRDefault="003B021B" w:rsidP="000771ED">
      <w:pPr>
        <w:pStyle w:val="Odstavecseseznamem"/>
        <w:numPr>
          <w:ilvl w:val="1"/>
          <w:numId w:val="7"/>
        </w:numPr>
        <w:ind w:left="788" w:hanging="624"/>
        <w:contextualSpacing w:val="0"/>
      </w:pPr>
      <w:r>
        <w:t>Poskytovatel se zavazuje dodržet veškeré interní předpisy Objednatele, se kterými jej Objednatel seznámil a které se vztahují k výkonu jeho činnosti dle Smlouvy</w:t>
      </w:r>
    </w:p>
    <w:p w14:paraId="015E9882" w14:textId="77777777" w:rsidR="003B021B" w:rsidRDefault="003B021B" w:rsidP="000771ED">
      <w:pPr>
        <w:pStyle w:val="Odstavecseseznamem"/>
        <w:numPr>
          <w:ilvl w:val="1"/>
          <w:numId w:val="7"/>
        </w:numPr>
        <w:ind w:hanging="624"/>
      </w:pPr>
      <w:r>
        <w:t>Poskytovatel se zavazuje obstarat pro Objednatele tyto služby:</w:t>
      </w:r>
    </w:p>
    <w:p w14:paraId="250D7730" w14:textId="77777777" w:rsidR="003B021B" w:rsidRDefault="003B021B" w:rsidP="000771ED">
      <w:pPr>
        <w:pStyle w:val="Odstavecseseznamem"/>
        <w:numPr>
          <w:ilvl w:val="2"/>
          <w:numId w:val="8"/>
        </w:numPr>
        <w:ind w:left="1702" w:hanging="851"/>
      </w:pPr>
      <w:r>
        <w:t xml:space="preserve"> Agendu mzdových služeb, kterou se rozumí zejména:</w:t>
      </w:r>
    </w:p>
    <w:p w14:paraId="10A23C9D" w14:textId="63994FA4" w:rsidR="00AC77BA" w:rsidRPr="003B021B" w:rsidRDefault="00AC77BA" w:rsidP="000771ED">
      <w:pPr>
        <w:pStyle w:val="Odstavecseseznamem"/>
        <w:numPr>
          <w:ilvl w:val="3"/>
          <w:numId w:val="22"/>
        </w:numPr>
        <w:ind w:left="1531" w:hanging="397"/>
      </w:pPr>
      <w:r w:rsidRPr="003B021B">
        <w:t xml:space="preserve">Zpracování měsíčních </w:t>
      </w:r>
      <w:r w:rsidR="00206A6B">
        <w:t>platů</w:t>
      </w:r>
    </w:p>
    <w:p w14:paraId="3AFC1FA6" w14:textId="77777777" w:rsidR="00AC77BA" w:rsidRPr="003B021B" w:rsidRDefault="00AC77BA" w:rsidP="000771ED">
      <w:pPr>
        <w:pStyle w:val="Odstavecseseznamem"/>
        <w:numPr>
          <w:ilvl w:val="3"/>
          <w:numId w:val="22"/>
        </w:numPr>
        <w:ind w:left="1531" w:hanging="397"/>
      </w:pPr>
      <w:r w:rsidRPr="003B021B">
        <w:t>Kontrola a evidence dávek nemocenského pojištění</w:t>
      </w:r>
    </w:p>
    <w:p w14:paraId="755705DF" w14:textId="7B5B38C8" w:rsidR="00AC77BA" w:rsidRPr="003B021B" w:rsidRDefault="00AC77BA" w:rsidP="000771ED">
      <w:pPr>
        <w:pStyle w:val="Odstavecseseznamem"/>
        <w:numPr>
          <w:ilvl w:val="3"/>
          <w:numId w:val="22"/>
        </w:numPr>
        <w:ind w:left="1531" w:hanging="397"/>
      </w:pPr>
      <w:r w:rsidRPr="003B021B">
        <w:t xml:space="preserve">Zpracování srážek z </w:t>
      </w:r>
      <w:r w:rsidR="00206A6B">
        <w:t>platů</w:t>
      </w:r>
      <w:r w:rsidRPr="003B021B">
        <w:t xml:space="preserve"> (exekuce)</w:t>
      </w:r>
    </w:p>
    <w:p w14:paraId="26892703" w14:textId="18224DEE" w:rsidR="00AC77BA" w:rsidRPr="003B021B" w:rsidRDefault="00AC77BA" w:rsidP="000771ED">
      <w:pPr>
        <w:pStyle w:val="Odstavecseseznamem"/>
        <w:numPr>
          <w:ilvl w:val="3"/>
          <w:numId w:val="22"/>
        </w:numPr>
        <w:ind w:left="1531" w:hanging="397"/>
      </w:pPr>
      <w:r w:rsidRPr="003B021B">
        <w:t xml:space="preserve">Zpracování měsíční uzávěrky </w:t>
      </w:r>
      <w:r w:rsidR="00206A6B">
        <w:t>platů</w:t>
      </w:r>
    </w:p>
    <w:p w14:paraId="76AA6040" w14:textId="30574EBD" w:rsidR="00AC77BA" w:rsidRPr="003B021B" w:rsidRDefault="00AC77BA" w:rsidP="000771ED">
      <w:pPr>
        <w:pStyle w:val="Odstavecseseznamem"/>
        <w:numPr>
          <w:ilvl w:val="3"/>
          <w:numId w:val="22"/>
        </w:numPr>
        <w:ind w:left="1531" w:hanging="397"/>
      </w:pPr>
      <w:r w:rsidRPr="003B021B">
        <w:t xml:space="preserve">Příprava příkazů k úhradě na proplácení </w:t>
      </w:r>
      <w:r w:rsidR="00206A6B">
        <w:t>platů</w:t>
      </w:r>
      <w:r w:rsidRPr="003B021B">
        <w:t xml:space="preserve"> a plateb pojistného, příslušných daní a srážek</w:t>
      </w:r>
    </w:p>
    <w:p w14:paraId="013B6001" w14:textId="77777777" w:rsidR="00AC77BA" w:rsidRPr="003B021B" w:rsidRDefault="00AC77BA" w:rsidP="000771ED">
      <w:pPr>
        <w:pStyle w:val="Odstavecseseznamem"/>
        <w:numPr>
          <w:ilvl w:val="3"/>
          <w:numId w:val="22"/>
        </w:numPr>
        <w:ind w:left="1531" w:hanging="397"/>
      </w:pPr>
      <w:r w:rsidRPr="003B021B">
        <w:t>Zpracování měsíčních přehledů pro zdravotní pojišťovny a správu sociálního zabezpečení</w:t>
      </w:r>
    </w:p>
    <w:p w14:paraId="5DDEB771" w14:textId="702A8144" w:rsidR="00AC77BA" w:rsidRPr="003B021B" w:rsidRDefault="00AC77BA" w:rsidP="000771ED">
      <w:pPr>
        <w:pStyle w:val="Odstavecseseznamem"/>
        <w:numPr>
          <w:ilvl w:val="3"/>
          <w:numId w:val="22"/>
        </w:numPr>
        <w:ind w:left="1531" w:hanging="397"/>
      </w:pPr>
      <w:r w:rsidRPr="003B021B">
        <w:t xml:space="preserve">Vyhotovení </w:t>
      </w:r>
      <w:r w:rsidR="00206A6B">
        <w:t>platových</w:t>
      </w:r>
      <w:r w:rsidRPr="003B021B">
        <w:t xml:space="preserve"> listů</w:t>
      </w:r>
    </w:p>
    <w:p w14:paraId="443042EB" w14:textId="77777777" w:rsidR="00AC77BA" w:rsidRPr="003B021B" w:rsidRDefault="00AC77BA" w:rsidP="000771ED">
      <w:pPr>
        <w:pStyle w:val="Odstavecseseznamem"/>
        <w:numPr>
          <w:ilvl w:val="3"/>
          <w:numId w:val="22"/>
        </w:numPr>
        <w:ind w:left="1531" w:hanging="397"/>
      </w:pPr>
      <w:r w:rsidRPr="003B021B">
        <w:t>Správa a aktualizace dat v databázi</w:t>
      </w:r>
    </w:p>
    <w:p w14:paraId="0A8400A6" w14:textId="77777777" w:rsidR="00AC77BA" w:rsidRPr="003B021B" w:rsidRDefault="00AC77BA" w:rsidP="000771ED">
      <w:pPr>
        <w:pStyle w:val="Odstavecseseznamem"/>
        <w:numPr>
          <w:ilvl w:val="3"/>
          <w:numId w:val="22"/>
        </w:numPr>
        <w:ind w:left="1531" w:hanging="397"/>
      </w:pPr>
      <w:r w:rsidRPr="003B021B">
        <w:t>Benefity a Fond kulturních a sociálních potřeb (FKSP)</w:t>
      </w:r>
    </w:p>
    <w:p w14:paraId="05199A87" w14:textId="77777777" w:rsidR="00AC77BA" w:rsidRPr="003B021B" w:rsidRDefault="00AC77BA" w:rsidP="000771ED">
      <w:pPr>
        <w:pStyle w:val="Odstavecseseznamem"/>
        <w:numPr>
          <w:ilvl w:val="3"/>
          <w:numId w:val="22"/>
        </w:numPr>
        <w:ind w:left="1531" w:hanging="397"/>
      </w:pPr>
      <w:r w:rsidRPr="003B021B">
        <w:t>Zpracování přihlášek a odhlášek na zdravotní pojišťovny a správu sociálního zabezpečení</w:t>
      </w:r>
    </w:p>
    <w:p w14:paraId="4249E5B0" w14:textId="77777777" w:rsidR="00AC77BA" w:rsidRPr="003B021B" w:rsidRDefault="00AC77BA" w:rsidP="000771ED">
      <w:pPr>
        <w:pStyle w:val="Odstavecseseznamem"/>
        <w:numPr>
          <w:ilvl w:val="3"/>
          <w:numId w:val="22"/>
        </w:numPr>
        <w:ind w:left="1531" w:hanging="397"/>
      </w:pPr>
      <w:r w:rsidRPr="003B021B">
        <w:lastRenderedPageBreak/>
        <w:t>Odškodnění pracovních úrazů</w:t>
      </w:r>
    </w:p>
    <w:p w14:paraId="27FD7711" w14:textId="77777777" w:rsidR="00AC77BA" w:rsidRPr="003B021B" w:rsidRDefault="00AC77BA" w:rsidP="000771ED">
      <w:pPr>
        <w:pStyle w:val="Odstavecseseznamem"/>
        <w:numPr>
          <w:ilvl w:val="3"/>
          <w:numId w:val="22"/>
        </w:numPr>
        <w:ind w:left="1531" w:hanging="397"/>
      </w:pPr>
      <w:r w:rsidRPr="003B021B">
        <w:t xml:space="preserve">Náhrady škody dle </w:t>
      </w:r>
      <w:r>
        <w:t>zákoníku práce</w:t>
      </w:r>
    </w:p>
    <w:p w14:paraId="41CD90C1" w14:textId="017918B6" w:rsidR="00AC77BA" w:rsidRDefault="00AC77BA" w:rsidP="000771ED">
      <w:pPr>
        <w:pStyle w:val="Odstavecseseznamem"/>
        <w:numPr>
          <w:ilvl w:val="3"/>
          <w:numId w:val="22"/>
        </w:numPr>
        <w:ind w:left="1531" w:hanging="397"/>
      </w:pPr>
      <w:r w:rsidRPr="003B021B">
        <w:t>Spolupráce při kontrolách úřadů státní správy (Okresní správa sociálního zabezpečení, zdravotní pojišťovny, finanční úřad, Generální inspekce a interní audit</w:t>
      </w:r>
      <w:r w:rsidR="00206A6B">
        <w:t xml:space="preserve"> MZV</w:t>
      </w:r>
      <w:r w:rsidRPr="003B021B">
        <w:t xml:space="preserve">) </w:t>
      </w:r>
    </w:p>
    <w:p w14:paraId="06372431" w14:textId="77777777" w:rsidR="00AC77BA" w:rsidRPr="003B021B" w:rsidRDefault="00AC77BA" w:rsidP="000771ED">
      <w:pPr>
        <w:pStyle w:val="Odstavecseseznamem"/>
        <w:numPr>
          <w:ilvl w:val="3"/>
          <w:numId w:val="22"/>
        </w:numPr>
        <w:ind w:left="1531" w:hanging="397"/>
      </w:pPr>
      <w:r w:rsidRPr="003B021B">
        <w:t>Vyhotovení a odeslání evidenčních listů důchodového pojištění</w:t>
      </w:r>
    </w:p>
    <w:p w14:paraId="0C742ABE" w14:textId="77777777" w:rsidR="00AC77BA" w:rsidRPr="003B021B" w:rsidRDefault="00AC77BA" w:rsidP="000771ED">
      <w:pPr>
        <w:pStyle w:val="Odstavecseseznamem"/>
        <w:numPr>
          <w:ilvl w:val="3"/>
          <w:numId w:val="22"/>
        </w:numPr>
        <w:ind w:left="1531" w:hanging="397"/>
      </w:pPr>
      <w:r w:rsidRPr="003B021B">
        <w:t>Součinnost s orgány státní správy, soudy</w:t>
      </w:r>
    </w:p>
    <w:p w14:paraId="5F9884AD" w14:textId="77777777" w:rsidR="00AC77BA" w:rsidRPr="003B021B" w:rsidRDefault="00AC77BA" w:rsidP="000771ED">
      <w:pPr>
        <w:pStyle w:val="Odstavecseseznamem"/>
        <w:numPr>
          <w:ilvl w:val="3"/>
          <w:numId w:val="22"/>
        </w:numPr>
        <w:ind w:left="1531" w:hanging="397"/>
      </w:pPr>
      <w:r w:rsidRPr="003B021B">
        <w:t>Zpracování ročního vyúčtování daně ze závislé činnosti</w:t>
      </w:r>
    </w:p>
    <w:p w14:paraId="7926CFE3" w14:textId="77777777" w:rsidR="00AC77BA" w:rsidRPr="003B021B" w:rsidRDefault="00AC77BA" w:rsidP="000771ED">
      <w:pPr>
        <w:pStyle w:val="Odstavecseseznamem"/>
        <w:numPr>
          <w:ilvl w:val="3"/>
          <w:numId w:val="22"/>
        </w:numPr>
        <w:ind w:left="1531" w:hanging="397"/>
      </w:pPr>
      <w:r w:rsidRPr="003B021B">
        <w:t>Zpracování ročního vyúčtování srážkové daně</w:t>
      </w:r>
    </w:p>
    <w:p w14:paraId="61023F02" w14:textId="5A66E87E" w:rsidR="00AC77BA" w:rsidRDefault="00AC77BA" w:rsidP="000771ED">
      <w:pPr>
        <w:pStyle w:val="Odstavecseseznamem"/>
        <w:numPr>
          <w:ilvl w:val="3"/>
          <w:numId w:val="22"/>
        </w:numPr>
        <w:ind w:left="1531" w:hanging="397"/>
        <w:contextualSpacing w:val="0"/>
      </w:pPr>
      <w:r w:rsidRPr="003B021B">
        <w:t>Vystavení potvrzení dle požadavku zaměstnanců a potřeb organizace</w:t>
      </w:r>
    </w:p>
    <w:p w14:paraId="2E382032" w14:textId="77777777" w:rsidR="00AC77BA" w:rsidRDefault="00AC77BA" w:rsidP="000771ED">
      <w:pPr>
        <w:pStyle w:val="Odstavecseseznamem"/>
        <w:numPr>
          <w:ilvl w:val="2"/>
          <w:numId w:val="8"/>
        </w:numPr>
        <w:ind w:left="1702" w:hanging="851"/>
      </w:pPr>
      <w:r>
        <w:t>Agendu účetních služeb, kterou se rozumí zejména:</w:t>
      </w:r>
    </w:p>
    <w:p w14:paraId="3A37EA4B" w14:textId="77777777" w:rsidR="002D42E2" w:rsidRPr="003B021B" w:rsidRDefault="00E1023F" w:rsidP="000771ED">
      <w:pPr>
        <w:pStyle w:val="Odstavecseseznamem"/>
        <w:numPr>
          <w:ilvl w:val="3"/>
          <w:numId w:val="23"/>
        </w:numPr>
        <w:ind w:left="1531" w:hanging="397"/>
      </w:pPr>
      <w:r w:rsidRPr="003B021B">
        <w:t>Zpracování a účtování dodavatelských faktur</w:t>
      </w:r>
    </w:p>
    <w:p w14:paraId="0E2407B5" w14:textId="77777777" w:rsidR="002D42E2" w:rsidRPr="003B021B" w:rsidRDefault="00E1023F" w:rsidP="000771ED">
      <w:pPr>
        <w:pStyle w:val="Odstavecseseznamem"/>
        <w:numPr>
          <w:ilvl w:val="3"/>
          <w:numId w:val="23"/>
        </w:numPr>
        <w:ind w:left="1531" w:hanging="397"/>
      </w:pPr>
      <w:r w:rsidRPr="003B021B">
        <w:t>Zpracování a účtování vydaných faktur</w:t>
      </w:r>
    </w:p>
    <w:p w14:paraId="174850AC" w14:textId="77777777" w:rsidR="002D42E2" w:rsidRPr="003B021B" w:rsidRDefault="00E1023F" w:rsidP="000771ED">
      <w:pPr>
        <w:pStyle w:val="Odstavecseseznamem"/>
        <w:numPr>
          <w:ilvl w:val="3"/>
          <w:numId w:val="23"/>
        </w:numPr>
        <w:ind w:left="1531" w:hanging="397"/>
      </w:pPr>
      <w:r w:rsidRPr="003B021B">
        <w:t>Zpracování a účtování interních dokladů</w:t>
      </w:r>
    </w:p>
    <w:p w14:paraId="4C4B8683" w14:textId="77777777" w:rsidR="002D42E2" w:rsidRPr="003B021B" w:rsidRDefault="00E1023F" w:rsidP="000771ED">
      <w:pPr>
        <w:pStyle w:val="Odstavecseseznamem"/>
        <w:numPr>
          <w:ilvl w:val="3"/>
          <w:numId w:val="23"/>
        </w:numPr>
        <w:ind w:left="1531" w:hanging="397"/>
      </w:pPr>
      <w:r w:rsidRPr="003B021B">
        <w:t>Zpracování a účtování bankovních výpisů</w:t>
      </w:r>
    </w:p>
    <w:p w14:paraId="087439FE" w14:textId="41C739CA" w:rsidR="002D42E2" w:rsidRDefault="00E1023F" w:rsidP="000771ED">
      <w:pPr>
        <w:pStyle w:val="Odstavecseseznamem"/>
        <w:numPr>
          <w:ilvl w:val="3"/>
          <w:numId w:val="23"/>
        </w:numPr>
        <w:ind w:left="1531" w:hanging="397"/>
      </w:pPr>
      <w:r w:rsidRPr="003B021B">
        <w:t>Zpracování elektronického bankovnictví</w:t>
      </w:r>
    </w:p>
    <w:p w14:paraId="1300D08E" w14:textId="37E2DFBE" w:rsidR="00206A6B" w:rsidRPr="003B021B" w:rsidRDefault="00206A6B" w:rsidP="000771ED">
      <w:pPr>
        <w:pStyle w:val="Odstavecseseznamem"/>
        <w:numPr>
          <w:ilvl w:val="3"/>
          <w:numId w:val="23"/>
        </w:numPr>
        <w:ind w:left="1531" w:hanging="397"/>
      </w:pPr>
      <w:r>
        <w:t>Vedení pokladny</w:t>
      </w:r>
    </w:p>
    <w:p w14:paraId="6DE1760D" w14:textId="77777777" w:rsidR="002D42E2" w:rsidRPr="003B021B" w:rsidRDefault="00E1023F" w:rsidP="000771ED">
      <w:pPr>
        <w:pStyle w:val="Odstavecseseznamem"/>
        <w:numPr>
          <w:ilvl w:val="3"/>
          <w:numId w:val="23"/>
        </w:numPr>
        <w:ind w:left="1531" w:hanging="397"/>
      </w:pPr>
      <w:r w:rsidRPr="003B021B">
        <w:t>Účtování pokladních dokladů</w:t>
      </w:r>
    </w:p>
    <w:p w14:paraId="7D7AB413" w14:textId="35E07B1A" w:rsidR="002D42E2" w:rsidRPr="003B021B" w:rsidRDefault="00E1023F" w:rsidP="000771ED">
      <w:pPr>
        <w:pStyle w:val="Odstavecseseznamem"/>
        <w:numPr>
          <w:ilvl w:val="3"/>
          <w:numId w:val="23"/>
        </w:numPr>
        <w:ind w:left="1531" w:hanging="397"/>
      </w:pPr>
      <w:r w:rsidRPr="003B021B">
        <w:t xml:space="preserve">Zpracování a účtování majetku </w:t>
      </w:r>
    </w:p>
    <w:p w14:paraId="675B37B5" w14:textId="77777777" w:rsidR="002D42E2" w:rsidRPr="003B021B" w:rsidRDefault="00E1023F" w:rsidP="000771ED">
      <w:pPr>
        <w:pStyle w:val="Odstavecseseznamem"/>
        <w:numPr>
          <w:ilvl w:val="3"/>
          <w:numId w:val="23"/>
        </w:numPr>
        <w:ind w:left="1531" w:hanging="397"/>
      </w:pPr>
      <w:r w:rsidRPr="003B021B">
        <w:t>Účtování mezd</w:t>
      </w:r>
    </w:p>
    <w:p w14:paraId="31750FDE" w14:textId="7B6967A8" w:rsidR="002D42E2" w:rsidRPr="003B021B" w:rsidRDefault="00E1023F" w:rsidP="000771ED">
      <w:pPr>
        <w:pStyle w:val="Odstavecseseznamem"/>
        <w:numPr>
          <w:ilvl w:val="3"/>
          <w:numId w:val="23"/>
        </w:numPr>
        <w:ind w:left="1531" w:hanging="397"/>
      </w:pPr>
      <w:r w:rsidRPr="003B021B">
        <w:t>Vyúčtování tuzemských a zahraničních pracovní</w:t>
      </w:r>
      <w:r w:rsidR="00E20E53">
        <w:t>ch</w:t>
      </w:r>
      <w:r w:rsidRPr="003B021B">
        <w:t xml:space="preserve"> cest</w:t>
      </w:r>
    </w:p>
    <w:p w14:paraId="72EE8DD0" w14:textId="7D82512A" w:rsidR="002D42E2" w:rsidRPr="003B021B" w:rsidRDefault="00E1023F" w:rsidP="000771ED">
      <w:pPr>
        <w:pStyle w:val="Odstavecseseznamem"/>
        <w:numPr>
          <w:ilvl w:val="3"/>
          <w:numId w:val="23"/>
        </w:numPr>
        <w:ind w:left="1531" w:hanging="397"/>
      </w:pPr>
      <w:r w:rsidRPr="003B021B">
        <w:t xml:space="preserve">Zajištění a kontrola termínů daných zákony </w:t>
      </w:r>
    </w:p>
    <w:p w14:paraId="44C3606B" w14:textId="33AF5401" w:rsidR="002D42E2" w:rsidRPr="003B021B" w:rsidRDefault="00E1023F" w:rsidP="000771ED">
      <w:pPr>
        <w:pStyle w:val="Odstavecseseznamem"/>
        <w:numPr>
          <w:ilvl w:val="3"/>
          <w:numId w:val="23"/>
        </w:numPr>
        <w:ind w:left="1531" w:hanging="397"/>
      </w:pPr>
      <w:r w:rsidRPr="003B021B">
        <w:t xml:space="preserve">Kontrola dat, </w:t>
      </w:r>
      <w:r w:rsidR="00206A6B">
        <w:t xml:space="preserve">měsíční zúčtování dokladů, </w:t>
      </w:r>
      <w:r w:rsidRPr="003B021B">
        <w:t xml:space="preserve">měsíční účetní závěrka a </w:t>
      </w:r>
      <w:r w:rsidR="00206A6B">
        <w:t>inventarizace</w:t>
      </w:r>
      <w:r w:rsidRPr="003B021B">
        <w:t xml:space="preserve"> majetku</w:t>
      </w:r>
    </w:p>
    <w:p w14:paraId="1656CC74" w14:textId="77777777" w:rsidR="002D42E2" w:rsidRPr="003B021B" w:rsidRDefault="00E1023F" w:rsidP="000771ED">
      <w:pPr>
        <w:pStyle w:val="Odstavecseseznamem"/>
        <w:numPr>
          <w:ilvl w:val="3"/>
          <w:numId w:val="23"/>
        </w:numPr>
        <w:ind w:left="1531" w:hanging="397"/>
      </w:pPr>
      <w:r w:rsidRPr="003B021B">
        <w:t>Nastavení účtového rozvrhu a otevření účtů</w:t>
      </w:r>
    </w:p>
    <w:p w14:paraId="1AEE40FB" w14:textId="77777777" w:rsidR="002D42E2" w:rsidRPr="003B021B" w:rsidRDefault="00E1023F" w:rsidP="000771ED">
      <w:pPr>
        <w:pStyle w:val="Odstavecseseznamem"/>
        <w:numPr>
          <w:ilvl w:val="3"/>
          <w:numId w:val="23"/>
        </w:numPr>
        <w:ind w:left="1531" w:hanging="397"/>
      </w:pPr>
      <w:r w:rsidRPr="003B021B">
        <w:t>Zpracování zahajovací rozvahy</w:t>
      </w:r>
    </w:p>
    <w:p w14:paraId="413F918F" w14:textId="77777777" w:rsidR="002D42E2" w:rsidRPr="003B021B" w:rsidRDefault="00E1023F" w:rsidP="000771ED">
      <w:pPr>
        <w:pStyle w:val="Odstavecseseznamem"/>
        <w:numPr>
          <w:ilvl w:val="3"/>
          <w:numId w:val="23"/>
        </w:numPr>
        <w:ind w:left="1531" w:hanging="397"/>
      </w:pPr>
      <w:r w:rsidRPr="003B021B">
        <w:t>Příprava a zasílání reportů vedení organizace, zřizovateli</w:t>
      </w:r>
    </w:p>
    <w:p w14:paraId="3EBFF384" w14:textId="77777777" w:rsidR="002D42E2" w:rsidRPr="003B021B" w:rsidRDefault="00E1023F" w:rsidP="000771ED">
      <w:pPr>
        <w:pStyle w:val="Odstavecseseznamem"/>
        <w:numPr>
          <w:ilvl w:val="3"/>
          <w:numId w:val="23"/>
        </w:numPr>
        <w:ind w:left="1531" w:hanging="397"/>
      </w:pPr>
      <w:r w:rsidRPr="003B021B">
        <w:t>Čtvrtletní zasílání účetních výkazů do CSÚIS v daných termínech</w:t>
      </w:r>
    </w:p>
    <w:p w14:paraId="64EDDD40" w14:textId="77777777" w:rsidR="002D42E2" w:rsidRPr="003B021B" w:rsidRDefault="00E1023F" w:rsidP="000771ED">
      <w:pPr>
        <w:pStyle w:val="Odstavecseseznamem"/>
        <w:numPr>
          <w:ilvl w:val="3"/>
          <w:numId w:val="23"/>
        </w:numPr>
        <w:ind w:left="1531" w:hanging="397"/>
      </w:pPr>
      <w:r w:rsidRPr="003B021B">
        <w:t>Zpracování roční účetní závěrky</w:t>
      </w:r>
    </w:p>
    <w:p w14:paraId="141A2058" w14:textId="3281B9B4" w:rsidR="002D42E2" w:rsidRPr="003B021B" w:rsidRDefault="00E1023F" w:rsidP="000771ED">
      <w:pPr>
        <w:pStyle w:val="Odstavecseseznamem"/>
        <w:numPr>
          <w:ilvl w:val="3"/>
          <w:numId w:val="23"/>
        </w:numPr>
        <w:ind w:left="1531" w:hanging="397"/>
      </w:pPr>
      <w:r w:rsidRPr="003B021B">
        <w:t>Zpracování dokladové</w:t>
      </w:r>
      <w:r w:rsidR="00206A6B">
        <w:t xml:space="preserve"> a fyzické</w:t>
      </w:r>
      <w:r w:rsidRPr="003B021B">
        <w:t xml:space="preserve"> inventury</w:t>
      </w:r>
    </w:p>
    <w:p w14:paraId="49577A9A" w14:textId="77777777" w:rsidR="002D42E2" w:rsidRPr="003B021B" w:rsidRDefault="00E1023F" w:rsidP="000771ED">
      <w:pPr>
        <w:pStyle w:val="Odstavecseseznamem"/>
        <w:numPr>
          <w:ilvl w:val="3"/>
          <w:numId w:val="23"/>
        </w:numPr>
        <w:ind w:left="1531" w:hanging="397"/>
      </w:pPr>
      <w:r w:rsidRPr="003B021B">
        <w:t>Tvorba a aktualizace účetních směrnic</w:t>
      </w:r>
    </w:p>
    <w:p w14:paraId="3C074D59" w14:textId="77777777" w:rsidR="003B021B" w:rsidRDefault="00E1023F" w:rsidP="000771ED">
      <w:pPr>
        <w:pStyle w:val="Odstavecseseznamem"/>
        <w:numPr>
          <w:ilvl w:val="3"/>
          <w:numId w:val="23"/>
        </w:numPr>
        <w:ind w:left="1531" w:hanging="397"/>
        <w:contextualSpacing w:val="0"/>
      </w:pPr>
      <w:r w:rsidRPr="003B021B">
        <w:t>Součinnost a zastupování při kontrolách a auditu organizace</w:t>
      </w:r>
    </w:p>
    <w:p w14:paraId="7F2F1C48" w14:textId="77777777" w:rsidR="00AC77BA" w:rsidRDefault="00AC77BA" w:rsidP="000771ED">
      <w:pPr>
        <w:pStyle w:val="Odstavecseseznamem"/>
        <w:numPr>
          <w:ilvl w:val="1"/>
          <w:numId w:val="7"/>
        </w:numPr>
        <w:ind w:hanging="624"/>
      </w:pPr>
      <w:r>
        <w:t>Poskytovatel se zavazuje k poskytování plnění v termínech stanovených Objednatelem.</w:t>
      </w:r>
    </w:p>
    <w:p w14:paraId="4D5CE4E6" w14:textId="77777777" w:rsidR="00AC77BA" w:rsidRDefault="00AC77BA" w:rsidP="00AC77BA">
      <w:pPr>
        <w:ind w:left="720"/>
      </w:pPr>
    </w:p>
    <w:p w14:paraId="7FC6375F" w14:textId="77777777" w:rsidR="00AC77BA" w:rsidRDefault="00AC77BA" w:rsidP="00AC77BA">
      <w:pPr>
        <w:pStyle w:val="Nadpis1"/>
      </w:pPr>
      <w:r>
        <w:t xml:space="preserve">III. </w:t>
      </w:r>
    </w:p>
    <w:p w14:paraId="72474653" w14:textId="77777777" w:rsidR="00AC77BA" w:rsidRDefault="00AC77BA" w:rsidP="00AC77BA">
      <w:pPr>
        <w:pStyle w:val="Nadpis1"/>
      </w:pPr>
      <w:r>
        <w:t xml:space="preserve">Doba a místo plnění </w:t>
      </w:r>
    </w:p>
    <w:p w14:paraId="3361C016" w14:textId="77777777" w:rsidR="00AC77BA" w:rsidRDefault="00AC77BA" w:rsidP="00AC77BA"/>
    <w:p w14:paraId="4812CF0E" w14:textId="7B000943" w:rsidR="00AC77BA" w:rsidRDefault="00AC77BA" w:rsidP="000771ED">
      <w:pPr>
        <w:pStyle w:val="Odstavecseseznamem"/>
        <w:numPr>
          <w:ilvl w:val="0"/>
          <w:numId w:val="20"/>
        </w:numPr>
        <w:ind w:left="794" w:hanging="624"/>
        <w:contextualSpacing w:val="0"/>
      </w:pPr>
      <w:r>
        <w:t xml:space="preserve">Tato Smlouva se uzavírá na dobu </w:t>
      </w:r>
      <w:r w:rsidR="00206A6B">
        <w:t>24</w:t>
      </w:r>
      <w:r>
        <w:t xml:space="preserve"> měsíců ode dne její účinnosti.</w:t>
      </w:r>
    </w:p>
    <w:p w14:paraId="149E155E" w14:textId="77777777" w:rsidR="00AC77BA" w:rsidRDefault="00AC77BA" w:rsidP="000771ED">
      <w:pPr>
        <w:pStyle w:val="Odstavecseseznamem"/>
        <w:numPr>
          <w:ilvl w:val="0"/>
          <w:numId w:val="20"/>
        </w:numPr>
        <w:ind w:left="794" w:hanging="624"/>
        <w:contextualSpacing w:val="0"/>
      </w:pPr>
      <w:r>
        <w:t xml:space="preserve">Místem plnění je sídlo Poskytovatele, pokud povaha věci nevyžaduje provádění činností dle čl. II v sídle </w:t>
      </w:r>
      <w:r w:rsidR="001A0394">
        <w:t>Objednatele</w:t>
      </w:r>
      <w:r>
        <w:t>.</w:t>
      </w:r>
    </w:p>
    <w:p w14:paraId="0FA6835B" w14:textId="77777777" w:rsidR="001A0394" w:rsidRDefault="001A0394" w:rsidP="000771ED">
      <w:pPr>
        <w:pStyle w:val="Odstavecseseznamem"/>
        <w:numPr>
          <w:ilvl w:val="0"/>
          <w:numId w:val="20"/>
        </w:numPr>
        <w:ind w:left="794" w:hanging="624"/>
        <w:contextualSpacing w:val="0"/>
      </w:pPr>
      <w:r>
        <w:t>Objednatel umožní Poskytovateli přístup k veškerým dokladům, které jsou zapotřebí k plnění předmětu dle čl. II. této Smlouvy a mají nebo dle názoru Objednatele mohou mít vliv na plnění předmětu dle čl. II. této Smlouvy.</w:t>
      </w:r>
    </w:p>
    <w:p w14:paraId="0209E320" w14:textId="77777777" w:rsidR="001A0394" w:rsidRDefault="001A0394" w:rsidP="000771ED">
      <w:pPr>
        <w:pStyle w:val="Odstavecseseznamem"/>
        <w:numPr>
          <w:ilvl w:val="0"/>
          <w:numId w:val="20"/>
        </w:numPr>
        <w:ind w:left="794" w:hanging="624"/>
        <w:contextualSpacing w:val="0"/>
      </w:pPr>
      <w:r>
        <w:lastRenderedPageBreak/>
        <w:t>Poskytovatel se zavazuje k tomu, že minimálně jednou (1x) týdně bude docházet do sídla Objednatele za účelem plnění předmětu dle čl. II. této Smlouvy.</w:t>
      </w:r>
    </w:p>
    <w:p w14:paraId="505AE46B" w14:textId="77777777" w:rsidR="00957A5C" w:rsidRDefault="00957A5C" w:rsidP="000771ED">
      <w:pPr>
        <w:pStyle w:val="Odstavecseseznamem"/>
        <w:numPr>
          <w:ilvl w:val="0"/>
          <w:numId w:val="20"/>
        </w:numPr>
        <w:ind w:left="794" w:hanging="624"/>
        <w:contextualSpacing w:val="0"/>
      </w:pPr>
      <w:r>
        <w:t>Poskytovatel se zavazuje k plnění předmětu dle čl. II. této Smlouvy s využitím vzdáleného přístupu do elektronického účetního systému Objednatele</w:t>
      </w:r>
      <w:r w:rsidR="000771ED">
        <w:t>.</w:t>
      </w:r>
    </w:p>
    <w:p w14:paraId="49F9B3A4" w14:textId="77777777" w:rsidR="00E967FA" w:rsidRDefault="00E967FA" w:rsidP="004647A8">
      <w:pPr>
        <w:contextualSpacing w:val="0"/>
      </w:pPr>
    </w:p>
    <w:p w14:paraId="0B6D7219" w14:textId="77777777" w:rsidR="001A0394" w:rsidRDefault="001A0394" w:rsidP="001A0394">
      <w:pPr>
        <w:pStyle w:val="Nadpis1"/>
      </w:pPr>
      <w:r>
        <w:t>IV.</w:t>
      </w:r>
    </w:p>
    <w:p w14:paraId="00BEE28E" w14:textId="77777777" w:rsidR="001A0394" w:rsidRDefault="001A0394" w:rsidP="001A0394">
      <w:pPr>
        <w:pStyle w:val="Nadpis1"/>
      </w:pPr>
      <w:r>
        <w:t>Odměna a platební podmínky</w:t>
      </w:r>
    </w:p>
    <w:p w14:paraId="36062147" w14:textId="77777777" w:rsidR="004647A8" w:rsidRPr="004647A8" w:rsidRDefault="004647A8" w:rsidP="004647A8"/>
    <w:p w14:paraId="24376368" w14:textId="53BB9FEB" w:rsidR="003B021B" w:rsidRDefault="001A0394" w:rsidP="000771ED">
      <w:pPr>
        <w:pStyle w:val="Odstavecseseznamem"/>
        <w:numPr>
          <w:ilvl w:val="0"/>
          <w:numId w:val="24"/>
        </w:numPr>
        <w:ind w:left="794" w:hanging="624"/>
        <w:contextualSpacing w:val="0"/>
      </w:pPr>
      <w:r>
        <w:t xml:space="preserve">Za služby </w:t>
      </w:r>
      <w:r w:rsidR="003E4961">
        <w:t xml:space="preserve">poskytnuté </w:t>
      </w:r>
      <w:r w:rsidRPr="001A0394">
        <w:t>Poskytovatelem v souladu s touto Smlouvou, zejména s čl. I</w:t>
      </w:r>
      <w:r>
        <w:t xml:space="preserve">I Smlouvy, náleží Poskytovateli </w:t>
      </w:r>
      <w:r w:rsidRPr="001A0394">
        <w:t>odměna</w:t>
      </w:r>
      <w:r>
        <w:t>:</w:t>
      </w:r>
    </w:p>
    <w:p w14:paraId="7BED5E13" w14:textId="2BFFE42B" w:rsidR="001A0394" w:rsidRPr="00247227" w:rsidRDefault="001A0394" w:rsidP="00957A5C">
      <w:pPr>
        <w:pStyle w:val="Odstavecseseznamem"/>
        <w:numPr>
          <w:ilvl w:val="1"/>
          <w:numId w:val="20"/>
        </w:numPr>
        <w:ind w:left="1230" w:hanging="510"/>
        <w:contextualSpacing w:val="0"/>
      </w:pPr>
      <w:r w:rsidRPr="00247227">
        <w:t xml:space="preserve">Smluvní cena bez DPH za činnosti spojené s vedením mzdové agendy dle článku II., odst. 2.5.2, písm. a) až i) je stanovena v paušální výši </w:t>
      </w:r>
      <w:r w:rsidR="00247227" w:rsidRPr="00247227">
        <w:t>8</w:t>
      </w:r>
      <w:r w:rsidR="000A1AE3">
        <w:t>.</w:t>
      </w:r>
      <w:r w:rsidR="00247227" w:rsidRPr="00247227">
        <w:t>000,-</w:t>
      </w:r>
      <w:r w:rsidRPr="00247227">
        <w:t xml:space="preserve"> Kč bez DPH za kalendářní měsíc.</w:t>
      </w:r>
    </w:p>
    <w:p w14:paraId="5C3F022D" w14:textId="2776F8A4" w:rsidR="001A0394" w:rsidRPr="00247227" w:rsidRDefault="001A0394" w:rsidP="00957A5C">
      <w:pPr>
        <w:pStyle w:val="Odstavecseseznamem"/>
        <w:numPr>
          <w:ilvl w:val="1"/>
          <w:numId w:val="20"/>
        </w:numPr>
        <w:ind w:left="1230" w:hanging="510"/>
        <w:contextualSpacing w:val="0"/>
      </w:pPr>
      <w:r w:rsidRPr="00247227">
        <w:t xml:space="preserve">Smluvní cena bez DPH za činnosti spojené s vedením mzdové agendy dle článku II., odst. 2.5.2, písm. j) až r) je stanovena ve výši </w:t>
      </w:r>
      <w:r w:rsidR="00247227" w:rsidRPr="00247227">
        <w:t>650</w:t>
      </w:r>
      <w:r w:rsidRPr="00247227">
        <w:t>,- Kč bez DPH za každou započatou hodinu práce.</w:t>
      </w:r>
    </w:p>
    <w:p w14:paraId="78435B2D" w14:textId="095BA904" w:rsidR="001A0394" w:rsidRPr="00247227" w:rsidRDefault="001A0394" w:rsidP="00957A5C">
      <w:pPr>
        <w:pStyle w:val="Odstavecseseznamem"/>
        <w:numPr>
          <w:ilvl w:val="1"/>
          <w:numId w:val="20"/>
        </w:numPr>
        <w:ind w:left="1230" w:hanging="510"/>
        <w:contextualSpacing w:val="0"/>
      </w:pPr>
      <w:r w:rsidRPr="00247227">
        <w:t xml:space="preserve">Smluvní cena bez DPH za činnosti spojené s vedením účetní agendy dle článku II., odst. 2.5.2, písm. a) až </w:t>
      </w:r>
      <w:r w:rsidR="00951597" w:rsidRPr="00247227">
        <w:t>l</w:t>
      </w:r>
      <w:r w:rsidRPr="00247227">
        <w:t xml:space="preserve">) je stanovena v paušální výši </w:t>
      </w:r>
      <w:r w:rsidR="00247227" w:rsidRPr="00247227">
        <w:t>18</w:t>
      </w:r>
      <w:r w:rsidR="000A1AE3">
        <w:t>.</w:t>
      </w:r>
      <w:r w:rsidR="00247227" w:rsidRPr="00247227">
        <w:t>000</w:t>
      </w:r>
      <w:r w:rsidRPr="00247227">
        <w:t>,- Kč bez DPH za kalendářní měsíc.</w:t>
      </w:r>
    </w:p>
    <w:p w14:paraId="4B0DBD97" w14:textId="58FCB0C0" w:rsidR="001A0394" w:rsidRPr="00247227" w:rsidRDefault="001A0394" w:rsidP="00957A5C">
      <w:pPr>
        <w:pStyle w:val="Odstavecseseznamem"/>
        <w:numPr>
          <w:ilvl w:val="1"/>
          <w:numId w:val="20"/>
        </w:numPr>
        <w:ind w:left="1230" w:hanging="510"/>
        <w:contextualSpacing w:val="0"/>
      </w:pPr>
      <w:r w:rsidRPr="00247227">
        <w:t xml:space="preserve">Smluvní cena bez DPH za činnosti spojené s vedením účetní agendy dle článku II., odst. 2.5.2, písm. </w:t>
      </w:r>
      <w:r w:rsidR="00951597" w:rsidRPr="00247227">
        <w:t>m</w:t>
      </w:r>
      <w:r w:rsidRPr="00247227">
        <w:t>)</w:t>
      </w:r>
      <w:r w:rsidR="00951597" w:rsidRPr="00247227">
        <w:t xml:space="preserve"> až t</w:t>
      </w:r>
      <w:r w:rsidRPr="00247227">
        <w:t xml:space="preserve">) je stanovena ve výši </w:t>
      </w:r>
      <w:r w:rsidR="00247227" w:rsidRPr="00247227">
        <w:t>650</w:t>
      </w:r>
      <w:r w:rsidRPr="00247227">
        <w:t>,- Kč bez DPH za každou započatou hodinu práce.</w:t>
      </w:r>
    </w:p>
    <w:p w14:paraId="692F2797" w14:textId="03851B4B" w:rsidR="001A0394" w:rsidRDefault="001A0394" w:rsidP="000771ED">
      <w:pPr>
        <w:pStyle w:val="Odstavecseseznamem"/>
        <w:numPr>
          <w:ilvl w:val="0"/>
          <w:numId w:val="24"/>
        </w:numPr>
        <w:ind w:left="794" w:hanging="624"/>
        <w:contextualSpacing w:val="0"/>
      </w:pPr>
      <w:r w:rsidRPr="00247227">
        <w:t>Tato odměna</w:t>
      </w:r>
      <w:r>
        <w:t xml:space="preserve"> je nejvýše přípustná, konečná a zahrnuje veškeré náklady Poskytovatele nutné ke kompletnímu, řádnému a včasnému plnění předmětu smlouvy včetně všech činností souvisejících s plněním předmětu</w:t>
      </w:r>
      <w:r w:rsidR="004C6978">
        <w:t xml:space="preserve"> smlouvy, tj. zejména veškeré </w:t>
      </w:r>
      <w:r>
        <w:t>náklady na opatření podkladů, na projednání, provozní náklady, pojištění, daně, licenční poplatky apod.</w:t>
      </w:r>
    </w:p>
    <w:p w14:paraId="510EAE9C" w14:textId="77777777" w:rsidR="001A0394" w:rsidRDefault="001A0394" w:rsidP="000771ED">
      <w:pPr>
        <w:pStyle w:val="Odstavecseseznamem"/>
        <w:numPr>
          <w:ilvl w:val="0"/>
          <w:numId w:val="24"/>
        </w:numPr>
        <w:ind w:left="794" w:hanging="624"/>
        <w:contextualSpacing w:val="0"/>
      </w:pPr>
      <w:r>
        <w:t>Odměna bude hrazena po poskytnutí služeb, a to na základě faktury, která splňuje veškeré náležitosti daňového dokladu, vystavené Poskytovatelem. V případě, že ve fakturovaném období nedojde k žádnému poskytnutí služeb, nenáleží Poskytovateli za takové období ani paušální odměna.</w:t>
      </w:r>
    </w:p>
    <w:p w14:paraId="3B4D7FF2" w14:textId="77777777" w:rsidR="001A0394" w:rsidRDefault="001A0394" w:rsidP="000771ED">
      <w:pPr>
        <w:pStyle w:val="Odstavecseseznamem"/>
        <w:numPr>
          <w:ilvl w:val="0"/>
          <w:numId w:val="24"/>
        </w:numPr>
        <w:ind w:left="794" w:hanging="624"/>
        <w:contextualSpacing w:val="0"/>
      </w:pPr>
      <w:r>
        <w:t>Poskytovatel je povinen provádět fakturaci poskytnutých služeb jednou měsíčně. Fakturovat takto bude veškeré služby dle této Smlouvy poskytnuté v předcházejícím kalendářním měsíci.</w:t>
      </w:r>
    </w:p>
    <w:p w14:paraId="2732489F" w14:textId="0CB51D03" w:rsidR="001A0394" w:rsidRDefault="001A0394" w:rsidP="000771ED">
      <w:pPr>
        <w:pStyle w:val="Odstavecseseznamem"/>
        <w:numPr>
          <w:ilvl w:val="0"/>
          <w:numId w:val="24"/>
        </w:numPr>
        <w:ind w:left="794" w:hanging="624"/>
        <w:contextualSpacing w:val="0"/>
      </w:pPr>
      <w:r>
        <w:t xml:space="preserve">Splatnost faktury je 21 dnů ode dne jejího doručení Objednateli. Součást každé faktury bude přehled poskytované služby v daném měsíci. </w:t>
      </w:r>
    </w:p>
    <w:p w14:paraId="4F18D035" w14:textId="77777777" w:rsidR="001A0394" w:rsidRDefault="001A0394" w:rsidP="000771ED">
      <w:pPr>
        <w:pStyle w:val="Odstavecseseznamem"/>
        <w:numPr>
          <w:ilvl w:val="0"/>
          <w:numId w:val="24"/>
        </w:numPr>
        <w:ind w:left="794" w:hanging="624"/>
        <w:contextualSpacing w:val="0"/>
      </w:pPr>
      <w:r>
        <w:t>Veškeré platby dle této Smlouvy budou probíhat bezhotovostním převodem v CZK (české měně) ve prospěch bankovního účtu uvedeného v záhlaví Smlouvy nebo ve faktuře. Uhrazením faktury se rozumí odepsání fakturované částky z účtu Objednatele.</w:t>
      </w:r>
    </w:p>
    <w:p w14:paraId="05F84FEF" w14:textId="77777777" w:rsidR="001A0394" w:rsidRDefault="001A0394" w:rsidP="000771ED">
      <w:pPr>
        <w:pStyle w:val="Odstavecseseznamem"/>
        <w:numPr>
          <w:ilvl w:val="0"/>
          <w:numId w:val="24"/>
        </w:numPr>
        <w:ind w:left="794" w:hanging="624"/>
        <w:contextualSpacing w:val="0"/>
      </w:pPr>
      <w: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splatnost faktury 14 dnů ode dne doručení opravené či doplněné faktury. </w:t>
      </w:r>
    </w:p>
    <w:p w14:paraId="221F2CAA" w14:textId="548365ED" w:rsidR="001A0394" w:rsidRDefault="001A0394" w:rsidP="000771ED">
      <w:pPr>
        <w:pStyle w:val="Odstavecseseznamem"/>
        <w:numPr>
          <w:ilvl w:val="0"/>
          <w:numId w:val="24"/>
        </w:numPr>
        <w:ind w:left="794" w:hanging="624"/>
        <w:contextualSpacing w:val="0"/>
      </w:pPr>
      <w:r>
        <w:lastRenderedPageBreak/>
        <w:t xml:space="preserve">Poskytovatel se zavazuje faktury Objednateli zasílat v elektronické podobě na e-mailovou adresu: </w:t>
      </w:r>
      <w:r w:rsidR="00AF5E15">
        <w:t>xxxx</w:t>
      </w:r>
      <w:bookmarkStart w:id="0" w:name="_GoBack"/>
      <w:bookmarkEnd w:id="0"/>
      <w:r>
        <w:t>.</w:t>
      </w:r>
    </w:p>
    <w:p w14:paraId="21012903" w14:textId="1B26B483" w:rsidR="001A0394" w:rsidRDefault="001A0394" w:rsidP="000771ED">
      <w:pPr>
        <w:pStyle w:val="Odstavecseseznamem"/>
        <w:numPr>
          <w:ilvl w:val="0"/>
          <w:numId w:val="24"/>
        </w:numPr>
        <w:ind w:left="794" w:hanging="624"/>
        <w:contextualSpacing w:val="0"/>
      </w:pPr>
      <w:r>
        <w:t>Poskytovatel není oprávněn započíst jakékoli pohledávky oproti nárokům Objednatele. Pohledávky a nároky Poskytovatele vzniklé v souvislosti s touto Smlouvou nesmějí být postoupeny třetím osobám, zastaven</w:t>
      </w:r>
      <w:r w:rsidR="00E967FA">
        <w:t>y nebo s nimi jinak disponováno.</w:t>
      </w:r>
    </w:p>
    <w:p w14:paraId="448F14DB" w14:textId="77777777" w:rsidR="00E967FA" w:rsidRDefault="00E967FA" w:rsidP="00E967FA">
      <w:pPr>
        <w:pStyle w:val="Odstavecseseznamem"/>
        <w:ind w:left="794"/>
        <w:contextualSpacing w:val="0"/>
      </w:pPr>
    </w:p>
    <w:p w14:paraId="401FFB50" w14:textId="77777777" w:rsidR="00957A5C" w:rsidRDefault="00957A5C" w:rsidP="00957A5C">
      <w:pPr>
        <w:pStyle w:val="Nadpis1"/>
      </w:pPr>
      <w:r>
        <w:t>V.</w:t>
      </w:r>
    </w:p>
    <w:p w14:paraId="25F8F92A" w14:textId="77777777" w:rsidR="00957A5C" w:rsidRDefault="00957A5C" w:rsidP="00957A5C">
      <w:pPr>
        <w:pStyle w:val="Nadpis1"/>
      </w:pPr>
      <w:r>
        <w:t>Smluvní pokuty</w:t>
      </w:r>
    </w:p>
    <w:p w14:paraId="5B7B9693" w14:textId="77777777" w:rsidR="000771ED" w:rsidRPr="000771ED" w:rsidRDefault="000771ED" w:rsidP="000771ED"/>
    <w:p w14:paraId="2F4C68D5" w14:textId="7A123B05" w:rsidR="00957A5C" w:rsidRDefault="00957A5C" w:rsidP="000771ED">
      <w:pPr>
        <w:pStyle w:val="Odstavecseseznamem"/>
        <w:numPr>
          <w:ilvl w:val="0"/>
          <w:numId w:val="25"/>
        </w:numPr>
        <w:ind w:left="794" w:hanging="624"/>
        <w:contextualSpacing w:val="0"/>
      </w:pPr>
      <w:r>
        <w:t xml:space="preserve">V případě porušení povinností vyplývajících z článku II. této Smlouvy je Poskytovatel povinen Objednateli </w:t>
      </w:r>
      <w:r w:rsidR="004C6978">
        <w:t>uhradit smluvní pokutu ve výši 10</w:t>
      </w:r>
      <w:r>
        <w:t>.000,- Kč, a to za každý jednotlivý případ takového porušení povinností.</w:t>
      </w:r>
    </w:p>
    <w:p w14:paraId="286F164B" w14:textId="74BA3563" w:rsidR="00806124" w:rsidRDefault="00806124" w:rsidP="000771ED">
      <w:pPr>
        <w:pStyle w:val="Odstavecseseznamem"/>
        <w:numPr>
          <w:ilvl w:val="0"/>
          <w:numId w:val="25"/>
        </w:numPr>
        <w:ind w:left="794" w:hanging="624"/>
        <w:contextualSpacing w:val="0"/>
      </w:pPr>
      <w:r>
        <w:t>V případě, že Objednatel bude v prodlení se zaplacením faktury Poskytovatele, zaplatí Poskytovateli smluvní pokutu ve výši 0,05 % z fakturované částky za každý den prodlení.</w:t>
      </w:r>
    </w:p>
    <w:p w14:paraId="215E8EA5" w14:textId="77777777" w:rsidR="00957A5C" w:rsidRDefault="00957A5C" w:rsidP="000771ED">
      <w:pPr>
        <w:pStyle w:val="Odstavecseseznamem"/>
        <w:numPr>
          <w:ilvl w:val="0"/>
          <w:numId w:val="25"/>
        </w:numPr>
        <w:ind w:left="794" w:hanging="624"/>
        <w:contextualSpacing w:val="0"/>
      </w:pPr>
      <w:r>
        <w:t>Vznikem povinnosti uhradit smluvní pokutu, ani jejím uhrazením nezaniká povinnost Poskytovatele řádně splnit povinnost, jejíž plnění bylo zajištěno smluvní pokutou. Poskytovatel tak bude i nadále povinen ke splnění takovéto povinnosti.</w:t>
      </w:r>
    </w:p>
    <w:p w14:paraId="43930C8F" w14:textId="36E7D6D0" w:rsidR="00957A5C" w:rsidRDefault="00957A5C" w:rsidP="000771ED">
      <w:pPr>
        <w:pStyle w:val="Odstavecseseznamem"/>
        <w:numPr>
          <w:ilvl w:val="0"/>
          <w:numId w:val="25"/>
        </w:numPr>
        <w:ind w:left="794" w:hanging="624"/>
        <w:contextualSpacing w:val="0"/>
      </w:pPr>
      <w:r>
        <w:t xml:space="preserve">Vznikem povinnosti uhradit smluvní pokutu ani jejím </w:t>
      </w:r>
      <w:r w:rsidR="003E4961">
        <w:t xml:space="preserve">uhrazením </w:t>
      </w:r>
      <w:r>
        <w:t>není dotčen nárok Objednatele na náhradu škody v plné výši ani na odstoupení od Smlouvy.</w:t>
      </w:r>
    </w:p>
    <w:p w14:paraId="7B55A1C3" w14:textId="77777777" w:rsidR="00957A5C" w:rsidRDefault="00957A5C" w:rsidP="000771ED">
      <w:pPr>
        <w:pStyle w:val="Odstavecseseznamem"/>
        <w:numPr>
          <w:ilvl w:val="0"/>
          <w:numId w:val="25"/>
        </w:numPr>
        <w:ind w:left="794" w:hanging="624"/>
        <w:contextualSpacing w:val="0"/>
      </w:pPr>
      <w:r>
        <w:t xml:space="preserve">Smluvní pokuta je splatná doručením písemného oznámení o jejím uplatnění Poskytovateli. Objednatel je oprávněn svou pohledávku z titulu smluvní pokuty započíst oproti splatné pohledávce Poskytovatele na zaplacení odměny. </w:t>
      </w:r>
    </w:p>
    <w:p w14:paraId="1F2BB18C" w14:textId="77777777" w:rsidR="00957A5C" w:rsidRDefault="00957A5C" w:rsidP="000771ED">
      <w:pPr>
        <w:pStyle w:val="Odstavecseseznamem"/>
        <w:numPr>
          <w:ilvl w:val="0"/>
          <w:numId w:val="25"/>
        </w:numPr>
        <w:ind w:left="794" w:hanging="624"/>
        <w:contextualSpacing w:val="0"/>
      </w:pPr>
      <w:r>
        <w:t>Ujednání tohoto článku Smlouvy zůstávají v účinnosti i po ukončení této smlouvy, zejména pak nemá skončení Smlouvy vliv na vznik a trvání povinnosti uhradit smluvní pokutu.</w:t>
      </w:r>
    </w:p>
    <w:p w14:paraId="6A471D80" w14:textId="77777777" w:rsidR="00E967FA" w:rsidRDefault="00E967FA" w:rsidP="00E967FA">
      <w:pPr>
        <w:pStyle w:val="Odstavecseseznamem"/>
        <w:ind w:left="794"/>
        <w:contextualSpacing w:val="0"/>
      </w:pPr>
    </w:p>
    <w:p w14:paraId="4543A8F1" w14:textId="77777777" w:rsidR="00957A5C" w:rsidRDefault="00957A5C" w:rsidP="000771ED">
      <w:pPr>
        <w:pStyle w:val="Nadpis1"/>
      </w:pPr>
      <w:r>
        <w:t>VI.</w:t>
      </w:r>
    </w:p>
    <w:p w14:paraId="4FB4FF8A" w14:textId="77777777" w:rsidR="00957A5C" w:rsidRDefault="00957A5C" w:rsidP="000771ED">
      <w:pPr>
        <w:pStyle w:val="Nadpis1"/>
      </w:pPr>
      <w:r>
        <w:t>Další práva a povinnosti smluvních stran</w:t>
      </w:r>
    </w:p>
    <w:p w14:paraId="6DBC30BD" w14:textId="77777777" w:rsidR="000771ED" w:rsidRDefault="000771ED" w:rsidP="000771ED"/>
    <w:p w14:paraId="67A6BA2B" w14:textId="77777777" w:rsidR="000771ED" w:rsidRDefault="000771ED" w:rsidP="000771ED">
      <w:pPr>
        <w:pStyle w:val="Odstavecseseznamem"/>
        <w:numPr>
          <w:ilvl w:val="0"/>
          <w:numId w:val="26"/>
        </w:numPr>
        <w:ind w:left="794" w:hanging="624"/>
        <w:contextualSpacing w:val="0"/>
      </w:pPr>
      <w:r>
        <w:t xml:space="preserve">Poskytovatel nese odpovědnost za správnost plnění v souladu s právními předpisy. </w:t>
      </w:r>
    </w:p>
    <w:p w14:paraId="119E99F3" w14:textId="7AC96D54" w:rsidR="000771ED" w:rsidRDefault="006840F7" w:rsidP="000771ED">
      <w:pPr>
        <w:pStyle w:val="Odstavecseseznamem"/>
        <w:numPr>
          <w:ilvl w:val="0"/>
          <w:numId w:val="26"/>
        </w:numPr>
        <w:ind w:left="794" w:hanging="624"/>
        <w:contextualSpacing w:val="0"/>
      </w:pPr>
      <w:r>
        <w:t xml:space="preserve"> </w:t>
      </w:r>
      <w:r w:rsidR="000771ED">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000771ED">
        <w:t>Nevytknutí</w:t>
      </w:r>
      <w:proofErr w:type="spellEnd"/>
      <w:r w:rsidR="000771ED">
        <w:t xml:space="preserve"> vady, či nedodělku Objednatelem nezbavuje Poskytovatele povinnosti k jejich neprodlenému bezplatnému odstranění. </w:t>
      </w:r>
    </w:p>
    <w:p w14:paraId="0C84C44B" w14:textId="77777777" w:rsidR="000771ED" w:rsidRDefault="000771ED" w:rsidP="000771ED">
      <w:pPr>
        <w:pStyle w:val="Odstavecseseznamem"/>
        <w:numPr>
          <w:ilvl w:val="0"/>
          <w:numId w:val="26"/>
        </w:numPr>
        <w:ind w:left="794" w:hanging="624"/>
        <w:contextualSpacing w:val="0"/>
      </w:pPr>
      <w:r>
        <w:t>Poskytovatel odpovídá za škodu vzniklou Objednateli nebo třetím osobám v souvislosti s plněním, nedodržením nebo porušením povinností vyplývajících z této Smlouvy.</w:t>
      </w:r>
    </w:p>
    <w:p w14:paraId="5C6B2086" w14:textId="77777777" w:rsidR="000771ED" w:rsidRDefault="000771ED" w:rsidP="000771ED">
      <w:pPr>
        <w:pStyle w:val="Odstavecseseznamem"/>
        <w:numPr>
          <w:ilvl w:val="0"/>
          <w:numId w:val="26"/>
        </w:numPr>
        <w:ind w:left="794" w:hanging="624"/>
        <w:contextualSpacing w:val="0"/>
      </w:pPr>
      <w:r>
        <w:t xml:space="preserve">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 Poskytovatel je povinen oznámit Objednateli všechny </w:t>
      </w:r>
      <w:r>
        <w:lastRenderedPageBreak/>
        <w:t>okolnosti, které zjistil při zařizování záležitosti a jež mohou mít vliv na změnu pokynů Objednatele.</w:t>
      </w:r>
    </w:p>
    <w:p w14:paraId="14CBA620" w14:textId="77777777" w:rsidR="000771ED" w:rsidRDefault="000771ED" w:rsidP="000771ED">
      <w:pPr>
        <w:pStyle w:val="Odstavecseseznamem"/>
        <w:numPr>
          <w:ilvl w:val="0"/>
          <w:numId w:val="26"/>
        </w:numPr>
        <w:ind w:left="794" w:hanging="624"/>
        <w:contextualSpacing w:val="0"/>
      </w:pPr>
      <w: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63B0CD40" w14:textId="77777777" w:rsidR="000771ED" w:rsidRDefault="000771ED" w:rsidP="000771ED">
      <w:pPr>
        <w:pStyle w:val="Odstavecseseznamem"/>
        <w:numPr>
          <w:ilvl w:val="0"/>
          <w:numId w:val="26"/>
        </w:numPr>
        <w:ind w:left="794" w:hanging="624"/>
        <w:contextualSpacing w:val="0"/>
      </w:pPr>
      <w:r>
        <w:t xml:space="preserve">Poskytovatel je povinen zajistit, aby nedošlo k použití informací poskytnutých Objednatelem v rozporu se zájmy Objednatele. </w:t>
      </w:r>
    </w:p>
    <w:p w14:paraId="10BEEFDD" w14:textId="77777777" w:rsidR="000771ED" w:rsidRDefault="000771ED" w:rsidP="000771ED">
      <w:pPr>
        <w:pStyle w:val="Odstavecseseznamem"/>
        <w:numPr>
          <w:ilvl w:val="0"/>
          <w:numId w:val="26"/>
        </w:numPr>
        <w:ind w:left="794" w:hanging="624"/>
        <w:contextualSpacing w:val="0"/>
      </w:pPr>
      <w:r>
        <w:t>Poskytovatel má právo ponechat si kopie listin poskytnutých Objednatelem pro účely splnění povinností vyplývajících z platných právních předpisů.</w:t>
      </w:r>
    </w:p>
    <w:p w14:paraId="08049C13" w14:textId="77777777" w:rsidR="000771ED" w:rsidRDefault="000771ED" w:rsidP="000771ED">
      <w:pPr>
        <w:pStyle w:val="Odstavecseseznamem"/>
        <w:numPr>
          <w:ilvl w:val="0"/>
          <w:numId w:val="26"/>
        </w:numPr>
        <w:ind w:left="794" w:hanging="624"/>
        <w:contextualSpacing w:val="0"/>
      </w:pPr>
      <w:r>
        <w:t>Poskytovatel je povinen předat bez zbytečného odkladu Objednateli písemnosti, které za něho převzal při poskytování služeb dle této Smlouvy.</w:t>
      </w:r>
    </w:p>
    <w:p w14:paraId="33E42D84" w14:textId="77777777" w:rsidR="000771ED" w:rsidRDefault="000771ED" w:rsidP="000771ED">
      <w:pPr>
        <w:pStyle w:val="Odstavecseseznamem"/>
        <w:numPr>
          <w:ilvl w:val="0"/>
          <w:numId w:val="26"/>
        </w:numPr>
        <w:ind w:left="794" w:hanging="624"/>
        <w:contextualSpacing w:val="0"/>
      </w:pPr>
      <w: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Smlouvy. </w:t>
      </w:r>
    </w:p>
    <w:p w14:paraId="53B2E5A9" w14:textId="6E6A2ABD" w:rsidR="000771ED" w:rsidRDefault="000771ED" w:rsidP="000771ED">
      <w:pPr>
        <w:pStyle w:val="Odstavecseseznamem"/>
        <w:numPr>
          <w:ilvl w:val="0"/>
          <w:numId w:val="26"/>
        </w:numPr>
        <w:ind w:left="794" w:hanging="624"/>
        <w:contextualSpacing w:val="0"/>
      </w:pPr>
      <w:r>
        <w:t>Poskytovatel po předchozím písemném schválení Objednatele může zajistit plnění předmětu smlouvy prostřednictvím třetí osoby, a to na vlastní náklady. V takovém případě Poskytovatel nese plnou odpovědnost</w:t>
      </w:r>
      <w:r w:rsidR="003E4961">
        <w:t>,</w:t>
      </w:r>
      <w:r>
        <w:t xml:space="preserve"> jako by plnil sám.</w:t>
      </w:r>
    </w:p>
    <w:p w14:paraId="112173E4" w14:textId="77777777" w:rsidR="000771ED" w:rsidRDefault="000771ED" w:rsidP="000771ED">
      <w:pPr>
        <w:pStyle w:val="Odstavecseseznamem"/>
        <w:numPr>
          <w:ilvl w:val="0"/>
          <w:numId w:val="26"/>
        </w:numPr>
        <w:ind w:left="794" w:hanging="624"/>
        <w:contextualSpacing w:val="0"/>
      </w:pPr>
      <w:r>
        <w:t>Objednatel se zavazuje poskytovat Poskytovateli všechny potřebné podklady, zejména účetní doklady a smlouvy, týkající se předmětu této Smlouvy.</w:t>
      </w:r>
    </w:p>
    <w:p w14:paraId="4B67B018" w14:textId="77777777" w:rsidR="000771ED" w:rsidRDefault="000771ED" w:rsidP="000771ED">
      <w:pPr>
        <w:pStyle w:val="Odstavecseseznamem"/>
        <w:numPr>
          <w:ilvl w:val="0"/>
          <w:numId w:val="26"/>
        </w:numPr>
        <w:ind w:left="794" w:hanging="624"/>
        <w:contextualSpacing w:val="0"/>
      </w:pPr>
      <w:r>
        <w:t xml:space="preserve">Objednatel je povinen poskytovat Poskytovateli veškerou součinnost, zejména poskytovat úplné, přehledné, jednoznačné, pravdivé a včasné informace. Takovéto informace, které mají nebo mohou mít význam pro plnění dle této Smlouvy, Objednatel poskytuje i bez vyžádání Poskytovatele; to platí zejména o nově nastalých nebo nově zjištěných skutečnostech, které je Objednatel povinen sdělit bez zbytečného odkladu. </w:t>
      </w:r>
    </w:p>
    <w:p w14:paraId="63DB6062" w14:textId="77777777" w:rsidR="000771ED" w:rsidRDefault="000771ED" w:rsidP="000771ED">
      <w:pPr>
        <w:pStyle w:val="Odstavecseseznamem"/>
        <w:numPr>
          <w:ilvl w:val="0"/>
          <w:numId w:val="26"/>
        </w:numPr>
        <w:ind w:left="794" w:hanging="624"/>
        <w:contextualSpacing w:val="0"/>
      </w:pPr>
      <w:r>
        <w:t xml:space="preserve">Objednatel je povinen ve stanovených lhůtách odstranit nedostatky, omyly a nesprávnosti v předložených podkladech, na které byl Poskytovatelem upozorněn, a předat opravené podklady bez prodlení ke kontrole jejich správnosti, nejpozději však do 15 dnů od vyžádání jejich opravy Poskytovatelem. V případě, že by vzhledem k rozsahu nutných prací nebo množství podkladů byla tato lhůta nedostatečná, prodlužuje se po dohodě smluvních stran o nezbytně nutnou dobu k jejich zajištění. </w:t>
      </w:r>
    </w:p>
    <w:p w14:paraId="720D7D5E" w14:textId="77777777" w:rsidR="000771ED" w:rsidRDefault="000771ED" w:rsidP="000771ED">
      <w:pPr>
        <w:pStyle w:val="Odstavecseseznamem"/>
        <w:numPr>
          <w:ilvl w:val="0"/>
          <w:numId w:val="26"/>
        </w:numPr>
        <w:ind w:left="794" w:hanging="624"/>
        <w:contextualSpacing w:val="0"/>
      </w:pPr>
      <w:r>
        <w:t xml:space="preserve">Objednatel se zavazuje informovat Poskytovatele o zahájení daňové kontroly.  </w:t>
      </w:r>
    </w:p>
    <w:p w14:paraId="0A8F8353" w14:textId="77777777" w:rsidR="000771ED" w:rsidRDefault="000771ED" w:rsidP="000771ED">
      <w:pPr>
        <w:pStyle w:val="Odstavecseseznamem"/>
        <w:numPr>
          <w:ilvl w:val="0"/>
          <w:numId w:val="26"/>
        </w:numPr>
        <w:ind w:left="794" w:hanging="624"/>
        <w:contextualSpacing w:val="0"/>
      </w:pPr>
      <w: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realizačního týmu musí být schválena Objednatelem.</w:t>
      </w:r>
    </w:p>
    <w:p w14:paraId="3EADCA83" w14:textId="02235CA5" w:rsidR="000771ED" w:rsidRDefault="000771ED" w:rsidP="000771ED">
      <w:pPr>
        <w:pStyle w:val="Odstavecseseznamem"/>
        <w:numPr>
          <w:ilvl w:val="0"/>
          <w:numId w:val="26"/>
        </w:numPr>
        <w:ind w:left="794" w:hanging="624"/>
        <w:contextualSpacing w:val="0"/>
      </w:pPr>
      <w:r>
        <w:lastRenderedPageBreak/>
        <w:t>Poskytovatel disponuje příslušným potvrzením o oprávnění k poskytování služeb podle této Smlouvy. Poskytovatel se po dobu trvání smlouvy zavazuje Objednateli na jeho výzvu do dvou pracovních dnů předložit doklad o tomto oprávnění.</w:t>
      </w:r>
    </w:p>
    <w:p w14:paraId="21A5DBD1" w14:textId="77777777" w:rsidR="004C6978" w:rsidRDefault="004C6978" w:rsidP="004C6978">
      <w:pPr>
        <w:contextualSpacing w:val="0"/>
      </w:pPr>
    </w:p>
    <w:p w14:paraId="2C3EE8BF" w14:textId="77777777" w:rsidR="000771ED" w:rsidRDefault="000771ED" w:rsidP="000771ED">
      <w:pPr>
        <w:pStyle w:val="Nadpis1"/>
      </w:pPr>
      <w:r>
        <w:t>VII.</w:t>
      </w:r>
    </w:p>
    <w:p w14:paraId="0473A31C" w14:textId="77777777" w:rsidR="000771ED" w:rsidRDefault="000771ED" w:rsidP="000771ED">
      <w:pPr>
        <w:pStyle w:val="Nadpis1"/>
      </w:pPr>
      <w:r>
        <w:t>Odpovědnost za škodu</w:t>
      </w:r>
    </w:p>
    <w:p w14:paraId="634513BB" w14:textId="77777777" w:rsidR="000771ED" w:rsidRPr="000771ED" w:rsidRDefault="000771ED" w:rsidP="000771ED">
      <w:pPr>
        <w:contextualSpacing w:val="0"/>
      </w:pPr>
    </w:p>
    <w:p w14:paraId="6C12CD5D" w14:textId="77777777" w:rsidR="000771ED" w:rsidRDefault="000771ED" w:rsidP="000771ED">
      <w:pPr>
        <w:pStyle w:val="Odstavecseseznamem"/>
        <w:numPr>
          <w:ilvl w:val="0"/>
          <w:numId w:val="28"/>
        </w:numPr>
        <w:ind w:left="794" w:hanging="624"/>
        <w:contextualSpacing w:val="0"/>
      </w:pPr>
      <w:r>
        <w:t>Poskytovatel odpovídá Objednateli za případnou škodu, která Objednateli vznikne porušením jeho smluvních povinností, a to zejména v souvislosti s postupem Poskytovatele, který je v rozporu s ujednaným standardem odborné péče. Poskytovatel neodpovídá za škodu, která vznikne v důsledku nerespektování jím prokazatelně doporučeného postupu.</w:t>
      </w:r>
    </w:p>
    <w:p w14:paraId="285D6039" w14:textId="77777777" w:rsidR="00957A5C" w:rsidRDefault="000771ED" w:rsidP="000771ED">
      <w:pPr>
        <w:pStyle w:val="Odstavecseseznamem"/>
        <w:numPr>
          <w:ilvl w:val="0"/>
          <w:numId w:val="28"/>
        </w:numPr>
        <w:ind w:left="794" w:hanging="624"/>
        <w:contextualSpacing w:val="0"/>
      </w:pPr>
      <w:r>
        <w:t>Poskytovatel se zavazuje, že bude mít po celou dobu trvání této Smlouvy sjednáno platné pojištění odpovědnosti za škodu způsobenou Poskytovatelem v souvislosti s výkonem jeho činnosti, na částku pojistného plnění ve výši minimálně 2.000.000,- Kč, a že Objednateli kdykoliv na jeho žádost prokáže existenci tohoto pojištění předložením platné a účinné pojistné smlouvy, včetně příslušných všeobecných pojistných podmínek, případně předložením jiných dokladů.</w:t>
      </w:r>
    </w:p>
    <w:p w14:paraId="214132DD" w14:textId="77777777" w:rsidR="00E967FA" w:rsidRDefault="00E967FA" w:rsidP="00E967FA">
      <w:pPr>
        <w:pStyle w:val="Odstavecseseznamem"/>
        <w:ind w:left="794"/>
        <w:contextualSpacing w:val="0"/>
      </w:pPr>
    </w:p>
    <w:p w14:paraId="5D491F0D" w14:textId="77777777" w:rsidR="000771ED" w:rsidRDefault="000771ED" w:rsidP="000771ED">
      <w:pPr>
        <w:pStyle w:val="Nadpis1"/>
      </w:pPr>
      <w:r>
        <w:t>VIII.</w:t>
      </w:r>
    </w:p>
    <w:p w14:paraId="59391C99" w14:textId="77777777" w:rsidR="000771ED" w:rsidRDefault="000771ED" w:rsidP="000771ED">
      <w:pPr>
        <w:pStyle w:val="Nadpis1"/>
      </w:pPr>
      <w:r>
        <w:t>Plná moc</w:t>
      </w:r>
    </w:p>
    <w:p w14:paraId="7F0B027A" w14:textId="77777777" w:rsidR="000771ED" w:rsidRDefault="000771ED" w:rsidP="000771ED">
      <w:pPr>
        <w:contextualSpacing w:val="0"/>
      </w:pPr>
    </w:p>
    <w:p w14:paraId="646B0DE9" w14:textId="77777777" w:rsidR="000771ED" w:rsidRDefault="000771ED" w:rsidP="000771ED">
      <w:pPr>
        <w:pStyle w:val="Odstavecseseznamem"/>
        <w:numPr>
          <w:ilvl w:val="0"/>
          <w:numId w:val="29"/>
        </w:numPr>
        <w:ind w:left="794" w:hanging="624"/>
        <w:contextualSpacing w:val="0"/>
      </w:pPr>
      <w:r>
        <w:t>K jednání se správcem daně bude udělena Objednatelem Poskytovateli včas písemná plná moc v listinné podobě v rozsahu potřebném ke splnění závazků Poskytovatele vyplývajících z této Smlouvy.</w:t>
      </w:r>
    </w:p>
    <w:p w14:paraId="7A018CC4" w14:textId="77777777" w:rsidR="000771ED" w:rsidRDefault="000771ED" w:rsidP="000771ED">
      <w:pPr>
        <w:pStyle w:val="Nadpis1"/>
      </w:pPr>
      <w:r>
        <w:t>IX.</w:t>
      </w:r>
    </w:p>
    <w:p w14:paraId="28823557" w14:textId="77777777" w:rsidR="000771ED" w:rsidRDefault="000771ED" w:rsidP="000771ED">
      <w:pPr>
        <w:pStyle w:val="Nadpis1"/>
      </w:pPr>
      <w:r>
        <w:t>Ochrana osobních údajů</w:t>
      </w:r>
    </w:p>
    <w:p w14:paraId="26450115" w14:textId="77777777" w:rsidR="000771ED" w:rsidRDefault="000771ED" w:rsidP="000771ED">
      <w:pPr>
        <w:contextualSpacing w:val="0"/>
      </w:pPr>
    </w:p>
    <w:p w14:paraId="40473821" w14:textId="77777777" w:rsidR="000771ED" w:rsidRDefault="000771ED" w:rsidP="00E967FA">
      <w:pPr>
        <w:pStyle w:val="Odstavecseseznamem"/>
        <w:numPr>
          <w:ilvl w:val="0"/>
          <w:numId w:val="31"/>
        </w:numPr>
        <w:ind w:left="794" w:hanging="624"/>
        <w:contextualSpacing w:val="0"/>
      </w:pPr>
      <w: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074117FE" w14:textId="77777777" w:rsidR="000771ED" w:rsidRDefault="000771ED" w:rsidP="00E967FA">
      <w:pPr>
        <w:pStyle w:val="Odstavecseseznamem"/>
        <w:numPr>
          <w:ilvl w:val="0"/>
          <w:numId w:val="31"/>
        </w:numPr>
        <w:ind w:left="794" w:hanging="624"/>
        <w:contextualSpacing w:val="0"/>
      </w:pPr>
      <w:r>
        <w:t>Poskytovatel jakožto zpracovatel osobních údajů je povinen zpracovávat osobní údaje pouze na základě pokynu Objednatele. Zaměstnanci Poskytovatele jsou povinni zachovávat mlčenlivost o výše uvedených osobních údajích.</w:t>
      </w:r>
    </w:p>
    <w:p w14:paraId="6742221E" w14:textId="77777777" w:rsidR="000771ED" w:rsidRDefault="000771ED" w:rsidP="00E967FA">
      <w:pPr>
        <w:pStyle w:val="Odstavecseseznamem"/>
        <w:numPr>
          <w:ilvl w:val="0"/>
          <w:numId w:val="31"/>
        </w:numPr>
        <w:ind w:left="794" w:hanging="624"/>
        <w:contextualSpacing w:val="0"/>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6F23D79A" w14:textId="77777777" w:rsidR="000771ED" w:rsidRDefault="000771ED" w:rsidP="00E967FA">
      <w:pPr>
        <w:pStyle w:val="Odstavecseseznamem"/>
        <w:numPr>
          <w:ilvl w:val="0"/>
          <w:numId w:val="31"/>
        </w:numPr>
        <w:ind w:left="794" w:hanging="624"/>
        <w:contextualSpacing w:val="0"/>
      </w:pPr>
      <w:r>
        <w:lastRenderedPageBreak/>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4D130EB4" w14:textId="77777777" w:rsidR="000771ED" w:rsidRDefault="000771ED" w:rsidP="00E967FA">
      <w:pPr>
        <w:pStyle w:val="Odstavecseseznamem"/>
        <w:numPr>
          <w:ilvl w:val="0"/>
          <w:numId w:val="31"/>
        </w:numPr>
        <w:ind w:left="794" w:hanging="624"/>
        <w:contextualSpacing w:val="0"/>
      </w:pPr>
      <w:r>
        <w:t>Po ukončení poskytování služeb na základě této Smlouvy je Poskytovatel povinen osobní údaje vrátit Objednateli, nebo je na základě jeho pokynu vymazat.</w:t>
      </w:r>
    </w:p>
    <w:p w14:paraId="6F27EE9F" w14:textId="77777777" w:rsidR="000771ED" w:rsidRDefault="000771ED" w:rsidP="00E967FA">
      <w:pPr>
        <w:pStyle w:val="Odstavecseseznamem"/>
        <w:numPr>
          <w:ilvl w:val="0"/>
          <w:numId w:val="31"/>
        </w:numPr>
        <w:ind w:left="794" w:hanging="624"/>
        <w:contextualSpacing w:val="0"/>
      </w:pPr>
      <w: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69FA44CB" w14:textId="77777777" w:rsidR="00E967FA" w:rsidRDefault="00E967FA" w:rsidP="00E967FA">
      <w:pPr>
        <w:pStyle w:val="Odstavecseseznamem"/>
        <w:ind w:left="794"/>
        <w:contextualSpacing w:val="0"/>
      </w:pPr>
    </w:p>
    <w:p w14:paraId="412E037A" w14:textId="77777777" w:rsidR="000771ED" w:rsidRDefault="000771ED" w:rsidP="00E967FA">
      <w:pPr>
        <w:pStyle w:val="Nadpis1"/>
      </w:pPr>
      <w:r>
        <w:t xml:space="preserve">X. </w:t>
      </w:r>
    </w:p>
    <w:p w14:paraId="1D483018" w14:textId="77777777" w:rsidR="000771ED" w:rsidRDefault="000771ED" w:rsidP="00E967FA">
      <w:pPr>
        <w:pStyle w:val="Nadpis1"/>
      </w:pPr>
      <w:r>
        <w:t>Vznik a zánik Smlouvy</w:t>
      </w:r>
    </w:p>
    <w:p w14:paraId="7569DB36" w14:textId="77777777" w:rsidR="000771ED" w:rsidRDefault="000771ED" w:rsidP="000771ED">
      <w:pPr>
        <w:contextualSpacing w:val="0"/>
      </w:pPr>
    </w:p>
    <w:p w14:paraId="790BA64B" w14:textId="77777777" w:rsidR="000771ED" w:rsidRDefault="000771ED" w:rsidP="00E967FA">
      <w:pPr>
        <w:pStyle w:val="Odstavecseseznamem"/>
        <w:numPr>
          <w:ilvl w:val="0"/>
          <w:numId w:val="30"/>
        </w:numPr>
        <w:ind w:left="794" w:hanging="624"/>
        <w:contextualSpacing w:val="0"/>
      </w:pPr>
      <w:r>
        <w:t>Tato Smlouva nabývá platnosti dnem jejího podpisu oběma smluvními stranami a účinnosti dnem jejího zveřejnění v registru smluv. Zveřejnění zajistí Objednatel.</w:t>
      </w:r>
    </w:p>
    <w:p w14:paraId="4EF778DE" w14:textId="77777777" w:rsidR="000771ED" w:rsidRDefault="000771ED" w:rsidP="00E967FA">
      <w:pPr>
        <w:pStyle w:val="Odstavecseseznamem"/>
        <w:numPr>
          <w:ilvl w:val="0"/>
          <w:numId w:val="30"/>
        </w:numPr>
        <w:ind w:left="794" w:hanging="624"/>
        <w:contextualSpacing w:val="0"/>
      </w:pPr>
      <w:r>
        <w:t>Objednatel je oprávněn Smlouvu postupem podle § 2443 občanského zák</w:t>
      </w:r>
      <w:r w:rsidR="00E967FA">
        <w:t>oníku odvolat, a to i částečně.</w:t>
      </w:r>
    </w:p>
    <w:p w14:paraId="06E4AC9A" w14:textId="77777777" w:rsidR="000771ED" w:rsidRDefault="000771ED" w:rsidP="00E967FA">
      <w:pPr>
        <w:pStyle w:val="Odstavecseseznamem"/>
        <w:numPr>
          <w:ilvl w:val="0"/>
          <w:numId w:val="30"/>
        </w:numPr>
        <w:ind w:left="794" w:hanging="624"/>
        <w:contextualSpacing w:val="0"/>
      </w:pPr>
      <w:r>
        <w:t xml:space="preserve">Objednatel je oprávněn od této Smlouvy odstoupit, a to i částečně, v případě závažného porušení smluvní nebo zákonné povinnosti Poskytovatelem. </w:t>
      </w:r>
    </w:p>
    <w:p w14:paraId="0DBE3C28" w14:textId="77777777" w:rsidR="000771ED" w:rsidRDefault="000771ED" w:rsidP="00E967FA">
      <w:pPr>
        <w:pStyle w:val="Odstavecseseznamem"/>
        <w:numPr>
          <w:ilvl w:val="0"/>
          <w:numId w:val="30"/>
        </w:numPr>
        <w:ind w:left="794" w:hanging="624"/>
        <w:contextualSpacing w:val="0"/>
      </w:pPr>
      <w:r>
        <w:t xml:space="preserve">Za závažné porušení smluvní povinnosti se považuje: </w:t>
      </w:r>
    </w:p>
    <w:p w14:paraId="56168473" w14:textId="77777777" w:rsidR="000771ED" w:rsidRDefault="000771ED" w:rsidP="00E967FA">
      <w:pPr>
        <w:pStyle w:val="Odstavecseseznamem"/>
        <w:numPr>
          <w:ilvl w:val="1"/>
          <w:numId w:val="34"/>
        </w:numPr>
        <w:ind w:left="1361" w:hanging="624"/>
        <w:contextualSpacing w:val="0"/>
      </w:pPr>
      <w:r>
        <w:t>nedodržení závazných právních předpisů,</w:t>
      </w:r>
    </w:p>
    <w:p w14:paraId="38E41947" w14:textId="77777777" w:rsidR="000771ED" w:rsidRDefault="000771ED" w:rsidP="00E967FA">
      <w:pPr>
        <w:pStyle w:val="Odstavecseseznamem"/>
        <w:numPr>
          <w:ilvl w:val="1"/>
          <w:numId w:val="34"/>
        </w:numPr>
        <w:ind w:left="1361" w:hanging="624"/>
        <w:contextualSpacing w:val="0"/>
      </w:pPr>
      <w:r>
        <w:t>prodlení s dokončením plnění dle článku II. této Smlouvy po dobu delší než 15 dnů,</w:t>
      </w:r>
    </w:p>
    <w:p w14:paraId="21AA890B" w14:textId="77777777" w:rsidR="000771ED" w:rsidRDefault="000771ED" w:rsidP="00E967FA">
      <w:pPr>
        <w:pStyle w:val="Odstavecseseznamem"/>
        <w:numPr>
          <w:ilvl w:val="1"/>
          <w:numId w:val="34"/>
        </w:numPr>
        <w:ind w:left="1361" w:hanging="624"/>
        <w:contextualSpacing w:val="0"/>
      </w:pPr>
      <w:r>
        <w:t>provádění plnění dle článku II. této Smlouvy v rozporu se závaznými požadavky Objednatele uvedenými v této Smlouvě či v rozporu s pokyny Objednatele.</w:t>
      </w:r>
    </w:p>
    <w:p w14:paraId="26583314" w14:textId="77777777" w:rsidR="000771ED" w:rsidRDefault="000771ED" w:rsidP="00E967FA">
      <w:pPr>
        <w:pStyle w:val="Odstavecseseznamem"/>
        <w:numPr>
          <w:ilvl w:val="0"/>
          <w:numId w:val="30"/>
        </w:numPr>
        <w:ind w:left="794" w:hanging="624"/>
        <w:contextualSpacing w:val="0"/>
      </w:pPr>
      <w:r>
        <w:t>Objednatel je dále oprávněn od této Smlouvy odstoupit, a to i částečně, v případě, že:</w:t>
      </w:r>
    </w:p>
    <w:p w14:paraId="20AC5611" w14:textId="77777777" w:rsidR="000771ED" w:rsidRDefault="000771ED" w:rsidP="00E967FA">
      <w:pPr>
        <w:pStyle w:val="Odstavecseseznamem"/>
        <w:numPr>
          <w:ilvl w:val="1"/>
          <w:numId w:val="35"/>
        </w:numPr>
        <w:ind w:left="1361" w:hanging="624"/>
        <w:contextualSpacing w:val="0"/>
      </w:pPr>
      <w:r>
        <w:t>nastane důvod pro odstoupení od Smlouvy dle ustanovení § 2001 a násl. zákona č. 89/2012 Sb., občanského zákoníku, ve znění pozdějších předpisů,</w:t>
      </w:r>
    </w:p>
    <w:p w14:paraId="0E6E8ED0" w14:textId="77777777" w:rsidR="000771ED" w:rsidRDefault="000771ED" w:rsidP="00E967FA">
      <w:pPr>
        <w:pStyle w:val="Odstavecseseznamem"/>
        <w:numPr>
          <w:ilvl w:val="1"/>
          <w:numId w:val="35"/>
        </w:numPr>
        <w:ind w:left="1361" w:hanging="624"/>
        <w:contextualSpacing w:val="0"/>
      </w:pPr>
      <w:r>
        <w:t>v důsledku rozhodnutí zřizovatele</w:t>
      </w:r>
      <w:r w:rsidR="00E967FA">
        <w:t xml:space="preserve"> </w:t>
      </w:r>
      <w:r>
        <w:t>Objednatel nebude mít dostatek finančních prostředků k úhradě odměny,</w:t>
      </w:r>
    </w:p>
    <w:p w14:paraId="426983B9" w14:textId="77777777" w:rsidR="000771ED" w:rsidRDefault="000771ED" w:rsidP="00E967FA">
      <w:pPr>
        <w:pStyle w:val="Odstavecseseznamem"/>
        <w:numPr>
          <w:ilvl w:val="1"/>
          <w:numId w:val="35"/>
        </w:numPr>
        <w:ind w:left="1361" w:hanging="624"/>
        <w:contextualSpacing w:val="0"/>
      </w:pPr>
      <w:r>
        <w:t>Poskytovatel pozbude oprávnění vyžadovaného právními předpisy k činnostem, k jejichž provádění je Poskytovatel povinen dle této Smlouvy, nebo nezajistí, aby v realizačním týmu byla osoba s kvalifikací požadovanou dle této Smlouvy,</w:t>
      </w:r>
    </w:p>
    <w:p w14:paraId="64EF38F4" w14:textId="77777777" w:rsidR="000771ED" w:rsidRDefault="000771ED" w:rsidP="00E967FA">
      <w:pPr>
        <w:pStyle w:val="Odstavecseseznamem"/>
        <w:numPr>
          <w:ilvl w:val="1"/>
          <w:numId w:val="35"/>
        </w:numPr>
        <w:ind w:left="1361" w:hanging="624"/>
        <w:contextualSpacing w:val="0"/>
      </w:pPr>
      <w:r>
        <w:t>Poskytovatel je v úpadku nebo v hrozícím úpadku ve sm</w:t>
      </w:r>
      <w:r w:rsidR="00E967FA">
        <w:t>yslu právních předpisů účinných</w:t>
      </w:r>
      <w:r>
        <w:t xml:space="preserve"> ke dni odstoupení, nebo bylo proti němu zahájeno insolvenční řízení,</w:t>
      </w:r>
    </w:p>
    <w:p w14:paraId="4868E64C" w14:textId="77777777" w:rsidR="000771ED" w:rsidRDefault="000771ED" w:rsidP="00E967FA">
      <w:pPr>
        <w:pStyle w:val="Odstavecseseznamem"/>
        <w:numPr>
          <w:ilvl w:val="1"/>
          <w:numId w:val="35"/>
        </w:numPr>
        <w:ind w:left="1361" w:hanging="624"/>
        <w:contextualSpacing w:val="0"/>
      </w:pPr>
      <w:r>
        <w:t>Poskytovatel vstoupí do likvidace.</w:t>
      </w:r>
    </w:p>
    <w:p w14:paraId="7B57BC89" w14:textId="77777777" w:rsidR="000771ED" w:rsidRDefault="000771ED" w:rsidP="00E967FA">
      <w:pPr>
        <w:pStyle w:val="Odstavecseseznamem"/>
        <w:numPr>
          <w:ilvl w:val="0"/>
          <w:numId w:val="30"/>
        </w:numPr>
        <w:ind w:left="794" w:hanging="624"/>
        <w:contextualSpacing w:val="0"/>
      </w:pPr>
      <w:r>
        <w:t>Poskytovatel je oprávněn od této Smlouvy odstoupit v případě, že Objednatel bude v prodlení s úhradou svých peněžitých závazků vyplývajících z této Smlouvy po dobu delší než 90 (devadesát) dnů.</w:t>
      </w:r>
    </w:p>
    <w:p w14:paraId="6FE8C62F" w14:textId="77777777" w:rsidR="000771ED" w:rsidRDefault="000771ED" w:rsidP="00E967FA">
      <w:pPr>
        <w:pStyle w:val="Odstavecseseznamem"/>
        <w:numPr>
          <w:ilvl w:val="0"/>
          <w:numId w:val="30"/>
        </w:numPr>
        <w:ind w:left="794" w:hanging="624"/>
        <w:contextualSpacing w:val="0"/>
      </w:pPr>
      <w:r>
        <w:t>Odstoupení od této Smlouvy musí mít písemnou formu a musí být druhé smluvní straně řádně doručeno.</w:t>
      </w:r>
    </w:p>
    <w:p w14:paraId="5007E100" w14:textId="77777777" w:rsidR="000771ED" w:rsidRDefault="000771ED" w:rsidP="00E967FA">
      <w:pPr>
        <w:pStyle w:val="Odstavecseseznamem"/>
        <w:numPr>
          <w:ilvl w:val="0"/>
          <w:numId w:val="30"/>
        </w:numPr>
        <w:ind w:left="794" w:hanging="624"/>
        <w:contextualSpacing w:val="0"/>
      </w:pPr>
      <w:r>
        <w:lastRenderedPageBreak/>
        <w:t>V případě odstoupení od Smlouvy je Poskytovatel povinen neprodleně předat Objednateli plnění v aktuálně rozpracovaném stavu. Pro případ odstoupení od Smlouvy z důvodů na straně Objednatele má Poskytovatel nárok na poměrnou část odměny odpovídající rozsahu jím provedeného a předaného plnění. V případě odstoupení od Smlouvy z důvodů na straně Poskytovatele má Poskytovatel nárok na náhradu nutných nákladů, které prokazatelně vynaložil na provedení plnění.</w:t>
      </w:r>
    </w:p>
    <w:p w14:paraId="594F9471" w14:textId="77777777" w:rsidR="000771ED" w:rsidRDefault="000771ED" w:rsidP="00E967FA">
      <w:pPr>
        <w:pStyle w:val="Odstavecseseznamem"/>
        <w:numPr>
          <w:ilvl w:val="0"/>
          <w:numId w:val="30"/>
        </w:numPr>
        <w:ind w:left="794" w:hanging="624"/>
        <w:contextualSpacing w:val="0"/>
      </w:pPr>
      <w:r>
        <w:t>V případě předčasného ukončení této Smlouvy je Poskytovatel povinen poskytnout Objednateli nezbytnou součinnost tak, aby Objednateli nevznikla škoda.</w:t>
      </w:r>
    </w:p>
    <w:p w14:paraId="5CFE8BEA" w14:textId="77777777" w:rsidR="00E967FA" w:rsidRDefault="00E967FA" w:rsidP="00E967FA">
      <w:pPr>
        <w:pStyle w:val="Odstavecseseznamem"/>
        <w:ind w:left="794"/>
        <w:contextualSpacing w:val="0"/>
      </w:pPr>
    </w:p>
    <w:p w14:paraId="2C4A7A2F" w14:textId="77777777" w:rsidR="000771ED" w:rsidRDefault="000771ED" w:rsidP="00E967FA">
      <w:pPr>
        <w:pStyle w:val="Nadpis1"/>
      </w:pPr>
      <w:r>
        <w:t>XI.</w:t>
      </w:r>
    </w:p>
    <w:p w14:paraId="41F49393" w14:textId="2AD49153" w:rsidR="004C6978" w:rsidRDefault="000771ED" w:rsidP="004C6978">
      <w:pPr>
        <w:pStyle w:val="Nadpis1"/>
      </w:pPr>
      <w:r>
        <w:t>Kontaktní osoby</w:t>
      </w:r>
    </w:p>
    <w:p w14:paraId="37D7F7E4" w14:textId="77777777" w:rsidR="004C6978" w:rsidRPr="004C6978" w:rsidRDefault="004C6978" w:rsidP="004C6978"/>
    <w:p w14:paraId="2A44096B" w14:textId="77777777" w:rsidR="000771ED" w:rsidRDefault="000771ED" w:rsidP="00E967FA">
      <w:pPr>
        <w:pStyle w:val="Odstavecseseznamem"/>
        <w:numPr>
          <w:ilvl w:val="0"/>
          <w:numId w:val="32"/>
        </w:numPr>
        <w:ind w:left="794" w:hanging="624"/>
        <w:contextualSpacing w:val="0"/>
      </w:pPr>
      <w:r>
        <w:t xml:space="preserve">Smluvní strany se dohodly na následujících kontaktních osobách: </w:t>
      </w:r>
    </w:p>
    <w:p w14:paraId="592A30D3" w14:textId="77777777" w:rsidR="000A1AE3" w:rsidRDefault="000771ED" w:rsidP="00E967FA">
      <w:pPr>
        <w:pStyle w:val="Odstavecseseznamem"/>
        <w:numPr>
          <w:ilvl w:val="1"/>
          <w:numId w:val="36"/>
        </w:numPr>
        <w:ind w:left="1361" w:hanging="624"/>
        <w:contextualSpacing w:val="0"/>
      </w:pPr>
      <w:r>
        <w:t xml:space="preserve">za Objednatele: </w:t>
      </w:r>
    </w:p>
    <w:p w14:paraId="0F2A210B" w14:textId="6E98E5FB" w:rsidR="000771ED" w:rsidRDefault="00AF5E15" w:rsidP="000A1AE3">
      <w:pPr>
        <w:ind w:left="1980"/>
        <w:contextualSpacing w:val="0"/>
      </w:pPr>
      <w:proofErr w:type="spellStart"/>
      <w:r>
        <w:t>xxxx</w:t>
      </w:r>
      <w:proofErr w:type="spellEnd"/>
      <w:r w:rsidR="000A1AE3">
        <w:t xml:space="preserve">, e-mail: </w:t>
      </w:r>
      <w:proofErr w:type="spellStart"/>
      <w:r>
        <w:t>xxxx</w:t>
      </w:r>
      <w:proofErr w:type="spellEnd"/>
      <w:r w:rsidR="000A1AE3">
        <w:t>, tel: +420</w:t>
      </w:r>
      <w:r w:rsidR="00AF52CC">
        <w:t> </w:t>
      </w:r>
      <w:proofErr w:type="spellStart"/>
      <w:r>
        <w:t>xxx</w:t>
      </w:r>
      <w:proofErr w:type="spellEnd"/>
      <w:r>
        <w:t xml:space="preserve"> </w:t>
      </w:r>
      <w:proofErr w:type="spellStart"/>
      <w:r>
        <w:t>xxx</w:t>
      </w:r>
      <w:proofErr w:type="spellEnd"/>
      <w:r>
        <w:t xml:space="preserve"> </w:t>
      </w:r>
      <w:proofErr w:type="spellStart"/>
      <w:r>
        <w:t>xxx</w:t>
      </w:r>
      <w:proofErr w:type="spellEnd"/>
      <w:r w:rsidR="00AF52CC">
        <w:t>;</w:t>
      </w:r>
    </w:p>
    <w:p w14:paraId="41326C3D" w14:textId="0676017D" w:rsidR="000A1AE3" w:rsidRDefault="00AF5E15" w:rsidP="00AF5E15">
      <w:pPr>
        <w:ind w:left="1980"/>
        <w:contextualSpacing w:val="0"/>
      </w:pPr>
      <w:proofErr w:type="spellStart"/>
      <w:r>
        <w:t>xxxx</w:t>
      </w:r>
      <w:proofErr w:type="spellEnd"/>
      <w:r>
        <w:t xml:space="preserve">, e-mail: </w:t>
      </w:r>
      <w:proofErr w:type="spellStart"/>
      <w:r>
        <w:t>xxxx</w:t>
      </w:r>
      <w:proofErr w:type="spellEnd"/>
      <w:r>
        <w:t>, tel: +420 </w:t>
      </w:r>
      <w:proofErr w:type="spellStart"/>
      <w:r>
        <w:t>xxx</w:t>
      </w:r>
      <w:proofErr w:type="spellEnd"/>
      <w:r>
        <w:t xml:space="preserve"> </w:t>
      </w:r>
      <w:proofErr w:type="spellStart"/>
      <w:r>
        <w:t>xxx</w:t>
      </w:r>
      <w:proofErr w:type="spellEnd"/>
      <w:r>
        <w:t xml:space="preserve"> </w:t>
      </w:r>
      <w:proofErr w:type="spellStart"/>
      <w:r>
        <w:t>xxx</w:t>
      </w:r>
      <w:proofErr w:type="spellEnd"/>
      <w:r>
        <w:t>;</w:t>
      </w:r>
    </w:p>
    <w:p w14:paraId="594774BE" w14:textId="77777777" w:rsidR="00AF5E15" w:rsidRDefault="000771ED" w:rsidP="00AF5E15">
      <w:pPr>
        <w:pStyle w:val="Odstavecseseznamem"/>
        <w:numPr>
          <w:ilvl w:val="1"/>
          <w:numId w:val="36"/>
        </w:numPr>
        <w:ind w:left="1361" w:hanging="624"/>
        <w:contextualSpacing w:val="0"/>
      </w:pPr>
      <w:r>
        <w:t xml:space="preserve">za Poskytovatele: </w:t>
      </w:r>
      <w:proofErr w:type="spellStart"/>
      <w:r w:rsidR="00AF5E15">
        <w:t>xxxx</w:t>
      </w:r>
      <w:proofErr w:type="spellEnd"/>
      <w:r w:rsidR="00AF5E15">
        <w:t xml:space="preserve">, e-mail: </w:t>
      </w:r>
      <w:proofErr w:type="spellStart"/>
      <w:r w:rsidR="00AF5E15">
        <w:t>xxxx</w:t>
      </w:r>
      <w:proofErr w:type="spellEnd"/>
      <w:r w:rsidR="00AF5E15">
        <w:t>, tel: +420 </w:t>
      </w:r>
      <w:proofErr w:type="spellStart"/>
      <w:r w:rsidR="00AF5E15">
        <w:t>xxx</w:t>
      </w:r>
      <w:proofErr w:type="spellEnd"/>
      <w:r w:rsidR="00AF5E15">
        <w:t xml:space="preserve"> </w:t>
      </w:r>
      <w:proofErr w:type="spellStart"/>
      <w:r w:rsidR="00AF5E15">
        <w:t>xxx</w:t>
      </w:r>
      <w:proofErr w:type="spellEnd"/>
      <w:r w:rsidR="00AF5E15">
        <w:t xml:space="preserve"> </w:t>
      </w:r>
      <w:proofErr w:type="spellStart"/>
      <w:r w:rsidR="00AF5E15">
        <w:t>xxx</w:t>
      </w:r>
      <w:proofErr w:type="spellEnd"/>
      <w:r w:rsidR="00AF5E15">
        <w:t>;</w:t>
      </w:r>
    </w:p>
    <w:p w14:paraId="358E4881" w14:textId="1BC46AF2" w:rsidR="000771ED" w:rsidRDefault="000771ED" w:rsidP="007C2F65">
      <w:pPr>
        <w:pStyle w:val="Odstavecseseznamem"/>
        <w:numPr>
          <w:ilvl w:val="0"/>
          <w:numId w:val="32"/>
        </w:numPr>
        <w:ind w:left="794" w:hanging="624"/>
        <w:contextualSpacing w:val="0"/>
      </w:pPr>
      <w:r>
        <w:t>Smluvní strany se dohodly, že změna kontaktní osoby není změnou této Smlouvy a může být učiněna jednostranným písemným oznámením druhé smluvní straně.</w:t>
      </w:r>
    </w:p>
    <w:p w14:paraId="2E80501C" w14:textId="77777777" w:rsidR="000771ED" w:rsidRDefault="000771ED" w:rsidP="000771ED">
      <w:pPr>
        <w:contextualSpacing w:val="0"/>
      </w:pPr>
      <w:r>
        <w:t xml:space="preserve">    </w:t>
      </w:r>
    </w:p>
    <w:p w14:paraId="0B8E1472" w14:textId="77777777" w:rsidR="000771ED" w:rsidRDefault="00E967FA" w:rsidP="00E967FA">
      <w:pPr>
        <w:pStyle w:val="Nadpis1"/>
      </w:pPr>
      <w:r>
        <w:t>XII</w:t>
      </w:r>
      <w:r w:rsidR="000771ED">
        <w:t>.</w:t>
      </w:r>
    </w:p>
    <w:p w14:paraId="64B31DD2" w14:textId="77777777" w:rsidR="000771ED" w:rsidRDefault="000771ED" w:rsidP="00E967FA">
      <w:pPr>
        <w:pStyle w:val="Nadpis1"/>
      </w:pPr>
      <w:r>
        <w:t>Vyšší moc</w:t>
      </w:r>
    </w:p>
    <w:p w14:paraId="468BFB46" w14:textId="77777777" w:rsidR="000771ED" w:rsidRDefault="000771ED" w:rsidP="000771ED">
      <w:pPr>
        <w:contextualSpacing w:val="0"/>
      </w:pPr>
    </w:p>
    <w:p w14:paraId="03337B2F" w14:textId="77777777" w:rsidR="000771ED" w:rsidRDefault="000771ED" w:rsidP="00E967FA">
      <w:pPr>
        <w:pStyle w:val="Odstavecseseznamem"/>
        <w:numPr>
          <w:ilvl w:val="0"/>
          <w:numId w:val="33"/>
        </w:numPr>
        <w:ind w:left="794" w:hanging="624"/>
        <w:contextualSpacing w:val="0"/>
      </w:pPr>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a nelze je vůlí smluvní strany odvrátit. Nastanou-li výše uvedené okolnosti, jsou obě smluvní strany povinny se neprodleně o těchto okolnostech vzájemně informovat.</w:t>
      </w:r>
    </w:p>
    <w:p w14:paraId="690969E0" w14:textId="77777777" w:rsidR="000771ED" w:rsidRDefault="000771ED" w:rsidP="00E967FA">
      <w:pPr>
        <w:pStyle w:val="Odstavecseseznamem"/>
        <w:numPr>
          <w:ilvl w:val="0"/>
          <w:numId w:val="33"/>
        </w:numPr>
        <w:ind w:left="794" w:hanging="624"/>
        <w:contextualSpacing w:val="0"/>
      </w:pPr>
      <w:r>
        <w:t xml:space="preserve">Lhůty pro plnění povinností podle této Smlouvy se prodlužují o dobu, po kterou prokazatelně trvá okolnost vylučující odpovědnost za částečné nebo úplné nesplnění smluvních závazků. </w:t>
      </w:r>
    </w:p>
    <w:p w14:paraId="292FB23C" w14:textId="77777777" w:rsidR="000771ED" w:rsidRDefault="000771ED" w:rsidP="00E967FA">
      <w:pPr>
        <w:pStyle w:val="Odstavecseseznamem"/>
        <w:numPr>
          <w:ilvl w:val="0"/>
          <w:numId w:val="33"/>
        </w:numPr>
        <w:ind w:left="794" w:hanging="624"/>
        <w:contextualSpacing w:val="0"/>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25D57BF1" w14:textId="6BEAF88E" w:rsidR="00E967FA" w:rsidRDefault="00E967FA" w:rsidP="00E967FA">
      <w:pPr>
        <w:pStyle w:val="Odstavecseseznamem"/>
        <w:ind w:left="794"/>
        <w:contextualSpacing w:val="0"/>
      </w:pPr>
    </w:p>
    <w:p w14:paraId="304E5693" w14:textId="5D027651" w:rsidR="000A1AE3" w:rsidRDefault="000A1AE3" w:rsidP="00E967FA">
      <w:pPr>
        <w:pStyle w:val="Odstavecseseznamem"/>
        <w:ind w:left="794"/>
        <w:contextualSpacing w:val="0"/>
      </w:pPr>
    </w:p>
    <w:p w14:paraId="4281E77A" w14:textId="77777777" w:rsidR="000A1AE3" w:rsidRDefault="000A1AE3" w:rsidP="00E967FA">
      <w:pPr>
        <w:pStyle w:val="Odstavecseseznamem"/>
        <w:ind w:left="794"/>
        <w:contextualSpacing w:val="0"/>
      </w:pPr>
    </w:p>
    <w:p w14:paraId="0A00A5B8" w14:textId="77777777" w:rsidR="000771ED" w:rsidRDefault="00E967FA" w:rsidP="00E967FA">
      <w:pPr>
        <w:pStyle w:val="Nadpis1"/>
      </w:pPr>
      <w:r>
        <w:lastRenderedPageBreak/>
        <w:t>X</w:t>
      </w:r>
      <w:r w:rsidR="000771ED">
        <w:t>I</w:t>
      </w:r>
      <w:r>
        <w:t>II</w:t>
      </w:r>
      <w:r w:rsidR="000771ED">
        <w:t>.</w:t>
      </w:r>
    </w:p>
    <w:p w14:paraId="55E23D2A" w14:textId="77777777" w:rsidR="000771ED" w:rsidRDefault="000771ED" w:rsidP="00E967FA">
      <w:pPr>
        <w:pStyle w:val="Nadpis1"/>
      </w:pPr>
      <w:r>
        <w:t xml:space="preserve">Závěrečná ustanovení </w:t>
      </w:r>
    </w:p>
    <w:p w14:paraId="63514C5F" w14:textId="77777777" w:rsidR="000771ED" w:rsidRDefault="000771ED" w:rsidP="000771ED">
      <w:pPr>
        <w:contextualSpacing w:val="0"/>
      </w:pPr>
    </w:p>
    <w:p w14:paraId="40EBC9BB" w14:textId="77777777" w:rsidR="000771ED" w:rsidRDefault="000771ED" w:rsidP="00E967FA">
      <w:pPr>
        <w:pStyle w:val="Odstavecseseznamem"/>
        <w:numPr>
          <w:ilvl w:val="0"/>
          <w:numId w:val="37"/>
        </w:numPr>
        <w:ind w:left="794" w:hanging="624"/>
        <w:contextualSpacing w:val="0"/>
      </w:pPr>
      <w:r>
        <w:t>Právní vztahy vzniklé z této Smlouvy a v souvislosti s ní se řídí právním řádem České republiky, zejména občanským zákoníkem, ve znění pozdějších předpisů.</w:t>
      </w:r>
    </w:p>
    <w:p w14:paraId="30A6D005" w14:textId="77777777" w:rsidR="000771ED" w:rsidRDefault="000771ED" w:rsidP="00E967FA">
      <w:pPr>
        <w:pStyle w:val="Odstavecseseznamem"/>
        <w:numPr>
          <w:ilvl w:val="0"/>
          <w:numId w:val="37"/>
        </w:numPr>
        <w:ind w:left="794" w:hanging="624"/>
        <w:contextualSpacing w:val="0"/>
      </w:pPr>
      <w:r>
        <w:t xml:space="preserve">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w:t>
      </w:r>
      <w:r w:rsidR="00E967FA">
        <w:t>nebo služeb z veřejných výdajů.</w:t>
      </w:r>
    </w:p>
    <w:p w14:paraId="0A87156E" w14:textId="77777777" w:rsidR="000771ED" w:rsidRDefault="000771ED" w:rsidP="00E967FA">
      <w:pPr>
        <w:pStyle w:val="Odstavecseseznamem"/>
        <w:numPr>
          <w:ilvl w:val="0"/>
          <w:numId w:val="37"/>
        </w:numPr>
        <w:ind w:left="794" w:hanging="624"/>
        <w:contextualSpacing w:val="0"/>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7B4DC69E" w14:textId="77777777" w:rsidR="000771ED" w:rsidRDefault="000771ED" w:rsidP="00E967FA">
      <w:pPr>
        <w:pStyle w:val="Odstavecseseznamem"/>
        <w:numPr>
          <w:ilvl w:val="0"/>
          <w:numId w:val="37"/>
        </w:numPr>
        <w:ind w:left="794" w:hanging="624"/>
        <w:contextualSpacing w:val="0"/>
      </w:pPr>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1C99B4C" w14:textId="77777777" w:rsidR="000771ED" w:rsidRDefault="000771ED" w:rsidP="00E967FA">
      <w:pPr>
        <w:pStyle w:val="Odstavecseseznamem"/>
        <w:numPr>
          <w:ilvl w:val="0"/>
          <w:numId w:val="37"/>
        </w:numPr>
        <w:ind w:left="794" w:hanging="624"/>
        <w:contextualSpacing w:val="0"/>
      </w:pPr>
      <w:r>
        <w:t xml:space="preserve">Tato Smlouva může být měněna pouze formou písemných dodatků k této Smlouvě. Dodatky musí být číslovány vzestupně a podepsány oprávněnými zástupci smluvních stran. </w:t>
      </w:r>
    </w:p>
    <w:p w14:paraId="5E57B535" w14:textId="77777777" w:rsidR="000771ED" w:rsidRDefault="000771ED" w:rsidP="00E967FA">
      <w:pPr>
        <w:pStyle w:val="Odstavecseseznamem"/>
        <w:numPr>
          <w:ilvl w:val="0"/>
          <w:numId w:val="37"/>
        </w:numPr>
        <w:ind w:left="794" w:hanging="624"/>
        <w:contextualSpacing w:val="0"/>
      </w:pPr>
      <w:r>
        <w:t xml:space="preserve">Skutečnosti uvedené v této Smlouvě nebudou smluvními stranami považovány za obchodní tajemství ve smyslu ustanovení § 504 občanského zákoníku. </w:t>
      </w:r>
    </w:p>
    <w:p w14:paraId="65CFA32B" w14:textId="77777777" w:rsidR="000771ED" w:rsidRDefault="000771ED" w:rsidP="00E967FA">
      <w:pPr>
        <w:pStyle w:val="Odstavecseseznamem"/>
        <w:numPr>
          <w:ilvl w:val="0"/>
          <w:numId w:val="37"/>
        </w:numPr>
        <w:ind w:left="794" w:hanging="624"/>
        <w:contextualSpacing w:val="0"/>
      </w:pPr>
      <w:r>
        <w:t>Smluvní strany prohlašují, že si Smlouvu přečetly, s obsahem souhlasí, prohlašují, že tato Smlouva nebyla uzavřena v tísni nebo na základě nevýhodných podmínek, kdy na důkaz jejich svobodné, pravé a vážné vůle připojují své podpisy.</w:t>
      </w:r>
    </w:p>
    <w:p w14:paraId="69B39E8E" w14:textId="77777777" w:rsidR="004647A8" w:rsidRDefault="004647A8" w:rsidP="004647A8">
      <w:pPr>
        <w:contextualSpacing w:val="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7A8" w14:paraId="216468B7" w14:textId="77777777" w:rsidTr="004647A8">
        <w:tc>
          <w:tcPr>
            <w:tcW w:w="4531" w:type="dxa"/>
          </w:tcPr>
          <w:p w14:paraId="2AD6AA0B" w14:textId="77777777" w:rsidR="004647A8" w:rsidRDefault="004647A8" w:rsidP="004647A8">
            <w:pPr>
              <w:contextualSpacing w:val="0"/>
            </w:pPr>
            <w:r>
              <w:t>Objednatel:</w:t>
            </w:r>
          </w:p>
          <w:p w14:paraId="08463686" w14:textId="77777777" w:rsidR="004647A8" w:rsidRDefault="004647A8" w:rsidP="004647A8">
            <w:pPr>
              <w:contextualSpacing w:val="0"/>
            </w:pPr>
          </w:p>
          <w:p w14:paraId="08A673F2" w14:textId="77777777" w:rsidR="004647A8" w:rsidRDefault="004647A8" w:rsidP="004647A8">
            <w:pPr>
              <w:contextualSpacing w:val="0"/>
            </w:pPr>
          </w:p>
          <w:p w14:paraId="74BAC667" w14:textId="77777777" w:rsidR="004647A8" w:rsidRDefault="004647A8" w:rsidP="004647A8">
            <w:pPr>
              <w:contextualSpacing w:val="0"/>
            </w:pPr>
          </w:p>
          <w:p w14:paraId="3C5A662A" w14:textId="77777777" w:rsidR="004647A8" w:rsidRDefault="004647A8" w:rsidP="004647A8">
            <w:pPr>
              <w:contextualSpacing w:val="0"/>
            </w:pPr>
          </w:p>
          <w:p w14:paraId="730E1FC3" w14:textId="77777777" w:rsidR="004647A8" w:rsidRDefault="004647A8" w:rsidP="004647A8">
            <w:pPr>
              <w:contextualSpacing w:val="0"/>
            </w:pPr>
          </w:p>
        </w:tc>
        <w:tc>
          <w:tcPr>
            <w:tcW w:w="4531" w:type="dxa"/>
          </w:tcPr>
          <w:p w14:paraId="7FE5791E" w14:textId="77777777" w:rsidR="004647A8" w:rsidRDefault="004647A8" w:rsidP="004647A8">
            <w:pPr>
              <w:contextualSpacing w:val="0"/>
            </w:pPr>
            <w:r>
              <w:t>Poskytovatel:</w:t>
            </w:r>
          </w:p>
        </w:tc>
      </w:tr>
      <w:tr w:rsidR="004647A8" w14:paraId="1A33A6AB" w14:textId="77777777" w:rsidTr="004647A8">
        <w:tc>
          <w:tcPr>
            <w:tcW w:w="4531" w:type="dxa"/>
          </w:tcPr>
          <w:p w14:paraId="2411EEDA" w14:textId="77777777" w:rsidR="004647A8" w:rsidRDefault="004647A8" w:rsidP="004647A8">
            <w:pPr>
              <w:contextualSpacing w:val="0"/>
            </w:pPr>
            <w:r>
              <w:t>V Praze dne</w:t>
            </w:r>
          </w:p>
          <w:p w14:paraId="5F04E7C7" w14:textId="3899553A" w:rsidR="004647A8" w:rsidRDefault="004647A8" w:rsidP="004647A8">
            <w:pPr>
              <w:contextualSpacing w:val="0"/>
            </w:pPr>
            <w:r>
              <w:t xml:space="preserve">Viz datum elektronického </w:t>
            </w:r>
            <w:r w:rsidR="00CE2AFA">
              <w:t>podpisu</w:t>
            </w:r>
          </w:p>
        </w:tc>
        <w:tc>
          <w:tcPr>
            <w:tcW w:w="4531" w:type="dxa"/>
          </w:tcPr>
          <w:p w14:paraId="5A3C9B2D" w14:textId="5750BDCB" w:rsidR="004647A8" w:rsidRDefault="004647A8" w:rsidP="004647A8">
            <w:pPr>
              <w:contextualSpacing w:val="0"/>
            </w:pPr>
            <w:r>
              <w:t xml:space="preserve">V </w:t>
            </w:r>
            <w:r w:rsidR="00C77377">
              <w:t>Praze</w:t>
            </w:r>
            <w:r>
              <w:t xml:space="preserve"> dne</w:t>
            </w:r>
          </w:p>
          <w:p w14:paraId="6219FE0A" w14:textId="77777777" w:rsidR="004647A8" w:rsidRDefault="004647A8" w:rsidP="004647A8">
            <w:pPr>
              <w:contextualSpacing w:val="0"/>
            </w:pPr>
            <w:r>
              <w:t>Viz datum elektronického podpisu</w:t>
            </w:r>
          </w:p>
        </w:tc>
      </w:tr>
    </w:tbl>
    <w:p w14:paraId="4A8DAA37" w14:textId="77777777" w:rsidR="004647A8" w:rsidRDefault="004647A8" w:rsidP="004647A8">
      <w:pPr>
        <w:contextualSpacing w:val="0"/>
      </w:pPr>
    </w:p>
    <w:sectPr w:rsidR="004647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622D8" w14:textId="77777777" w:rsidR="00523DBF" w:rsidRDefault="00523DBF" w:rsidP="003B021B">
      <w:pPr>
        <w:spacing w:after="0" w:line="240" w:lineRule="auto"/>
      </w:pPr>
      <w:r>
        <w:separator/>
      </w:r>
    </w:p>
  </w:endnote>
  <w:endnote w:type="continuationSeparator" w:id="0">
    <w:p w14:paraId="702B540D" w14:textId="77777777" w:rsidR="00523DBF" w:rsidRDefault="00523DBF" w:rsidP="003B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22378"/>
      <w:docPartObj>
        <w:docPartGallery w:val="Page Numbers (Bottom of Page)"/>
        <w:docPartUnique/>
      </w:docPartObj>
    </w:sdtPr>
    <w:sdtEndPr/>
    <w:sdtContent>
      <w:sdt>
        <w:sdtPr>
          <w:id w:val="1728636285"/>
          <w:docPartObj>
            <w:docPartGallery w:val="Page Numbers (Top of Page)"/>
            <w:docPartUnique/>
          </w:docPartObj>
        </w:sdtPr>
        <w:sdtEndPr/>
        <w:sdtContent>
          <w:p w14:paraId="6BEDB26B" w14:textId="3A9AF4E2" w:rsidR="004C6978" w:rsidRDefault="004C697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F5E15">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5E15">
              <w:rPr>
                <w:b/>
                <w:bCs/>
                <w:noProof/>
              </w:rPr>
              <w:t>10</w:t>
            </w:r>
            <w:r>
              <w:rPr>
                <w:b/>
                <w:bCs/>
                <w:sz w:val="24"/>
                <w:szCs w:val="24"/>
              </w:rPr>
              <w:fldChar w:fldCharType="end"/>
            </w:r>
          </w:p>
        </w:sdtContent>
      </w:sdt>
    </w:sdtContent>
  </w:sdt>
  <w:p w14:paraId="40375277" w14:textId="77777777" w:rsidR="003B021B" w:rsidRDefault="003B02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DBF02" w14:textId="77777777" w:rsidR="00523DBF" w:rsidRDefault="00523DBF" w:rsidP="003B021B">
      <w:pPr>
        <w:spacing w:after="0" w:line="240" w:lineRule="auto"/>
      </w:pPr>
      <w:r>
        <w:separator/>
      </w:r>
    </w:p>
  </w:footnote>
  <w:footnote w:type="continuationSeparator" w:id="0">
    <w:p w14:paraId="7F7F08DD" w14:textId="77777777" w:rsidR="00523DBF" w:rsidRDefault="00523DBF" w:rsidP="003B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2B13" w14:textId="18E99729" w:rsidR="003B021B" w:rsidRDefault="003B021B" w:rsidP="003B021B">
    <w:pPr>
      <w:pStyle w:val="Zhlav"/>
      <w:jc w:val="right"/>
    </w:pPr>
    <w:r>
      <w:t>č. j.: 300/</w:t>
    </w:r>
    <w:r w:rsidR="000A1AE3">
      <w:t>17</w:t>
    </w:r>
    <w:r>
      <w:t xml:space="preserve">/2024/DAMZV </w:t>
    </w:r>
  </w:p>
  <w:p w14:paraId="0CF82FB7" w14:textId="48F7A210" w:rsidR="006F41DB" w:rsidRDefault="006F41DB" w:rsidP="003B021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45F"/>
    <w:multiLevelType w:val="hybridMultilevel"/>
    <w:tmpl w:val="9734126A"/>
    <w:lvl w:ilvl="0" w:tplc="D8720FBA">
      <w:start w:val="1"/>
      <w:numFmt w:val="bullet"/>
      <w:lvlText w:val="•"/>
      <w:lvlJc w:val="left"/>
      <w:pPr>
        <w:tabs>
          <w:tab w:val="num" w:pos="720"/>
        </w:tabs>
        <w:ind w:left="720" w:hanging="360"/>
      </w:pPr>
      <w:rPr>
        <w:rFonts w:ascii="Arial" w:hAnsi="Arial" w:hint="default"/>
      </w:rPr>
    </w:lvl>
    <w:lvl w:ilvl="1" w:tplc="8DA205EE" w:tentative="1">
      <w:start w:val="1"/>
      <w:numFmt w:val="bullet"/>
      <w:lvlText w:val="•"/>
      <w:lvlJc w:val="left"/>
      <w:pPr>
        <w:tabs>
          <w:tab w:val="num" w:pos="1440"/>
        </w:tabs>
        <w:ind w:left="1440" w:hanging="360"/>
      </w:pPr>
      <w:rPr>
        <w:rFonts w:ascii="Arial" w:hAnsi="Arial" w:hint="default"/>
      </w:rPr>
    </w:lvl>
    <w:lvl w:ilvl="2" w:tplc="C916E2BA" w:tentative="1">
      <w:start w:val="1"/>
      <w:numFmt w:val="bullet"/>
      <w:lvlText w:val="•"/>
      <w:lvlJc w:val="left"/>
      <w:pPr>
        <w:tabs>
          <w:tab w:val="num" w:pos="2160"/>
        </w:tabs>
        <w:ind w:left="2160" w:hanging="360"/>
      </w:pPr>
      <w:rPr>
        <w:rFonts w:ascii="Arial" w:hAnsi="Arial" w:hint="default"/>
      </w:rPr>
    </w:lvl>
    <w:lvl w:ilvl="3" w:tplc="BC06C5F8" w:tentative="1">
      <w:start w:val="1"/>
      <w:numFmt w:val="bullet"/>
      <w:lvlText w:val="•"/>
      <w:lvlJc w:val="left"/>
      <w:pPr>
        <w:tabs>
          <w:tab w:val="num" w:pos="2880"/>
        </w:tabs>
        <w:ind w:left="2880" w:hanging="360"/>
      </w:pPr>
      <w:rPr>
        <w:rFonts w:ascii="Arial" w:hAnsi="Arial" w:hint="default"/>
      </w:rPr>
    </w:lvl>
    <w:lvl w:ilvl="4" w:tplc="6DDAD442" w:tentative="1">
      <w:start w:val="1"/>
      <w:numFmt w:val="bullet"/>
      <w:lvlText w:val="•"/>
      <w:lvlJc w:val="left"/>
      <w:pPr>
        <w:tabs>
          <w:tab w:val="num" w:pos="3600"/>
        </w:tabs>
        <w:ind w:left="3600" w:hanging="360"/>
      </w:pPr>
      <w:rPr>
        <w:rFonts w:ascii="Arial" w:hAnsi="Arial" w:hint="default"/>
      </w:rPr>
    </w:lvl>
    <w:lvl w:ilvl="5" w:tplc="A3020956" w:tentative="1">
      <w:start w:val="1"/>
      <w:numFmt w:val="bullet"/>
      <w:lvlText w:val="•"/>
      <w:lvlJc w:val="left"/>
      <w:pPr>
        <w:tabs>
          <w:tab w:val="num" w:pos="4320"/>
        </w:tabs>
        <w:ind w:left="4320" w:hanging="360"/>
      </w:pPr>
      <w:rPr>
        <w:rFonts w:ascii="Arial" w:hAnsi="Arial" w:hint="default"/>
      </w:rPr>
    </w:lvl>
    <w:lvl w:ilvl="6" w:tplc="A288EE22" w:tentative="1">
      <w:start w:val="1"/>
      <w:numFmt w:val="bullet"/>
      <w:lvlText w:val="•"/>
      <w:lvlJc w:val="left"/>
      <w:pPr>
        <w:tabs>
          <w:tab w:val="num" w:pos="5040"/>
        </w:tabs>
        <w:ind w:left="5040" w:hanging="360"/>
      </w:pPr>
      <w:rPr>
        <w:rFonts w:ascii="Arial" w:hAnsi="Arial" w:hint="default"/>
      </w:rPr>
    </w:lvl>
    <w:lvl w:ilvl="7" w:tplc="0D1E9FEE" w:tentative="1">
      <w:start w:val="1"/>
      <w:numFmt w:val="bullet"/>
      <w:lvlText w:val="•"/>
      <w:lvlJc w:val="left"/>
      <w:pPr>
        <w:tabs>
          <w:tab w:val="num" w:pos="5760"/>
        </w:tabs>
        <w:ind w:left="5760" w:hanging="360"/>
      </w:pPr>
      <w:rPr>
        <w:rFonts w:ascii="Arial" w:hAnsi="Arial" w:hint="default"/>
      </w:rPr>
    </w:lvl>
    <w:lvl w:ilvl="8" w:tplc="0D98FA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20649"/>
    <w:multiLevelType w:val="hybridMultilevel"/>
    <w:tmpl w:val="E53E1E90"/>
    <w:lvl w:ilvl="0" w:tplc="8B8039D4">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90A50"/>
    <w:multiLevelType w:val="multilevel"/>
    <w:tmpl w:val="0B225D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5.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567812"/>
    <w:multiLevelType w:val="hybridMultilevel"/>
    <w:tmpl w:val="EC56509E"/>
    <w:lvl w:ilvl="0" w:tplc="98880280">
      <w:start w:val="1"/>
      <w:numFmt w:val="decimal"/>
      <w:lvlText w:val="3.%1."/>
      <w:lvlJc w:val="left"/>
      <w:pPr>
        <w:ind w:left="720" w:hanging="360"/>
      </w:pPr>
      <w:rPr>
        <w:rFonts w:hint="default"/>
      </w:rPr>
    </w:lvl>
    <w:lvl w:ilvl="1" w:tplc="9356DE76">
      <w:start w:val="1"/>
      <w:numFmt w:val="decimal"/>
      <w:lvlText w:val="4.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A3286"/>
    <w:multiLevelType w:val="hybridMultilevel"/>
    <w:tmpl w:val="01F6B200"/>
    <w:lvl w:ilvl="0" w:tplc="D422C56A">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20217"/>
    <w:multiLevelType w:val="multilevel"/>
    <w:tmpl w:val="49A8227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90C41"/>
    <w:multiLevelType w:val="hybridMultilevel"/>
    <w:tmpl w:val="6E8A12A6"/>
    <w:lvl w:ilvl="0" w:tplc="8B8039D4">
      <w:start w:val="1"/>
      <w:numFmt w:val="decimal"/>
      <w:lvlText w:val="11.%1."/>
      <w:lvlJc w:val="left"/>
      <w:pPr>
        <w:ind w:left="720" w:hanging="360"/>
      </w:pPr>
      <w:rPr>
        <w:rFonts w:hint="default"/>
      </w:rPr>
    </w:lvl>
    <w:lvl w:ilvl="1" w:tplc="13502C36">
      <w:start w:val="1"/>
      <w:numFmt w:val="decimal"/>
      <w:lvlText w:val="11.1.%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F55803"/>
    <w:multiLevelType w:val="hybridMultilevel"/>
    <w:tmpl w:val="636CA000"/>
    <w:lvl w:ilvl="0" w:tplc="A00C63F8">
      <w:start w:val="1"/>
      <w:numFmt w:val="bullet"/>
      <w:lvlText w:val="•"/>
      <w:lvlJc w:val="left"/>
      <w:pPr>
        <w:tabs>
          <w:tab w:val="num" w:pos="720"/>
        </w:tabs>
        <w:ind w:left="720" w:hanging="360"/>
      </w:pPr>
      <w:rPr>
        <w:rFonts w:ascii="Arial" w:hAnsi="Arial" w:hint="default"/>
      </w:rPr>
    </w:lvl>
    <w:lvl w:ilvl="1" w:tplc="A17EDF56" w:tentative="1">
      <w:start w:val="1"/>
      <w:numFmt w:val="bullet"/>
      <w:lvlText w:val="•"/>
      <w:lvlJc w:val="left"/>
      <w:pPr>
        <w:tabs>
          <w:tab w:val="num" w:pos="1440"/>
        </w:tabs>
        <w:ind w:left="1440" w:hanging="360"/>
      </w:pPr>
      <w:rPr>
        <w:rFonts w:ascii="Arial" w:hAnsi="Arial" w:hint="default"/>
      </w:rPr>
    </w:lvl>
    <w:lvl w:ilvl="2" w:tplc="AA0E6E4A" w:tentative="1">
      <w:start w:val="1"/>
      <w:numFmt w:val="bullet"/>
      <w:lvlText w:val="•"/>
      <w:lvlJc w:val="left"/>
      <w:pPr>
        <w:tabs>
          <w:tab w:val="num" w:pos="2160"/>
        </w:tabs>
        <w:ind w:left="2160" w:hanging="360"/>
      </w:pPr>
      <w:rPr>
        <w:rFonts w:ascii="Arial" w:hAnsi="Arial" w:hint="default"/>
      </w:rPr>
    </w:lvl>
    <w:lvl w:ilvl="3" w:tplc="6E483F56" w:tentative="1">
      <w:start w:val="1"/>
      <w:numFmt w:val="bullet"/>
      <w:lvlText w:val="•"/>
      <w:lvlJc w:val="left"/>
      <w:pPr>
        <w:tabs>
          <w:tab w:val="num" w:pos="2880"/>
        </w:tabs>
        <w:ind w:left="2880" w:hanging="360"/>
      </w:pPr>
      <w:rPr>
        <w:rFonts w:ascii="Arial" w:hAnsi="Arial" w:hint="default"/>
      </w:rPr>
    </w:lvl>
    <w:lvl w:ilvl="4" w:tplc="52DE67C0" w:tentative="1">
      <w:start w:val="1"/>
      <w:numFmt w:val="bullet"/>
      <w:lvlText w:val="•"/>
      <w:lvlJc w:val="left"/>
      <w:pPr>
        <w:tabs>
          <w:tab w:val="num" w:pos="3600"/>
        </w:tabs>
        <w:ind w:left="3600" w:hanging="360"/>
      </w:pPr>
      <w:rPr>
        <w:rFonts w:ascii="Arial" w:hAnsi="Arial" w:hint="default"/>
      </w:rPr>
    </w:lvl>
    <w:lvl w:ilvl="5" w:tplc="A4667486" w:tentative="1">
      <w:start w:val="1"/>
      <w:numFmt w:val="bullet"/>
      <w:lvlText w:val="•"/>
      <w:lvlJc w:val="left"/>
      <w:pPr>
        <w:tabs>
          <w:tab w:val="num" w:pos="4320"/>
        </w:tabs>
        <w:ind w:left="4320" w:hanging="360"/>
      </w:pPr>
      <w:rPr>
        <w:rFonts w:ascii="Arial" w:hAnsi="Arial" w:hint="default"/>
      </w:rPr>
    </w:lvl>
    <w:lvl w:ilvl="6" w:tplc="C77E9F4A" w:tentative="1">
      <w:start w:val="1"/>
      <w:numFmt w:val="bullet"/>
      <w:lvlText w:val="•"/>
      <w:lvlJc w:val="left"/>
      <w:pPr>
        <w:tabs>
          <w:tab w:val="num" w:pos="5040"/>
        </w:tabs>
        <w:ind w:left="5040" w:hanging="360"/>
      </w:pPr>
      <w:rPr>
        <w:rFonts w:ascii="Arial" w:hAnsi="Arial" w:hint="default"/>
      </w:rPr>
    </w:lvl>
    <w:lvl w:ilvl="7" w:tplc="7F5EBAD8" w:tentative="1">
      <w:start w:val="1"/>
      <w:numFmt w:val="bullet"/>
      <w:lvlText w:val="•"/>
      <w:lvlJc w:val="left"/>
      <w:pPr>
        <w:tabs>
          <w:tab w:val="num" w:pos="5760"/>
        </w:tabs>
        <w:ind w:left="5760" w:hanging="360"/>
      </w:pPr>
      <w:rPr>
        <w:rFonts w:ascii="Arial" w:hAnsi="Arial" w:hint="default"/>
      </w:rPr>
    </w:lvl>
    <w:lvl w:ilvl="8" w:tplc="74FA13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FE65C1"/>
    <w:multiLevelType w:val="hybridMultilevel"/>
    <w:tmpl w:val="E8A6A4E8"/>
    <w:lvl w:ilvl="0" w:tplc="E29C2A7E">
      <w:start w:val="1"/>
      <w:numFmt w:val="bullet"/>
      <w:lvlText w:val="•"/>
      <w:lvlJc w:val="left"/>
      <w:pPr>
        <w:tabs>
          <w:tab w:val="num" w:pos="720"/>
        </w:tabs>
        <w:ind w:left="720" w:hanging="360"/>
      </w:pPr>
      <w:rPr>
        <w:rFonts w:ascii="Arial" w:hAnsi="Arial" w:hint="default"/>
      </w:rPr>
    </w:lvl>
    <w:lvl w:ilvl="1" w:tplc="8D36C614" w:tentative="1">
      <w:start w:val="1"/>
      <w:numFmt w:val="bullet"/>
      <w:lvlText w:val="•"/>
      <w:lvlJc w:val="left"/>
      <w:pPr>
        <w:tabs>
          <w:tab w:val="num" w:pos="1440"/>
        </w:tabs>
        <w:ind w:left="1440" w:hanging="360"/>
      </w:pPr>
      <w:rPr>
        <w:rFonts w:ascii="Arial" w:hAnsi="Arial" w:hint="default"/>
      </w:rPr>
    </w:lvl>
    <w:lvl w:ilvl="2" w:tplc="7D4C4734" w:tentative="1">
      <w:start w:val="1"/>
      <w:numFmt w:val="bullet"/>
      <w:lvlText w:val="•"/>
      <w:lvlJc w:val="left"/>
      <w:pPr>
        <w:tabs>
          <w:tab w:val="num" w:pos="2160"/>
        </w:tabs>
        <w:ind w:left="2160" w:hanging="360"/>
      </w:pPr>
      <w:rPr>
        <w:rFonts w:ascii="Arial" w:hAnsi="Arial" w:hint="default"/>
      </w:rPr>
    </w:lvl>
    <w:lvl w:ilvl="3" w:tplc="E9E8ED2A" w:tentative="1">
      <w:start w:val="1"/>
      <w:numFmt w:val="bullet"/>
      <w:lvlText w:val="•"/>
      <w:lvlJc w:val="left"/>
      <w:pPr>
        <w:tabs>
          <w:tab w:val="num" w:pos="2880"/>
        </w:tabs>
        <w:ind w:left="2880" w:hanging="360"/>
      </w:pPr>
      <w:rPr>
        <w:rFonts w:ascii="Arial" w:hAnsi="Arial" w:hint="default"/>
      </w:rPr>
    </w:lvl>
    <w:lvl w:ilvl="4" w:tplc="E924AFEE" w:tentative="1">
      <w:start w:val="1"/>
      <w:numFmt w:val="bullet"/>
      <w:lvlText w:val="•"/>
      <w:lvlJc w:val="left"/>
      <w:pPr>
        <w:tabs>
          <w:tab w:val="num" w:pos="3600"/>
        </w:tabs>
        <w:ind w:left="3600" w:hanging="360"/>
      </w:pPr>
      <w:rPr>
        <w:rFonts w:ascii="Arial" w:hAnsi="Arial" w:hint="default"/>
      </w:rPr>
    </w:lvl>
    <w:lvl w:ilvl="5" w:tplc="F3186AC2" w:tentative="1">
      <w:start w:val="1"/>
      <w:numFmt w:val="bullet"/>
      <w:lvlText w:val="•"/>
      <w:lvlJc w:val="left"/>
      <w:pPr>
        <w:tabs>
          <w:tab w:val="num" w:pos="4320"/>
        </w:tabs>
        <w:ind w:left="4320" w:hanging="360"/>
      </w:pPr>
      <w:rPr>
        <w:rFonts w:ascii="Arial" w:hAnsi="Arial" w:hint="default"/>
      </w:rPr>
    </w:lvl>
    <w:lvl w:ilvl="6" w:tplc="1B7A9244" w:tentative="1">
      <w:start w:val="1"/>
      <w:numFmt w:val="bullet"/>
      <w:lvlText w:val="•"/>
      <w:lvlJc w:val="left"/>
      <w:pPr>
        <w:tabs>
          <w:tab w:val="num" w:pos="5040"/>
        </w:tabs>
        <w:ind w:left="5040" w:hanging="360"/>
      </w:pPr>
      <w:rPr>
        <w:rFonts w:ascii="Arial" w:hAnsi="Arial" w:hint="default"/>
      </w:rPr>
    </w:lvl>
    <w:lvl w:ilvl="7" w:tplc="DADE16B4" w:tentative="1">
      <w:start w:val="1"/>
      <w:numFmt w:val="bullet"/>
      <w:lvlText w:val="•"/>
      <w:lvlJc w:val="left"/>
      <w:pPr>
        <w:tabs>
          <w:tab w:val="num" w:pos="5760"/>
        </w:tabs>
        <w:ind w:left="5760" w:hanging="360"/>
      </w:pPr>
      <w:rPr>
        <w:rFonts w:ascii="Arial" w:hAnsi="Arial" w:hint="default"/>
      </w:rPr>
    </w:lvl>
    <w:lvl w:ilvl="8" w:tplc="70000F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A7686"/>
    <w:multiLevelType w:val="multilevel"/>
    <w:tmpl w:val="85CC752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5.%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AC789F"/>
    <w:multiLevelType w:val="multilevel"/>
    <w:tmpl w:val="B1F47AE6"/>
    <w:numStyleLink w:val="Heading-Number-FollowNumber"/>
  </w:abstractNum>
  <w:abstractNum w:abstractNumId="11" w15:restartNumberingAfterBreak="0">
    <w:nsid w:val="274A0CD3"/>
    <w:multiLevelType w:val="hybridMultilevel"/>
    <w:tmpl w:val="62ACC5BA"/>
    <w:lvl w:ilvl="0" w:tplc="C7B27252">
      <w:start w:val="1"/>
      <w:numFmt w:val="decimal"/>
      <w:lvlText w:val="10.%1."/>
      <w:lvlJc w:val="left"/>
      <w:pPr>
        <w:ind w:left="720" w:hanging="360"/>
      </w:pPr>
      <w:rPr>
        <w:rFonts w:hint="default"/>
      </w:rPr>
    </w:lvl>
    <w:lvl w:ilvl="1" w:tplc="5914B2A2">
      <w:start w:val="1"/>
      <w:numFmt w:val="decimal"/>
      <w:lvlText w:val="10.5.%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D387A"/>
    <w:multiLevelType w:val="hybridMultilevel"/>
    <w:tmpl w:val="1CCAC304"/>
    <w:lvl w:ilvl="0" w:tplc="C7B27252">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FE1E7A"/>
    <w:multiLevelType w:val="multilevel"/>
    <w:tmpl w:val="C882B7AA"/>
    <w:numStyleLink w:val="Headings"/>
  </w:abstractNum>
  <w:abstractNum w:abstractNumId="14" w15:restartNumberingAfterBreak="0">
    <w:nsid w:val="2FCF545C"/>
    <w:multiLevelType w:val="hybridMultilevel"/>
    <w:tmpl w:val="964098C4"/>
    <w:lvl w:ilvl="0" w:tplc="C7B27252">
      <w:start w:val="1"/>
      <w:numFmt w:val="decimal"/>
      <w:lvlText w:val="10.%1."/>
      <w:lvlJc w:val="left"/>
      <w:pPr>
        <w:ind w:left="720" w:hanging="360"/>
      </w:pPr>
      <w:rPr>
        <w:rFonts w:hint="default"/>
      </w:rPr>
    </w:lvl>
    <w:lvl w:ilvl="1" w:tplc="51BADF36">
      <w:start w:val="1"/>
      <w:numFmt w:val="decimal"/>
      <w:lvlText w:val="10.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640D12"/>
    <w:multiLevelType w:val="hybridMultilevel"/>
    <w:tmpl w:val="4350A9B0"/>
    <w:lvl w:ilvl="0" w:tplc="E97254D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711DF7"/>
    <w:multiLevelType w:val="multilevel"/>
    <w:tmpl w:val="7E5C0FB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2.5.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7A7A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89412F"/>
    <w:multiLevelType w:val="hybridMultilevel"/>
    <w:tmpl w:val="F1D86E3A"/>
    <w:lvl w:ilvl="0" w:tplc="9888028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51302A"/>
    <w:multiLevelType w:val="multilevel"/>
    <w:tmpl w:val="FD1248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1" w15:restartNumberingAfterBreak="0">
    <w:nsid w:val="459F2CB4"/>
    <w:multiLevelType w:val="hybridMultilevel"/>
    <w:tmpl w:val="54A6EBBA"/>
    <w:lvl w:ilvl="0" w:tplc="086C820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B7483E"/>
    <w:multiLevelType w:val="multilevel"/>
    <w:tmpl w:val="6DC8239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2.5.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4" w15:restartNumberingAfterBreak="0">
    <w:nsid w:val="4BC87009"/>
    <w:multiLevelType w:val="hybridMultilevel"/>
    <w:tmpl w:val="94120456"/>
    <w:lvl w:ilvl="0" w:tplc="38906372">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F57AE9"/>
    <w:multiLevelType w:val="multilevel"/>
    <w:tmpl w:val="01A43A3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3411A8"/>
    <w:multiLevelType w:val="hybridMultilevel"/>
    <w:tmpl w:val="FDD22568"/>
    <w:lvl w:ilvl="0" w:tplc="7B5263E6">
      <w:start w:val="1"/>
      <w:numFmt w:val="bullet"/>
      <w:lvlText w:val="•"/>
      <w:lvlJc w:val="left"/>
      <w:pPr>
        <w:tabs>
          <w:tab w:val="num" w:pos="720"/>
        </w:tabs>
        <w:ind w:left="720" w:hanging="360"/>
      </w:pPr>
      <w:rPr>
        <w:rFonts w:ascii="Arial" w:hAnsi="Arial" w:hint="default"/>
      </w:rPr>
    </w:lvl>
    <w:lvl w:ilvl="1" w:tplc="DF66F826" w:tentative="1">
      <w:start w:val="1"/>
      <w:numFmt w:val="bullet"/>
      <w:lvlText w:val="•"/>
      <w:lvlJc w:val="left"/>
      <w:pPr>
        <w:tabs>
          <w:tab w:val="num" w:pos="1440"/>
        </w:tabs>
        <w:ind w:left="1440" w:hanging="360"/>
      </w:pPr>
      <w:rPr>
        <w:rFonts w:ascii="Arial" w:hAnsi="Arial" w:hint="default"/>
      </w:rPr>
    </w:lvl>
    <w:lvl w:ilvl="2" w:tplc="6F1E6A1A" w:tentative="1">
      <w:start w:val="1"/>
      <w:numFmt w:val="bullet"/>
      <w:lvlText w:val="•"/>
      <w:lvlJc w:val="left"/>
      <w:pPr>
        <w:tabs>
          <w:tab w:val="num" w:pos="2160"/>
        </w:tabs>
        <w:ind w:left="2160" w:hanging="360"/>
      </w:pPr>
      <w:rPr>
        <w:rFonts w:ascii="Arial" w:hAnsi="Arial" w:hint="default"/>
      </w:rPr>
    </w:lvl>
    <w:lvl w:ilvl="3" w:tplc="DFBE15E6" w:tentative="1">
      <w:start w:val="1"/>
      <w:numFmt w:val="bullet"/>
      <w:lvlText w:val="•"/>
      <w:lvlJc w:val="left"/>
      <w:pPr>
        <w:tabs>
          <w:tab w:val="num" w:pos="2880"/>
        </w:tabs>
        <w:ind w:left="2880" w:hanging="360"/>
      </w:pPr>
      <w:rPr>
        <w:rFonts w:ascii="Arial" w:hAnsi="Arial" w:hint="default"/>
      </w:rPr>
    </w:lvl>
    <w:lvl w:ilvl="4" w:tplc="59046CF6" w:tentative="1">
      <w:start w:val="1"/>
      <w:numFmt w:val="bullet"/>
      <w:lvlText w:val="•"/>
      <w:lvlJc w:val="left"/>
      <w:pPr>
        <w:tabs>
          <w:tab w:val="num" w:pos="3600"/>
        </w:tabs>
        <w:ind w:left="3600" w:hanging="360"/>
      </w:pPr>
      <w:rPr>
        <w:rFonts w:ascii="Arial" w:hAnsi="Arial" w:hint="default"/>
      </w:rPr>
    </w:lvl>
    <w:lvl w:ilvl="5" w:tplc="A11A155A" w:tentative="1">
      <w:start w:val="1"/>
      <w:numFmt w:val="bullet"/>
      <w:lvlText w:val="•"/>
      <w:lvlJc w:val="left"/>
      <w:pPr>
        <w:tabs>
          <w:tab w:val="num" w:pos="4320"/>
        </w:tabs>
        <w:ind w:left="4320" w:hanging="360"/>
      </w:pPr>
      <w:rPr>
        <w:rFonts w:ascii="Arial" w:hAnsi="Arial" w:hint="default"/>
      </w:rPr>
    </w:lvl>
    <w:lvl w:ilvl="6" w:tplc="70F627B4" w:tentative="1">
      <w:start w:val="1"/>
      <w:numFmt w:val="bullet"/>
      <w:lvlText w:val="•"/>
      <w:lvlJc w:val="left"/>
      <w:pPr>
        <w:tabs>
          <w:tab w:val="num" w:pos="5040"/>
        </w:tabs>
        <w:ind w:left="5040" w:hanging="360"/>
      </w:pPr>
      <w:rPr>
        <w:rFonts w:ascii="Arial" w:hAnsi="Arial" w:hint="default"/>
      </w:rPr>
    </w:lvl>
    <w:lvl w:ilvl="7" w:tplc="7E5AD1E0" w:tentative="1">
      <w:start w:val="1"/>
      <w:numFmt w:val="bullet"/>
      <w:lvlText w:val="•"/>
      <w:lvlJc w:val="left"/>
      <w:pPr>
        <w:tabs>
          <w:tab w:val="num" w:pos="5760"/>
        </w:tabs>
        <w:ind w:left="5760" w:hanging="360"/>
      </w:pPr>
      <w:rPr>
        <w:rFonts w:ascii="Arial" w:hAnsi="Arial" w:hint="default"/>
      </w:rPr>
    </w:lvl>
    <w:lvl w:ilvl="8" w:tplc="177AE9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F02ACA"/>
    <w:multiLevelType w:val="hybridMultilevel"/>
    <w:tmpl w:val="944474D4"/>
    <w:lvl w:ilvl="0" w:tplc="B67A13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873EC6"/>
    <w:multiLevelType w:val="hybridMultilevel"/>
    <w:tmpl w:val="8054B824"/>
    <w:lvl w:ilvl="0" w:tplc="5DC482C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FB3008"/>
    <w:multiLevelType w:val="hybridMultilevel"/>
    <w:tmpl w:val="39C0C76E"/>
    <w:lvl w:ilvl="0" w:tplc="40A8BAD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51558B"/>
    <w:multiLevelType w:val="hybridMultilevel"/>
    <w:tmpl w:val="46A48C3C"/>
    <w:lvl w:ilvl="0" w:tplc="086C820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A65DB0"/>
    <w:multiLevelType w:val="hybridMultilevel"/>
    <w:tmpl w:val="C94C0D7E"/>
    <w:lvl w:ilvl="0" w:tplc="E9B8D2D8">
      <w:start w:val="1"/>
      <w:numFmt w:val="bullet"/>
      <w:lvlText w:val="•"/>
      <w:lvlJc w:val="left"/>
      <w:pPr>
        <w:tabs>
          <w:tab w:val="num" w:pos="720"/>
        </w:tabs>
        <w:ind w:left="720" w:hanging="360"/>
      </w:pPr>
      <w:rPr>
        <w:rFonts w:ascii="Arial" w:hAnsi="Arial" w:hint="default"/>
      </w:rPr>
    </w:lvl>
    <w:lvl w:ilvl="1" w:tplc="5F4A2564" w:tentative="1">
      <w:start w:val="1"/>
      <w:numFmt w:val="bullet"/>
      <w:lvlText w:val="•"/>
      <w:lvlJc w:val="left"/>
      <w:pPr>
        <w:tabs>
          <w:tab w:val="num" w:pos="1440"/>
        </w:tabs>
        <w:ind w:left="1440" w:hanging="360"/>
      </w:pPr>
      <w:rPr>
        <w:rFonts w:ascii="Arial" w:hAnsi="Arial" w:hint="default"/>
      </w:rPr>
    </w:lvl>
    <w:lvl w:ilvl="2" w:tplc="D892D8E8" w:tentative="1">
      <w:start w:val="1"/>
      <w:numFmt w:val="bullet"/>
      <w:lvlText w:val="•"/>
      <w:lvlJc w:val="left"/>
      <w:pPr>
        <w:tabs>
          <w:tab w:val="num" w:pos="2160"/>
        </w:tabs>
        <w:ind w:left="2160" w:hanging="360"/>
      </w:pPr>
      <w:rPr>
        <w:rFonts w:ascii="Arial" w:hAnsi="Arial" w:hint="default"/>
      </w:rPr>
    </w:lvl>
    <w:lvl w:ilvl="3" w:tplc="BDD05306" w:tentative="1">
      <w:start w:val="1"/>
      <w:numFmt w:val="bullet"/>
      <w:lvlText w:val="•"/>
      <w:lvlJc w:val="left"/>
      <w:pPr>
        <w:tabs>
          <w:tab w:val="num" w:pos="2880"/>
        </w:tabs>
        <w:ind w:left="2880" w:hanging="360"/>
      </w:pPr>
      <w:rPr>
        <w:rFonts w:ascii="Arial" w:hAnsi="Arial" w:hint="default"/>
      </w:rPr>
    </w:lvl>
    <w:lvl w:ilvl="4" w:tplc="69AEC130" w:tentative="1">
      <w:start w:val="1"/>
      <w:numFmt w:val="bullet"/>
      <w:lvlText w:val="•"/>
      <w:lvlJc w:val="left"/>
      <w:pPr>
        <w:tabs>
          <w:tab w:val="num" w:pos="3600"/>
        </w:tabs>
        <w:ind w:left="3600" w:hanging="360"/>
      </w:pPr>
      <w:rPr>
        <w:rFonts w:ascii="Arial" w:hAnsi="Arial" w:hint="default"/>
      </w:rPr>
    </w:lvl>
    <w:lvl w:ilvl="5" w:tplc="FFC609EC" w:tentative="1">
      <w:start w:val="1"/>
      <w:numFmt w:val="bullet"/>
      <w:lvlText w:val="•"/>
      <w:lvlJc w:val="left"/>
      <w:pPr>
        <w:tabs>
          <w:tab w:val="num" w:pos="4320"/>
        </w:tabs>
        <w:ind w:left="4320" w:hanging="360"/>
      </w:pPr>
      <w:rPr>
        <w:rFonts w:ascii="Arial" w:hAnsi="Arial" w:hint="default"/>
      </w:rPr>
    </w:lvl>
    <w:lvl w:ilvl="6" w:tplc="0A92D13A" w:tentative="1">
      <w:start w:val="1"/>
      <w:numFmt w:val="bullet"/>
      <w:lvlText w:val="•"/>
      <w:lvlJc w:val="left"/>
      <w:pPr>
        <w:tabs>
          <w:tab w:val="num" w:pos="5040"/>
        </w:tabs>
        <w:ind w:left="5040" w:hanging="360"/>
      </w:pPr>
      <w:rPr>
        <w:rFonts w:ascii="Arial" w:hAnsi="Arial" w:hint="default"/>
      </w:rPr>
    </w:lvl>
    <w:lvl w:ilvl="7" w:tplc="180C04AC" w:tentative="1">
      <w:start w:val="1"/>
      <w:numFmt w:val="bullet"/>
      <w:lvlText w:val="•"/>
      <w:lvlJc w:val="left"/>
      <w:pPr>
        <w:tabs>
          <w:tab w:val="num" w:pos="5760"/>
        </w:tabs>
        <w:ind w:left="5760" w:hanging="360"/>
      </w:pPr>
      <w:rPr>
        <w:rFonts w:ascii="Arial" w:hAnsi="Arial" w:hint="default"/>
      </w:rPr>
    </w:lvl>
    <w:lvl w:ilvl="8" w:tplc="A9D25D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BB626E"/>
    <w:multiLevelType w:val="hybridMultilevel"/>
    <w:tmpl w:val="DC2E84F6"/>
    <w:lvl w:ilvl="0" w:tplc="499EA9F6">
      <w:start w:val="1"/>
      <w:numFmt w:val="bullet"/>
      <w:lvlText w:val="•"/>
      <w:lvlJc w:val="left"/>
      <w:pPr>
        <w:tabs>
          <w:tab w:val="num" w:pos="720"/>
        </w:tabs>
        <w:ind w:left="720" w:hanging="360"/>
      </w:pPr>
      <w:rPr>
        <w:rFonts w:ascii="Arial" w:hAnsi="Arial" w:hint="default"/>
      </w:rPr>
    </w:lvl>
    <w:lvl w:ilvl="1" w:tplc="F61C501A" w:tentative="1">
      <w:start w:val="1"/>
      <w:numFmt w:val="bullet"/>
      <w:lvlText w:val="•"/>
      <w:lvlJc w:val="left"/>
      <w:pPr>
        <w:tabs>
          <w:tab w:val="num" w:pos="1440"/>
        </w:tabs>
        <w:ind w:left="1440" w:hanging="360"/>
      </w:pPr>
      <w:rPr>
        <w:rFonts w:ascii="Arial" w:hAnsi="Arial" w:hint="default"/>
      </w:rPr>
    </w:lvl>
    <w:lvl w:ilvl="2" w:tplc="8FB4807E" w:tentative="1">
      <w:start w:val="1"/>
      <w:numFmt w:val="bullet"/>
      <w:lvlText w:val="•"/>
      <w:lvlJc w:val="left"/>
      <w:pPr>
        <w:tabs>
          <w:tab w:val="num" w:pos="2160"/>
        </w:tabs>
        <w:ind w:left="2160" w:hanging="360"/>
      </w:pPr>
      <w:rPr>
        <w:rFonts w:ascii="Arial" w:hAnsi="Arial" w:hint="default"/>
      </w:rPr>
    </w:lvl>
    <w:lvl w:ilvl="3" w:tplc="F6DC1FBC" w:tentative="1">
      <w:start w:val="1"/>
      <w:numFmt w:val="bullet"/>
      <w:lvlText w:val="•"/>
      <w:lvlJc w:val="left"/>
      <w:pPr>
        <w:tabs>
          <w:tab w:val="num" w:pos="2880"/>
        </w:tabs>
        <w:ind w:left="2880" w:hanging="360"/>
      </w:pPr>
      <w:rPr>
        <w:rFonts w:ascii="Arial" w:hAnsi="Arial" w:hint="default"/>
      </w:rPr>
    </w:lvl>
    <w:lvl w:ilvl="4" w:tplc="C33C51B8" w:tentative="1">
      <w:start w:val="1"/>
      <w:numFmt w:val="bullet"/>
      <w:lvlText w:val="•"/>
      <w:lvlJc w:val="left"/>
      <w:pPr>
        <w:tabs>
          <w:tab w:val="num" w:pos="3600"/>
        </w:tabs>
        <w:ind w:left="3600" w:hanging="360"/>
      </w:pPr>
      <w:rPr>
        <w:rFonts w:ascii="Arial" w:hAnsi="Arial" w:hint="default"/>
      </w:rPr>
    </w:lvl>
    <w:lvl w:ilvl="5" w:tplc="7E54DC68" w:tentative="1">
      <w:start w:val="1"/>
      <w:numFmt w:val="bullet"/>
      <w:lvlText w:val="•"/>
      <w:lvlJc w:val="left"/>
      <w:pPr>
        <w:tabs>
          <w:tab w:val="num" w:pos="4320"/>
        </w:tabs>
        <w:ind w:left="4320" w:hanging="360"/>
      </w:pPr>
      <w:rPr>
        <w:rFonts w:ascii="Arial" w:hAnsi="Arial" w:hint="default"/>
      </w:rPr>
    </w:lvl>
    <w:lvl w:ilvl="6" w:tplc="4648CED0" w:tentative="1">
      <w:start w:val="1"/>
      <w:numFmt w:val="bullet"/>
      <w:lvlText w:val="•"/>
      <w:lvlJc w:val="left"/>
      <w:pPr>
        <w:tabs>
          <w:tab w:val="num" w:pos="5040"/>
        </w:tabs>
        <w:ind w:left="5040" w:hanging="360"/>
      </w:pPr>
      <w:rPr>
        <w:rFonts w:ascii="Arial" w:hAnsi="Arial" w:hint="default"/>
      </w:rPr>
    </w:lvl>
    <w:lvl w:ilvl="7" w:tplc="BBF2E0C2" w:tentative="1">
      <w:start w:val="1"/>
      <w:numFmt w:val="bullet"/>
      <w:lvlText w:val="•"/>
      <w:lvlJc w:val="left"/>
      <w:pPr>
        <w:tabs>
          <w:tab w:val="num" w:pos="5760"/>
        </w:tabs>
        <w:ind w:left="5760" w:hanging="360"/>
      </w:pPr>
      <w:rPr>
        <w:rFonts w:ascii="Arial" w:hAnsi="Arial" w:hint="default"/>
      </w:rPr>
    </w:lvl>
    <w:lvl w:ilvl="8" w:tplc="1AFE01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200D96"/>
    <w:multiLevelType w:val="hybridMultilevel"/>
    <w:tmpl w:val="DA220C4C"/>
    <w:lvl w:ilvl="0" w:tplc="4576262A">
      <w:start w:val="1"/>
      <w:numFmt w:val="bullet"/>
      <w:lvlText w:val="•"/>
      <w:lvlJc w:val="left"/>
      <w:pPr>
        <w:tabs>
          <w:tab w:val="num" w:pos="720"/>
        </w:tabs>
        <w:ind w:left="720" w:hanging="360"/>
      </w:pPr>
      <w:rPr>
        <w:rFonts w:ascii="Arial" w:hAnsi="Arial" w:hint="default"/>
      </w:rPr>
    </w:lvl>
    <w:lvl w:ilvl="1" w:tplc="7AF8DF94" w:tentative="1">
      <w:start w:val="1"/>
      <w:numFmt w:val="bullet"/>
      <w:lvlText w:val="•"/>
      <w:lvlJc w:val="left"/>
      <w:pPr>
        <w:tabs>
          <w:tab w:val="num" w:pos="1440"/>
        </w:tabs>
        <w:ind w:left="1440" w:hanging="360"/>
      </w:pPr>
      <w:rPr>
        <w:rFonts w:ascii="Arial" w:hAnsi="Arial" w:hint="default"/>
      </w:rPr>
    </w:lvl>
    <w:lvl w:ilvl="2" w:tplc="F3B63744" w:tentative="1">
      <w:start w:val="1"/>
      <w:numFmt w:val="bullet"/>
      <w:lvlText w:val="•"/>
      <w:lvlJc w:val="left"/>
      <w:pPr>
        <w:tabs>
          <w:tab w:val="num" w:pos="2160"/>
        </w:tabs>
        <w:ind w:left="2160" w:hanging="360"/>
      </w:pPr>
      <w:rPr>
        <w:rFonts w:ascii="Arial" w:hAnsi="Arial" w:hint="default"/>
      </w:rPr>
    </w:lvl>
    <w:lvl w:ilvl="3" w:tplc="75ACDC12" w:tentative="1">
      <w:start w:val="1"/>
      <w:numFmt w:val="bullet"/>
      <w:lvlText w:val="•"/>
      <w:lvlJc w:val="left"/>
      <w:pPr>
        <w:tabs>
          <w:tab w:val="num" w:pos="2880"/>
        </w:tabs>
        <w:ind w:left="2880" w:hanging="360"/>
      </w:pPr>
      <w:rPr>
        <w:rFonts w:ascii="Arial" w:hAnsi="Arial" w:hint="default"/>
      </w:rPr>
    </w:lvl>
    <w:lvl w:ilvl="4" w:tplc="5D4A3A8A" w:tentative="1">
      <w:start w:val="1"/>
      <w:numFmt w:val="bullet"/>
      <w:lvlText w:val="•"/>
      <w:lvlJc w:val="left"/>
      <w:pPr>
        <w:tabs>
          <w:tab w:val="num" w:pos="3600"/>
        </w:tabs>
        <w:ind w:left="3600" w:hanging="360"/>
      </w:pPr>
      <w:rPr>
        <w:rFonts w:ascii="Arial" w:hAnsi="Arial" w:hint="default"/>
      </w:rPr>
    </w:lvl>
    <w:lvl w:ilvl="5" w:tplc="289E8250" w:tentative="1">
      <w:start w:val="1"/>
      <w:numFmt w:val="bullet"/>
      <w:lvlText w:val="•"/>
      <w:lvlJc w:val="left"/>
      <w:pPr>
        <w:tabs>
          <w:tab w:val="num" w:pos="4320"/>
        </w:tabs>
        <w:ind w:left="4320" w:hanging="360"/>
      </w:pPr>
      <w:rPr>
        <w:rFonts w:ascii="Arial" w:hAnsi="Arial" w:hint="default"/>
      </w:rPr>
    </w:lvl>
    <w:lvl w:ilvl="6" w:tplc="95E29834" w:tentative="1">
      <w:start w:val="1"/>
      <w:numFmt w:val="bullet"/>
      <w:lvlText w:val="•"/>
      <w:lvlJc w:val="left"/>
      <w:pPr>
        <w:tabs>
          <w:tab w:val="num" w:pos="5040"/>
        </w:tabs>
        <w:ind w:left="5040" w:hanging="360"/>
      </w:pPr>
      <w:rPr>
        <w:rFonts w:ascii="Arial" w:hAnsi="Arial" w:hint="default"/>
      </w:rPr>
    </w:lvl>
    <w:lvl w:ilvl="7" w:tplc="68CCDAFC" w:tentative="1">
      <w:start w:val="1"/>
      <w:numFmt w:val="bullet"/>
      <w:lvlText w:val="•"/>
      <w:lvlJc w:val="left"/>
      <w:pPr>
        <w:tabs>
          <w:tab w:val="num" w:pos="5760"/>
        </w:tabs>
        <w:ind w:left="5760" w:hanging="360"/>
      </w:pPr>
      <w:rPr>
        <w:rFonts w:ascii="Arial" w:hAnsi="Arial" w:hint="default"/>
      </w:rPr>
    </w:lvl>
    <w:lvl w:ilvl="8" w:tplc="9A2609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6315F1"/>
    <w:multiLevelType w:val="hybridMultilevel"/>
    <w:tmpl w:val="C756BE9C"/>
    <w:lvl w:ilvl="0" w:tplc="61709AF8">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610BD"/>
    <w:multiLevelType w:val="hybridMultilevel"/>
    <w:tmpl w:val="9E0A6D2A"/>
    <w:lvl w:ilvl="0" w:tplc="E60A96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C62E2D"/>
    <w:multiLevelType w:val="hybridMultilevel"/>
    <w:tmpl w:val="79EA9358"/>
    <w:lvl w:ilvl="0" w:tplc="0F965F44">
      <w:start w:val="1"/>
      <w:numFmt w:val="bullet"/>
      <w:lvlText w:val="•"/>
      <w:lvlJc w:val="left"/>
      <w:pPr>
        <w:tabs>
          <w:tab w:val="num" w:pos="720"/>
        </w:tabs>
        <w:ind w:left="720" w:hanging="360"/>
      </w:pPr>
      <w:rPr>
        <w:rFonts w:ascii="Arial" w:hAnsi="Arial" w:hint="default"/>
      </w:rPr>
    </w:lvl>
    <w:lvl w:ilvl="1" w:tplc="083667B4" w:tentative="1">
      <w:start w:val="1"/>
      <w:numFmt w:val="bullet"/>
      <w:lvlText w:val="•"/>
      <w:lvlJc w:val="left"/>
      <w:pPr>
        <w:tabs>
          <w:tab w:val="num" w:pos="1440"/>
        </w:tabs>
        <w:ind w:left="1440" w:hanging="360"/>
      </w:pPr>
      <w:rPr>
        <w:rFonts w:ascii="Arial" w:hAnsi="Arial" w:hint="default"/>
      </w:rPr>
    </w:lvl>
    <w:lvl w:ilvl="2" w:tplc="E0A6FC00" w:tentative="1">
      <w:start w:val="1"/>
      <w:numFmt w:val="bullet"/>
      <w:lvlText w:val="•"/>
      <w:lvlJc w:val="left"/>
      <w:pPr>
        <w:tabs>
          <w:tab w:val="num" w:pos="2160"/>
        </w:tabs>
        <w:ind w:left="2160" w:hanging="360"/>
      </w:pPr>
      <w:rPr>
        <w:rFonts w:ascii="Arial" w:hAnsi="Arial" w:hint="default"/>
      </w:rPr>
    </w:lvl>
    <w:lvl w:ilvl="3" w:tplc="555C3926" w:tentative="1">
      <w:start w:val="1"/>
      <w:numFmt w:val="bullet"/>
      <w:lvlText w:val="•"/>
      <w:lvlJc w:val="left"/>
      <w:pPr>
        <w:tabs>
          <w:tab w:val="num" w:pos="2880"/>
        </w:tabs>
        <w:ind w:left="2880" w:hanging="360"/>
      </w:pPr>
      <w:rPr>
        <w:rFonts w:ascii="Arial" w:hAnsi="Arial" w:hint="default"/>
      </w:rPr>
    </w:lvl>
    <w:lvl w:ilvl="4" w:tplc="DCDC8BD0" w:tentative="1">
      <w:start w:val="1"/>
      <w:numFmt w:val="bullet"/>
      <w:lvlText w:val="•"/>
      <w:lvlJc w:val="left"/>
      <w:pPr>
        <w:tabs>
          <w:tab w:val="num" w:pos="3600"/>
        </w:tabs>
        <w:ind w:left="3600" w:hanging="360"/>
      </w:pPr>
      <w:rPr>
        <w:rFonts w:ascii="Arial" w:hAnsi="Arial" w:hint="default"/>
      </w:rPr>
    </w:lvl>
    <w:lvl w:ilvl="5" w:tplc="14DCC3E2" w:tentative="1">
      <w:start w:val="1"/>
      <w:numFmt w:val="bullet"/>
      <w:lvlText w:val="•"/>
      <w:lvlJc w:val="left"/>
      <w:pPr>
        <w:tabs>
          <w:tab w:val="num" w:pos="4320"/>
        </w:tabs>
        <w:ind w:left="4320" w:hanging="360"/>
      </w:pPr>
      <w:rPr>
        <w:rFonts w:ascii="Arial" w:hAnsi="Arial" w:hint="default"/>
      </w:rPr>
    </w:lvl>
    <w:lvl w:ilvl="6" w:tplc="6986A2F8" w:tentative="1">
      <w:start w:val="1"/>
      <w:numFmt w:val="bullet"/>
      <w:lvlText w:val="•"/>
      <w:lvlJc w:val="left"/>
      <w:pPr>
        <w:tabs>
          <w:tab w:val="num" w:pos="5040"/>
        </w:tabs>
        <w:ind w:left="5040" w:hanging="360"/>
      </w:pPr>
      <w:rPr>
        <w:rFonts w:ascii="Arial" w:hAnsi="Arial" w:hint="default"/>
      </w:rPr>
    </w:lvl>
    <w:lvl w:ilvl="7" w:tplc="7ADE1E32" w:tentative="1">
      <w:start w:val="1"/>
      <w:numFmt w:val="bullet"/>
      <w:lvlText w:val="•"/>
      <w:lvlJc w:val="left"/>
      <w:pPr>
        <w:tabs>
          <w:tab w:val="num" w:pos="5760"/>
        </w:tabs>
        <w:ind w:left="5760" w:hanging="360"/>
      </w:pPr>
      <w:rPr>
        <w:rFonts w:ascii="Arial" w:hAnsi="Arial" w:hint="default"/>
      </w:rPr>
    </w:lvl>
    <w:lvl w:ilvl="8" w:tplc="D3249ECA"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3"/>
  </w:num>
  <w:num w:numId="3">
    <w:abstractNumId w:val="27"/>
  </w:num>
  <w:num w:numId="4">
    <w:abstractNumId w:val="20"/>
  </w:num>
  <w:num w:numId="5">
    <w:abstractNumId w:val="10"/>
    <w:lvlOverride w:ilvl="0">
      <w:lvl w:ilvl="0">
        <w:start w:val="1"/>
        <w:numFmt w:val="upperRoman"/>
        <w:suff w:val="space"/>
        <w:lvlText w:val="%1."/>
        <w:lvlJc w:val="left"/>
        <w:pPr>
          <w:ind w:left="4253"/>
        </w:pPr>
        <w:rPr>
          <w:rFonts w:cs="Times New Roman" w:hint="default"/>
          <w:sz w:val="24"/>
          <w:szCs w:val="24"/>
        </w:rPr>
      </w:lvl>
    </w:lvlOverride>
    <w:lvlOverride w:ilvl="1">
      <w:lvl w:ilvl="1">
        <w:start w:val="1"/>
        <w:numFmt w:val="decimal"/>
        <w:isLgl/>
        <w:lvlText w:val="%1.%2"/>
        <w:lvlJc w:val="left"/>
        <w:pPr>
          <w:ind w:left="-3290" w:hanging="680"/>
        </w:pPr>
        <w:rPr>
          <w:rFonts w:cs="Times New Roman" w:hint="default"/>
          <w:b w:val="0"/>
        </w:rPr>
      </w:lvl>
    </w:lvlOverride>
  </w:num>
  <w:num w:numId="6">
    <w:abstractNumId w:val="17"/>
  </w:num>
  <w:num w:numId="7">
    <w:abstractNumId w:val="5"/>
  </w:num>
  <w:num w:numId="8">
    <w:abstractNumId w:val="25"/>
  </w:num>
  <w:num w:numId="9">
    <w:abstractNumId w:val="32"/>
  </w:num>
  <w:num w:numId="10">
    <w:abstractNumId w:val="33"/>
  </w:num>
  <w:num w:numId="11">
    <w:abstractNumId w:val="2"/>
  </w:num>
  <w:num w:numId="12">
    <w:abstractNumId w:val="31"/>
  </w:num>
  <w:num w:numId="13">
    <w:abstractNumId w:val="7"/>
  </w:num>
  <w:num w:numId="14">
    <w:abstractNumId w:val="0"/>
  </w:num>
  <w:num w:numId="15">
    <w:abstractNumId w:val="26"/>
  </w:num>
  <w:num w:numId="16">
    <w:abstractNumId w:val="8"/>
  </w:num>
  <w:num w:numId="17">
    <w:abstractNumId w:val="36"/>
  </w:num>
  <w:num w:numId="18">
    <w:abstractNumId w:val="22"/>
  </w:num>
  <w:num w:numId="19">
    <w:abstractNumId w:val="16"/>
  </w:num>
  <w:num w:numId="20">
    <w:abstractNumId w:val="3"/>
  </w:num>
  <w:num w:numId="21">
    <w:abstractNumId w:val="18"/>
  </w:num>
  <w:num w:numId="22">
    <w:abstractNumId w:val="9"/>
  </w:num>
  <w:num w:numId="23">
    <w:abstractNumId w:val="19"/>
  </w:num>
  <w:num w:numId="24">
    <w:abstractNumId w:val="24"/>
  </w:num>
  <w:num w:numId="25">
    <w:abstractNumId w:val="34"/>
  </w:num>
  <w:num w:numId="26">
    <w:abstractNumId w:val="30"/>
  </w:num>
  <w:num w:numId="27">
    <w:abstractNumId w:val="21"/>
  </w:num>
  <w:num w:numId="28">
    <w:abstractNumId w:val="35"/>
  </w:num>
  <w:num w:numId="29">
    <w:abstractNumId w:val="15"/>
  </w:num>
  <w:num w:numId="30">
    <w:abstractNumId w:val="12"/>
  </w:num>
  <w:num w:numId="31">
    <w:abstractNumId w:val="29"/>
  </w:num>
  <w:num w:numId="32">
    <w:abstractNumId w:val="1"/>
  </w:num>
  <w:num w:numId="33">
    <w:abstractNumId w:val="4"/>
  </w:num>
  <w:num w:numId="34">
    <w:abstractNumId w:val="14"/>
  </w:num>
  <w:num w:numId="35">
    <w:abstractNumId w:val="11"/>
  </w:num>
  <w:num w:numId="36">
    <w:abstractNumId w:val="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1B"/>
    <w:rsid w:val="000771ED"/>
    <w:rsid w:val="000A1AE3"/>
    <w:rsid w:val="001A0394"/>
    <w:rsid w:val="001E3DB9"/>
    <w:rsid w:val="00206A6B"/>
    <w:rsid w:val="00247227"/>
    <w:rsid w:val="00253F78"/>
    <w:rsid w:val="002807BC"/>
    <w:rsid w:val="002D42E2"/>
    <w:rsid w:val="002E05BC"/>
    <w:rsid w:val="003B021B"/>
    <w:rsid w:val="003B1FF9"/>
    <w:rsid w:val="003B39D9"/>
    <w:rsid w:val="003E4961"/>
    <w:rsid w:val="004647A8"/>
    <w:rsid w:val="004C6978"/>
    <w:rsid w:val="004E572A"/>
    <w:rsid w:val="00523DBF"/>
    <w:rsid w:val="00532B99"/>
    <w:rsid w:val="00566503"/>
    <w:rsid w:val="006840F7"/>
    <w:rsid w:val="006B5BF3"/>
    <w:rsid w:val="006F41DB"/>
    <w:rsid w:val="0080465F"/>
    <w:rsid w:val="00806124"/>
    <w:rsid w:val="008871EC"/>
    <w:rsid w:val="00951597"/>
    <w:rsid w:val="00957A5C"/>
    <w:rsid w:val="00AC77BA"/>
    <w:rsid w:val="00AF52CC"/>
    <w:rsid w:val="00AF5E15"/>
    <w:rsid w:val="00BC3BC5"/>
    <w:rsid w:val="00C77377"/>
    <w:rsid w:val="00CE2AFA"/>
    <w:rsid w:val="00DF470A"/>
    <w:rsid w:val="00E1023F"/>
    <w:rsid w:val="00E20E53"/>
    <w:rsid w:val="00E96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5DC0"/>
  <w15:chartTrackingRefBased/>
  <w15:docId w15:val="{B79D09A3-9128-4516-BD25-63943B81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021B"/>
    <w:pPr>
      <w:spacing w:after="120"/>
      <w:contextualSpacing/>
      <w:jc w:val="both"/>
    </w:pPr>
  </w:style>
  <w:style w:type="paragraph" w:styleId="Nadpis1">
    <w:name w:val="heading 1"/>
    <w:basedOn w:val="Normln"/>
    <w:next w:val="Normln"/>
    <w:link w:val="Nadpis1Char"/>
    <w:uiPriority w:val="9"/>
    <w:qFormat/>
    <w:rsid w:val="004C6978"/>
    <w:pPr>
      <w:keepNext/>
      <w:keepLines/>
      <w:spacing w:after="0" w:line="240" w:lineRule="auto"/>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3B02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02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21B"/>
  </w:style>
  <w:style w:type="paragraph" w:styleId="Zpat">
    <w:name w:val="footer"/>
    <w:basedOn w:val="Normln"/>
    <w:link w:val="ZpatChar"/>
    <w:uiPriority w:val="99"/>
    <w:unhideWhenUsed/>
    <w:rsid w:val="003B021B"/>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21B"/>
  </w:style>
  <w:style w:type="paragraph" w:customStyle="1" w:styleId="Heading2CzechTourism">
    <w:name w:val="Heading 2 (Czech Tourism)"/>
    <w:basedOn w:val="Nadpis2"/>
    <w:next w:val="Normln"/>
    <w:uiPriority w:val="99"/>
    <w:rsid w:val="003B021B"/>
    <w:pPr>
      <w:keepNext w:val="0"/>
      <w:keepLines w:val="0"/>
      <w:numPr>
        <w:ilvl w:val="1"/>
        <w:numId w:val="2"/>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numbering" w:customStyle="1" w:styleId="Headings">
    <w:name w:val="Headings"/>
    <w:rsid w:val="003B021B"/>
    <w:pPr>
      <w:numPr>
        <w:numId w:val="1"/>
      </w:numPr>
    </w:pPr>
  </w:style>
  <w:style w:type="character" w:styleId="Odkaznakoment">
    <w:name w:val="annotation reference"/>
    <w:basedOn w:val="Standardnpsmoodstavce"/>
    <w:uiPriority w:val="99"/>
    <w:semiHidden/>
    <w:unhideWhenUsed/>
    <w:rsid w:val="003B021B"/>
    <w:rPr>
      <w:sz w:val="16"/>
      <w:szCs w:val="16"/>
    </w:rPr>
  </w:style>
  <w:style w:type="paragraph" w:styleId="Textkomente">
    <w:name w:val="annotation text"/>
    <w:basedOn w:val="Normln"/>
    <w:link w:val="TextkomenteChar"/>
    <w:uiPriority w:val="99"/>
    <w:semiHidden/>
    <w:unhideWhenUsed/>
    <w:rsid w:val="003B021B"/>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 w:val="20"/>
      <w:szCs w:val="20"/>
    </w:rPr>
  </w:style>
  <w:style w:type="character" w:customStyle="1" w:styleId="TextkomenteChar">
    <w:name w:val="Text komentáře Char"/>
    <w:basedOn w:val="Standardnpsmoodstavce"/>
    <w:link w:val="Textkomente"/>
    <w:uiPriority w:val="99"/>
    <w:semiHidden/>
    <w:rsid w:val="003B021B"/>
    <w:rPr>
      <w:rFonts w:ascii="Georgia" w:eastAsia="Calibri" w:hAnsi="Georgia" w:cs="Arial"/>
      <w:sz w:val="20"/>
      <w:szCs w:val="20"/>
    </w:rPr>
  </w:style>
  <w:style w:type="character" w:customStyle="1" w:styleId="Nadpis2Char">
    <w:name w:val="Nadpis 2 Char"/>
    <w:basedOn w:val="Standardnpsmoodstavce"/>
    <w:link w:val="Nadpis2"/>
    <w:uiPriority w:val="9"/>
    <w:semiHidden/>
    <w:rsid w:val="003B021B"/>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3B02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21B"/>
    <w:rPr>
      <w:rFonts w:ascii="Segoe UI" w:hAnsi="Segoe UI" w:cs="Segoe UI"/>
      <w:sz w:val="18"/>
      <w:szCs w:val="18"/>
    </w:rPr>
  </w:style>
  <w:style w:type="paragraph" w:styleId="Nzev">
    <w:name w:val="Title"/>
    <w:basedOn w:val="Normln"/>
    <w:next w:val="Normln"/>
    <w:link w:val="NzevChar"/>
    <w:uiPriority w:val="10"/>
    <w:qFormat/>
    <w:rsid w:val="003B021B"/>
    <w:pPr>
      <w:spacing w:after="0" w:line="240" w:lineRule="auto"/>
      <w:jc w:val="center"/>
    </w:pPr>
    <w:rPr>
      <w:rFonts w:eastAsiaTheme="majorEastAsia" w:cstheme="majorBidi"/>
      <w:b/>
      <w:spacing w:val="-10"/>
      <w:kern w:val="28"/>
      <w:sz w:val="36"/>
      <w:szCs w:val="56"/>
    </w:rPr>
  </w:style>
  <w:style w:type="character" w:customStyle="1" w:styleId="NzevChar">
    <w:name w:val="Název Char"/>
    <w:basedOn w:val="Standardnpsmoodstavce"/>
    <w:link w:val="Nzev"/>
    <w:uiPriority w:val="10"/>
    <w:rsid w:val="003B021B"/>
    <w:rPr>
      <w:rFonts w:eastAsiaTheme="majorEastAsia" w:cstheme="majorBidi"/>
      <w:b/>
      <w:spacing w:val="-10"/>
      <w:kern w:val="28"/>
      <w:sz w:val="36"/>
      <w:szCs w:val="56"/>
    </w:rPr>
  </w:style>
  <w:style w:type="character" w:customStyle="1" w:styleId="Nadpis1Char">
    <w:name w:val="Nadpis 1 Char"/>
    <w:basedOn w:val="Standardnpsmoodstavce"/>
    <w:link w:val="Nadpis1"/>
    <w:uiPriority w:val="9"/>
    <w:rsid w:val="004C6978"/>
    <w:rPr>
      <w:rFonts w:eastAsiaTheme="majorEastAsia" w:cstheme="majorBidi"/>
      <w:b/>
      <w:sz w:val="28"/>
      <w:szCs w:val="32"/>
    </w:rPr>
  </w:style>
  <w:style w:type="paragraph" w:styleId="Odstavecseseznamem">
    <w:name w:val="List Paragraph"/>
    <w:basedOn w:val="Normln"/>
    <w:uiPriority w:val="34"/>
    <w:qFormat/>
    <w:rsid w:val="003B021B"/>
    <w:pPr>
      <w:ind w:left="720"/>
    </w:pPr>
  </w:style>
  <w:style w:type="numbering" w:customStyle="1" w:styleId="Heading-Number-FollowNumber">
    <w:name w:val="Heading - Number - Follow Number"/>
    <w:rsid w:val="003B021B"/>
    <w:pPr>
      <w:numPr>
        <w:numId w:val="4"/>
      </w:numPr>
    </w:pPr>
  </w:style>
  <w:style w:type="paragraph" w:styleId="Pedmtkomente">
    <w:name w:val="annotation subject"/>
    <w:basedOn w:val="Textkomente"/>
    <w:next w:val="Textkomente"/>
    <w:link w:val="PedmtkomenteChar"/>
    <w:uiPriority w:val="99"/>
    <w:semiHidden/>
    <w:unhideWhenUsed/>
    <w:rsid w:val="00957A5C"/>
    <w:pPr>
      <w:tabs>
        <w:tab w:val="clear" w:pos="227"/>
        <w:tab w:val="clear" w:pos="454"/>
        <w:tab w:val="clear" w:pos="680"/>
        <w:tab w:val="clear" w:pos="907"/>
        <w:tab w:val="clear" w:pos="1134"/>
        <w:tab w:val="clear" w:pos="1361"/>
        <w:tab w:val="clear" w:pos="1588"/>
        <w:tab w:val="clear" w:pos="1814"/>
        <w:tab w:val="clear" w:pos="2041"/>
        <w:tab w:val="clear" w:pos="2268"/>
      </w:tabs>
      <w:spacing w:after="12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957A5C"/>
    <w:rPr>
      <w:rFonts w:ascii="Georgia" w:eastAsia="Calibri" w:hAnsi="Georgia" w:cs="Arial"/>
      <w:b/>
      <w:bCs/>
      <w:sz w:val="20"/>
      <w:szCs w:val="20"/>
    </w:rPr>
  </w:style>
  <w:style w:type="table" w:styleId="Mkatabulky">
    <w:name w:val="Table Grid"/>
    <w:basedOn w:val="Normlntabulka"/>
    <w:uiPriority w:val="39"/>
    <w:rsid w:val="004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47227"/>
    <w:rPr>
      <w:color w:val="0563C1" w:themeColor="hyperlink"/>
      <w:u w:val="single"/>
    </w:rPr>
  </w:style>
  <w:style w:type="character" w:customStyle="1" w:styleId="UnresolvedMention">
    <w:name w:val="Unresolved Mention"/>
    <w:basedOn w:val="Standardnpsmoodstavce"/>
    <w:uiPriority w:val="99"/>
    <w:semiHidden/>
    <w:unhideWhenUsed/>
    <w:rsid w:val="00247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65378">
      <w:bodyDiv w:val="1"/>
      <w:marLeft w:val="0"/>
      <w:marRight w:val="0"/>
      <w:marTop w:val="0"/>
      <w:marBottom w:val="0"/>
      <w:divBdr>
        <w:top w:val="none" w:sz="0" w:space="0" w:color="auto"/>
        <w:left w:val="none" w:sz="0" w:space="0" w:color="auto"/>
        <w:bottom w:val="none" w:sz="0" w:space="0" w:color="auto"/>
        <w:right w:val="none" w:sz="0" w:space="0" w:color="auto"/>
      </w:divBdr>
      <w:divsChild>
        <w:div w:id="968777773">
          <w:marLeft w:val="360"/>
          <w:marRight w:val="0"/>
          <w:marTop w:val="200"/>
          <w:marBottom w:val="0"/>
          <w:divBdr>
            <w:top w:val="none" w:sz="0" w:space="0" w:color="auto"/>
            <w:left w:val="none" w:sz="0" w:space="0" w:color="auto"/>
            <w:bottom w:val="none" w:sz="0" w:space="0" w:color="auto"/>
            <w:right w:val="none" w:sz="0" w:space="0" w:color="auto"/>
          </w:divBdr>
        </w:div>
      </w:divsChild>
    </w:div>
    <w:div w:id="1002701166">
      <w:bodyDiv w:val="1"/>
      <w:marLeft w:val="0"/>
      <w:marRight w:val="0"/>
      <w:marTop w:val="0"/>
      <w:marBottom w:val="0"/>
      <w:divBdr>
        <w:top w:val="none" w:sz="0" w:space="0" w:color="auto"/>
        <w:left w:val="none" w:sz="0" w:space="0" w:color="auto"/>
        <w:bottom w:val="none" w:sz="0" w:space="0" w:color="auto"/>
        <w:right w:val="none" w:sz="0" w:space="0" w:color="auto"/>
      </w:divBdr>
      <w:divsChild>
        <w:div w:id="2017145040">
          <w:marLeft w:val="360"/>
          <w:marRight w:val="0"/>
          <w:marTop w:val="200"/>
          <w:marBottom w:val="0"/>
          <w:divBdr>
            <w:top w:val="none" w:sz="0" w:space="0" w:color="auto"/>
            <w:left w:val="none" w:sz="0" w:space="0" w:color="auto"/>
            <w:bottom w:val="none" w:sz="0" w:space="0" w:color="auto"/>
            <w:right w:val="none" w:sz="0" w:space="0" w:color="auto"/>
          </w:divBdr>
        </w:div>
      </w:divsChild>
    </w:div>
    <w:div w:id="1206867469">
      <w:bodyDiv w:val="1"/>
      <w:marLeft w:val="0"/>
      <w:marRight w:val="0"/>
      <w:marTop w:val="0"/>
      <w:marBottom w:val="0"/>
      <w:divBdr>
        <w:top w:val="none" w:sz="0" w:space="0" w:color="auto"/>
        <w:left w:val="none" w:sz="0" w:space="0" w:color="auto"/>
        <w:bottom w:val="none" w:sz="0" w:space="0" w:color="auto"/>
        <w:right w:val="none" w:sz="0" w:space="0" w:color="auto"/>
      </w:divBdr>
      <w:divsChild>
        <w:div w:id="420104489">
          <w:marLeft w:val="360"/>
          <w:marRight w:val="0"/>
          <w:marTop w:val="200"/>
          <w:marBottom w:val="0"/>
          <w:divBdr>
            <w:top w:val="none" w:sz="0" w:space="0" w:color="auto"/>
            <w:left w:val="none" w:sz="0" w:space="0" w:color="auto"/>
            <w:bottom w:val="none" w:sz="0" w:space="0" w:color="auto"/>
            <w:right w:val="none" w:sz="0" w:space="0" w:color="auto"/>
          </w:divBdr>
        </w:div>
        <w:div w:id="1157653467">
          <w:marLeft w:val="360"/>
          <w:marRight w:val="0"/>
          <w:marTop w:val="200"/>
          <w:marBottom w:val="0"/>
          <w:divBdr>
            <w:top w:val="none" w:sz="0" w:space="0" w:color="auto"/>
            <w:left w:val="none" w:sz="0" w:space="0" w:color="auto"/>
            <w:bottom w:val="none" w:sz="0" w:space="0" w:color="auto"/>
            <w:right w:val="none" w:sz="0" w:space="0" w:color="auto"/>
          </w:divBdr>
        </w:div>
        <w:div w:id="45839911">
          <w:marLeft w:val="360"/>
          <w:marRight w:val="0"/>
          <w:marTop w:val="200"/>
          <w:marBottom w:val="0"/>
          <w:divBdr>
            <w:top w:val="none" w:sz="0" w:space="0" w:color="auto"/>
            <w:left w:val="none" w:sz="0" w:space="0" w:color="auto"/>
            <w:bottom w:val="none" w:sz="0" w:space="0" w:color="auto"/>
            <w:right w:val="none" w:sz="0" w:space="0" w:color="auto"/>
          </w:divBdr>
        </w:div>
        <w:div w:id="1676569559">
          <w:marLeft w:val="360"/>
          <w:marRight w:val="0"/>
          <w:marTop w:val="200"/>
          <w:marBottom w:val="0"/>
          <w:divBdr>
            <w:top w:val="none" w:sz="0" w:space="0" w:color="auto"/>
            <w:left w:val="none" w:sz="0" w:space="0" w:color="auto"/>
            <w:bottom w:val="none" w:sz="0" w:space="0" w:color="auto"/>
            <w:right w:val="none" w:sz="0" w:space="0" w:color="auto"/>
          </w:divBdr>
        </w:div>
        <w:div w:id="2001275479">
          <w:marLeft w:val="360"/>
          <w:marRight w:val="0"/>
          <w:marTop w:val="200"/>
          <w:marBottom w:val="0"/>
          <w:divBdr>
            <w:top w:val="none" w:sz="0" w:space="0" w:color="auto"/>
            <w:left w:val="none" w:sz="0" w:space="0" w:color="auto"/>
            <w:bottom w:val="none" w:sz="0" w:space="0" w:color="auto"/>
            <w:right w:val="none" w:sz="0" w:space="0" w:color="auto"/>
          </w:divBdr>
        </w:div>
        <w:div w:id="82607600">
          <w:marLeft w:val="360"/>
          <w:marRight w:val="0"/>
          <w:marTop w:val="200"/>
          <w:marBottom w:val="0"/>
          <w:divBdr>
            <w:top w:val="none" w:sz="0" w:space="0" w:color="auto"/>
            <w:left w:val="none" w:sz="0" w:space="0" w:color="auto"/>
            <w:bottom w:val="none" w:sz="0" w:space="0" w:color="auto"/>
            <w:right w:val="none" w:sz="0" w:space="0" w:color="auto"/>
          </w:divBdr>
        </w:div>
        <w:div w:id="1481507693">
          <w:marLeft w:val="360"/>
          <w:marRight w:val="0"/>
          <w:marTop w:val="200"/>
          <w:marBottom w:val="0"/>
          <w:divBdr>
            <w:top w:val="none" w:sz="0" w:space="0" w:color="auto"/>
            <w:left w:val="none" w:sz="0" w:space="0" w:color="auto"/>
            <w:bottom w:val="none" w:sz="0" w:space="0" w:color="auto"/>
            <w:right w:val="none" w:sz="0" w:space="0" w:color="auto"/>
          </w:divBdr>
        </w:div>
        <w:div w:id="845246953">
          <w:marLeft w:val="360"/>
          <w:marRight w:val="0"/>
          <w:marTop w:val="200"/>
          <w:marBottom w:val="0"/>
          <w:divBdr>
            <w:top w:val="none" w:sz="0" w:space="0" w:color="auto"/>
            <w:left w:val="none" w:sz="0" w:space="0" w:color="auto"/>
            <w:bottom w:val="none" w:sz="0" w:space="0" w:color="auto"/>
            <w:right w:val="none" w:sz="0" w:space="0" w:color="auto"/>
          </w:divBdr>
        </w:div>
        <w:div w:id="1415054360">
          <w:marLeft w:val="360"/>
          <w:marRight w:val="0"/>
          <w:marTop w:val="200"/>
          <w:marBottom w:val="0"/>
          <w:divBdr>
            <w:top w:val="none" w:sz="0" w:space="0" w:color="auto"/>
            <w:left w:val="none" w:sz="0" w:space="0" w:color="auto"/>
            <w:bottom w:val="none" w:sz="0" w:space="0" w:color="auto"/>
            <w:right w:val="none" w:sz="0" w:space="0" w:color="auto"/>
          </w:divBdr>
        </w:div>
        <w:div w:id="900210899">
          <w:marLeft w:val="360"/>
          <w:marRight w:val="0"/>
          <w:marTop w:val="200"/>
          <w:marBottom w:val="0"/>
          <w:divBdr>
            <w:top w:val="none" w:sz="0" w:space="0" w:color="auto"/>
            <w:left w:val="none" w:sz="0" w:space="0" w:color="auto"/>
            <w:bottom w:val="none" w:sz="0" w:space="0" w:color="auto"/>
            <w:right w:val="none" w:sz="0" w:space="0" w:color="auto"/>
          </w:divBdr>
        </w:div>
      </w:divsChild>
    </w:div>
    <w:div w:id="1649893585">
      <w:bodyDiv w:val="1"/>
      <w:marLeft w:val="0"/>
      <w:marRight w:val="0"/>
      <w:marTop w:val="0"/>
      <w:marBottom w:val="0"/>
      <w:divBdr>
        <w:top w:val="none" w:sz="0" w:space="0" w:color="auto"/>
        <w:left w:val="none" w:sz="0" w:space="0" w:color="auto"/>
        <w:bottom w:val="none" w:sz="0" w:space="0" w:color="auto"/>
        <w:right w:val="none" w:sz="0" w:space="0" w:color="auto"/>
      </w:divBdr>
      <w:divsChild>
        <w:div w:id="31003331">
          <w:marLeft w:val="360"/>
          <w:marRight w:val="0"/>
          <w:marTop w:val="200"/>
          <w:marBottom w:val="0"/>
          <w:divBdr>
            <w:top w:val="none" w:sz="0" w:space="0" w:color="auto"/>
            <w:left w:val="none" w:sz="0" w:space="0" w:color="auto"/>
            <w:bottom w:val="none" w:sz="0" w:space="0" w:color="auto"/>
            <w:right w:val="none" w:sz="0" w:space="0" w:color="auto"/>
          </w:divBdr>
        </w:div>
        <w:div w:id="353311574">
          <w:marLeft w:val="360"/>
          <w:marRight w:val="0"/>
          <w:marTop w:val="200"/>
          <w:marBottom w:val="0"/>
          <w:divBdr>
            <w:top w:val="none" w:sz="0" w:space="0" w:color="auto"/>
            <w:left w:val="none" w:sz="0" w:space="0" w:color="auto"/>
            <w:bottom w:val="none" w:sz="0" w:space="0" w:color="auto"/>
            <w:right w:val="none" w:sz="0" w:space="0" w:color="auto"/>
          </w:divBdr>
        </w:div>
        <w:div w:id="26302116">
          <w:marLeft w:val="360"/>
          <w:marRight w:val="0"/>
          <w:marTop w:val="200"/>
          <w:marBottom w:val="0"/>
          <w:divBdr>
            <w:top w:val="none" w:sz="0" w:space="0" w:color="auto"/>
            <w:left w:val="none" w:sz="0" w:space="0" w:color="auto"/>
            <w:bottom w:val="none" w:sz="0" w:space="0" w:color="auto"/>
            <w:right w:val="none" w:sz="0" w:space="0" w:color="auto"/>
          </w:divBdr>
        </w:div>
        <w:div w:id="766464004">
          <w:marLeft w:val="360"/>
          <w:marRight w:val="0"/>
          <w:marTop w:val="200"/>
          <w:marBottom w:val="0"/>
          <w:divBdr>
            <w:top w:val="none" w:sz="0" w:space="0" w:color="auto"/>
            <w:left w:val="none" w:sz="0" w:space="0" w:color="auto"/>
            <w:bottom w:val="none" w:sz="0" w:space="0" w:color="auto"/>
            <w:right w:val="none" w:sz="0" w:space="0" w:color="auto"/>
          </w:divBdr>
        </w:div>
        <w:div w:id="1649476397">
          <w:marLeft w:val="360"/>
          <w:marRight w:val="0"/>
          <w:marTop w:val="200"/>
          <w:marBottom w:val="0"/>
          <w:divBdr>
            <w:top w:val="none" w:sz="0" w:space="0" w:color="auto"/>
            <w:left w:val="none" w:sz="0" w:space="0" w:color="auto"/>
            <w:bottom w:val="none" w:sz="0" w:space="0" w:color="auto"/>
            <w:right w:val="none" w:sz="0" w:space="0" w:color="auto"/>
          </w:divBdr>
        </w:div>
      </w:divsChild>
    </w:div>
    <w:div w:id="1682274174">
      <w:bodyDiv w:val="1"/>
      <w:marLeft w:val="0"/>
      <w:marRight w:val="0"/>
      <w:marTop w:val="0"/>
      <w:marBottom w:val="0"/>
      <w:divBdr>
        <w:top w:val="none" w:sz="0" w:space="0" w:color="auto"/>
        <w:left w:val="none" w:sz="0" w:space="0" w:color="auto"/>
        <w:bottom w:val="none" w:sz="0" w:space="0" w:color="auto"/>
        <w:right w:val="none" w:sz="0" w:space="0" w:color="auto"/>
      </w:divBdr>
      <w:divsChild>
        <w:div w:id="1280256503">
          <w:marLeft w:val="360"/>
          <w:marRight w:val="0"/>
          <w:marTop w:val="200"/>
          <w:marBottom w:val="0"/>
          <w:divBdr>
            <w:top w:val="none" w:sz="0" w:space="0" w:color="auto"/>
            <w:left w:val="none" w:sz="0" w:space="0" w:color="auto"/>
            <w:bottom w:val="none" w:sz="0" w:space="0" w:color="auto"/>
            <w:right w:val="none" w:sz="0" w:space="0" w:color="auto"/>
          </w:divBdr>
        </w:div>
        <w:div w:id="503056747">
          <w:marLeft w:val="360"/>
          <w:marRight w:val="0"/>
          <w:marTop w:val="200"/>
          <w:marBottom w:val="0"/>
          <w:divBdr>
            <w:top w:val="none" w:sz="0" w:space="0" w:color="auto"/>
            <w:left w:val="none" w:sz="0" w:space="0" w:color="auto"/>
            <w:bottom w:val="none" w:sz="0" w:space="0" w:color="auto"/>
            <w:right w:val="none" w:sz="0" w:space="0" w:color="auto"/>
          </w:divBdr>
        </w:div>
        <w:div w:id="1843737021">
          <w:marLeft w:val="360"/>
          <w:marRight w:val="0"/>
          <w:marTop w:val="200"/>
          <w:marBottom w:val="0"/>
          <w:divBdr>
            <w:top w:val="none" w:sz="0" w:space="0" w:color="auto"/>
            <w:left w:val="none" w:sz="0" w:space="0" w:color="auto"/>
            <w:bottom w:val="none" w:sz="0" w:space="0" w:color="auto"/>
            <w:right w:val="none" w:sz="0" w:space="0" w:color="auto"/>
          </w:divBdr>
        </w:div>
        <w:div w:id="1633516670">
          <w:marLeft w:val="360"/>
          <w:marRight w:val="0"/>
          <w:marTop w:val="200"/>
          <w:marBottom w:val="0"/>
          <w:divBdr>
            <w:top w:val="none" w:sz="0" w:space="0" w:color="auto"/>
            <w:left w:val="none" w:sz="0" w:space="0" w:color="auto"/>
            <w:bottom w:val="none" w:sz="0" w:space="0" w:color="auto"/>
            <w:right w:val="none" w:sz="0" w:space="0" w:color="auto"/>
          </w:divBdr>
        </w:div>
        <w:div w:id="166483405">
          <w:marLeft w:val="360"/>
          <w:marRight w:val="0"/>
          <w:marTop w:val="200"/>
          <w:marBottom w:val="0"/>
          <w:divBdr>
            <w:top w:val="none" w:sz="0" w:space="0" w:color="auto"/>
            <w:left w:val="none" w:sz="0" w:space="0" w:color="auto"/>
            <w:bottom w:val="none" w:sz="0" w:space="0" w:color="auto"/>
            <w:right w:val="none" w:sz="0" w:space="0" w:color="auto"/>
          </w:divBdr>
        </w:div>
        <w:div w:id="2034653087">
          <w:marLeft w:val="360"/>
          <w:marRight w:val="0"/>
          <w:marTop w:val="200"/>
          <w:marBottom w:val="0"/>
          <w:divBdr>
            <w:top w:val="none" w:sz="0" w:space="0" w:color="auto"/>
            <w:left w:val="none" w:sz="0" w:space="0" w:color="auto"/>
            <w:bottom w:val="none" w:sz="0" w:space="0" w:color="auto"/>
            <w:right w:val="none" w:sz="0" w:space="0" w:color="auto"/>
          </w:divBdr>
        </w:div>
        <w:div w:id="1757361840">
          <w:marLeft w:val="360"/>
          <w:marRight w:val="0"/>
          <w:marTop w:val="200"/>
          <w:marBottom w:val="0"/>
          <w:divBdr>
            <w:top w:val="none" w:sz="0" w:space="0" w:color="auto"/>
            <w:left w:val="none" w:sz="0" w:space="0" w:color="auto"/>
            <w:bottom w:val="none" w:sz="0" w:space="0" w:color="auto"/>
            <w:right w:val="none" w:sz="0" w:space="0" w:color="auto"/>
          </w:divBdr>
        </w:div>
        <w:div w:id="80296743">
          <w:marLeft w:val="360"/>
          <w:marRight w:val="0"/>
          <w:marTop w:val="200"/>
          <w:marBottom w:val="0"/>
          <w:divBdr>
            <w:top w:val="none" w:sz="0" w:space="0" w:color="auto"/>
            <w:left w:val="none" w:sz="0" w:space="0" w:color="auto"/>
            <w:bottom w:val="none" w:sz="0" w:space="0" w:color="auto"/>
            <w:right w:val="none" w:sz="0" w:space="0" w:color="auto"/>
          </w:divBdr>
        </w:div>
      </w:divsChild>
    </w:div>
    <w:div w:id="1846941129">
      <w:bodyDiv w:val="1"/>
      <w:marLeft w:val="0"/>
      <w:marRight w:val="0"/>
      <w:marTop w:val="0"/>
      <w:marBottom w:val="0"/>
      <w:divBdr>
        <w:top w:val="none" w:sz="0" w:space="0" w:color="auto"/>
        <w:left w:val="none" w:sz="0" w:space="0" w:color="auto"/>
        <w:bottom w:val="none" w:sz="0" w:space="0" w:color="auto"/>
        <w:right w:val="none" w:sz="0" w:space="0" w:color="auto"/>
      </w:divBdr>
      <w:divsChild>
        <w:div w:id="822695538">
          <w:marLeft w:val="360"/>
          <w:marRight w:val="0"/>
          <w:marTop w:val="200"/>
          <w:marBottom w:val="0"/>
          <w:divBdr>
            <w:top w:val="none" w:sz="0" w:space="0" w:color="auto"/>
            <w:left w:val="none" w:sz="0" w:space="0" w:color="auto"/>
            <w:bottom w:val="none" w:sz="0" w:space="0" w:color="auto"/>
            <w:right w:val="none" w:sz="0" w:space="0" w:color="auto"/>
          </w:divBdr>
        </w:div>
        <w:div w:id="266542236">
          <w:marLeft w:val="360"/>
          <w:marRight w:val="0"/>
          <w:marTop w:val="200"/>
          <w:marBottom w:val="0"/>
          <w:divBdr>
            <w:top w:val="none" w:sz="0" w:space="0" w:color="auto"/>
            <w:left w:val="none" w:sz="0" w:space="0" w:color="auto"/>
            <w:bottom w:val="none" w:sz="0" w:space="0" w:color="auto"/>
            <w:right w:val="none" w:sz="0" w:space="0" w:color="auto"/>
          </w:divBdr>
        </w:div>
        <w:div w:id="882518083">
          <w:marLeft w:val="360"/>
          <w:marRight w:val="0"/>
          <w:marTop w:val="200"/>
          <w:marBottom w:val="0"/>
          <w:divBdr>
            <w:top w:val="none" w:sz="0" w:space="0" w:color="auto"/>
            <w:left w:val="none" w:sz="0" w:space="0" w:color="auto"/>
            <w:bottom w:val="none" w:sz="0" w:space="0" w:color="auto"/>
            <w:right w:val="none" w:sz="0" w:space="0" w:color="auto"/>
          </w:divBdr>
        </w:div>
        <w:div w:id="1714116451">
          <w:marLeft w:val="360"/>
          <w:marRight w:val="0"/>
          <w:marTop w:val="200"/>
          <w:marBottom w:val="0"/>
          <w:divBdr>
            <w:top w:val="none" w:sz="0" w:space="0" w:color="auto"/>
            <w:left w:val="none" w:sz="0" w:space="0" w:color="auto"/>
            <w:bottom w:val="none" w:sz="0" w:space="0" w:color="auto"/>
            <w:right w:val="none" w:sz="0" w:space="0" w:color="auto"/>
          </w:divBdr>
        </w:div>
        <w:div w:id="21900781">
          <w:marLeft w:val="360"/>
          <w:marRight w:val="0"/>
          <w:marTop w:val="200"/>
          <w:marBottom w:val="0"/>
          <w:divBdr>
            <w:top w:val="none" w:sz="0" w:space="0" w:color="auto"/>
            <w:left w:val="none" w:sz="0" w:space="0" w:color="auto"/>
            <w:bottom w:val="none" w:sz="0" w:space="0" w:color="auto"/>
            <w:right w:val="none" w:sz="0" w:space="0" w:color="auto"/>
          </w:divBdr>
        </w:div>
      </w:divsChild>
    </w:div>
    <w:div w:id="1940025269">
      <w:bodyDiv w:val="1"/>
      <w:marLeft w:val="0"/>
      <w:marRight w:val="0"/>
      <w:marTop w:val="0"/>
      <w:marBottom w:val="0"/>
      <w:divBdr>
        <w:top w:val="none" w:sz="0" w:space="0" w:color="auto"/>
        <w:left w:val="none" w:sz="0" w:space="0" w:color="auto"/>
        <w:bottom w:val="none" w:sz="0" w:space="0" w:color="auto"/>
        <w:right w:val="none" w:sz="0" w:space="0" w:color="auto"/>
      </w:divBdr>
      <w:divsChild>
        <w:div w:id="1662274578">
          <w:marLeft w:val="360"/>
          <w:marRight w:val="0"/>
          <w:marTop w:val="200"/>
          <w:marBottom w:val="0"/>
          <w:divBdr>
            <w:top w:val="none" w:sz="0" w:space="0" w:color="auto"/>
            <w:left w:val="none" w:sz="0" w:space="0" w:color="auto"/>
            <w:bottom w:val="none" w:sz="0" w:space="0" w:color="auto"/>
            <w:right w:val="none" w:sz="0" w:space="0" w:color="auto"/>
          </w:divBdr>
        </w:div>
        <w:div w:id="1940215173">
          <w:marLeft w:val="360"/>
          <w:marRight w:val="0"/>
          <w:marTop w:val="200"/>
          <w:marBottom w:val="0"/>
          <w:divBdr>
            <w:top w:val="none" w:sz="0" w:space="0" w:color="auto"/>
            <w:left w:val="none" w:sz="0" w:space="0" w:color="auto"/>
            <w:bottom w:val="none" w:sz="0" w:space="0" w:color="auto"/>
            <w:right w:val="none" w:sz="0" w:space="0" w:color="auto"/>
          </w:divBdr>
        </w:div>
        <w:div w:id="1319262170">
          <w:marLeft w:val="360"/>
          <w:marRight w:val="0"/>
          <w:marTop w:val="200"/>
          <w:marBottom w:val="0"/>
          <w:divBdr>
            <w:top w:val="none" w:sz="0" w:space="0" w:color="auto"/>
            <w:left w:val="none" w:sz="0" w:space="0" w:color="auto"/>
            <w:bottom w:val="none" w:sz="0" w:space="0" w:color="auto"/>
            <w:right w:val="none" w:sz="0" w:space="0" w:color="auto"/>
          </w:divBdr>
        </w:div>
        <w:div w:id="140076738">
          <w:marLeft w:val="360"/>
          <w:marRight w:val="0"/>
          <w:marTop w:val="200"/>
          <w:marBottom w:val="0"/>
          <w:divBdr>
            <w:top w:val="none" w:sz="0" w:space="0" w:color="auto"/>
            <w:left w:val="none" w:sz="0" w:space="0" w:color="auto"/>
            <w:bottom w:val="none" w:sz="0" w:space="0" w:color="auto"/>
            <w:right w:val="none" w:sz="0" w:space="0" w:color="auto"/>
          </w:divBdr>
        </w:div>
        <w:div w:id="1450320908">
          <w:marLeft w:val="360"/>
          <w:marRight w:val="0"/>
          <w:marTop w:val="200"/>
          <w:marBottom w:val="0"/>
          <w:divBdr>
            <w:top w:val="none" w:sz="0" w:space="0" w:color="auto"/>
            <w:left w:val="none" w:sz="0" w:space="0" w:color="auto"/>
            <w:bottom w:val="none" w:sz="0" w:space="0" w:color="auto"/>
            <w:right w:val="none" w:sz="0" w:space="0" w:color="auto"/>
          </w:divBdr>
        </w:div>
        <w:div w:id="1208299773">
          <w:marLeft w:val="360"/>
          <w:marRight w:val="0"/>
          <w:marTop w:val="200"/>
          <w:marBottom w:val="0"/>
          <w:divBdr>
            <w:top w:val="none" w:sz="0" w:space="0" w:color="auto"/>
            <w:left w:val="none" w:sz="0" w:space="0" w:color="auto"/>
            <w:bottom w:val="none" w:sz="0" w:space="0" w:color="auto"/>
            <w:right w:val="none" w:sz="0" w:space="0" w:color="auto"/>
          </w:divBdr>
        </w:div>
      </w:divsChild>
    </w:div>
    <w:div w:id="2144345673">
      <w:bodyDiv w:val="1"/>
      <w:marLeft w:val="0"/>
      <w:marRight w:val="0"/>
      <w:marTop w:val="0"/>
      <w:marBottom w:val="0"/>
      <w:divBdr>
        <w:top w:val="none" w:sz="0" w:space="0" w:color="auto"/>
        <w:left w:val="none" w:sz="0" w:space="0" w:color="auto"/>
        <w:bottom w:val="none" w:sz="0" w:space="0" w:color="auto"/>
        <w:right w:val="none" w:sz="0" w:space="0" w:color="auto"/>
      </w:divBdr>
      <w:divsChild>
        <w:div w:id="2035039164">
          <w:marLeft w:val="360"/>
          <w:marRight w:val="0"/>
          <w:marTop w:val="200"/>
          <w:marBottom w:val="0"/>
          <w:divBdr>
            <w:top w:val="none" w:sz="0" w:space="0" w:color="auto"/>
            <w:left w:val="none" w:sz="0" w:space="0" w:color="auto"/>
            <w:bottom w:val="none" w:sz="0" w:space="0" w:color="auto"/>
            <w:right w:val="none" w:sz="0" w:space="0" w:color="auto"/>
          </w:divBdr>
        </w:div>
        <w:div w:id="11447414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3234</Words>
  <Characters>19087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 Ngo</dc:creator>
  <cp:keywords/>
  <dc:description/>
  <cp:lastModifiedBy>Ngo Ngoc Anh</cp:lastModifiedBy>
  <cp:revision>3</cp:revision>
  <cp:lastPrinted>2024-03-27T10:19:00Z</cp:lastPrinted>
  <dcterms:created xsi:type="dcterms:W3CDTF">2024-03-27T12:04:00Z</dcterms:created>
  <dcterms:modified xsi:type="dcterms:W3CDTF">2024-03-27T12:08:00Z</dcterms:modified>
</cp:coreProperties>
</file>