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2C78C0BE" w14:textId="77777777" w:rsidR="00D8037A" w:rsidRDefault="00D8037A" w:rsidP="00D8037A">
      <w:pPr>
        <w:suppressAutoHyphens/>
        <w:autoSpaceDE w:val="0"/>
        <w:spacing w:line="240" w:lineRule="auto"/>
        <w:jc w:val="left"/>
      </w:pPr>
      <w:r>
        <w:rPr>
          <w:b/>
          <w:bCs/>
        </w:rPr>
        <w:t>PHOENIX lékárenský velkoobchod, s.r.o.</w:t>
      </w:r>
    </w:p>
    <w:p w14:paraId="2F86F27F" w14:textId="77777777" w:rsidR="00D8037A" w:rsidRDefault="00D8037A" w:rsidP="00D8037A">
      <w:r>
        <w:t>IČO: 45359326</w:t>
      </w:r>
    </w:p>
    <w:p w14:paraId="6711B1D3" w14:textId="77777777" w:rsidR="00D8037A" w:rsidRDefault="00D8037A" w:rsidP="00D8037A">
      <w:r>
        <w:t>DIČ: CZ45359326</w:t>
      </w:r>
    </w:p>
    <w:p w14:paraId="2CDFD4A1" w14:textId="77777777" w:rsidR="00D8037A" w:rsidRDefault="00D8037A" w:rsidP="00D8037A">
      <w:r>
        <w:t>se sídlem: K pérovně 945/7, 102 00 Praha 10 - Hostivař</w:t>
      </w:r>
    </w:p>
    <w:p w14:paraId="21ECEA53" w14:textId="77777777" w:rsidR="00D8037A" w:rsidRDefault="00D8037A" w:rsidP="00D8037A">
      <w:r>
        <w:t>zastoupena: MUDr. Michaelou Steklou, prokuristkou a Ing. Martinem Pytlíkem, prokuristou</w:t>
      </w:r>
    </w:p>
    <w:p w14:paraId="18E630B8" w14:textId="77777777" w:rsidR="00D8037A" w:rsidRDefault="00D8037A" w:rsidP="00D8037A">
      <w:r>
        <w:t>bankovní spojení: Česká spořitelna</w:t>
      </w:r>
    </w:p>
    <w:p w14:paraId="51E7D005" w14:textId="77777777" w:rsidR="00D8037A" w:rsidRDefault="00D8037A" w:rsidP="00D8037A">
      <w:r>
        <w:t>číslo účtu: 1054262/0800</w:t>
      </w:r>
    </w:p>
    <w:p w14:paraId="62F78EEC" w14:textId="61D0C8FD" w:rsidR="00726B26" w:rsidRPr="00512AB9" w:rsidRDefault="00D8037A" w:rsidP="00726B26">
      <w:r>
        <w:t>zapsána v obchodním rejstříku vedeném Městským soudem v Praze, oddíl C, vložka 275345</w:t>
      </w:r>
      <w:r>
        <w:rPr>
          <w:b/>
          <w:highlight w:val="yellow"/>
        </w:rPr>
        <w:t xml:space="preserve"> </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7160AB2C" w14:textId="77777777" w:rsidR="00626766" w:rsidRDefault="00626766" w:rsidP="00726B26">
      <w:pPr>
        <w:rPr>
          <w:rStyle w:val="platne1"/>
        </w:rPr>
      </w:pPr>
    </w:p>
    <w:p w14:paraId="2493A415" w14:textId="77777777" w:rsidR="00626766" w:rsidRDefault="00626766" w:rsidP="00726B26">
      <w:pPr>
        <w:rPr>
          <w:rStyle w:val="platne1"/>
        </w:rPr>
      </w:pPr>
    </w:p>
    <w:p w14:paraId="4F0A7F16" w14:textId="77777777" w:rsidR="00626766" w:rsidRDefault="00626766" w:rsidP="00726B26">
      <w:pPr>
        <w:rPr>
          <w:rStyle w:val="platne1"/>
        </w:rPr>
      </w:pPr>
    </w:p>
    <w:p w14:paraId="60BA5771" w14:textId="77777777" w:rsidR="00626766" w:rsidRDefault="00626766" w:rsidP="00726B26">
      <w:pPr>
        <w:rPr>
          <w:rStyle w:val="platne1"/>
        </w:rPr>
      </w:pPr>
    </w:p>
    <w:p w14:paraId="67B96BD5" w14:textId="77777777" w:rsidR="00626766" w:rsidRDefault="00626766" w:rsidP="00726B26">
      <w:pPr>
        <w:rPr>
          <w:rStyle w:val="platne1"/>
        </w:rPr>
      </w:pPr>
    </w:p>
    <w:p w14:paraId="4F6AA5CA" w14:textId="77777777" w:rsidR="00626766" w:rsidRDefault="00626766" w:rsidP="00726B26">
      <w:pPr>
        <w:rPr>
          <w:rStyle w:val="platne1"/>
        </w:rPr>
      </w:pPr>
    </w:p>
    <w:p w14:paraId="4967274D" w14:textId="77777777" w:rsidR="00626766" w:rsidRDefault="00626766" w:rsidP="00726B26">
      <w:pPr>
        <w:rPr>
          <w:rStyle w:val="platne1"/>
        </w:rPr>
      </w:pPr>
    </w:p>
    <w:p w14:paraId="155B848D" w14:textId="77777777" w:rsidR="00626766" w:rsidRDefault="00626766" w:rsidP="00726B26">
      <w:pPr>
        <w:rPr>
          <w:rStyle w:val="platne1"/>
        </w:rPr>
      </w:pPr>
    </w:p>
    <w:p w14:paraId="72F8C4F3" w14:textId="77777777" w:rsidR="00626766" w:rsidRDefault="00626766" w:rsidP="00726B26">
      <w:pPr>
        <w:rPr>
          <w:rStyle w:val="platne1"/>
        </w:rPr>
      </w:pPr>
    </w:p>
    <w:p w14:paraId="4CA8932A" w14:textId="77777777" w:rsidR="00626766" w:rsidRDefault="00626766" w:rsidP="00726B26">
      <w:pPr>
        <w:rPr>
          <w:rStyle w:val="platne1"/>
        </w:rPr>
      </w:pPr>
    </w:p>
    <w:p w14:paraId="7A2299E1" w14:textId="77777777" w:rsidR="00626766" w:rsidRDefault="00626766" w:rsidP="00726B26">
      <w:pPr>
        <w:rPr>
          <w:rStyle w:val="platne1"/>
        </w:rPr>
      </w:pPr>
    </w:p>
    <w:p w14:paraId="093A0E06" w14:textId="77777777" w:rsidR="00D8037A" w:rsidRDefault="00D8037A" w:rsidP="00726B26">
      <w:pPr>
        <w:rPr>
          <w:rStyle w:val="platne1"/>
        </w:rPr>
      </w:pPr>
    </w:p>
    <w:p w14:paraId="1C7654F6" w14:textId="77777777" w:rsidR="00626766" w:rsidRDefault="00626766" w:rsidP="00726B26">
      <w:pPr>
        <w:rPr>
          <w:rStyle w:val="platne1"/>
        </w:rPr>
      </w:pPr>
    </w:p>
    <w:p w14:paraId="02A61D8A" w14:textId="77777777" w:rsidR="00626766" w:rsidRPr="002B77A6" w:rsidRDefault="00626766" w:rsidP="00726B26">
      <w:pPr>
        <w:rPr>
          <w:rStyle w:val="platne1"/>
        </w:rPr>
      </w:pPr>
    </w:p>
    <w:p w14:paraId="62F78EFF" w14:textId="77777777" w:rsidR="00726B26" w:rsidRPr="002B77A6" w:rsidRDefault="00726B26" w:rsidP="00726B26">
      <w:pPr>
        <w:spacing w:after="60"/>
        <w:rPr>
          <w:rStyle w:val="platne1"/>
        </w:rPr>
      </w:pP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3742A43C" w:rsidR="007426B4" w:rsidRDefault="007426B4" w:rsidP="00CA3586">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r w:rsidR="00CA3586" w:rsidRPr="00CA3586">
        <w:rPr>
          <w:b/>
        </w:rPr>
        <w:t>Léčivý přípravek s účinnou látkou AXITINIB</w:t>
      </w:r>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39760F33" w14:textId="26C6599F" w:rsidR="00D8037A" w:rsidRDefault="00D8037A" w:rsidP="00D8037A">
      <w:pPr>
        <w:pStyle w:val="Psmenoodstavce"/>
      </w:pPr>
      <w:r>
        <w:t>e-mailem na adres</w:t>
      </w:r>
      <w:r w:rsidR="007878B3">
        <w:t xml:space="preserve">u </w:t>
      </w:r>
      <w:proofErr w:type="spellStart"/>
      <w:r w:rsidR="007878B3">
        <w:t>xxxxxxxxxxxxxxxxx</w:t>
      </w:r>
      <w:proofErr w:type="spellEnd"/>
    </w:p>
    <w:p w14:paraId="0131DBA4" w14:textId="17F9ED89" w:rsidR="00D8037A" w:rsidRDefault="00D8037A" w:rsidP="00D8037A">
      <w:pPr>
        <w:pStyle w:val="Psmenoodstavce"/>
      </w:pPr>
      <w:r>
        <w:t xml:space="preserve">faxem na telefonní číslo </w:t>
      </w:r>
      <w:proofErr w:type="spellStart"/>
      <w:r w:rsidR="007878B3">
        <w:t>xxxxxxxxxxxxxxxxx</w:t>
      </w:r>
      <w:proofErr w:type="spellEnd"/>
    </w:p>
    <w:p w14:paraId="62F78F15" w14:textId="3BDD15A9" w:rsidR="00014CFB" w:rsidRDefault="00D8037A" w:rsidP="00D8037A">
      <w:pPr>
        <w:pStyle w:val="Psmenoodstavce"/>
      </w:pPr>
      <w:r>
        <w:t>v internetovém systému Prodávajícího na adrese</w:t>
      </w:r>
      <w:r w:rsidR="007878B3">
        <w:t xml:space="preserve"> </w:t>
      </w:r>
      <w:proofErr w:type="spellStart"/>
      <w:r w:rsidR="007878B3">
        <w:t>xxxxxxxxxxxxxxxxx</w:t>
      </w:r>
      <w:proofErr w:type="spellEnd"/>
    </w:p>
    <w:p w14:paraId="62F78F16" w14:textId="77777777" w:rsidR="00014CFB" w:rsidRDefault="00014CFB" w:rsidP="00014CFB">
      <w:pPr>
        <w:pStyle w:val="Odstavecsmlouvy"/>
        <w:numPr>
          <w:ilvl w:val="0"/>
          <w:numId w:val="0"/>
        </w:numPr>
        <w:ind w:left="567"/>
      </w:pPr>
    </w:p>
    <w:p w14:paraId="62F78F17" w14:textId="21E4A0BD" w:rsidR="00014CFB" w:rsidRDefault="00014CFB" w:rsidP="00014CFB">
      <w:pPr>
        <w:pStyle w:val="Odstavecsmlouvy"/>
      </w:pPr>
      <w:r>
        <w:t xml:space="preserve">V naléhavých případech je Kupující oprávněn učinit Objednávku rovněž telefonicky na čísle </w:t>
      </w:r>
      <w:proofErr w:type="spellStart"/>
      <w:r w:rsidR="007878B3">
        <w:t>xxxxxxxxxxxxxxxxx</w:t>
      </w:r>
      <w:proofErr w:type="spellEnd"/>
      <w:r w:rsidR="007878B3">
        <w:t>.</w:t>
      </w:r>
    </w:p>
    <w:p w14:paraId="62F78F18" w14:textId="77777777" w:rsidR="00014CFB" w:rsidRDefault="00014CFB" w:rsidP="00014CFB">
      <w:pPr>
        <w:pStyle w:val="Odstavecsmlouvy"/>
        <w:numPr>
          <w:ilvl w:val="0"/>
          <w:numId w:val="0"/>
        </w:numPr>
        <w:ind w:left="567"/>
      </w:pPr>
    </w:p>
    <w:p w14:paraId="62F78F19" w14:textId="79877E0F"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7878B3">
        <w:t>xxxxxxxxxxxxxxxxx</w:t>
      </w:r>
      <w:proofErr w:type="spellEnd"/>
      <w:r w:rsidR="007878B3">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60A08257" w:rsidR="007C1EE0" w:rsidRDefault="00014CFB" w:rsidP="00626766">
      <w:pPr>
        <w:pStyle w:val="Psmenoodstavce"/>
      </w:pPr>
      <w:r>
        <w:t>místo dodání.</w:t>
      </w:r>
    </w:p>
    <w:p w14:paraId="1F3A4D66" w14:textId="77777777" w:rsidR="00D8037A" w:rsidRDefault="00D8037A" w:rsidP="00D8037A">
      <w:pPr>
        <w:pStyle w:val="Psmenoodstavce"/>
        <w:numPr>
          <w:ilvl w:val="0"/>
          <w:numId w:val="0"/>
        </w:numPr>
        <w:ind w:left="2160"/>
      </w:pPr>
    </w:p>
    <w:p w14:paraId="3DBB8927" w14:textId="77777777" w:rsidR="00D8037A" w:rsidRDefault="00D8037A" w:rsidP="00D8037A">
      <w:pPr>
        <w:pStyle w:val="Psmenoodstavce"/>
        <w:numPr>
          <w:ilvl w:val="0"/>
          <w:numId w:val="0"/>
        </w:numPr>
        <w:ind w:left="2160"/>
      </w:pPr>
    </w:p>
    <w:p w14:paraId="76E9FBCA" w14:textId="77777777" w:rsidR="00D8037A" w:rsidRPr="00626766" w:rsidRDefault="00D8037A" w:rsidP="001077C4">
      <w:pPr>
        <w:pStyle w:val="Psmenoodstavce"/>
        <w:numPr>
          <w:ilvl w:val="0"/>
          <w:numId w:val="0"/>
        </w:numPr>
        <w:ind w:left="2160"/>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5" w:name="_Ref525635743"/>
      <w:bookmarkStart w:id="6"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48C81784" w:rsidR="00E84B32" w:rsidRPr="0079748A" w:rsidRDefault="00E84B32" w:rsidP="00E84B32">
      <w:pPr>
        <w:pStyle w:val="Odstavecsmlouvy"/>
      </w:pPr>
      <w:r w:rsidRPr="0029459F">
        <w:rPr>
          <w:shd w:val="clear" w:color="auto" w:fill="FFFFFF"/>
        </w:rPr>
        <w:t xml:space="preserve">Nedodá-li prodávající kupujícímu zboží, k jehož dodání jej vyzval (např. v návaznosti na doručení defektního listu) či nedodá-li zboží řádně a včas z důvodů stahování zboží z trhu na základě </w:t>
      </w:r>
      <w:r w:rsidRPr="0079748A">
        <w:rPr>
          <w:shd w:val="clear" w:color="auto" w:fill="FFFFFF"/>
        </w:rPr>
        <w:t xml:space="preserve">rozhodnutí SÚKL (doložené příslušným rozhodnutím SÚKL), nebo z důvodu výpadku dodávek/omezení výroby zboží (doložené prohlášením výrobce zboží), </w:t>
      </w:r>
      <w:r w:rsidR="0082339B" w:rsidRPr="0079748A">
        <w:rPr>
          <w:shd w:val="clear" w:color="auto" w:fill="FFFFFF"/>
        </w:rPr>
        <w:t xml:space="preserve">nebo pokud bylo zboží Ministerstvem zdravotnictví zařazeno do tzv. systému rezervních zásob, </w:t>
      </w:r>
      <w:r w:rsidRPr="0079748A">
        <w:rPr>
          <w:shd w:val="clear" w:color="auto" w:fill="FFFFFF"/>
        </w:rPr>
        <w:t>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6CED0E53"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proofErr w:type="spellStart"/>
      <w:r w:rsidR="007878B3">
        <w:t>xxxxxxxxxxxxxxxxx</w:t>
      </w:r>
      <w:proofErr w:type="spellEnd"/>
      <w:r w:rsidR="007878B3">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1BE40A89" w:rsidR="000C1FD1" w:rsidRDefault="000C1FD1" w:rsidP="000C1FD1">
      <w:pPr>
        <w:pStyle w:val="Odstavecsmlouvy"/>
      </w:pPr>
      <w:bookmarkStart w:id="8" w:name="_Ref501115214"/>
      <w:r>
        <w:t xml:space="preserve">Kupní cenou se rozumí kupní cena Zboží </w:t>
      </w:r>
      <w:r w:rsidR="003152B0">
        <w:t xml:space="preserve">bez DPH </w:t>
      </w:r>
      <w:r>
        <w:t xml:space="preserve">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D45880B"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D8037A">
        <w:t>a to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2B6ADBC"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w:t>
      </w:r>
      <w:r w:rsidRPr="0079748A">
        <w:t xml:space="preserve">rozhodnutí SÚKL (doložené příslušným rozhodnutím SÚKL), nebo z důvodu výpadku dodávek/omezení výroby zboží delšího než </w:t>
      </w:r>
      <w:r w:rsidR="00254566">
        <w:t xml:space="preserve">dva měsíce </w:t>
      </w:r>
      <w:r w:rsidRPr="0079748A">
        <w:t xml:space="preserve">(doložené prohlášením výrobce zboží), </w:t>
      </w:r>
      <w:r w:rsidR="0082339B" w:rsidRPr="0079748A">
        <w:rPr>
          <w:shd w:val="clear" w:color="auto" w:fill="FFFFFF"/>
        </w:rPr>
        <w:t>nebo pokud bylo zboží Ministerstvem zdravotnictví zařazeno do tzv. systému rezervních zásob,</w:t>
      </w:r>
      <w:r w:rsidR="0082339B" w:rsidRPr="0079748A">
        <w:t xml:space="preserve"> </w:t>
      </w:r>
      <w:r w:rsidRPr="0079748A">
        <w:t xml:space="preserve">nevznikne kupujícímu v těchto případech nárok na úhradu rozdílu v ceně dle odst. 1 tohoto článku. Prodávající je povinen doložit kupujícímu podklady prokazující výše uvedené důvody prodlení nejpozději do 48 hodin od </w:t>
      </w:r>
      <w:r w:rsidRPr="00D24606">
        <w:rPr>
          <w:color w:val="000000"/>
        </w:rPr>
        <w:t xml:space="preserve">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7C9FF33E" w14:textId="27CA0B8F" w:rsidR="0082339B" w:rsidRDefault="0010739D" w:rsidP="001077C4">
      <w:pPr>
        <w:pStyle w:val="Odstavecsmlouvy"/>
      </w:pPr>
      <w:r w:rsidRPr="00D24606">
        <w:t>Zaplacením penalizační faktury není dotčeno právo kupujícího na náhradu škody v plné výši.</w:t>
      </w:r>
    </w:p>
    <w:p w14:paraId="1F4385AA" w14:textId="77777777" w:rsidR="0082339B" w:rsidRPr="002B77A6" w:rsidRDefault="0082339B"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678"/>
        <w:gridCol w:w="533"/>
        <w:gridCol w:w="4212"/>
      </w:tblGrid>
      <w:tr w:rsidR="004A45B0" w:rsidRPr="00D722DC" w14:paraId="62F78FAD" w14:textId="77777777" w:rsidTr="001077C4">
        <w:tc>
          <w:tcPr>
            <w:tcW w:w="4678" w:type="dxa"/>
            <w:shd w:val="clear" w:color="auto" w:fill="auto"/>
          </w:tcPr>
          <w:p w14:paraId="62F78FAA" w14:textId="5D4B68AE" w:rsidR="004A45B0" w:rsidRPr="00D8037A" w:rsidRDefault="004A45B0" w:rsidP="005B49AA">
            <w:pPr>
              <w:pStyle w:val="slovn"/>
              <w:numPr>
                <w:ilvl w:val="0"/>
                <w:numId w:val="0"/>
              </w:numPr>
              <w:tabs>
                <w:tab w:val="num" w:pos="567"/>
              </w:tabs>
              <w:spacing w:after="0" w:line="280" w:lineRule="atLeast"/>
              <w:jc w:val="left"/>
              <w:rPr>
                <w:sz w:val="22"/>
                <w:szCs w:val="22"/>
              </w:rPr>
            </w:pPr>
            <w:r w:rsidRPr="00D8037A">
              <w:rPr>
                <w:sz w:val="22"/>
                <w:szCs w:val="22"/>
              </w:rPr>
              <w:t>V</w:t>
            </w:r>
            <w:r w:rsidR="00D8037A" w:rsidRPr="00D8037A">
              <w:rPr>
                <w:sz w:val="22"/>
                <w:szCs w:val="22"/>
              </w:rPr>
              <w:t> </w:t>
            </w:r>
            <w:r w:rsidR="00D8037A" w:rsidRPr="001077C4">
              <w:rPr>
                <w:sz w:val="22"/>
                <w:szCs w:val="22"/>
              </w:rPr>
              <w:t xml:space="preserve">Praze </w:t>
            </w:r>
            <w:r w:rsidRPr="00D8037A">
              <w:rPr>
                <w:sz w:val="22"/>
                <w:szCs w:val="22"/>
              </w:rPr>
              <w:t>dne</w:t>
            </w:r>
            <w:r w:rsidR="007878B3">
              <w:rPr>
                <w:sz w:val="22"/>
                <w:szCs w:val="22"/>
              </w:rPr>
              <w:t xml:space="preserve"> 15. 3. 2024</w:t>
            </w:r>
          </w:p>
        </w:tc>
        <w:tc>
          <w:tcPr>
            <w:tcW w:w="533" w:type="dxa"/>
            <w:shd w:val="clear" w:color="auto" w:fill="auto"/>
          </w:tcPr>
          <w:p w14:paraId="62F78FAB" w14:textId="77777777" w:rsidR="004A45B0" w:rsidRPr="00D8037A"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54A0A43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7878B3">
              <w:rPr>
                <w:sz w:val="22"/>
                <w:szCs w:val="22"/>
              </w:rPr>
              <w:t xml:space="preserve"> 26. 3. 2024</w:t>
            </w:r>
          </w:p>
        </w:tc>
      </w:tr>
      <w:tr w:rsidR="004A45B0" w:rsidRPr="00D722DC" w14:paraId="62F78FB6" w14:textId="77777777" w:rsidTr="001077C4">
        <w:tc>
          <w:tcPr>
            <w:tcW w:w="4678" w:type="dxa"/>
            <w:tcBorders>
              <w:bottom w:val="single" w:sz="4" w:space="0" w:color="auto"/>
            </w:tcBorders>
            <w:shd w:val="clear" w:color="auto" w:fill="auto"/>
          </w:tcPr>
          <w:p w14:paraId="62F78FAE" w14:textId="77777777" w:rsidR="004A45B0" w:rsidRPr="00D8037A"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8037A"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8037A" w:rsidRDefault="00BC5EF7" w:rsidP="005B49AA">
            <w:pPr>
              <w:pStyle w:val="slovn"/>
              <w:numPr>
                <w:ilvl w:val="0"/>
                <w:numId w:val="0"/>
              </w:numPr>
              <w:tabs>
                <w:tab w:val="num" w:pos="567"/>
              </w:tabs>
              <w:spacing w:after="0" w:line="280" w:lineRule="atLeast"/>
              <w:rPr>
                <w:sz w:val="22"/>
                <w:szCs w:val="22"/>
              </w:rPr>
            </w:pPr>
          </w:p>
          <w:p w14:paraId="62F78FB0" w14:textId="77777777" w:rsidR="004A45B0" w:rsidRPr="00D8037A"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8037A"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8037A"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8037A" w:rsidRDefault="004A45B0" w:rsidP="005B49AA">
            <w:pPr>
              <w:pStyle w:val="slovn"/>
              <w:numPr>
                <w:ilvl w:val="0"/>
                <w:numId w:val="0"/>
              </w:numPr>
              <w:tabs>
                <w:tab w:val="num" w:pos="567"/>
              </w:tabs>
              <w:spacing w:after="0" w:line="280" w:lineRule="atLeast"/>
              <w:rPr>
                <w:sz w:val="22"/>
                <w:szCs w:val="22"/>
              </w:rPr>
            </w:pPr>
          </w:p>
        </w:tc>
        <w:tc>
          <w:tcPr>
            <w:tcW w:w="533" w:type="dxa"/>
            <w:shd w:val="clear" w:color="auto" w:fill="auto"/>
          </w:tcPr>
          <w:p w14:paraId="62F78FB4" w14:textId="77777777" w:rsidR="004A45B0" w:rsidRPr="00D8037A"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1077C4">
        <w:tc>
          <w:tcPr>
            <w:tcW w:w="4678" w:type="dxa"/>
            <w:tcBorders>
              <w:top w:val="single" w:sz="4" w:space="0" w:color="auto"/>
            </w:tcBorders>
            <w:shd w:val="clear" w:color="auto" w:fill="auto"/>
          </w:tcPr>
          <w:p w14:paraId="0A983323" w14:textId="77777777" w:rsidR="00D8037A" w:rsidRPr="007878B3" w:rsidRDefault="00D8037A" w:rsidP="00D8037A">
            <w:pPr>
              <w:pStyle w:val="slovn"/>
              <w:numPr>
                <w:ilvl w:val="0"/>
                <w:numId w:val="0"/>
              </w:numPr>
              <w:tabs>
                <w:tab w:val="num" w:pos="567"/>
              </w:tabs>
              <w:spacing w:after="0" w:line="280" w:lineRule="atLeast"/>
              <w:jc w:val="center"/>
              <w:rPr>
                <w:b/>
                <w:sz w:val="22"/>
                <w:szCs w:val="22"/>
              </w:rPr>
            </w:pPr>
            <w:r w:rsidRPr="007878B3">
              <w:rPr>
                <w:b/>
                <w:sz w:val="22"/>
                <w:szCs w:val="22"/>
              </w:rPr>
              <w:t>PHOENIX lékárenský velkoobchod s.r.o.</w:t>
            </w:r>
          </w:p>
          <w:p w14:paraId="33D40FA4" w14:textId="77777777" w:rsidR="007878B3" w:rsidRPr="007878B3" w:rsidRDefault="00D8037A" w:rsidP="005B49AA">
            <w:pPr>
              <w:pStyle w:val="slovn"/>
              <w:numPr>
                <w:ilvl w:val="0"/>
                <w:numId w:val="0"/>
              </w:numPr>
              <w:tabs>
                <w:tab w:val="num" w:pos="567"/>
              </w:tabs>
              <w:spacing w:after="0" w:line="280" w:lineRule="atLeast"/>
              <w:jc w:val="center"/>
              <w:rPr>
                <w:sz w:val="22"/>
                <w:szCs w:val="22"/>
              </w:rPr>
            </w:pPr>
            <w:r w:rsidRPr="007878B3">
              <w:rPr>
                <w:sz w:val="22"/>
                <w:szCs w:val="22"/>
              </w:rPr>
              <w:t xml:space="preserve"> </w:t>
            </w:r>
            <w:r w:rsidR="007878B3" w:rsidRPr="007878B3">
              <w:rPr>
                <w:sz w:val="22"/>
                <w:szCs w:val="22"/>
              </w:rPr>
              <w:t>MUDr. Michaela Steklá, prokuristka</w:t>
            </w:r>
          </w:p>
          <w:p w14:paraId="62F78FB8" w14:textId="7EEA989A" w:rsidR="004A45B0" w:rsidRPr="00D8037A" w:rsidRDefault="007878B3" w:rsidP="005B49AA">
            <w:pPr>
              <w:pStyle w:val="slovn"/>
              <w:numPr>
                <w:ilvl w:val="0"/>
                <w:numId w:val="0"/>
              </w:numPr>
              <w:tabs>
                <w:tab w:val="num" w:pos="567"/>
              </w:tabs>
              <w:spacing w:after="0" w:line="280" w:lineRule="atLeast"/>
              <w:jc w:val="center"/>
              <w:rPr>
                <w:sz w:val="22"/>
                <w:szCs w:val="22"/>
              </w:rPr>
            </w:pPr>
            <w:r w:rsidRPr="007878B3">
              <w:rPr>
                <w:sz w:val="22"/>
                <w:szCs w:val="22"/>
              </w:rPr>
              <w:t>Ing. Martin Pytlík, prokurista</w:t>
            </w:r>
          </w:p>
        </w:tc>
        <w:tc>
          <w:tcPr>
            <w:tcW w:w="533" w:type="dxa"/>
            <w:shd w:val="clear" w:color="auto" w:fill="auto"/>
          </w:tcPr>
          <w:p w14:paraId="62F78FB9" w14:textId="77777777" w:rsidR="004A45B0" w:rsidRPr="00D8037A"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3594D963" w14:textId="6C72EE13" w:rsidR="00B23D81" w:rsidRDefault="00B23D81" w:rsidP="00575F84">
      <w:r>
        <w:t>Nabídkové ceny</w:t>
      </w:r>
    </w:p>
    <w:p w14:paraId="62F78FC4" w14:textId="10A299DA" w:rsidR="00AA34DF" w:rsidRDefault="00AA34DF" w:rsidP="00023008"/>
    <w:tbl>
      <w:tblPr>
        <w:tblW w:w="10002" w:type="dxa"/>
        <w:tblCellMar>
          <w:left w:w="70" w:type="dxa"/>
          <w:right w:w="70" w:type="dxa"/>
        </w:tblCellMar>
        <w:tblLook w:val="04A0" w:firstRow="1" w:lastRow="0" w:firstColumn="1" w:lastColumn="0" w:noHBand="0" w:noVBand="1"/>
      </w:tblPr>
      <w:tblGrid>
        <w:gridCol w:w="1429"/>
        <w:gridCol w:w="1840"/>
        <w:gridCol w:w="2252"/>
        <w:gridCol w:w="1407"/>
        <w:gridCol w:w="1277"/>
        <w:gridCol w:w="1797"/>
      </w:tblGrid>
      <w:tr w:rsidR="00EE2DDA" w:rsidRPr="00EE2DDA" w14:paraId="593D94D0" w14:textId="77777777" w:rsidTr="00EE2DDA">
        <w:trPr>
          <w:trHeight w:val="592"/>
        </w:trPr>
        <w:tc>
          <w:tcPr>
            <w:tcW w:w="14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69D183" w14:textId="77777777" w:rsidR="00EE2DDA" w:rsidRPr="00EE2DDA" w:rsidRDefault="00EE2DDA" w:rsidP="00EE2DDA">
            <w:pPr>
              <w:spacing w:line="240" w:lineRule="auto"/>
            </w:pPr>
            <w:r w:rsidRPr="00EE2DDA">
              <w:t>Kód SÚKL</w:t>
            </w:r>
          </w:p>
        </w:tc>
        <w:tc>
          <w:tcPr>
            <w:tcW w:w="1840" w:type="dxa"/>
            <w:tcBorders>
              <w:top w:val="single" w:sz="8" w:space="0" w:color="000000"/>
              <w:left w:val="nil"/>
              <w:bottom w:val="single" w:sz="8" w:space="0" w:color="000000"/>
              <w:right w:val="single" w:sz="8" w:space="0" w:color="000000"/>
            </w:tcBorders>
            <w:shd w:val="clear" w:color="auto" w:fill="auto"/>
            <w:vAlign w:val="center"/>
            <w:hideMark/>
          </w:tcPr>
          <w:p w14:paraId="0A974537" w14:textId="77777777" w:rsidR="00EE2DDA" w:rsidRPr="00EE2DDA" w:rsidRDefault="00EE2DDA" w:rsidP="00EE2DDA">
            <w:pPr>
              <w:spacing w:line="240" w:lineRule="auto"/>
              <w:jc w:val="left"/>
            </w:pPr>
            <w:r w:rsidRPr="00EE2DDA">
              <w:t>Název léčivého přípravku</w:t>
            </w:r>
          </w:p>
        </w:tc>
        <w:tc>
          <w:tcPr>
            <w:tcW w:w="2252" w:type="dxa"/>
            <w:tcBorders>
              <w:top w:val="single" w:sz="8" w:space="0" w:color="000000"/>
              <w:left w:val="nil"/>
              <w:bottom w:val="single" w:sz="8" w:space="0" w:color="000000"/>
              <w:right w:val="single" w:sz="8" w:space="0" w:color="000000"/>
            </w:tcBorders>
            <w:shd w:val="clear" w:color="auto" w:fill="auto"/>
            <w:vAlign w:val="center"/>
            <w:hideMark/>
          </w:tcPr>
          <w:p w14:paraId="6847126A" w14:textId="77777777" w:rsidR="00EE2DDA" w:rsidRPr="00EE2DDA" w:rsidRDefault="00EE2DDA" w:rsidP="00EE2DDA">
            <w:pPr>
              <w:spacing w:line="240" w:lineRule="auto"/>
            </w:pPr>
            <w:r w:rsidRPr="00EE2DDA">
              <w:t>Balení</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99A58A2" w14:textId="77777777" w:rsidR="00EE2DDA" w:rsidRPr="00EE2DDA" w:rsidRDefault="00EE2DDA" w:rsidP="00EE2DDA">
            <w:pPr>
              <w:spacing w:line="240" w:lineRule="auto"/>
              <w:jc w:val="left"/>
            </w:pPr>
            <w:r w:rsidRPr="00EE2DDA">
              <w:t>Cena v Kč bez DPH</w:t>
            </w:r>
          </w:p>
        </w:tc>
        <w:tc>
          <w:tcPr>
            <w:tcW w:w="1277" w:type="dxa"/>
            <w:tcBorders>
              <w:top w:val="single" w:sz="8" w:space="0" w:color="000000"/>
              <w:left w:val="nil"/>
              <w:bottom w:val="single" w:sz="8" w:space="0" w:color="000000"/>
              <w:right w:val="single" w:sz="8" w:space="0" w:color="000000"/>
            </w:tcBorders>
            <w:shd w:val="clear" w:color="auto" w:fill="auto"/>
            <w:vAlign w:val="center"/>
            <w:hideMark/>
          </w:tcPr>
          <w:p w14:paraId="0146F674" w14:textId="77777777" w:rsidR="00EE2DDA" w:rsidRPr="00EE2DDA" w:rsidRDefault="00EE2DDA" w:rsidP="00EE2DDA">
            <w:pPr>
              <w:spacing w:line="240" w:lineRule="auto"/>
            </w:pPr>
            <w:r w:rsidRPr="00EE2DDA">
              <w:t>DPH 12%</w:t>
            </w:r>
          </w:p>
        </w:tc>
        <w:tc>
          <w:tcPr>
            <w:tcW w:w="1797" w:type="dxa"/>
            <w:tcBorders>
              <w:top w:val="single" w:sz="8" w:space="0" w:color="000000"/>
              <w:left w:val="nil"/>
              <w:bottom w:val="single" w:sz="8" w:space="0" w:color="000000"/>
              <w:right w:val="single" w:sz="8" w:space="0" w:color="000000"/>
            </w:tcBorders>
            <w:shd w:val="clear" w:color="auto" w:fill="auto"/>
            <w:vAlign w:val="center"/>
            <w:hideMark/>
          </w:tcPr>
          <w:p w14:paraId="1A696B14" w14:textId="77777777" w:rsidR="00EE2DDA" w:rsidRPr="00EE2DDA" w:rsidRDefault="00EE2DDA" w:rsidP="00EE2DDA">
            <w:pPr>
              <w:spacing w:line="240" w:lineRule="auto"/>
              <w:jc w:val="left"/>
            </w:pPr>
            <w:r w:rsidRPr="00EE2DDA">
              <w:t>Cena v Kč včetně DPH</w:t>
            </w:r>
          </w:p>
        </w:tc>
      </w:tr>
      <w:tr w:rsidR="007878B3" w:rsidRPr="00EE2DDA" w14:paraId="72EA1F34" w14:textId="77777777" w:rsidTr="00340120">
        <w:trPr>
          <w:trHeight w:val="303"/>
        </w:trPr>
        <w:tc>
          <w:tcPr>
            <w:tcW w:w="1429" w:type="dxa"/>
            <w:tcBorders>
              <w:top w:val="nil"/>
              <w:left w:val="single" w:sz="8" w:space="0" w:color="000000"/>
              <w:bottom w:val="single" w:sz="8" w:space="0" w:color="000000"/>
              <w:right w:val="single" w:sz="8" w:space="0" w:color="000000"/>
            </w:tcBorders>
            <w:shd w:val="clear" w:color="auto" w:fill="auto"/>
            <w:vAlign w:val="center"/>
            <w:hideMark/>
          </w:tcPr>
          <w:p w14:paraId="2A82DDE5" w14:textId="77777777" w:rsidR="007878B3" w:rsidRPr="00EE2DDA" w:rsidRDefault="007878B3" w:rsidP="007878B3">
            <w:pPr>
              <w:spacing w:line="240" w:lineRule="auto"/>
            </w:pPr>
            <w:r w:rsidRPr="00EE2DDA">
              <w:t>0193517</w:t>
            </w:r>
          </w:p>
        </w:tc>
        <w:tc>
          <w:tcPr>
            <w:tcW w:w="1840" w:type="dxa"/>
            <w:tcBorders>
              <w:top w:val="nil"/>
              <w:left w:val="nil"/>
              <w:bottom w:val="single" w:sz="8" w:space="0" w:color="000000"/>
              <w:right w:val="single" w:sz="8" w:space="0" w:color="000000"/>
            </w:tcBorders>
            <w:shd w:val="clear" w:color="auto" w:fill="auto"/>
            <w:vAlign w:val="center"/>
            <w:hideMark/>
          </w:tcPr>
          <w:p w14:paraId="798772C1" w14:textId="77777777" w:rsidR="007878B3" w:rsidRPr="00EE2DDA" w:rsidRDefault="007878B3" w:rsidP="007878B3">
            <w:pPr>
              <w:spacing w:line="240" w:lineRule="auto"/>
            </w:pPr>
            <w:r w:rsidRPr="00EE2DDA">
              <w:t xml:space="preserve">INLYTA 1mg </w:t>
            </w:r>
          </w:p>
        </w:tc>
        <w:tc>
          <w:tcPr>
            <w:tcW w:w="2252" w:type="dxa"/>
            <w:tcBorders>
              <w:top w:val="nil"/>
              <w:left w:val="nil"/>
              <w:bottom w:val="single" w:sz="8" w:space="0" w:color="000000"/>
              <w:right w:val="single" w:sz="8" w:space="0" w:color="000000"/>
            </w:tcBorders>
            <w:shd w:val="clear" w:color="auto" w:fill="auto"/>
            <w:vAlign w:val="center"/>
            <w:hideMark/>
          </w:tcPr>
          <w:p w14:paraId="5C4A4AC6" w14:textId="77777777" w:rsidR="007878B3" w:rsidRPr="00EE2DDA" w:rsidRDefault="007878B3" w:rsidP="007878B3">
            <w:pPr>
              <w:spacing w:line="240" w:lineRule="auto"/>
            </w:pPr>
            <w:proofErr w:type="spellStart"/>
            <w:r w:rsidRPr="00EE2DDA">
              <w:t>por.tbl.flm</w:t>
            </w:r>
            <w:proofErr w:type="spellEnd"/>
            <w:r w:rsidRPr="00EE2DDA">
              <w:t>. 56x1mg</w:t>
            </w:r>
          </w:p>
        </w:tc>
        <w:tc>
          <w:tcPr>
            <w:tcW w:w="1407" w:type="dxa"/>
            <w:tcBorders>
              <w:top w:val="nil"/>
              <w:left w:val="nil"/>
              <w:bottom w:val="single" w:sz="8" w:space="0" w:color="000000"/>
              <w:right w:val="single" w:sz="8" w:space="0" w:color="000000"/>
            </w:tcBorders>
            <w:shd w:val="clear" w:color="auto" w:fill="auto"/>
            <w:hideMark/>
          </w:tcPr>
          <w:p w14:paraId="29238717" w14:textId="7D25C478" w:rsidR="007878B3" w:rsidRPr="00EE2DDA" w:rsidRDefault="007878B3" w:rsidP="007878B3">
            <w:pPr>
              <w:spacing w:line="240" w:lineRule="auto"/>
              <w:jc w:val="center"/>
            </w:pPr>
            <w:proofErr w:type="spellStart"/>
            <w:r w:rsidRPr="00627AEA">
              <w:t>xxxxxxxxxx</w:t>
            </w:r>
            <w:proofErr w:type="spellEnd"/>
          </w:p>
        </w:tc>
        <w:tc>
          <w:tcPr>
            <w:tcW w:w="1277" w:type="dxa"/>
            <w:tcBorders>
              <w:top w:val="nil"/>
              <w:left w:val="nil"/>
              <w:bottom w:val="single" w:sz="8" w:space="0" w:color="000000"/>
              <w:right w:val="single" w:sz="8" w:space="0" w:color="000000"/>
            </w:tcBorders>
            <w:shd w:val="clear" w:color="auto" w:fill="auto"/>
            <w:hideMark/>
          </w:tcPr>
          <w:p w14:paraId="53024C2E" w14:textId="30A75C07" w:rsidR="007878B3" w:rsidRPr="00EE2DDA" w:rsidRDefault="007878B3" w:rsidP="007878B3">
            <w:pPr>
              <w:spacing w:line="240" w:lineRule="auto"/>
              <w:jc w:val="center"/>
            </w:pPr>
            <w:proofErr w:type="spellStart"/>
            <w:r w:rsidRPr="00627AEA">
              <w:t>xxxxxxxxxx</w:t>
            </w:r>
            <w:proofErr w:type="spellEnd"/>
          </w:p>
        </w:tc>
        <w:tc>
          <w:tcPr>
            <w:tcW w:w="1797" w:type="dxa"/>
            <w:tcBorders>
              <w:top w:val="nil"/>
              <w:left w:val="nil"/>
              <w:bottom w:val="single" w:sz="8" w:space="0" w:color="000000"/>
              <w:right w:val="single" w:sz="8" w:space="0" w:color="000000"/>
            </w:tcBorders>
            <w:shd w:val="clear" w:color="auto" w:fill="auto"/>
            <w:hideMark/>
          </w:tcPr>
          <w:p w14:paraId="1A315DD9" w14:textId="6C7B0A55" w:rsidR="007878B3" w:rsidRPr="00EE2DDA" w:rsidRDefault="007878B3" w:rsidP="007878B3">
            <w:pPr>
              <w:spacing w:line="240" w:lineRule="auto"/>
              <w:jc w:val="center"/>
            </w:pPr>
            <w:proofErr w:type="spellStart"/>
            <w:r w:rsidRPr="00627AEA">
              <w:t>xxxxxxxxxx</w:t>
            </w:r>
            <w:proofErr w:type="spellEnd"/>
          </w:p>
        </w:tc>
      </w:tr>
      <w:tr w:rsidR="007878B3" w:rsidRPr="00EE2DDA" w14:paraId="11DE711D" w14:textId="77777777" w:rsidTr="00340120">
        <w:trPr>
          <w:trHeight w:val="303"/>
        </w:trPr>
        <w:tc>
          <w:tcPr>
            <w:tcW w:w="1429" w:type="dxa"/>
            <w:tcBorders>
              <w:top w:val="nil"/>
              <w:left w:val="single" w:sz="8" w:space="0" w:color="000000"/>
              <w:bottom w:val="single" w:sz="8" w:space="0" w:color="000000"/>
              <w:right w:val="single" w:sz="8" w:space="0" w:color="000000"/>
            </w:tcBorders>
            <w:shd w:val="clear" w:color="auto" w:fill="auto"/>
            <w:vAlign w:val="center"/>
            <w:hideMark/>
          </w:tcPr>
          <w:p w14:paraId="1ABBF1C6" w14:textId="77777777" w:rsidR="007878B3" w:rsidRPr="00EE2DDA" w:rsidRDefault="007878B3" w:rsidP="007878B3">
            <w:pPr>
              <w:spacing w:line="240" w:lineRule="auto"/>
            </w:pPr>
            <w:r w:rsidRPr="00EE2DDA">
              <w:t>0193520</w:t>
            </w:r>
          </w:p>
        </w:tc>
        <w:tc>
          <w:tcPr>
            <w:tcW w:w="1840" w:type="dxa"/>
            <w:tcBorders>
              <w:top w:val="nil"/>
              <w:left w:val="nil"/>
              <w:bottom w:val="single" w:sz="8" w:space="0" w:color="000000"/>
              <w:right w:val="single" w:sz="8" w:space="0" w:color="000000"/>
            </w:tcBorders>
            <w:shd w:val="clear" w:color="auto" w:fill="auto"/>
            <w:vAlign w:val="center"/>
            <w:hideMark/>
          </w:tcPr>
          <w:p w14:paraId="3736F15A" w14:textId="77777777" w:rsidR="007878B3" w:rsidRPr="00EE2DDA" w:rsidRDefault="007878B3" w:rsidP="007878B3">
            <w:pPr>
              <w:spacing w:line="240" w:lineRule="auto"/>
            </w:pPr>
            <w:r w:rsidRPr="00EE2DDA">
              <w:t xml:space="preserve">INLYTA 5mg </w:t>
            </w:r>
          </w:p>
        </w:tc>
        <w:tc>
          <w:tcPr>
            <w:tcW w:w="2252" w:type="dxa"/>
            <w:tcBorders>
              <w:top w:val="nil"/>
              <w:left w:val="nil"/>
              <w:bottom w:val="single" w:sz="8" w:space="0" w:color="000000"/>
              <w:right w:val="single" w:sz="8" w:space="0" w:color="000000"/>
            </w:tcBorders>
            <w:shd w:val="clear" w:color="auto" w:fill="auto"/>
            <w:vAlign w:val="center"/>
            <w:hideMark/>
          </w:tcPr>
          <w:p w14:paraId="51D5DAEB" w14:textId="77777777" w:rsidR="007878B3" w:rsidRPr="00EE2DDA" w:rsidRDefault="007878B3" w:rsidP="007878B3">
            <w:pPr>
              <w:spacing w:line="240" w:lineRule="auto"/>
            </w:pPr>
            <w:proofErr w:type="spellStart"/>
            <w:r w:rsidRPr="00EE2DDA">
              <w:t>por.tbl.flm</w:t>
            </w:r>
            <w:proofErr w:type="spellEnd"/>
            <w:r w:rsidRPr="00EE2DDA">
              <w:t>. 56x5mg</w:t>
            </w:r>
          </w:p>
        </w:tc>
        <w:tc>
          <w:tcPr>
            <w:tcW w:w="1407" w:type="dxa"/>
            <w:tcBorders>
              <w:top w:val="nil"/>
              <w:left w:val="nil"/>
              <w:bottom w:val="single" w:sz="8" w:space="0" w:color="000000"/>
              <w:right w:val="single" w:sz="8" w:space="0" w:color="000000"/>
            </w:tcBorders>
            <w:shd w:val="clear" w:color="auto" w:fill="auto"/>
            <w:hideMark/>
          </w:tcPr>
          <w:p w14:paraId="143C3F51" w14:textId="6C3DB721" w:rsidR="007878B3" w:rsidRPr="00EE2DDA" w:rsidRDefault="007878B3" w:rsidP="007878B3">
            <w:pPr>
              <w:spacing w:line="240" w:lineRule="auto"/>
              <w:jc w:val="center"/>
            </w:pPr>
            <w:proofErr w:type="spellStart"/>
            <w:r w:rsidRPr="00627AEA">
              <w:t>xxxxxxxxxx</w:t>
            </w:r>
            <w:proofErr w:type="spellEnd"/>
          </w:p>
        </w:tc>
        <w:tc>
          <w:tcPr>
            <w:tcW w:w="1277" w:type="dxa"/>
            <w:tcBorders>
              <w:top w:val="nil"/>
              <w:left w:val="nil"/>
              <w:bottom w:val="single" w:sz="8" w:space="0" w:color="000000"/>
              <w:right w:val="single" w:sz="8" w:space="0" w:color="000000"/>
            </w:tcBorders>
            <w:shd w:val="clear" w:color="auto" w:fill="auto"/>
            <w:hideMark/>
          </w:tcPr>
          <w:p w14:paraId="6655C703" w14:textId="64E473AD" w:rsidR="007878B3" w:rsidRPr="00EE2DDA" w:rsidRDefault="007878B3" w:rsidP="007878B3">
            <w:pPr>
              <w:spacing w:line="240" w:lineRule="auto"/>
              <w:jc w:val="center"/>
            </w:pPr>
            <w:proofErr w:type="spellStart"/>
            <w:r w:rsidRPr="00627AEA">
              <w:t>xxxxxxxxxx</w:t>
            </w:r>
            <w:proofErr w:type="spellEnd"/>
          </w:p>
        </w:tc>
        <w:tc>
          <w:tcPr>
            <w:tcW w:w="1797" w:type="dxa"/>
            <w:tcBorders>
              <w:top w:val="nil"/>
              <w:left w:val="nil"/>
              <w:bottom w:val="single" w:sz="8" w:space="0" w:color="000000"/>
              <w:right w:val="single" w:sz="8" w:space="0" w:color="000000"/>
            </w:tcBorders>
            <w:shd w:val="clear" w:color="auto" w:fill="auto"/>
            <w:hideMark/>
          </w:tcPr>
          <w:p w14:paraId="03C0ADF6" w14:textId="3C2734F7" w:rsidR="007878B3" w:rsidRPr="00EE2DDA" w:rsidRDefault="007878B3" w:rsidP="007878B3">
            <w:pPr>
              <w:spacing w:line="240" w:lineRule="auto"/>
              <w:jc w:val="center"/>
            </w:pPr>
            <w:proofErr w:type="spellStart"/>
            <w:r w:rsidRPr="00627AEA">
              <w:t>xxxxxxxxxx</w:t>
            </w:r>
            <w:proofErr w:type="spellEnd"/>
          </w:p>
        </w:tc>
      </w:tr>
    </w:tbl>
    <w:p w14:paraId="48F4FC23" w14:textId="77777777" w:rsidR="00EE2DDA" w:rsidRDefault="00EE2DDA" w:rsidP="00023008"/>
    <w:p w14:paraId="03389445" w14:textId="3D0AFEF8" w:rsidR="00B23D81" w:rsidRDefault="00B23D81" w:rsidP="00023008"/>
    <w:p w14:paraId="69E434F3" w14:textId="77777777" w:rsidR="00EE2DDA" w:rsidRDefault="00EE2DDA" w:rsidP="00023008">
      <w:bookmarkStart w:id="9" w:name="_GoBack"/>
      <w:bookmarkEnd w:id="9"/>
    </w:p>
    <w:sectPr w:rsidR="00EE2DDA"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878B3">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7878B3">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077C4"/>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566"/>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2B0"/>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5938"/>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1987"/>
    <w:rsid w:val="00422172"/>
    <w:rsid w:val="00430BDA"/>
    <w:rsid w:val="00432606"/>
    <w:rsid w:val="00434D5D"/>
    <w:rsid w:val="00437306"/>
    <w:rsid w:val="00437CF8"/>
    <w:rsid w:val="00451B43"/>
    <w:rsid w:val="00453ACB"/>
    <w:rsid w:val="004601D0"/>
    <w:rsid w:val="0046392A"/>
    <w:rsid w:val="00465985"/>
    <w:rsid w:val="004672FC"/>
    <w:rsid w:val="004735DB"/>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878B3"/>
    <w:rsid w:val="0079294C"/>
    <w:rsid w:val="007930D9"/>
    <w:rsid w:val="00797312"/>
    <w:rsid w:val="0079748A"/>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339B"/>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B5469"/>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5F91"/>
    <w:rsid w:val="00B23928"/>
    <w:rsid w:val="00B23D81"/>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0F2C"/>
    <w:rsid w:val="00C815D1"/>
    <w:rsid w:val="00C8723F"/>
    <w:rsid w:val="00C906AD"/>
    <w:rsid w:val="00C92C8B"/>
    <w:rsid w:val="00C93040"/>
    <w:rsid w:val="00C9577D"/>
    <w:rsid w:val="00CA0369"/>
    <w:rsid w:val="00CA2199"/>
    <w:rsid w:val="00CA255E"/>
    <w:rsid w:val="00CA3586"/>
    <w:rsid w:val="00CA37B5"/>
    <w:rsid w:val="00CA411E"/>
    <w:rsid w:val="00CA50D3"/>
    <w:rsid w:val="00CA605F"/>
    <w:rsid w:val="00CB072B"/>
    <w:rsid w:val="00CC112E"/>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37A"/>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2DDA"/>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932280703">
      <w:bodyDiv w:val="1"/>
      <w:marLeft w:val="0"/>
      <w:marRight w:val="0"/>
      <w:marTop w:val="0"/>
      <w:marBottom w:val="0"/>
      <w:divBdr>
        <w:top w:val="none" w:sz="0" w:space="0" w:color="auto"/>
        <w:left w:val="none" w:sz="0" w:space="0" w:color="auto"/>
        <w:bottom w:val="none" w:sz="0" w:space="0" w:color="auto"/>
        <w:right w:val="none" w:sz="0" w:space="0" w:color="auto"/>
      </w:divBdr>
    </w:div>
    <w:div w:id="1168521204">
      <w:bodyDiv w:val="1"/>
      <w:marLeft w:val="0"/>
      <w:marRight w:val="0"/>
      <w:marTop w:val="0"/>
      <w:marBottom w:val="0"/>
      <w:divBdr>
        <w:top w:val="none" w:sz="0" w:space="0" w:color="auto"/>
        <w:left w:val="none" w:sz="0" w:space="0" w:color="auto"/>
        <w:bottom w:val="none" w:sz="0" w:space="0" w:color="auto"/>
        <w:right w:val="none" w:sz="0" w:space="0" w:color="auto"/>
      </w:divBdr>
    </w:div>
    <w:div w:id="1423792884">
      <w:bodyDiv w:val="1"/>
      <w:marLeft w:val="0"/>
      <w:marRight w:val="0"/>
      <w:marTop w:val="0"/>
      <w:marBottom w:val="0"/>
      <w:divBdr>
        <w:top w:val="none" w:sz="0" w:space="0" w:color="auto"/>
        <w:left w:val="none" w:sz="0" w:space="0" w:color="auto"/>
        <w:bottom w:val="none" w:sz="0" w:space="0" w:color="auto"/>
        <w:right w:val="none" w:sz="0" w:space="0" w:color="auto"/>
      </w:divBdr>
    </w:div>
    <w:div w:id="1630697773">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78c52381-f758-41be-8546-d878b91803ec"/>
    <ds:schemaRef ds:uri="http://www.w3.org/XML/1998/namespac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0EA2CD59-56DF-416B-B9FE-719FE507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32DD4-E6EE-4EB4-A02B-98A5EEED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3673</Words>
  <Characters>21398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Havelková Veronika</cp:lastModifiedBy>
  <cp:revision>3</cp:revision>
  <cp:lastPrinted>2024-02-23T07:28:00Z</cp:lastPrinted>
  <dcterms:created xsi:type="dcterms:W3CDTF">2024-02-23T07:29:00Z</dcterms:created>
  <dcterms:modified xsi:type="dcterms:W3CDTF">2024-03-27T12:10:00Z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