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720"/>
        <w:gridCol w:w="60"/>
        <w:gridCol w:w="20"/>
        <w:gridCol w:w="20"/>
        <w:gridCol w:w="20"/>
        <w:gridCol w:w="1240"/>
        <w:gridCol w:w="380"/>
        <w:gridCol w:w="20"/>
        <w:gridCol w:w="20"/>
        <w:gridCol w:w="60"/>
        <w:gridCol w:w="20"/>
        <w:gridCol w:w="100"/>
        <w:gridCol w:w="480"/>
        <w:gridCol w:w="140"/>
        <w:gridCol w:w="20"/>
        <w:gridCol w:w="200"/>
        <w:gridCol w:w="800"/>
        <w:gridCol w:w="580"/>
        <w:gridCol w:w="740"/>
        <w:gridCol w:w="180"/>
        <w:gridCol w:w="60"/>
        <w:gridCol w:w="2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20"/>
        <w:gridCol w:w="20"/>
        <w:gridCol w:w="60"/>
        <w:gridCol w:w="1140"/>
      </w:tblGrid>
      <w:tr>
        <w:trPr>
          <w:trHeight w:hRule="exact" w:val="28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5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9860"/>
              <w:gridCol w:w="20"/>
            </w:tblGrid>
            <w:tr>
              <w:trPr>
                <w:trHeight w:hRule="exact" w:val="4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8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Objednávka č.: 0016920320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Odběratel: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FYZIKÁLNÍ ÚSTAV AV ČR, v.v.i.</w:t>
              <w:br/>
              <w:t xml:space="preserve">Na Slovance 2</w:t>
              <w:br/>
              <w:t xml:space="preserve">182 21 PRAHA 8</w:t>
              <w:br/>
              <w:t xml:space="preserve">Česká republika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PID: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wrapNone/>
                  <wp:docPr id="1312965259" name="Picture">
</wp:docPr>
                  <a:graphic>
                    <a:graphicData uri="http://schemas.openxmlformats.org/drawingml/2006/picture">
                      <pic:pic>
                        <pic:nvPicPr>
                          <pic:cNvPr id="1312965259" name="Picture"/>
                          <pic:cNvPicPr/>
                        </pic:nvPicPr>
                        <pic:blipFill>
                          <a:blip r:embed="img_0_0_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Smlouva: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S16/171E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Číslo účtu: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Peněžní ústav: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bookmarkStart w:id="1" w:name="JR_PAGE_ANCHOR_0_1"/>
            <w:bookmarkEnd w:id="1"/>
          </w:p>
          <w:p>
            <w:r>
              <w:br w:type="page"/>
            </w:r>
          </w:p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Dodavatel: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CZ68378271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45314772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CZ45314772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68378271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800"/>
              <w:gridCol w:w="20"/>
            </w:tblGrid>
            <w:tr>
              <w:trPr>
                <w:trHeight w:hRule="exact" w:val="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7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4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Advanced Technology Group (ATG)  s.r.o.</w:t>
                    <w:br/>
                    <w:t xml:space="preserve">Matějská 2416</w:t>
                    <w:br/>
                    <w:t xml:space="preserve">160 00 PRAHA 6</w:t>
                    <w:br/>
                    <w:t xml:space="preserve">Česká republika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80"/>
              </w:trPr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br/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0"/>
              <w:gridCol w:w="4720"/>
              <w:gridCol w:w="6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4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020901 Sekce 9 - nákladové středisko</w:t>
                  </w: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Ing. Svobodová Hana</w:t>
                  </w:r>
                </w:p>
              </w:tc>
            </w:tr>
            <w:tr>
              <w:trPr>
                <w:trHeight w:hRule="exact" w:val="4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Tel.: , Fax: , Mail: svobodha@fzu.cz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Platnost objednávky do:</w:t>
            </w:r>
          </w:p>
        </w:tc>
        <w:tc>
          <w:tcPr>
            <w:gridSpan w:val="3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31.12.2016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dodání:</w:t>
            </w:r>
          </w:p>
        </w:tc>
        <w:tc>
          <w:tcPr>
            <w:gridSpan w:val="3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09.12.2016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Forma úhrady:</w:t>
            </w: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Příkazem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Místo dodání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Fyzikální ústav AV ČR, v. v .i. - ELI Beamlines - sklad, Průmyslová 836, 25241 Dolní Břežany</w:t>
                  </w:r>
                </w:p>
              </w:tc>
            </w:tr>
            <w:tr>
              <w:trPr>
                <w:trHeight w:hRule="exact" w:val="2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úhrady: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30 dní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Způsob dopravy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včetně dopravy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Dodací podmínky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"/>
              <w:gridCol w:w="9680"/>
              <w:gridCol w:w="20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2"/>
                <w:b w:val="true"/>
              </w:rPr>
              <w:t xml:space="preserve">!!!!! Při fakturaci vždy uvádějte číslo objednávky !!!!</w:t>
              <w:br/>
              <w:t xml:space="preserve">Žádáme Vás o potvrzení objednávky.</w:t>
              <w:br/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Z důvodu uznatelnosti nákladů musí být na faktuře uvedeno číslo objednávky, číslo projektu CZ.02.1.01/0.0/0.0/15_008/0000162 a název projektu ELI - EXTREME LIGHT INFRASTRUCTURE - fáze 2, v opačném případě bude faktura vrácena. Tato objednávka bude uveřejněna v souladu se zákonem č. 340/2015 Sb., o zvláštních podmínkách účinnosti některých smluv, uveřejňování těchto smluv a o registru smluv, v platném znění.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Položkový rozpis: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Položka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Množství</w:t>
            </w:r>
          </w:p>
        </w:tc>
        <w:tc>
          <w:tcPr>
            <w:gridSpan w:val="5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MJ</w:t>
            </w:r>
          </w:p>
        </w:tc>
        <w:tc>
          <w:tcPr>
            <w:gridSpan w:val="10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Cena/MJ vč. DPH</w:t>
            </w:r>
          </w:p>
        </w:tc>
        <w:tc>
          <w:tcPr>
            <w:gridSpan w:val="7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Celkem s DPH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200 hodin konzultace 3D</w:t>
              <w:br/>
              <w:t xml:space="preserve">článek A smlouvy S16/171E - nosné konstrukce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h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850.00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170 000.00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200 hodin konzultace 3D</w:t>
              <w:br/>
              <w:t xml:space="preserve">článek C smlouvy S16/171E - elektroinstalace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h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850.00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170 000.00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DPH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71 400.00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71 400.00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Celkem: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411 400.00</w:t>
            </w: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Kč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000000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  <w:i w:val="true"/>
              </w:rPr>
              <w:t xml:space="preserve">Předpokládaná cena celkem (včetně DPH):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180"/>
              <w:gridCol w:w="700"/>
              <w:gridCol w:w="2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411 400.00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10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Kč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Datum vystavení: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07.12.2016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Vystavil: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</w:rPr>
              <w:t xml:space="preserve">Ing. Svobodová Hana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Razítko, podpis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</w:rPr>
              <w:t xml:space="preserve">E-mail: svobodha@fzu.cz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4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40" w:h="1692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31" Type="http://schemas.openxmlformats.org/officeDocument/2006/relationships/image" Target="media/img_0_0_31.jpeg"/>
</Relationships>

</file>