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305AD" w14:textId="77777777" w:rsidR="00DB79D8" w:rsidRPr="00085234" w:rsidRDefault="00DB79D8">
      <w:pPr>
        <w:pStyle w:val="Nadpis1"/>
        <w:jc w:val="center"/>
        <w:rPr>
          <w:rFonts w:ascii="Arial" w:hAnsi="Arial"/>
          <w:sz w:val="40"/>
        </w:rPr>
      </w:pPr>
    </w:p>
    <w:p w14:paraId="086D9BBD" w14:textId="635A8C4F" w:rsidR="00DC0801" w:rsidRPr="002F31F2" w:rsidRDefault="00DC0801">
      <w:pPr>
        <w:pStyle w:val="Nadpis1"/>
        <w:jc w:val="center"/>
        <w:rPr>
          <w:rFonts w:ascii="Arial" w:hAnsi="Arial"/>
          <w:b/>
          <w:i/>
          <w:sz w:val="40"/>
          <w:lang w:val="cs-CZ"/>
        </w:rPr>
      </w:pPr>
      <w:r>
        <w:rPr>
          <w:rFonts w:ascii="Arial" w:hAnsi="Arial"/>
          <w:b/>
          <w:sz w:val="40"/>
        </w:rPr>
        <w:t>Smlouva o dílo</w:t>
      </w:r>
      <w:r w:rsidR="00217092">
        <w:rPr>
          <w:rFonts w:ascii="Arial" w:hAnsi="Arial"/>
          <w:b/>
          <w:sz w:val="40"/>
          <w:lang w:val="cs-CZ"/>
        </w:rPr>
        <w:t xml:space="preserve"> </w:t>
      </w:r>
      <w:r w:rsidR="00A61758">
        <w:rPr>
          <w:rFonts w:ascii="Arial" w:hAnsi="Arial"/>
          <w:b/>
          <w:sz w:val="40"/>
          <w:lang w:val="cs-CZ"/>
        </w:rPr>
        <w:t xml:space="preserve"> </w:t>
      </w:r>
    </w:p>
    <w:p w14:paraId="6FFC45A0" w14:textId="77777777" w:rsidR="00DC0801" w:rsidRDefault="00DC0801">
      <w:pPr>
        <w:rPr>
          <w:rFonts w:ascii="Arial" w:hAnsi="Arial"/>
          <w:sz w:val="22"/>
        </w:rPr>
      </w:pPr>
    </w:p>
    <w:p w14:paraId="3C07EC28" w14:textId="77777777" w:rsidR="00CD293C" w:rsidRPr="00CD293C" w:rsidRDefault="00CD293C" w:rsidP="00CD293C">
      <w:pPr>
        <w:suppressAutoHyphens/>
        <w:jc w:val="center"/>
        <w:rPr>
          <w:rFonts w:ascii="Arial" w:hAnsi="Arial"/>
          <w:sz w:val="22"/>
          <w:lang w:eastAsia="ar-SA"/>
        </w:rPr>
      </w:pPr>
      <w:r w:rsidRPr="00CD293C">
        <w:rPr>
          <w:rFonts w:ascii="Arial" w:hAnsi="Arial"/>
          <w:sz w:val="22"/>
          <w:lang w:eastAsia="ar-SA"/>
        </w:rPr>
        <w:t>uzavřená ve smyslu § 2586 a následujících zákona č. 89/2012 Sb.</w:t>
      </w:r>
      <w:r w:rsidR="00CE6721">
        <w:rPr>
          <w:rFonts w:ascii="Arial" w:hAnsi="Arial"/>
          <w:sz w:val="22"/>
          <w:lang w:eastAsia="ar-SA"/>
        </w:rPr>
        <w:t>,</w:t>
      </w:r>
      <w:r w:rsidRPr="00CD293C">
        <w:rPr>
          <w:rFonts w:ascii="Arial" w:hAnsi="Arial"/>
          <w:sz w:val="22"/>
          <w:lang w:eastAsia="ar-SA"/>
        </w:rPr>
        <w:t xml:space="preserve"> </w:t>
      </w:r>
      <w:r w:rsidR="00CE6721">
        <w:rPr>
          <w:rFonts w:ascii="Arial" w:hAnsi="Arial"/>
          <w:sz w:val="22"/>
          <w:lang w:eastAsia="ar-SA"/>
        </w:rPr>
        <w:t>o</w:t>
      </w:r>
      <w:r w:rsidRPr="00CD293C">
        <w:rPr>
          <w:rFonts w:ascii="Arial" w:hAnsi="Arial"/>
          <w:sz w:val="22"/>
          <w:lang w:eastAsia="ar-SA"/>
        </w:rPr>
        <w:t>bčanský zákoník</w:t>
      </w:r>
      <w:r w:rsidR="00CE6721">
        <w:rPr>
          <w:rFonts w:ascii="Arial" w:hAnsi="Arial"/>
          <w:sz w:val="22"/>
          <w:lang w:eastAsia="ar-SA"/>
        </w:rPr>
        <w:t>,</w:t>
      </w:r>
      <w:r w:rsidRPr="00CD293C">
        <w:rPr>
          <w:rFonts w:ascii="Arial" w:hAnsi="Arial"/>
          <w:sz w:val="22"/>
          <w:lang w:eastAsia="ar-SA"/>
        </w:rPr>
        <w:t xml:space="preserve"> v platném znění</w:t>
      </w:r>
      <w:r w:rsidR="00E71D99">
        <w:rPr>
          <w:rFonts w:ascii="Arial" w:hAnsi="Arial"/>
          <w:sz w:val="22"/>
          <w:lang w:eastAsia="ar-SA"/>
        </w:rPr>
        <w:t xml:space="preserve"> (dále jen „občanský zákoník“)</w:t>
      </w:r>
    </w:p>
    <w:p w14:paraId="16FB9D11" w14:textId="77777777" w:rsidR="00DC0801" w:rsidRDefault="00DC0801" w:rsidP="00704447">
      <w:pPr>
        <w:rPr>
          <w:rFonts w:ascii="Arial" w:hAnsi="Arial"/>
          <w:sz w:val="22"/>
        </w:rPr>
      </w:pPr>
    </w:p>
    <w:p w14:paraId="4DC5432E" w14:textId="77777777" w:rsidR="00DC0801" w:rsidRDefault="00DC0801">
      <w:pPr>
        <w:pStyle w:val="Zkladntext"/>
        <w:rPr>
          <w:rFonts w:ascii="Arial" w:hAnsi="Arial"/>
          <w:sz w:val="22"/>
        </w:rPr>
      </w:pPr>
      <w:r>
        <w:rPr>
          <w:rFonts w:ascii="Arial" w:hAnsi="Arial"/>
          <w:sz w:val="22"/>
        </w:rPr>
        <w:t xml:space="preserve">        Níže uvedené smluvní strany na základě svobodné vůle uzavírají tuto smlouvu, na jejímž základě zhotovitel provede předmět díla a objednatel se zavazuje zaplatit mu smluvenou cenu za jeho provedení.</w:t>
      </w:r>
    </w:p>
    <w:p w14:paraId="23AF29C8" w14:textId="77777777" w:rsidR="00432C66" w:rsidRDefault="00432C66">
      <w:pPr>
        <w:jc w:val="both"/>
        <w:rPr>
          <w:rFonts w:ascii="Arial" w:hAnsi="Arial"/>
          <w:sz w:val="22"/>
        </w:rPr>
      </w:pPr>
    </w:p>
    <w:p w14:paraId="11E2B0FB" w14:textId="77777777" w:rsidR="00DC0801" w:rsidRDefault="00DC0801">
      <w:pPr>
        <w:jc w:val="center"/>
        <w:rPr>
          <w:rFonts w:ascii="Arial" w:hAnsi="Arial"/>
          <w:b/>
          <w:sz w:val="22"/>
        </w:rPr>
      </w:pPr>
    </w:p>
    <w:p w14:paraId="40AC400F" w14:textId="77777777" w:rsidR="0057759C" w:rsidRDefault="0057759C" w:rsidP="0057759C">
      <w:pPr>
        <w:numPr>
          <w:ilvl w:val="0"/>
          <w:numId w:val="40"/>
        </w:numPr>
        <w:jc w:val="center"/>
        <w:rPr>
          <w:rFonts w:ascii="Arial" w:hAnsi="Arial"/>
          <w:b/>
          <w:sz w:val="22"/>
        </w:rPr>
      </w:pPr>
      <w:r>
        <w:rPr>
          <w:rFonts w:ascii="Arial" w:hAnsi="Arial"/>
          <w:b/>
          <w:sz w:val="22"/>
        </w:rPr>
        <w:t>Smluvní strany</w:t>
      </w:r>
    </w:p>
    <w:p w14:paraId="2B22661A" w14:textId="77777777" w:rsidR="0057759C" w:rsidRDefault="0057759C" w:rsidP="0057759C">
      <w:pPr>
        <w:jc w:val="center"/>
        <w:rPr>
          <w:rFonts w:ascii="Arial" w:hAnsi="Arial"/>
          <w:b/>
          <w:sz w:val="22"/>
        </w:rPr>
      </w:pPr>
    </w:p>
    <w:p w14:paraId="61B3C770" w14:textId="77777777" w:rsidR="006234A9" w:rsidRDefault="0057759C" w:rsidP="006234A9">
      <w:pPr>
        <w:jc w:val="both"/>
        <w:rPr>
          <w:rFonts w:ascii="Arial" w:hAnsi="Arial" w:cs="Arial"/>
          <w:sz w:val="22"/>
          <w:szCs w:val="22"/>
        </w:rPr>
      </w:pPr>
      <w:r>
        <w:rPr>
          <w:rFonts w:ascii="Arial" w:hAnsi="Arial"/>
          <w:sz w:val="22"/>
        </w:rPr>
        <w:t>1.1.</w:t>
      </w:r>
      <w:r w:rsidRPr="00823681">
        <w:rPr>
          <w:rFonts w:ascii="Arial" w:hAnsi="Arial"/>
          <w:b/>
          <w:bCs/>
          <w:sz w:val="22"/>
        </w:rPr>
        <w:t>Objednatel:</w:t>
      </w:r>
      <w:r w:rsidRPr="00823681">
        <w:rPr>
          <w:rFonts w:ascii="Arial" w:hAnsi="Arial"/>
          <w:b/>
          <w:bCs/>
          <w:sz w:val="22"/>
        </w:rPr>
        <w:tab/>
      </w:r>
      <w:r w:rsidR="006234A9" w:rsidRPr="00823681">
        <w:rPr>
          <w:rFonts w:ascii="Arial" w:hAnsi="Arial" w:cs="Arial"/>
          <w:b/>
          <w:bCs/>
          <w:sz w:val="24"/>
          <w:szCs w:val="24"/>
        </w:rPr>
        <w:tab/>
      </w:r>
      <w:r w:rsidR="006234A9" w:rsidRPr="00823681">
        <w:rPr>
          <w:rFonts w:ascii="Arial" w:hAnsi="Arial" w:cs="Arial"/>
          <w:b/>
          <w:bCs/>
          <w:sz w:val="22"/>
          <w:szCs w:val="22"/>
        </w:rPr>
        <w:t>Ostravská univerzita</w:t>
      </w:r>
      <w:r w:rsidR="00413362" w:rsidRPr="00823681">
        <w:rPr>
          <w:rFonts w:ascii="Arial" w:hAnsi="Arial" w:cs="Arial"/>
          <w:b/>
          <w:bCs/>
          <w:sz w:val="22"/>
          <w:szCs w:val="22"/>
        </w:rPr>
        <w:t>, Přírodovědecká fakulta</w:t>
      </w:r>
      <w:r w:rsidR="00413362">
        <w:rPr>
          <w:rFonts w:ascii="Arial" w:hAnsi="Arial" w:cs="Arial"/>
          <w:sz w:val="22"/>
          <w:szCs w:val="22"/>
        </w:rPr>
        <w:t xml:space="preserve"> </w:t>
      </w:r>
    </w:p>
    <w:p w14:paraId="48F70547" w14:textId="77777777" w:rsidR="00167FC4" w:rsidRDefault="000A60DF" w:rsidP="006234A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67FC4" w:rsidRPr="006234A9">
        <w:rPr>
          <w:rFonts w:ascii="Arial" w:hAnsi="Arial" w:cs="Arial"/>
          <w:sz w:val="22"/>
          <w:szCs w:val="22"/>
        </w:rPr>
        <w:t>Dvořákova 7, 701 03 Ostrava</w:t>
      </w:r>
      <w:r w:rsidR="00167FC4">
        <w:rPr>
          <w:rFonts w:ascii="Arial" w:hAnsi="Arial" w:cs="Arial"/>
          <w:sz w:val="22"/>
          <w:szCs w:val="22"/>
        </w:rPr>
        <w:t xml:space="preserve"> </w:t>
      </w:r>
    </w:p>
    <w:p w14:paraId="47925CB8" w14:textId="77777777" w:rsidR="006234A9" w:rsidRPr="006234A9" w:rsidRDefault="006234A9" w:rsidP="006234A9">
      <w:pPr>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BD3B26">
        <w:rPr>
          <w:rFonts w:ascii="Arial" w:hAnsi="Arial" w:cs="Arial"/>
          <w:sz w:val="22"/>
          <w:szCs w:val="22"/>
        </w:rPr>
        <w:t>z</w:t>
      </w:r>
      <w:r w:rsidRPr="006234A9">
        <w:rPr>
          <w:rFonts w:ascii="Arial" w:hAnsi="Arial" w:cs="Arial"/>
          <w:sz w:val="22"/>
          <w:szCs w:val="22"/>
        </w:rPr>
        <w:t>astoupená</w:t>
      </w:r>
      <w:r w:rsidR="00BD3B26">
        <w:rPr>
          <w:rFonts w:ascii="Arial" w:hAnsi="Arial" w:cs="Arial"/>
          <w:sz w:val="22"/>
          <w:szCs w:val="22"/>
        </w:rPr>
        <w:t>:</w:t>
      </w:r>
      <w:r>
        <w:rPr>
          <w:rFonts w:ascii="Arial" w:hAnsi="Arial" w:cs="Arial"/>
          <w:b/>
          <w:sz w:val="24"/>
          <w:szCs w:val="24"/>
        </w:rPr>
        <w:t xml:space="preserve"> </w:t>
      </w:r>
      <w:bookmarkStart w:id="0" w:name="_Hlk157754295"/>
      <w:r w:rsidR="000A60DF" w:rsidRPr="000A60DF">
        <w:rPr>
          <w:rFonts w:ascii="Arial" w:hAnsi="Arial" w:cs="Arial"/>
          <w:bCs/>
          <w:sz w:val="22"/>
          <w:szCs w:val="22"/>
        </w:rPr>
        <w:t>RNDr. Zuzana Václavíková, Ph.D.</w:t>
      </w:r>
      <w:bookmarkEnd w:id="0"/>
      <w:r w:rsidR="000A60DF">
        <w:rPr>
          <w:rFonts w:ascii="Arial" w:hAnsi="Arial" w:cs="Arial"/>
          <w:bCs/>
          <w:sz w:val="22"/>
          <w:szCs w:val="22"/>
        </w:rPr>
        <w:t>, děkanka</w:t>
      </w:r>
    </w:p>
    <w:p w14:paraId="54FBD636" w14:textId="77777777" w:rsidR="006234A9" w:rsidRPr="006234A9" w:rsidRDefault="006234A9" w:rsidP="006234A9">
      <w:pPr>
        <w:tabs>
          <w:tab w:val="left" w:pos="2127"/>
          <w:tab w:val="left" w:pos="2835"/>
        </w:tabs>
        <w:jc w:val="both"/>
        <w:rPr>
          <w:rFonts w:ascii="Arial" w:hAnsi="Arial" w:cs="Arial"/>
          <w:sz w:val="22"/>
          <w:szCs w:val="22"/>
        </w:rPr>
      </w:pPr>
      <w:r w:rsidRPr="006234A9">
        <w:rPr>
          <w:rFonts w:ascii="Arial" w:hAnsi="Arial" w:cs="Arial"/>
          <w:sz w:val="24"/>
          <w:szCs w:val="24"/>
        </w:rPr>
        <w:tab/>
      </w:r>
      <w:r w:rsidRPr="006234A9">
        <w:rPr>
          <w:rFonts w:ascii="Arial" w:hAnsi="Arial" w:cs="Arial"/>
          <w:sz w:val="24"/>
          <w:szCs w:val="24"/>
        </w:rPr>
        <w:tab/>
      </w:r>
      <w:r>
        <w:rPr>
          <w:rFonts w:ascii="Arial" w:hAnsi="Arial" w:cs="Arial"/>
          <w:sz w:val="22"/>
          <w:szCs w:val="22"/>
        </w:rPr>
        <w:t xml:space="preserve">IČ: </w:t>
      </w:r>
      <w:r w:rsidRPr="006234A9">
        <w:rPr>
          <w:rFonts w:ascii="Arial" w:hAnsi="Arial" w:cs="Arial"/>
          <w:sz w:val="22"/>
          <w:szCs w:val="22"/>
        </w:rPr>
        <w:t>61988987</w:t>
      </w:r>
    </w:p>
    <w:p w14:paraId="5C55A783" w14:textId="77777777" w:rsidR="006234A9" w:rsidRPr="006234A9" w:rsidRDefault="006234A9" w:rsidP="006234A9">
      <w:pPr>
        <w:tabs>
          <w:tab w:val="left" w:pos="2127"/>
          <w:tab w:val="left" w:pos="2835"/>
        </w:tabs>
        <w:jc w:val="both"/>
        <w:rPr>
          <w:rFonts w:ascii="Arial" w:hAnsi="Arial" w:cs="Arial"/>
          <w:sz w:val="22"/>
          <w:szCs w:val="22"/>
        </w:rPr>
      </w:pPr>
      <w:r w:rsidRPr="006234A9">
        <w:rPr>
          <w:rFonts w:ascii="Arial" w:hAnsi="Arial" w:cs="Arial"/>
          <w:sz w:val="22"/>
          <w:szCs w:val="22"/>
        </w:rPr>
        <w:tab/>
      </w:r>
      <w:r w:rsidRPr="006234A9">
        <w:rPr>
          <w:rFonts w:ascii="Arial" w:hAnsi="Arial" w:cs="Arial"/>
          <w:sz w:val="22"/>
          <w:szCs w:val="22"/>
        </w:rPr>
        <w:tab/>
      </w:r>
      <w:r>
        <w:rPr>
          <w:rFonts w:ascii="Arial" w:hAnsi="Arial" w:cs="Arial"/>
          <w:sz w:val="22"/>
          <w:szCs w:val="22"/>
        </w:rPr>
        <w:t xml:space="preserve">DIČ: </w:t>
      </w:r>
      <w:r w:rsidRPr="006234A9">
        <w:rPr>
          <w:rFonts w:ascii="Arial" w:hAnsi="Arial" w:cs="Arial"/>
          <w:sz w:val="22"/>
          <w:szCs w:val="22"/>
        </w:rPr>
        <w:t>CZ61988987</w:t>
      </w:r>
    </w:p>
    <w:p w14:paraId="5D083AE2" w14:textId="77777777" w:rsidR="006234A9" w:rsidRPr="006234A9" w:rsidRDefault="006234A9" w:rsidP="006234A9">
      <w:pPr>
        <w:tabs>
          <w:tab w:val="left" w:pos="2127"/>
          <w:tab w:val="left" w:pos="2835"/>
        </w:tabs>
        <w:jc w:val="both"/>
        <w:rPr>
          <w:rFonts w:ascii="Arial" w:hAnsi="Arial" w:cs="Arial"/>
          <w:sz w:val="22"/>
          <w:szCs w:val="22"/>
        </w:rPr>
      </w:pPr>
      <w:r>
        <w:rPr>
          <w:rFonts w:ascii="Arial" w:hAnsi="Arial" w:cs="Arial"/>
          <w:sz w:val="22"/>
          <w:szCs w:val="22"/>
        </w:rPr>
        <w:tab/>
      </w:r>
      <w:r>
        <w:rPr>
          <w:rFonts w:ascii="Arial" w:hAnsi="Arial" w:cs="Arial"/>
          <w:sz w:val="22"/>
          <w:szCs w:val="22"/>
        </w:rPr>
        <w:tab/>
      </w:r>
      <w:r w:rsidRPr="006234A9">
        <w:rPr>
          <w:rFonts w:ascii="Arial" w:hAnsi="Arial" w:cs="Arial"/>
          <w:sz w:val="22"/>
          <w:szCs w:val="22"/>
        </w:rPr>
        <w:t>bankovní spojení: ČNB Ostrava</w:t>
      </w:r>
    </w:p>
    <w:p w14:paraId="1FC7D854" w14:textId="77777777" w:rsidR="006234A9" w:rsidRDefault="00DC1BE0" w:rsidP="006234A9">
      <w:pPr>
        <w:tabs>
          <w:tab w:val="left" w:pos="2127"/>
          <w:tab w:val="left" w:pos="2835"/>
        </w:tabs>
        <w:jc w:val="both"/>
        <w:rPr>
          <w:rFonts w:ascii="Arial" w:hAnsi="Arial" w:cs="Arial"/>
          <w:sz w:val="22"/>
          <w:szCs w:val="22"/>
        </w:rPr>
      </w:pPr>
      <w:r>
        <w:rPr>
          <w:rFonts w:ascii="Arial" w:hAnsi="Arial" w:cs="Arial"/>
          <w:sz w:val="22"/>
          <w:szCs w:val="22"/>
        </w:rPr>
        <w:tab/>
        <w:t xml:space="preserve">          </w:t>
      </w:r>
      <w:r w:rsidR="00CE6721">
        <w:rPr>
          <w:rFonts w:ascii="Arial" w:hAnsi="Arial" w:cs="Arial"/>
          <w:sz w:val="22"/>
          <w:szCs w:val="22"/>
        </w:rPr>
        <w:t xml:space="preserve"> </w:t>
      </w:r>
      <w:r w:rsidR="006234A9" w:rsidRPr="006234A9">
        <w:rPr>
          <w:rFonts w:ascii="Arial" w:hAnsi="Arial" w:cs="Arial"/>
          <w:sz w:val="22"/>
          <w:szCs w:val="22"/>
        </w:rPr>
        <w:t>č. účtu:</w:t>
      </w:r>
      <w:r w:rsidR="006234A9">
        <w:rPr>
          <w:rFonts w:ascii="Arial" w:hAnsi="Arial" w:cs="Arial"/>
          <w:sz w:val="22"/>
          <w:szCs w:val="22"/>
        </w:rPr>
        <w:t xml:space="preserve"> </w:t>
      </w:r>
      <w:r w:rsidR="006234A9" w:rsidRPr="006234A9">
        <w:rPr>
          <w:rFonts w:ascii="Arial" w:hAnsi="Arial" w:cs="Arial"/>
          <w:sz w:val="22"/>
          <w:szCs w:val="22"/>
        </w:rPr>
        <w:t>931761/0710</w:t>
      </w:r>
    </w:p>
    <w:p w14:paraId="50C2DB64" w14:textId="77777777" w:rsidR="00DC1BE0" w:rsidRDefault="00DC1BE0" w:rsidP="006234A9">
      <w:pPr>
        <w:tabs>
          <w:tab w:val="left" w:pos="2127"/>
          <w:tab w:val="left" w:pos="2835"/>
        </w:tabs>
        <w:jc w:val="both"/>
        <w:rPr>
          <w:rFonts w:ascii="Arial" w:hAnsi="Arial" w:cs="Arial"/>
          <w:sz w:val="22"/>
          <w:szCs w:val="22"/>
        </w:rPr>
      </w:pPr>
    </w:p>
    <w:p w14:paraId="5E67731A" w14:textId="77777777" w:rsidR="00BD3B26" w:rsidRPr="006234A9" w:rsidRDefault="00BD3B26" w:rsidP="00CE6721">
      <w:pPr>
        <w:tabs>
          <w:tab w:val="left" w:pos="2127"/>
          <w:tab w:val="left" w:pos="2835"/>
        </w:tabs>
        <w:ind w:left="3119"/>
        <w:jc w:val="both"/>
        <w:rPr>
          <w:rFonts w:ascii="Arial" w:hAnsi="Arial" w:cs="Arial"/>
          <w:sz w:val="22"/>
          <w:szCs w:val="22"/>
        </w:rPr>
      </w:pPr>
      <w:r>
        <w:rPr>
          <w:rFonts w:ascii="Arial" w:hAnsi="Arial" w:cs="Arial"/>
          <w:sz w:val="22"/>
          <w:szCs w:val="22"/>
        </w:rPr>
        <w:t xml:space="preserve">                                              (dále jako </w:t>
      </w:r>
      <w:r w:rsidR="00CE6721">
        <w:rPr>
          <w:rFonts w:ascii="Arial" w:hAnsi="Arial" w:cs="Arial"/>
          <w:sz w:val="22"/>
          <w:szCs w:val="22"/>
        </w:rPr>
        <w:t>„</w:t>
      </w:r>
      <w:r>
        <w:rPr>
          <w:rFonts w:ascii="Arial" w:hAnsi="Arial" w:cs="Arial"/>
          <w:sz w:val="22"/>
          <w:szCs w:val="22"/>
        </w:rPr>
        <w:t>Objednatel</w:t>
      </w:r>
      <w:r w:rsidR="00CE6721">
        <w:rPr>
          <w:rFonts w:ascii="Arial" w:hAnsi="Arial" w:cs="Arial"/>
          <w:sz w:val="22"/>
          <w:szCs w:val="22"/>
        </w:rPr>
        <w:t>“</w:t>
      </w:r>
      <w:r>
        <w:rPr>
          <w:rFonts w:ascii="Arial" w:hAnsi="Arial" w:cs="Arial"/>
          <w:sz w:val="22"/>
          <w:szCs w:val="22"/>
        </w:rPr>
        <w:t>)</w:t>
      </w:r>
    </w:p>
    <w:p w14:paraId="41B79C3D" w14:textId="77777777" w:rsidR="0057759C" w:rsidRDefault="0057759C" w:rsidP="006234A9">
      <w:pPr>
        <w:rPr>
          <w:rFonts w:ascii="Arial" w:hAnsi="Arial"/>
          <w:sz w:val="22"/>
        </w:rPr>
      </w:pPr>
      <w:r>
        <w:rPr>
          <w:rFonts w:ascii="Arial" w:hAnsi="Arial"/>
          <w:sz w:val="22"/>
        </w:rPr>
        <w:t>1.1.1.</w:t>
      </w:r>
    </w:p>
    <w:p w14:paraId="3BF1AA4D" w14:textId="77777777" w:rsidR="0057759C" w:rsidRDefault="0057759C" w:rsidP="0057759C">
      <w:pPr>
        <w:jc w:val="both"/>
        <w:rPr>
          <w:rFonts w:ascii="Arial" w:hAnsi="Arial"/>
          <w:sz w:val="22"/>
        </w:rPr>
      </w:pPr>
      <w:r>
        <w:rPr>
          <w:rFonts w:ascii="Arial" w:hAnsi="Arial"/>
          <w:sz w:val="22"/>
        </w:rPr>
        <w:t>Za objednatele je oprávněn jednat ve věcech:</w:t>
      </w:r>
    </w:p>
    <w:p w14:paraId="7CB9CC7A" w14:textId="77777777" w:rsidR="00823681" w:rsidRDefault="00BD3B26" w:rsidP="0057759C">
      <w:pPr>
        <w:jc w:val="both"/>
        <w:rPr>
          <w:rFonts w:ascii="Arial" w:hAnsi="Arial"/>
          <w:sz w:val="22"/>
        </w:rPr>
      </w:pPr>
      <w:r>
        <w:rPr>
          <w:rFonts w:ascii="Arial" w:hAnsi="Arial"/>
          <w:sz w:val="22"/>
        </w:rPr>
        <w:t xml:space="preserve">- </w:t>
      </w:r>
      <w:proofErr w:type="gramStart"/>
      <w:r>
        <w:rPr>
          <w:rFonts w:ascii="Arial" w:hAnsi="Arial"/>
          <w:sz w:val="22"/>
        </w:rPr>
        <w:t>technických</w:t>
      </w:r>
      <w:r w:rsidR="0057759C">
        <w:rPr>
          <w:rFonts w:ascii="Arial" w:hAnsi="Arial"/>
          <w:sz w:val="22"/>
        </w:rPr>
        <w:t xml:space="preserve"> :</w:t>
      </w:r>
      <w:proofErr w:type="gramEnd"/>
      <w:r w:rsidR="0057759C">
        <w:rPr>
          <w:rFonts w:ascii="Arial" w:hAnsi="Arial"/>
          <w:sz w:val="22"/>
        </w:rPr>
        <w:t xml:space="preserve"> </w:t>
      </w:r>
      <w:r w:rsidR="0057759C">
        <w:rPr>
          <w:rFonts w:ascii="Arial" w:hAnsi="Arial"/>
          <w:sz w:val="22"/>
        </w:rPr>
        <w:tab/>
      </w:r>
      <w:r w:rsidR="006234A9">
        <w:rPr>
          <w:rFonts w:ascii="Arial" w:hAnsi="Arial"/>
          <w:sz w:val="22"/>
        </w:rPr>
        <w:tab/>
        <w:t xml:space="preserve">Ing. </w:t>
      </w:r>
      <w:r w:rsidR="001862DE">
        <w:rPr>
          <w:rFonts w:ascii="Arial" w:hAnsi="Arial"/>
          <w:sz w:val="22"/>
        </w:rPr>
        <w:t>Ivo Swaczyna</w:t>
      </w:r>
      <w:r w:rsidR="00167FC4">
        <w:rPr>
          <w:rFonts w:ascii="Arial" w:hAnsi="Arial"/>
          <w:sz w:val="22"/>
        </w:rPr>
        <w:t>, TDS</w:t>
      </w:r>
    </w:p>
    <w:p w14:paraId="411F1328" w14:textId="2B1F9AB5" w:rsidR="0057759C" w:rsidRDefault="00823681" w:rsidP="0057759C">
      <w:pPr>
        <w:jc w:val="both"/>
        <w:rPr>
          <w:rFonts w:ascii="Arial" w:hAnsi="Arial"/>
          <w:sz w:val="22"/>
        </w:rPr>
      </w:pPr>
      <w:r>
        <w:rPr>
          <w:rFonts w:ascii="Arial" w:hAnsi="Arial"/>
          <w:sz w:val="22"/>
        </w:rPr>
        <w:t>- smluvních:</w:t>
      </w:r>
      <w:r>
        <w:rPr>
          <w:rFonts w:ascii="Arial" w:hAnsi="Arial"/>
          <w:sz w:val="22"/>
        </w:rPr>
        <w:tab/>
      </w:r>
      <w:r>
        <w:rPr>
          <w:rFonts w:ascii="Arial" w:hAnsi="Arial"/>
          <w:sz w:val="22"/>
        </w:rPr>
        <w:tab/>
      </w:r>
      <w:r>
        <w:rPr>
          <w:rFonts w:ascii="Arial" w:hAnsi="Arial"/>
          <w:sz w:val="22"/>
        </w:rPr>
        <w:tab/>
        <w:t>Ing. Mgr. Vítězslav Bican, Ph.D., tajemník fakulty</w:t>
      </w:r>
      <w:r w:rsidR="006234A9">
        <w:rPr>
          <w:rFonts w:ascii="Arial" w:hAnsi="Arial"/>
          <w:sz w:val="22"/>
        </w:rPr>
        <w:tab/>
      </w:r>
      <w:r w:rsidR="006234A9">
        <w:rPr>
          <w:rFonts w:ascii="Arial" w:hAnsi="Arial"/>
          <w:sz w:val="22"/>
        </w:rPr>
        <w:tab/>
      </w:r>
    </w:p>
    <w:p w14:paraId="602EAE6F" w14:textId="77777777" w:rsidR="006234A9" w:rsidRDefault="006234A9" w:rsidP="0057759C">
      <w:pPr>
        <w:rPr>
          <w:rFonts w:ascii="Arial" w:hAnsi="Arial"/>
          <w:sz w:val="22"/>
        </w:rPr>
      </w:pPr>
    </w:p>
    <w:p w14:paraId="79E6CE68" w14:textId="77777777" w:rsidR="0057759C" w:rsidRDefault="0057759C" w:rsidP="0057759C">
      <w:pPr>
        <w:rPr>
          <w:rFonts w:ascii="Arial" w:hAnsi="Arial"/>
          <w:sz w:val="22"/>
        </w:rPr>
      </w:pPr>
      <w:r>
        <w:rPr>
          <w:rFonts w:ascii="Arial" w:hAnsi="Arial"/>
          <w:sz w:val="22"/>
        </w:rPr>
        <w:tab/>
      </w:r>
      <w:r>
        <w:rPr>
          <w:rFonts w:ascii="Arial" w:hAnsi="Arial"/>
          <w:sz w:val="22"/>
        </w:rPr>
        <w:tab/>
      </w:r>
      <w:r>
        <w:rPr>
          <w:rFonts w:ascii="Arial" w:hAnsi="Arial"/>
          <w:sz w:val="22"/>
        </w:rPr>
        <w:tab/>
      </w:r>
    </w:p>
    <w:p w14:paraId="7CEA4952" w14:textId="77777777" w:rsidR="00823681" w:rsidRDefault="0057759C" w:rsidP="00823681">
      <w:pPr>
        <w:ind w:left="2832" w:hanging="2832"/>
        <w:rPr>
          <w:rFonts w:ascii="Arial" w:hAnsi="Arial"/>
          <w:sz w:val="22"/>
        </w:rPr>
      </w:pPr>
      <w:proofErr w:type="gramStart"/>
      <w:r>
        <w:rPr>
          <w:rFonts w:ascii="Arial" w:hAnsi="Arial"/>
          <w:sz w:val="22"/>
        </w:rPr>
        <w:t xml:space="preserve">1.2.  </w:t>
      </w:r>
      <w:r w:rsidRPr="00823681">
        <w:rPr>
          <w:rFonts w:ascii="Arial" w:hAnsi="Arial"/>
          <w:b/>
          <w:bCs/>
          <w:sz w:val="22"/>
        </w:rPr>
        <w:t>Zhotovitel</w:t>
      </w:r>
      <w:proofErr w:type="gramEnd"/>
      <w:r w:rsidRPr="00823681">
        <w:rPr>
          <w:rFonts w:ascii="Arial" w:hAnsi="Arial"/>
          <w:b/>
          <w:bCs/>
          <w:sz w:val="22"/>
        </w:rPr>
        <w:t xml:space="preserve"> :</w:t>
      </w:r>
      <w:r w:rsidRPr="00823681">
        <w:rPr>
          <w:rFonts w:ascii="Arial" w:hAnsi="Arial"/>
          <w:b/>
          <w:bCs/>
          <w:sz w:val="22"/>
        </w:rPr>
        <w:tab/>
      </w:r>
      <w:r w:rsidR="00823681" w:rsidRPr="00823681">
        <w:rPr>
          <w:rFonts w:ascii="Arial" w:hAnsi="Arial" w:cs="Arial"/>
          <w:b/>
          <w:bCs/>
          <w:sz w:val="22"/>
          <w:szCs w:val="22"/>
        </w:rPr>
        <w:t>PROSPERITA A STAVEBNÍ A KOMERČNÍ s.r.o.</w:t>
      </w:r>
      <w:r w:rsidR="009303A1" w:rsidRPr="00823681">
        <w:rPr>
          <w:rFonts w:ascii="Arial" w:hAnsi="Arial"/>
          <w:b/>
          <w:bCs/>
          <w:sz w:val="22"/>
        </w:rPr>
        <w:t xml:space="preserve">  </w:t>
      </w:r>
      <w:r w:rsidR="009303A1">
        <w:rPr>
          <w:rFonts w:ascii="Arial" w:hAnsi="Arial"/>
          <w:sz w:val="22"/>
        </w:rPr>
        <w:t xml:space="preserve">                               </w:t>
      </w:r>
      <w:r w:rsidR="001862DE">
        <w:rPr>
          <w:rFonts w:ascii="Arial" w:hAnsi="Arial"/>
          <w:sz w:val="22"/>
        </w:rPr>
        <w:t xml:space="preserve"> </w:t>
      </w:r>
      <w:r w:rsidR="009303A1">
        <w:rPr>
          <w:rFonts w:ascii="Arial" w:hAnsi="Arial"/>
          <w:sz w:val="22"/>
        </w:rPr>
        <w:t xml:space="preserve"> </w:t>
      </w:r>
      <w:r w:rsidR="00823681" w:rsidRPr="00823681">
        <w:rPr>
          <w:rFonts w:ascii="Arial" w:hAnsi="Arial"/>
          <w:sz w:val="22"/>
        </w:rPr>
        <w:t>1.Máje 120, 703 00 Ostrava</w:t>
      </w:r>
      <w:r w:rsidR="009303A1">
        <w:rPr>
          <w:rFonts w:ascii="Arial" w:hAnsi="Arial"/>
          <w:sz w:val="22"/>
        </w:rPr>
        <w:t xml:space="preserve">                         </w:t>
      </w:r>
      <w:r w:rsidR="001862DE">
        <w:rPr>
          <w:rFonts w:ascii="Arial" w:hAnsi="Arial"/>
          <w:sz w:val="22"/>
        </w:rPr>
        <w:t xml:space="preserve"> </w:t>
      </w:r>
      <w:r w:rsidR="009303A1">
        <w:rPr>
          <w:rFonts w:ascii="Arial" w:hAnsi="Arial"/>
          <w:sz w:val="22"/>
        </w:rPr>
        <w:t xml:space="preserve">        </w:t>
      </w:r>
      <w:r w:rsidR="001862DE">
        <w:rPr>
          <w:rFonts w:ascii="Arial" w:hAnsi="Arial"/>
          <w:sz w:val="22"/>
        </w:rPr>
        <w:t xml:space="preserve"> </w:t>
      </w:r>
      <w:r w:rsidR="00823681">
        <w:rPr>
          <w:rFonts w:ascii="Arial" w:hAnsi="Arial"/>
          <w:sz w:val="22"/>
        </w:rPr>
        <w:tab/>
      </w:r>
    </w:p>
    <w:p w14:paraId="1EE282BD" w14:textId="3BE936DB" w:rsidR="009303A1" w:rsidRDefault="001862DE" w:rsidP="00823681">
      <w:pPr>
        <w:ind w:left="2832"/>
        <w:rPr>
          <w:rFonts w:ascii="Arial" w:hAnsi="Arial"/>
          <w:sz w:val="22"/>
        </w:rPr>
      </w:pPr>
      <w:r>
        <w:rPr>
          <w:rFonts w:ascii="Arial" w:hAnsi="Arial"/>
          <w:sz w:val="22"/>
        </w:rPr>
        <w:t xml:space="preserve">zastoupená: </w:t>
      </w:r>
      <w:r w:rsidR="00823681" w:rsidRPr="00823681">
        <w:rPr>
          <w:rFonts w:ascii="Arial" w:hAnsi="Arial"/>
          <w:sz w:val="22"/>
        </w:rPr>
        <w:t>Jiří Kupka – ředitel společnosti</w:t>
      </w:r>
    </w:p>
    <w:p w14:paraId="72BE3CFD" w14:textId="073AFD45" w:rsidR="0057759C" w:rsidRDefault="0057759C" w:rsidP="0057759C">
      <w:pPr>
        <w:jc w:val="both"/>
        <w:rPr>
          <w:rFonts w:ascii="Arial" w:hAnsi="Arial"/>
          <w:sz w:val="22"/>
        </w:rPr>
      </w:pPr>
      <w:r>
        <w:rPr>
          <w:rFonts w:ascii="Arial" w:hAnsi="Arial"/>
          <w:sz w:val="22"/>
        </w:rPr>
        <w:t xml:space="preserve">           </w:t>
      </w:r>
      <w:r w:rsidR="006F5E2B">
        <w:rPr>
          <w:rFonts w:ascii="Arial" w:hAnsi="Arial"/>
          <w:sz w:val="22"/>
        </w:rPr>
        <w:t xml:space="preserve">                   </w:t>
      </w:r>
      <w:r w:rsidR="006F5E2B">
        <w:rPr>
          <w:rFonts w:ascii="Arial" w:hAnsi="Arial"/>
          <w:sz w:val="22"/>
        </w:rPr>
        <w:tab/>
      </w:r>
      <w:r w:rsidR="00823681">
        <w:rPr>
          <w:rFonts w:ascii="Arial" w:hAnsi="Arial"/>
          <w:sz w:val="22"/>
        </w:rPr>
        <w:tab/>
      </w:r>
      <w:r w:rsidR="006F5E2B">
        <w:rPr>
          <w:rFonts w:ascii="Arial" w:hAnsi="Arial"/>
          <w:sz w:val="22"/>
        </w:rPr>
        <w:t xml:space="preserve">IČ: </w:t>
      </w:r>
      <w:r w:rsidR="00823681" w:rsidRPr="00823681">
        <w:rPr>
          <w:rFonts w:ascii="Arial" w:hAnsi="Arial"/>
          <w:sz w:val="22"/>
        </w:rPr>
        <w:t>258 502 11</w:t>
      </w:r>
    </w:p>
    <w:p w14:paraId="0736ACD3" w14:textId="6F153D32" w:rsidR="0057759C" w:rsidRPr="005D7123" w:rsidRDefault="0057759C" w:rsidP="0057759C">
      <w:pPr>
        <w:pStyle w:val="Nadpis1"/>
        <w:rPr>
          <w:rFonts w:ascii="Arial" w:hAnsi="Arial"/>
          <w:sz w:val="22"/>
          <w:lang w:val="cs-CZ"/>
        </w:rPr>
      </w:pPr>
      <w:r>
        <w:rPr>
          <w:rFonts w:ascii="Arial" w:hAnsi="Arial"/>
          <w:sz w:val="22"/>
        </w:rPr>
        <w:t xml:space="preserve">               </w:t>
      </w:r>
      <w:r w:rsidR="006F5E2B">
        <w:rPr>
          <w:rFonts w:ascii="Arial" w:hAnsi="Arial"/>
          <w:sz w:val="22"/>
        </w:rPr>
        <w:t xml:space="preserve">               </w:t>
      </w:r>
      <w:r w:rsidR="006F5E2B">
        <w:rPr>
          <w:rFonts w:ascii="Arial" w:hAnsi="Arial"/>
          <w:sz w:val="22"/>
        </w:rPr>
        <w:tab/>
      </w:r>
      <w:r w:rsidR="00823681">
        <w:rPr>
          <w:rFonts w:ascii="Arial" w:hAnsi="Arial"/>
          <w:sz w:val="22"/>
        </w:rPr>
        <w:tab/>
      </w:r>
      <w:r w:rsidR="006F5E2B">
        <w:rPr>
          <w:rFonts w:ascii="Arial" w:hAnsi="Arial"/>
          <w:sz w:val="22"/>
        </w:rPr>
        <w:t xml:space="preserve">DIČ: </w:t>
      </w:r>
      <w:r w:rsidR="00823681" w:rsidRPr="00823681">
        <w:rPr>
          <w:rFonts w:ascii="Arial" w:hAnsi="Arial"/>
          <w:sz w:val="22"/>
          <w:lang w:val="cs-CZ"/>
        </w:rPr>
        <w:t>CZ25850211</w:t>
      </w:r>
    </w:p>
    <w:p w14:paraId="5790D851" w14:textId="517ACCF2" w:rsidR="0057759C" w:rsidRDefault="0057759C" w:rsidP="00CE6721">
      <w:pPr>
        <w:jc w:val="both"/>
        <w:rPr>
          <w:rFonts w:ascii="Arial" w:hAnsi="Arial"/>
          <w:sz w:val="22"/>
        </w:rPr>
      </w:pPr>
      <w:r>
        <w:rPr>
          <w:rFonts w:ascii="Arial" w:hAnsi="Arial"/>
          <w:sz w:val="22"/>
        </w:rPr>
        <w:t xml:space="preserve">                              </w:t>
      </w:r>
      <w:r>
        <w:rPr>
          <w:rFonts w:ascii="Arial" w:hAnsi="Arial"/>
          <w:sz w:val="22"/>
        </w:rPr>
        <w:tab/>
      </w:r>
      <w:r w:rsidR="00823681">
        <w:rPr>
          <w:rFonts w:ascii="Arial" w:hAnsi="Arial"/>
          <w:sz w:val="22"/>
        </w:rPr>
        <w:tab/>
      </w:r>
      <w:r w:rsidR="00CE6721">
        <w:rPr>
          <w:rFonts w:ascii="Arial" w:hAnsi="Arial"/>
          <w:sz w:val="22"/>
        </w:rPr>
        <w:t>b</w:t>
      </w:r>
      <w:r>
        <w:rPr>
          <w:rFonts w:ascii="Arial" w:hAnsi="Arial"/>
          <w:sz w:val="22"/>
        </w:rPr>
        <w:t>ankovní spoj</w:t>
      </w:r>
      <w:r w:rsidR="006F5E2B">
        <w:rPr>
          <w:rFonts w:ascii="Arial" w:hAnsi="Arial"/>
          <w:sz w:val="22"/>
        </w:rPr>
        <w:t xml:space="preserve">ení: </w:t>
      </w:r>
      <w:r w:rsidR="00823681">
        <w:rPr>
          <w:rFonts w:ascii="Arial" w:hAnsi="Arial"/>
          <w:sz w:val="22"/>
        </w:rPr>
        <w:t>ČSOB</w:t>
      </w:r>
    </w:p>
    <w:p w14:paraId="6AC78812" w14:textId="3837D889" w:rsidR="00DC1BE0" w:rsidRDefault="0057759C" w:rsidP="0057759C">
      <w:pPr>
        <w:jc w:val="both"/>
        <w:rPr>
          <w:rFonts w:ascii="Arial" w:hAnsi="Arial"/>
          <w:sz w:val="22"/>
        </w:rPr>
      </w:pPr>
      <w:r>
        <w:rPr>
          <w:rFonts w:ascii="Arial" w:hAnsi="Arial"/>
          <w:sz w:val="22"/>
        </w:rPr>
        <w:t xml:space="preserve">                                 </w:t>
      </w:r>
      <w:r w:rsidR="00DC1BE0">
        <w:rPr>
          <w:rFonts w:ascii="Arial" w:hAnsi="Arial"/>
          <w:sz w:val="22"/>
        </w:rPr>
        <w:t xml:space="preserve"> </w:t>
      </w:r>
      <w:r w:rsidR="00CE6721">
        <w:rPr>
          <w:rFonts w:ascii="Arial" w:hAnsi="Arial"/>
          <w:sz w:val="22"/>
        </w:rPr>
        <w:t xml:space="preserve"> </w:t>
      </w:r>
      <w:r w:rsidR="00823681">
        <w:rPr>
          <w:rFonts w:ascii="Arial" w:hAnsi="Arial"/>
          <w:sz w:val="22"/>
        </w:rPr>
        <w:tab/>
      </w:r>
      <w:r>
        <w:rPr>
          <w:rFonts w:ascii="Arial" w:hAnsi="Arial"/>
          <w:sz w:val="22"/>
        </w:rPr>
        <w:t>č.</w:t>
      </w:r>
      <w:r w:rsidR="00CE6721">
        <w:rPr>
          <w:rFonts w:ascii="Arial" w:hAnsi="Arial"/>
          <w:sz w:val="22"/>
        </w:rPr>
        <w:t xml:space="preserve"> </w:t>
      </w:r>
      <w:r>
        <w:rPr>
          <w:rFonts w:ascii="Arial" w:hAnsi="Arial"/>
          <w:sz w:val="22"/>
        </w:rPr>
        <w:t>ú</w:t>
      </w:r>
      <w:r w:rsidR="00CE6721">
        <w:rPr>
          <w:rFonts w:ascii="Arial" w:hAnsi="Arial"/>
          <w:sz w:val="22"/>
        </w:rPr>
        <w:t>čtu</w:t>
      </w:r>
      <w:r w:rsidR="00D64A22">
        <w:rPr>
          <w:rFonts w:ascii="Arial" w:hAnsi="Arial"/>
          <w:sz w:val="22"/>
        </w:rPr>
        <w:t xml:space="preserve">: </w:t>
      </w:r>
      <w:r w:rsidR="00823681" w:rsidRPr="00823681">
        <w:rPr>
          <w:rFonts w:ascii="Arial" w:hAnsi="Arial"/>
          <w:sz w:val="22"/>
        </w:rPr>
        <w:t>205129449/0300</w:t>
      </w:r>
    </w:p>
    <w:p w14:paraId="03BC02EB" w14:textId="77777777" w:rsidR="00BD3B26" w:rsidRDefault="00BD3B26" w:rsidP="00CE6721">
      <w:pPr>
        <w:ind w:left="3969"/>
        <w:jc w:val="both"/>
        <w:rPr>
          <w:rFonts w:ascii="Arial" w:hAnsi="Arial"/>
          <w:sz w:val="22"/>
        </w:rPr>
      </w:pPr>
      <w:r>
        <w:rPr>
          <w:rFonts w:ascii="Arial" w:hAnsi="Arial"/>
          <w:sz w:val="22"/>
        </w:rPr>
        <w:t xml:space="preserve">                                (dále jako </w:t>
      </w:r>
      <w:r w:rsidR="00CE6721">
        <w:rPr>
          <w:rFonts w:ascii="Arial" w:hAnsi="Arial"/>
          <w:sz w:val="22"/>
        </w:rPr>
        <w:t>„</w:t>
      </w:r>
      <w:r>
        <w:rPr>
          <w:rFonts w:ascii="Arial" w:hAnsi="Arial"/>
          <w:sz w:val="22"/>
        </w:rPr>
        <w:t>Zhotovitel</w:t>
      </w:r>
      <w:r w:rsidR="00CE6721">
        <w:rPr>
          <w:rFonts w:ascii="Arial" w:hAnsi="Arial"/>
          <w:sz w:val="22"/>
        </w:rPr>
        <w:t>“</w:t>
      </w:r>
      <w:r>
        <w:rPr>
          <w:rFonts w:ascii="Arial" w:hAnsi="Arial"/>
          <w:sz w:val="22"/>
        </w:rPr>
        <w:t>)</w:t>
      </w:r>
    </w:p>
    <w:p w14:paraId="5EC8A5E5" w14:textId="77777777" w:rsidR="0057759C" w:rsidRDefault="0057759C" w:rsidP="0057759C">
      <w:pPr>
        <w:pStyle w:val="Zkladntext2"/>
      </w:pPr>
      <w:r>
        <w:t>1.2.1.</w:t>
      </w:r>
    </w:p>
    <w:p w14:paraId="529128B1" w14:textId="77777777" w:rsidR="0057759C" w:rsidRDefault="0057759C" w:rsidP="0057759C">
      <w:pPr>
        <w:jc w:val="both"/>
        <w:rPr>
          <w:rFonts w:ascii="Arial" w:hAnsi="Arial"/>
          <w:sz w:val="22"/>
        </w:rPr>
      </w:pPr>
      <w:r>
        <w:rPr>
          <w:rFonts w:ascii="Arial" w:hAnsi="Arial"/>
          <w:sz w:val="22"/>
        </w:rPr>
        <w:t>Za zhotovitele j</w:t>
      </w:r>
      <w:r w:rsidR="009303A1">
        <w:rPr>
          <w:rFonts w:ascii="Arial" w:hAnsi="Arial"/>
          <w:sz w:val="22"/>
        </w:rPr>
        <w:t>e</w:t>
      </w:r>
      <w:r>
        <w:rPr>
          <w:rFonts w:ascii="Arial" w:hAnsi="Arial"/>
          <w:sz w:val="22"/>
        </w:rPr>
        <w:t xml:space="preserve"> oprávněn jednat ve věcech:</w:t>
      </w:r>
      <w:r w:rsidR="009303A1">
        <w:rPr>
          <w:rFonts w:ascii="Arial" w:hAnsi="Arial"/>
          <w:sz w:val="22"/>
        </w:rPr>
        <w:t xml:space="preserve"> </w:t>
      </w:r>
    </w:p>
    <w:p w14:paraId="25D2FAB9" w14:textId="627C19A9" w:rsidR="00CD293C" w:rsidRDefault="004E7250" w:rsidP="0057759C">
      <w:pPr>
        <w:jc w:val="both"/>
        <w:rPr>
          <w:rFonts w:ascii="Arial" w:hAnsi="Arial"/>
          <w:sz w:val="22"/>
        </w:rPr>
      </w:pPr>
      <w:r>
        <w:rPr>
          <w:rFonts w:ascii="Arial" w:hAnsi="Arial"/>
          <w:sz w:val="22"/>
        </w:rPr>
        <w:t>- smluvních</w:t>
      </w:r>
      <w:r w:rsidR="0057759C">
        <w:rPr>
          <w:rFonts w:ascii="Arial" w:hAnsi="Arial"/>
          <w:sz w:val="22"/>
        </w:rPr>
        <w:t>:</w:t>
      </w:r>
      <w:r w:rsidR="008F112F">
        <w:rPr>
          <w:rFonts w:ascii="Arial" w:hAnsi="Arial"/>
          <w:sz w:val="22"/>
        </w:rPr>
        <w:tab/>
      </w:r>
      <w:r w:rsidR="00823681">
        <w:rPr>
          <w:rFonts w:ascii="Arial" w:hAnsi="Arial"/>
          <w:sz w:val="22"/>
        </w:rPr>
        <w:tab/>
      </w:r>
      <w:r w:rsidR="00823681">
        <w:rPr>
          <w:rFonts w:ascii="Arial" w:hAnsi="Arial"/>
          <w:sz w:val="22"/>
        </w:rPr>
        <w:tab/>
      </w:r>
      <w:r w:rsidR="00823681" w:rsidRPr="00823681">
        <w:rPr>
          <w:rFonts w:ascii="Arial" w:hAnsi="Arial"/>
          <w:sz w:val="22"/>
        </w:rPr>
        <w:t>Jiří Kupka – ředitel společnosti</w:t>
      </w:r>
    </w:p>
    <w:p w14:paraId="29E95EAE" w14:textId="17C6755C" w:rsidR="00207708" w:rsidRDefault="00207708" w:rsidP="0057759C">
      <w:pPr>
        <w:jc w:val="both"/>
        <w:rPr>
          <w:rFonts w:ascii="Arial" w:hAnsi="Arial"/>
          <w:sz w:val="22"/>
        </w:rPr>
      </w:pPr>
      <w:r>
        <w:rPr>
          <w:rFonts w:ascii="Arial" w:hAnsi="Arial"/>
          <w:sz w:val="22"/>
        </w:rPr>
        <w:t xml:space="preserve">- </w:t>
      </w:r>
      <w:r w:rsidR="001E7981">
        <w:rPr>
          <w:rFonts w:ascii="Arial" w:hAnsi="Arial"/>
          <w:sz w:val="22"/>
        </w:rPr>
        <w:t xml:space="preserve">technických </w:t>
      </w:r>
      <w:proofErr w:type="spellStart"/>
      <w:proofErr w:type="gramStart"/>
      <w:r>
        <w:rPr>
          <w:rFonts w:ascii="Arial" w:hAnsi="Arial"/>
          <w:sz w:val="22"/>
        </w:rPr>
        <w:t>stavbyvedoucí:</w:t>
      </w:r>
      <w:r w:rsidR="00823681" w:rsidRPr="00823681">
        <w:rPr>
          <w:rFonts w:ascii="Arial" w:hAnsi="Arial"/>
          <w:sz w:val="22"/>
        </w:rPr>
        <w:t>Jiří</w:t>
      </w:r>
      <w:proofErr w:type="spellEnd"/>
      <w:proofErr w:type="gramEnd"/>
      <w:r w:rsidR="00823681" w:rsidRPr="00823681">
        <w:rPr>
          <w:rFonts w:ascii="Arial" w:hAnsi="Arial"/>
          <w:sz w:val="22"/>
        </w:rPr>
        <w:t xml:space="preserve"> Kupka</w:t>
      </w:r>
      <w:r>
        <w:rPr>
          <w:rFonts w:ascii="Arial" w:hAnsi="Arial"/>
          <w:sz w:val="22"/>
        </w:rPr>
        <w:t xml:space="preserve">, </w:t>
      </w:r>
      <w:r w:rsidR="00823681">
        <w:rPr>
          <w:rFonts w:ascii="Arial" w:hAnsi="Arial"/>
          <w:sz w:val="22"/>
        </w:rPr>
        <w:tab/>
      </w:r>
      <w:r w:rsidR="00823681">
        <w:rPr>
          <w:rFonts w:ascii="Arial" w:hAnsi="Arial"/>
          <w:sz w:val="22"/>
        </w:rPr>
        <w:tab/>
      </w:r>
      <w:r>
        <w:rPr>
          <w:rFonts w:ascii="Arial" w:hAnsi="Arial"/>
          <w:sz w:val="22"/>
        </w:rPr>
        <w:t xml:space="preserve">č. autorizace:  </w:t>
      </w:r>
      <w:r w:rsidR="00823681">
        <w:rPr>
          <w:rFonts w:ascii="Arial" w:hAnsi="Arial"/>
          <w:sz w:val="22"/>
        </w:rPr>
        <w:t>1102111</w:t>
      </w:r>
    </w:p>
    <w:p w14:paraId="67D8757D" w14:textId="4BF1D6B3" w:rsidR="00823681" w:rsidRDefault="001E7981" w:rsidP="00823681">
      <w:pPr>
        <w:jc w:val="both"/>
        <w:rPr>
          <w:rFonts w:ascii="Arial" w:hAnsi="Arial"/>
          <w:sz w:val="22"/>
        </w:rPr>
      </w:pPr>
      <w:r>
        <w:rPr>
          <w:rFonts w:ascii="Arial" w:hAnsi="Arial"/>
          <w:sz w:val="22"/>
        </w:rPr>
        <w:t>- reklamačních:</w:t>
      </w:r>
      <w:r w:rsidRPr="001E7981">
        <w:rPr>
          <w:rFonts w:ascii="Arial" w:hAnsi="Arial"/>
          <w:sz w:val="22"/>
        </w:rPr>
        <w:t xml:space="preserve"> </w:t>
      </w:r>
      <w:r w:rsidR="00823681">
        <w:rPr>
          <w:rFonts w:ascii="Arial" w:hAnsi="Arial"/>
          <w:sz w:val="22"/>
        </w:rPr>
        <w:tab/>
      </w:r>
      <w:r w:rsidR="00823681">
        <w:rPr>
          <w:rFonts w:ascii="Arial" w:hAnsi="Arial"/>
          <w:sz w:val="22"/>
        </w:rPr>
        <w:tab/>
        <w:t>Daniel Kupka</w:t>
      </w:r>
      <w:r>
        <w:rPr>
          <w:rFonts w:ascii="Arial" w:hAnsi="Arial"/>
          <w:sz w:val="22"/>
        </w:rPr>
        <w:t xml:space="preserve">, </w:t>
      </w:r>
      <w:r w:rsidR="00823681">
        <w:rPr>
          <w:rFonts w:ascii="Arial" w:hAnsi="Arial"/>
          <w:sz w:val="22"/>
        </w:rPr>
        <w:tab/>
      </w:r>
      <w:r>
        <w:rPr>
          <w:rFonts w:ascii="Arial" w:hAnsi="Arial"/>
          <w:sz w:val="22"/>
        </w:rPr>
        <w:t xml:space="preserve">mob.: </w:t>
      </w:r>
      <w:r w:rsidR="00823681">
        <w:rPr>
          <w:rFonts w:ascii="Arial" w:hAnsi="Arial"/>
          <w:sz w:val="22"/>
        </w:rPr>
        <w:t>607 555 471</w:t>
      </w:r>
      <w:r>
        <w:rPr>
          <w:rFonts w:ascii="Arial" w:hAnsi="Arial"/>
          <w:sz w:val="22"/>
        </w:rPr>
        <w:t xml:space="preserve">, </w:t>
      </w:r>
      <w:r w:rsidR="00823681">
        <w:rPr>
          <w:rFonts w:ascii="Arial" w:hAnsi="Arial"/>
          <w:sz w:val="22"/>
        </w:rPr>
        <w:tab/>
      </w:r>
      <w:r w:rsidR="00823681">
        <w:rPr>
          <w:rFonts w:ascii="Arial" w:hAnsi="Arial"/>
          <w:sz w:val="22"/>
        </w:rPr>
        <w:tab/>
      </w:r>
      <w:r w:rsidR="00823681">
        <w:rPr>
          <w:rFonts w:ascii="Arial" w:hAnsi="Arial"/>
          <w:sz w:val="22"/>
        </w:rPr>
        <w:tab/>
      </w:r>
      <w:r w:rsidR="00823681">
        <w:rPr>
          <w:rFonts w:ascii="Arial" w:hAnsi="Arial"/>
          <w:sz w:val="22"/>
        </w:rPr>
        <w:tab/>
      </w:r>
      <w:r w:rsidR="00823681">
        <w:rPr>
          <w:rFonts w:ascii="Arial" w:hAnsi="Arial"/>
          <w:sz w:val="22"/>
        </w:rPr>
        <w:tab/>
      </w:r>
      <w:r w:rsidR="00823681">
        <w:rPr>
          <w:rFonts w:ascii="Arial" w:hAnsi="Arial"/>
          <w:sz w:val="22"/>
        </w:rPr>
        <w:tab/>
      </w:r>
      <w:r w:rsidR="00823681">
        <w:rPr>
          <w:rFonts w:ascii="Arial" w:hAnsi="Arial"/>
          <w:sz w:val="22"/>
        </w:rPr>
        <w:tab/>
      </w:r>
      <w:r w:rsidR="00823681">
        <w:rPr>
          <w:rFonts w:ascii="Arial" w:hAnsi="Arial"/>
          <w:sz w:val="22"/>
        </w:rPr>
        <w:tab/>
      </w:r>
      <w:r w:rsidR="00823681">
        <w:rPr>
          <w:rFonts w:ascii="Arial" w:hAnsi="Arial"/>
          <w:sz w:val="22"/>
        </w:rPr>
        <w:tab/>
      </w:r>
      <w:r w:rsidR="00823681">
        <w:rPr>
          <w:rFonts w:ascii="Arial" w:hAnsi="Arial"/>
          <w:sz w:val="22"/>
        </w:rPr>
        <w:tab/>
      </w:r>
      <w:r>
        <w:rPr>
          <w:rFonts w:ascii="Arial" w:hAnsi="Arial"/>
          <w:sz w:val="22"/>
        </w:rPr>
        <w:t xml:space="preserve">e-mail: </w:t>
      </w:r>
      <w:hyperlink r:id="rId8" w:history="1">
        <w:r w:rsidR="00823681" w:rsidRPr="00CE7579">
          <w:rPr>
            <w:rStyle w:val="Hypertextovodkaz"/>
            <w:rFonts w:ascii="Arial" w:hAnsi="Arial"/>
            <w:sz w:val="22"/>
          </w:rPr>
          <w:t>dan@prosperita-stav.cz</w:t>
        </w:r>
      </w:hyperlink>
    </w:p>
    <w:p w14:paraId="10419698" w14:textId="2775A8C6" w:rsidR="0057759C" w:rsidRDefault="00823681" w:rsidP="00823681">
      <w:pPr>
        <w:jc w:val="both"/>
        <w:rPr>
          <w:rFonts w:ascii="Arial" w:hAnsi="Arial"/>
          <w:sz w:val="22"/>
        </w:rPr>
      </w:pPr>
      <w:r w:rsidRPr="00823681">
        <w:rPr>
          <w:rFonts w:ascii="Arial" w:hAnsi="Arial"/>
          <w:sz w:val="22"/>
        </w:rPr>
        <w:br/>
      </w:r>
      <w:r w:rsidR="0057759C">
        <w:rPr>
          <w:rFonts w:ascii="Arial" w:hAnsi="Arial"/>
          <w:sz w:val="22"/>
        </w:rPr>
        <w:t xml:space="preserve">       </w:t>
      </w:r>
      <w:r w:rsidR="00BD3B26">
        <w:rPr>
          <w:rFonts w:ascii="Arial" w:hAnsi="Arial"/>
          <w:sz w:val="22"/>
        </w:rPr>
        <w:t xml:space="preserve">                         </w:t>
      </w:r>
    </w:p>
    <w:p w14:paraId="3F3AF39A" w14:textId="77777777" w:rsidR="00432C66" w:rsidRDefault="0057759C" w:rsidP="003110D4">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53A01F21" w14:textId="77777777" w:rsidR="003139C9" w:rsidRDefault="003139C9" w:rsidP="0057759C">
      <w:pPr>
        <w:jc w:val="both"/>
        <w:rPr>
          <w:rFonts w:ascii="Arial" w:hAnsi="Arial"/>
          <w:sz w:val="22"/>
        </w:rPr>
      </w:pPr>
    </w:p>
    <w:p w14:paraId="40D71A11" w14:textId="77777777" w:rsidR="0057759C" w:rsidRDefault="0057759C" w:rsidP="0057759C">
      <w:pPr>
        <w:numPr>
          <w:ilvl w:val="0"/>
          <w:numId w:val="40"/>
        </w:numPr>
        <w:jc w:val="center"/>
        <w:rPr>
          <w:rFonts w:ascii="Arial" w:hAnsi="Arial"/>
          <w:b/>
          <w:sz w:val="22"/>
        </w:rPr>
      </w:pPr>
      <w:r>
        <w:rPr>
          <w:rFonts w:ascii="Arial" w:hAnsi="Arial"/>
          <w:b/>
          <w:sz w:val="22"/>
        </w:rPr>
        <w:t>Předmět plnění</w:t>
      </w:r>
    </w:p>
    <w:p w14:paraId="170FD94B" w14:textId="77777777" w:rsidR="0057759C" w:rsidRDefault="0057759C" w:rsidP="0057759C">
      <w:pPr>
        <w:jc w:val="both"/>
        <w:rPr>
          <w:rFonts w:ascii="Arial" w:hAnsi="Arial"/>
          <w:sz w:val="22"/>
        </w:rPr>
      </w:pPr>
      <w:r>
        <w:rPr>
          <w:rFonts w:ascii="Arial" w:hAnsi="Arial"/>
          <w:sz w:val="22"/>
        </w:rPr>
        <w:t>2.1.</w:t>
      </w:r>
    </w:p>
    <w:p w14:paraId="560FC0ED" w14:textId="77777777" w:rsidR="003B157B" w:rsidRDefault="0057759C" w:rsidP="0057759C">
      <w:pPr>
        <w:jc w:val="both"/>
        <w:rPr>
          <w:rFonts w:ascii="Arial" w:hAnsi="Arial"/>
          <w:sz w:val="22"/>
        </w:rPr>
      </w:pPr>
      <w:r>
        <w:rPr>
          <w:rFonts w:ascii="Arial" w:hAnsi="Arial"/>
          <w:sz w:val="22"/>
        </w:rPr>
        <w:t xml:space="preserve">Předmětem plnění je realizace díla </w:t>
      </w:r>
      <w:r w:rsidRPr="00CD2189">
        <w:rPr>
          <w:rFonts w:ascii="Arial" w:hAnsi="Arial"/>
          <w:b/>
          <w:sz w:val="22"/>
        </w:rPr>
        <w:t>„</w:t>
      </w:r>
      <w:r w:rsidR="00207708">
        <w:rPr>
          <w:rFonts w:ascii="Arial" w:hAnsi="Arial"/>
          <w:b/>
          <w:sz w:val="22"/>
        </w:rPr>
        <w:t>Přestavba místnosti M 411, Chittussiho 10</w:t>
      </w:r>
      <w:r w:rsidR="00CD2189" w:rsidRPr="00CD2189">
        <w:rPr>
          <w:rFonts w:ascii="Arial" w:hAnsi="Arial"/>
          <w:b/>
          <w:sz w:val="22"/>
        </w:rPr>
        <w:t>“</w:t>
      </w:r>
      <w:r w:rsidR="00886A7F" w:rsidRPr="00CD2189">
        <w:rPr>
          <w:rFonts w:ascii="Arial" w:hAnsi="Arial"/>
          <w:b/>
          <w:sz w:val="22"/>
        </w:rPr>
        <w:t>.</w:t>
      </w:r>
      <w:r w:rsidR="00886A7F">
        <w:rPr>
          <w:rFonts w:ascii="Arial" w:hAnsi="Arial"/>
          <w:b/>
          <w:sz w:val="22"/>
        </w:rPr>
        <w:t xml:space="preserve"> </w:t>
      </w:r>
      <w:r w:rsidR="00BD3B26">
        <w:rPr>
          <w:rFonts w:ascii="Arial" w:hAnsi="Arial"/>
          <w:sz w:val="22"/>
        </w:rPr>
        <w:t>Rozsah předmětu díla je</w:t>
      </w:r>
      <w:r w:rsidR="005E6A34">
        <w:rPr>
          <w:rFonts w:ascii="Arial" w:hAnsi="Arial"/>
          <w:sz w:val="22"/>
        </w:rPr>
        <w:t xml:space="preserve"> </w:t>
      </w:r>
      <w:r w:rsidR="00886A7F">
        <w:rPr>
          <w:rFonts w:ascii="Arial" w:hAnsi="Arial"/>
          <w:sz w:val="22"/>
        </w:rPr>
        <w:t xml:space="preserve">vymezen </w:t>
      </w:r>
      <w:r w:rsidR="003705F5">
        <w:rPr>
          <w:rFonts w:ascii="Arial" w:hAnsi="Arial"/>
          <w:sz w:val="22"/>
        </w:rPr>
        <w:t>dokumentací pro stavební povolení a realizaci stavby zpracovanou Ate</w:t>
      </w:r>
      <w:r w:rsidR="001E7981">
        <w:rPr>
          <w:rFonts w:ascii="Arial" w:hAnsi="Arial"/>
          <w:sz w:val="22"/>
        </w:rPr>
        <w:t>l</w:t>
      </w:r>
      <w:r w:rsidR="003705F5">
        <w:rPr>
          <w:rFonts w:ascii="Arial" w:hAnsi="Arial"/>
          <w:sz w:val="22"/>
        </w:rPr>
        <w:t xml:space="preserve">iérem Simona – projekce a inženýrská činnost, s.r.o. z června 2023 a </w:t>
      </w:r>
      <w:r w:rsidR="005E6A34">
        <w:rPr>
          <w:rFonts w:ascii="Arial" w:hAnsi="Arial"/>
          <w:sz w:val="22"/>
        </w:rPr>
        <w:t>výkazem výměr</w:t>
      </w:r>
      <w:r w:rsidR="00BD3B26">
        <w:rPr>
          <w:rFonts w:ascii="Arial" w:hAnsi="Arial"/>
          <w:sz w:val="22"/>
        </w:rPr>
        <w:t xml:space="preserve"> pro výběr zhotovitele </w:t>
      </w:r>
      <w:r w:rsidR="00CA765C">
        <w:rPr>
          <w:rFonts w:ascii="Arial" w:hAnsi="Arial"/>
          <w:sz w:val="22"/>
        </w:rPr>
        <w:t xml:space="preserve">v rozsahu cenové nabídky zhotovitele, </w:t>
      </w:r>
      <w:r w:rsidR="003B157B" w:rsidRPr="003B157B">
        <w:rPr>
          <w:rFonts w:ascii="Arial" w:hAnsi="Arial"/>
          <w:sz w:val="22"/>
        </w:rPr>
        <w:t xml:space="preserve">která je </w:t>
      </w:r>
      <w:r w:rsidR="00CA765C">
        <w:rPr>
          <w:rFonts w:ascii="Arial" w:hAnsi="Arial"/>
          <w:sz w:val="22"/>
        </w:rPr>
        <w:t xml:space="preserve">nedílnou součástí této smlouvy a tvoří </w:t>
      </w:r>
      <w:r w:rsidR="003B157B" w:rsidRPr="003B157B">
        <w:rPr>
          <w:rFonts w:ascii="Arial" w:hAnsi="Arial"/>
          <w:sz w:val="22"/>
        </w:rPr>
        <w:t>přílohu č.1</w:t>
      </w:r>
      <w:r w:rsidR="004E7250">
        <w:rPr>
          <w:rFonts w:ascii="Arial" w:hAnsi="Arial"/>
          <w:sz w:val="22"/>
        </w:rPr>
        <w:t>.</w:t>
      </w:r>
      <w:r w:rsidR="002F0E01">
        <w:rPr>
          <w:rFonts w:ascii="Arial" w:hAnsi="Arial"/>
          <w:sz w:val="22"/>
        </w:rPr>
        <w:t xml:space="preserve"> </w:t>
      </w:r>
    </w:p>
    <w:p w14:paraId="5DA843DF" w14:textId="77777777" w:rsidR="00823681" w:rsidRDefault="00823681">
      <w:pPr>
        <w:jc w:val="both"/>
        <w:rPr>
          <w:rFonts w:ascii="Arial" w:hAnsi="Arial"/>
          <w:sz w:val="22"/>
        </w:rPr>
      </w:pPr>
    </w:p>
    <w:p w14:paraId="35692428" w14:textId="33910637" w:rsidR="008A0FE2" w:rsidRDefault="00B1039E">
      <w:pPr>
        <w:jc w:val="both"/>
        <w:rPr>
          <w:rFonts w:ascii="Arial" w:hAnsi="Arial"/>
          <w:sz w:val="22"/>
        </w:rPr>
      </w:pPr>
      <w:r>
        <w:rPr>
          <w:rFonts w:ascii="Arial" w:hAnsi="Arial"/>
          <w:sz w:val="22"/>
        </w:rPr>
        <w:lastRenderedPageBreak/>
        <w:t>2.2.</w:t>
      </w:r>
    </w:p>
    <w:p w14:paraId="1D9CE721" w14:textId="77777777" w:rsidR="003B1218" w:rsidRDefault="003B1218">
      <w:pPr>
        <w:jc w:val="both"/>
        <w:rPr>
          <w:rFonts w:ascii="Arial" w:hAnsi="Arial"/>
          <w:sz w:val="22"/>
        </w:rPr>
      </w:pPr>
      <w:r>
        <w:rPr>
          <w:rFonts w:ascii="Arial" w:hAnsi="Arial"/>
          <w:sz w:val="22"/>
        </w:rPr>
        <w:t xml:space="preserve">Součástí </w:t>
      </w:r>
      <w:r w:rsidR="00CC35AA">
        <w:rPr>
          <w:rFonts w:ascii="Arial" w:hAnsi="Arial"/>
          <w:sz w:val="22"/>
        </w:rPr>
        <w:t xml:space="preserve">předmětu plnění je i předání </w:t>
      </w:r>
      <w:r w:rsidR="003139C9">
        <w:rPr>
          <w:rFonts w:ascii="Arial" w:hAnsi="Arial"/>
          <w:sz w:val="22"/>
        </w:rPr>
        <w:t xml:space="preserve">dokladů o provedení příslušných zkoušek, revizí, </w:t>
      </w:r>
      <w:r w:rsidR="00CC35AA">
        <w:rPr>
          <w:rFonts w:ascii="Arial" w:hAnsi="Arial"/>
          <w:sz w:val="22"/>
        </w:rPr>
        <w:t>certifikátů, prohláš</w:t>
      </w:r>
      <w:r w:rsidR="00AF13CC">
        <w:rPr>
          <w:rFonts w:ascii="Arial" w:hAnsi="Arial"/>
          <w:sz w:val="22"/>
        </w:rPr>
        <w:t>ení o shodě na použitý materiál.</w:t>
      </w:r>
    </w:p>
    <w:p w14:paraId="275B933D" w14:textId="77777777" w:rsidR="002E19A7" w:rsidRDefault="002E19A7">
      <w:pPr>
        <w:jc w:val="both"/>
        <w:rPr>
          <w:rFonts w:ascii="Arial" w:hAnsi="Arial"/>
          <w:sz w:val="22"/>
        </w:rPr>
      </w:pPr>
      <w:r>
        <w:rPr>
          <w:rFonts w:ascii="Arial" w:hAnsi="Arial"/>
          <w:sz w:val="22"/>
        </w:rPr>
        <w:t>2.3.</w:t>
      </w:r>
    </w:p>
    <w:p w14:paraId="7F2C521D" w14:textId="77777777" w:rsidR="003139C9" w:rsidRDefault="002E19A7" w:rsidP="00CB52A5">
      <w:pPr>
        <w:jc w:val="both"/>
        <w:rPr>
          <w:rFonts w:ascii="Arial" w:hAnsi="Arial"/>
          <w:sz w:val="22"/>
        </w:rPr>
      </w:pPr>
      <w:r>
        <w:rPr>
          <w:rFonts w:ascii="Arial" w:hAnsi="Arial"/>
          <w:sz w:val="22"/>
        </w:rPr>
        <w:t xml:space="preserve">Dílem se rozumí úplné, funkční a bezvadné provedení </w:t>
      </w:r>
      <w:r w:rsidR="00DC5FBB">
        <w:rPr>
          <w:rFonts w:ascii="Arial" w:hAnsi="Arial"/>
          <w:sz w:val="22"/>
        </w:rPr>
        <w:t xml:space="preserve">„na klíč“ </w:t>
      </w:r>
      <w:r>
        <w:rPr>
          <w:rFonts w:ascii="Arial" w:hAnsi="Arial"/>
          <w:sz w:val="22"/>
        </w:rPr>
        <w:t>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w:t>
      </w:r>
    </w:p>
    <w:p w14:paraId="62572343" w14:textId="77777777" w:rsidR="00207708" w:rsidRDefault="00207708" w:rsidP="00CB52A5">
      <w:pPr>
        <w:jc w:val="both"/>
        <w:rPr>
          <w:rFonts w:ascii="Arial" w:hAnsi="Arial"/>
          <w:sz w:val="22"/>
        </w:rPr>
      </w:pPr>
      <w:r>
        <w:rPr>
          <w:rFonts w:ascii="Arial" w:hAnsi="Arial"/>
          <w:sz w:val="22"/>
        </w:rPr>
        <w:t>2.4.</w:t>
      </w:r>
    </w:p>
    <w:p w14:paraId="43F09D94" w14:textId="77777777" w:rsidR="00207708" w:rsidRDefault="00207708" w:rsidP="00CB52A5">
      <w:pPr>
        <w:jc w:val="both"/>
        <w:rPr>
          <w:rFonts w:ascii="Arial" w:hAnsi="Arial"/>
          <w:sz w:val="22"/>
        </w:rPr>
      </w:pPr>
      <w:r>
        <w:rPr>
          <w:rFonts w:ascii="Arial" w:hAnsi="Arial"/>
          <w:sz w:val="22"/>
        </w:rPr>
        <w:t>Součástí předmětu plnění je zajištění závěrečné kontrolní prohlídky stavby vč. zajištění kolaudačního souhlasu, příp. kolaudačního rozhodnutí.</w:t>
      </w:r>
    </w:p>
    <w:p w14:paraId="00DA0140" w14:textId="77777777" w:rsidR="00AF13CC" w:rsidRDefault="00AF13CC" w:rsidP="00CB52A5">
      <w:pPr>
        <w:jc w:val="both"/>
        <w:rPr>
          <w:rFonts w:ascii="Arial" w:hAnsi="Arial"/>
          <w:sz w:val="22"/>
        </w:rPr>
      </w:pPr>
    </w:p>
    <w:p w14:paraId="466E967E" w14:textId="77777777" w:rsidR="00DC0801" w:rsidRDefault="00DC0801" w:rsidP="003705F5">
      <w:pPr>
        <w:jc w:val="center"/>
        <w:rPr>
          <w:rFonts w:ascii="Arial" w:hAnsi="Arial"/>
          <w:sz w:val="22"/>
        </w:rPr>
      </w:pPr>
      <w:r>
        <w:rPr>
          <w:rFonts w:ascii="Arial" w:hAnsi="Arial"/>
          <w:b/>
          <w:sz w:val="22"/>
        </w:rPr>
        <w:t xml:space="preserve">3. Doba </w:t>
      </w:r>
      <w:r w:rsidR="002E19A7">
        <w:rPr>
          <w:rFonts w:ascii="Arial" w:hAnsi="Arial"/>
          <w:b/>
          <w:sz w:val="22"/>
        </w:rPr>
        <w:t xml:space="preserve">a místo </w:t>
      </w:r>
      <w:r>
        <w:rPr>
          <w:rFonts w:ascii="Arial" w:hAnsi="Arial"/>
          <w:b/>
          <w:sz w:val="22"/>
        </w:rPr>
        <w:t>plnění</w:t>
      </w:r>
    </w:p>
    <w:p w14:paraId="1B9039FE" w14:textId="77777777" w:rsidR="00DC0801" w:rsidRDefault="00DC0801" w:rsidP="00CB52A5">
      <w:pPr>
        <w:jc w:val="both"/>
        <w:rPr>
          <w:rFonts w:ascii="Arial" w:hAnsi="Arial"/>
          <w:sz w:val="22"/>
        </w:rPr>
      </w:pPr>
      <w:r>
        <w:rPr>
          <w:rFonts w:ascii="Arial" w:hAnsi="Arial"/>
          <w:sz w:val="22"/>
        </w:rPr>
        <w:t>3.1.</w:t>
      </w:r>
    </w:p>
    <w:p w14:paraId="070D7887" w14:textId="77777777" w:rsidR="00CA765C" w:rsidRDefault="00CA765C" w:rsidP="00CB52A5">
      <w:pPr>
        <w:jc w:val="both"/>
        <w:rPr>
          <w:rFonts w:ascii="Arial" w:hAnsi="Arial"/>
          <w:sz w:val="22"/>
        </w:rPr>
      </w:pPr>
      <w:r>
        <w:rPr>
          <w:rFonts w:ascii="Arial" w:hAnsi="Arial"/>
          <w:sz w:val="22"/>
        </w:rPr>
        <w:t xml:space="preserve">Smluvní strany se dohodly na níže uvedených termínech realizace </w:t>
      </w:r>
      <w:proofErr w:type="gramStart"/>
      <w:r>
        <w:rPr>
          <w:rFonts w:ascii="Arial" w:hAnsi="Arial"/>
          <w:sz w:val="22"/>
        </w:rPr>
        <w:t>díla :</w:t>
      </w:r>
      <w:proofErr w:type="gramEnd"/>
    </w:p>
    <w:p w14:paraId="2AD58FD0" w14:textId="77777777" w:rsidR="00CA765C" w:rsidRPr="00876453" w:rsidRDefault="00CB52A5" w:rsidP="00CB52A5">
      <w:pPr>
        <w:ind w:left="426"/>
        <w:jc w:val="both"/>
        <w:rPr>
          <w:rFonts w:ascii="Arial" w:hAnsi="Arial"/>
          <w:sz w:val="22"/>
        </w:rPr>
      </w:pPr>
      <w:r>
        <w:rPr>
          <w:rFonts w:ascii="Arial" w:hAnsi="Arial"/>
          <w:sz w:val="22"/>
        </w:rPr>
        <w:t xml:space="preserve">03. 06. 2024 </w:t>
      </w:r>
      <w:r w:rsidR="00D67712">
        <w:rPr>
          <w:rFonts w:ascii="Arial" w:hAnsi="Arial"/>
          <w:sz w:val="22"/>
        </w:rPr>
        <w:tab/>
      </w:r>
      <w:r w:rsidR="00D67712">
        <w:rPr>
          <w:rFonts w:ascii="Arial" w:hAnsi="Arial"/>
          <w:sz w:val="22"/>
        </w:rPr>
        <w:tab/>
      </w:r>
      <w:r w:rsidR="00D67712">
        <w:rPr>
          <w:rFonts w:ascii="Arial" w:hAnsi="Arial"/>
          <w:sz w:val="22"/>
        </w:rPr>
        <w:tab/>
      </w:r>
      <w:r w:rsidR="00D67712">
        <w:rPr>
          <w:rFonts w:ascii="Arial" w:hAnsi="Arial"/>
          <w:sz w:val="22"/>
        </w:rPr>
        <w:tab/>
      </w:r>
      <w:r w:rsidR="00D67712">
        <w:rPr>
          <w:rFonts w:ascii="Arial" w:hAnsi="Arial"/>
          <w:sz w:val="22"/>
        </w:rPr>
        <w:tab/>
      </w:r>
      <w:r w:rsidR="00D67712">
        <w:rPr>
          <w:rFonts w:ascii="Arial" w:hAnsi="Arial"/>
          <w:sz w:val="22"/>
        </w:rPr>
        <w:tab/>
      </w:r>
      <w:r>
        <w:rPr>
          <w:rFonts w:ascii="Arial" w:hAnsi="Arial"/>
          <w:sz w:val="22"/>
        </w:rPr>
        <w:t>– předání staveniště, zahájení prací</w:t>
      </w:r>
    </w:p>
    <w:p w14:paraId="5DFADDF3" w14:textId="77777777" w:rsidR="005E468D" w:rsidRPr="009303A1" w:rsidRDefault="00CB52A5" w:rsidP="00D67712">
      <w:pPr>
        <w:ind w:left="5664" w:hanging="5238"/>
        <w:jc w:val="both"/>
        <w:rPr>
          <w:rFonts w:ascii="Arial" w:hAnsi="Arial"/>
          <w:sz w:val="22"/>
        </w:rPr>
      </w:pPr>
      <w:r>
        <w:rPr>
          <w:rFonts w:ascii="Arial" w:hAnsi="Arial"/>
          <w:sz w:val="22"/>
        </w:rPr>
        <w:t>07. 08. 2024</w:t>
      </w:r>
      <w:r w:rsidR="00D67712">
        <w:rPr>
          <w:rFonts w:ascii="Arial" w:hAnsi="Arial"/>
          <w:sz w:val="22"/>
        </w:rPr>
        <w:t xml:space="preserve"> (</w:t>
      </w:r>
      <w:r w:rsidR="00C62CE3">
        <w:rPr>
          <w:rFonts w:ascii="Arial" w:hAnsi="Arial"/>
          <w:sz w:val="22"/>
        </w:rPr>
        <w:t>66 dní od předání staveniště</w:t>
      </w:r>
      <w:r w:rsidR="00D67712">
        <w:rPr>
          <w:rFonts w:ascii="Arial" w:hAnsi="Arial"/>
          <w:sz w:val="22"/>
        </w:rPr>
        <w:t>)</w:t>
      </w:r>
      <w:r>
        <w:rPr>
          <w:rFonts w:ascii="Arial" w:hAnsi="Arial"/>
          <w:sz w:val="22"/>
        </w:rPr>
        <w:t xml:space="preserve"> </w:t>
      </w:r>
      <w:r w:rsidR="00D67712">
        <w:rPr>
          <w:rFonts w:ascii="Arial" w:hAnsi="Arial"/>
          <w:sz w:val="22"/>
        </w:rPr>
        <w:tab/>
      </w:r>
      <w:r>
        <w:rPr>
          <w:rFonts w:ascii="Arial" w:hAnsi="Arial"/>
          <w:sz w:val="22"/>
        </w:rPr>
        <w:t>– předání díla objednateli, závěrečná kontr</w:t>
      </w:r>
      <w:r w:rsidR="00D67712">
        <w:rPr>
          <w:rFonts w:ascii="Arial" w:hAnsi="Arial"/>
          <w:sz w:val="22"/>
        </w:rPr>
        <w:t>.</w:t>
      </w:r>
      <w:r>
        <w:rPr>
          <w:rFonts w:ascii="Arial" w:hAnsi="Arial"/>
          <w:sz w:val="22"/>
        </w:rPr>
        <w:t xml:space="preserve"> prohlídka stavby</w:t>
      </w:r>
    </w:p>
    <w:p w14:paraId="7C21A6BD" w14:textId="77777777" w:rsidR="00DC0801" w:rsidRDefault="002E19A7" w:rsidP="00CB52A5">
      <w:pPr>
        <w:jc w:val="both"/>
        <w:rPr>
          <w:rFonts w:ascii="Arial" w:hAnsi="Arial"/>
          <w:sz w:val="22"/>
        </w:rPr>
      </w:pPr>
      <w:r>
        <w:rPr>
          <w:rFonts w:ascii="Arial" w:hAnsi="Arial"/>
          <w:sz w:val="22"/>
        </w:rPr>
        <w:t>3.2.</w:t>
      </w:r>
    </w:p>
    <w:p w14:paraId="32069D58" w14:textId="77777777" w:rsidR="002E19A7" w:rsidRDefault="002E19A7" w:rsidP="00CB52A5">
      <w:pPr>
        <w:ind w:right="-30"/>
        <w:jc w:val="both"/>
        <w:rPr>
          <w:rFonts w:ascii="Arial" w:hAnsi="Arial"/>
          <w:sz w:val="22"/>
        </w:rPr>
      </w:pPr>
      <w:r>
        <w:rPr>
          <w:rFonts w:ascii="Arial" w:hAnsi="Arial"/>
          <w:sz w:val="22"/>
        </w:rPr>
        <w:t>Místem plnění je budo</w:t>
      </w:r>
      <w:r w:rsidR="00DC1BE0">
        <w:rPr>
          <w:rFonts w:ascii="Arial" w:hAnsi="Arial"/>
          <w:sz w:val="22"/>
        </w:rPr>
        <w:t>va Ostr</w:t>
      </w:r>
      <w:r w:rsidR="00217092">
        <w:rPr>
          <w:rFonts w:ascii="Arial" w:hAnsi="Arial"/>
          <w:sz w:val="22"/>
        </w:rPr>
        <w:t>avské univerzity</w:t>
      </w:r>
      <w:r w:rsidR="008F112F">
        <w:rPr>
          <w:rFonts w:ascii="Arial" w:hAnsi="Arial"/>
          <w:sz w:val="22"/>
        </w:rPr>
        <w:t xml:space="preserve">, </w:t>
      </w:r>
      <w:r w:rsidR="00CB52A5">
        <w:rPr>
          <w:rFonts w:ascii="Arial" w:hAnsi="Arial"/>
          <w:sz w:val="22"/>
        </w:rPr>
        <w:t xml:space="preserve">Přírodovědecká fakulta, </w:t>
      </w:r>
      <w:proofErr w:type="spellStart"/>
      <w:r w:rsidR="00CB52A5">
        <w:rPr>
          <w:rFonts w:ascii="Arial" w:hAnsi="Arial"/>
          <w:sz w:val="22"/>
        </w:rPr>
        <w:t>p.č</w:t>
      </w:r>
      <w:proofErr w:type="spellEnd"/>
      <w:r w:rsidR="00CB52A5">
        <w:rPr>
          <w:rFonts w:ascii="Arial" w:hAnsi="Arial"/>
          <w:sz w:val="22"/>
        </w:rPr>
        <w:t xml:space="preserve">. 2268/7, </w:t>
      </w:r>
      <w:proofErr w:type="spellStart"/>
      <w:r w:rsidR="00CB52A5">
        <w:rPr>
          <w:rFonts w:ascii="Arial" w:hAnsi="Arial"/>
          <w:sz w:val="22"/>
        </w:rPr>
        <w:t>k.ú</w:t>
      </w:r>
      <w:proofErr w:type="spellEnd"/>
      <w:r w:rsidR="00CB52A5">
        <w:rPr>
          <w:rFonts w:ascii="Arial" w:hAnsi="Arial"/>
          <w:sz w:val="22"/>
        </w:rPr>
        <w:t>. Slezská Ostrava</w:t>
      </w:r>
      <w:r w:rsidR="00DC1BE0">
        <w:rPr>
          <w:rFonts w:ascii="Arial" w:hAnsi="Arial"/>
          <w:sz w:val="22"/>
        </w:rPr>
        <w:t>.</w:t>
      </w:r>
    </w:p>
    <w:p w14:paraId="42CEF609" w14:textId="77777777" w:rsidR="008241E4" w:rsidRDefault="008241E4" w:rsidP="00CB52A5">
      <w:pPr>
        <w:jc w:val="both"/>
        <w:rPr>
          <w:rFonts w:ascii="Arial" w:hAnsi="Arial"/>
          <w:b/>
          <w:sz w:val="22"/>
        </w:rPr>
      </w:pPr>
    </w:p>
    <w:p w14:paraId="18C19289" w14:textId="77777777" w:rsidR="00C91692" w:rsidRPr="00C91692" w:rsidRDefault="00C91692" w:rsidP="003705F5">
      <w:pPr>
        <w:jc w:val="center"/>
        <w:rPr>
          <w:rFonts w:ascii="Arial" w:hAnsi="Arial"/>
          <w:b/>
          <w:sz w:val="22"/>
        </w:rPr>
      </w:pPr>
      <w:r w:rsidRPr="00C91692">
        <w:rPr>
          <w:rFonts w:ascii="Arial" w:hAnsi="Arial"/>
          <w:b/>
          <w:sz w:val="22"/>
        </w:rPr>
        <w:t>4. Cena díla</w:t>
      </w:r>
    </w:p>
    <w:p w14:paraId="551F4E63" w14:textId="77777777" w:rsidR="00C91692" w:rsidRPr="00C91692" w:rsidRDefault="00C91692" w:rsidP="00CB52A5">
      <w:pPr>
        <w:jc w:val="both"/>
        <w:rPr>
          <w:rFonts w:ascii="Arial" w:hAnsi="Arial"/>
          <w:sz w:val="22"/>
        </w:rPr>
      </w:pPr>
      <w:r w:rsidRPr="00C91692">
        <w:rPr>
          <w:rFonts w:ascii="Arial" w:hAnsi="Arial"/>
          <w:sz w:val="22"/>
        </w:rPr>
        <w:t>4.1.</w:t>
      </w:r>
    </w:p>
    <w:p w14:paraId="2D0F03C8" w14:textId="77777777" w:rsidR="00C91692" w:rsidRPr="00C91692" w:rsidRDefault="00C91692" w:rsidP="00CB52A5">
      <w:pPr>
        <w:jc w:val="both"/>
        <w:rPr>
          <w:rFonts w:ascii="Arial" w:hAnsi="Arial"/>
          <w:sz w:val="22"/>
        </w:rPr>
      </w:pPr>
      <w:r w:rsidRPr="00C91692">
        <w:rPr>
          <w:rFonts w:ascii="Arial" w:hAnsi="Arial"/>
          <w:sz w:val="22"/>
        </w:rPr>
        <w:t>Cena za dílo tak, jak je definováno v </w:t>
      </w:r>
      <w:r w:rsidR="00BF7AC7">
        <w:rPr>
          <w:rFonts w:ascii="Arial" w:hAnsi="Arial"/>
          <w:sz w:val="22"/>
        </w:rPr>
        <w:t>čl</w:t>
      </w:r>
      <w:r w:rsidRPr="00C91692">
        <w:rPr>
          <w:rFonts w:ascii="Arial" w:hAnsi="Arial"/>
          <w:sz w:val="22"/>
        </w:rPr>
        <w:t xml:space="preserve">. 2. této smlouvy, byla stanovena dohodou ve </w:t>
      </w:r>
      <w:proofErr w:type="gramStart"/>
      <w:r w:rsidRPr="00C91692">
        <w:rPr>
          <w:rFonts w:ascii="Arial" w:hAnsi="Arial"/>
          <w:sz w:val="22"/>
        </w:rPr>
        <w:t>výši :</w:t>
      </w:r>
      <w:proofErr w:type="gramEnd"/>
    </w:p>
    <w:p w14:paraId="3410E500" w14:textId="77777777" w:rsidR="00C91692" w:rsidRPr="00C91692" w:rsidRDefault="00C91692" w:rsidP="00CB52A5">
      <w:pPr>
        <w:jc w:val="both"/>
        <w:rPr>
          <w:rFonts w:ascii="Arial" w:hAnsi="Arial"/>
          <w:sz w:val="22"/>
        </w:rPr>
      </w:pPr>
    </w:p>
    <w:p w14:paraId="072E0692" w14:textId="53F3FB47" w:rsidR="00C91692" w:rsidRPr="006C4E42" w:rsidRDefault="00FD1364" w:rsidP="00CB52A5">
      <w:pPr>
        <w:ind w:left="1418"/>
        <w:jc w:val="both"/>
        <w:rPr>
          <w:rFonts w:ascii="Arial" w:hAnsi="Arial"/>
          <w:sz w:val="22"/>
        </w:rPr>
      </w:pPr>
      <w:r w:rsidRPr="006C4E42">
        <w:rPr>
          <w:rFonts w:ascii="Arial" w:hAnsi="Arial"/>
          <w:sz w:val="22"/>
        </w:rPr>
        <w:t>Cena díla</w:t>
      </w:r>
      <w:r w:rsidR="00265878" w:rsidRPr="006C4E42">
        <w:rPr>
          <w:rFonts w:ascii="Arial" w:hAnsi="Arial"/>
          <w:sz w:val="22"/>
        </w:rPr>
        <w:t xml:space="preserve"> bez </w:t>
      </w:r>
      <w:proofErr w:type="gramStart"/>
      <w:r w:rsidR="00265878" w:rsidRPr="006C4E42">
        <w:rPr>
          <w:rFonts w:ascii="Arial" w:hAnsi="Arial"/>
          <w:sz w:val="22"/>
        </w:rPr>
        <w:t>DPH :</w:t>
      </w:r>
      <w:proofErr w:type="gramEnd"/>
      <w:r w:rsidR="00265878" w:rsidRPr="006C4E42">
        <w:rPr>
          <w:rFonts w:ascii="Arial" w:hAnsi="Arial"/>
          <w:sz w:val="22"/>
        </w:rPr>
        <w:t xml:space="preserve"> </w:t>
      </w:r>
      <w:r w:rsidR="00D64A22">
        <w:rPr>
          <w:rFonts w:ascii="Arial" w:hAnsi="Arial"/>
          <w:sz w:val="22"/>
        </w:rPr>
        <w:t xml:space="preserve">  </w:t>
      </w:r>
      <w:r w:rsidR="005516B6">
        <w:rPr>
          <w:rFonts w:ascii="Arial" w:hAnsi="Arial"/>
          <w:sz w:val="22"/>
        </w:rPr>
        <w:t xml:space="preserve">    </w:t>
      </w:r>
      <w:r w:rsidR="00D64A22">
        <w:rPr>
          <w:rFonts w:ascii="Arial" w:hAnsi="Arial"/>
          <w:sz w:val="22"/>
        </w:rPr>
        <w:t xml:space="preserve"> </w:t>
      </w:r>
      <w:bookmarkStart w:id="1" w:name="_Hlk155877465"/>
      <w:r w:rsidR="00E30C7B" w:rsidRPr="00E30C7B">
        <w:rPr>
          <w:rFonts w:ascii="Arial" w:hAnsi="Arial"/>
          <w:sz w:val="22"/>
        </w:rPr>
        <w:t>1 994 552,59</w:t>
      </w:r>
      <w:r w:rsidR="00E30C7B">
        <w:rPr>
          <w:rFonts w:ascii="Arial" w:hAnsi="Arial"/>
          <w:sz w:val="22"/>
        </w:rPr>
        <w:t xml:space="preserve"> </w:t>
      </w:r>
      <w:r w:rsidR="00BF6322">
        <w:rPr>
          <w:rFonts w:ascii="Arial" w:hAnsi="Arial"/>
          <w:sz w:val="22"/>
        </w:rPr>
        <w:t>Kč</w:t>
      </w:r>
      <w:bookmarkEnd w:id="1"/>
    </w:p>
    <w:p w14:paraId="0BBED327" w14:textId="77777777" w:rsidR="00BF7AC7" w:rsidRPr="006C4E42" w:rsidRDefault="00432C66" w:rsidP="00CB52A5">
      <w:pPr>
        <w:ind w:left="1418"/>
        <w:jc w:val="both"/>
        <w:rPr>
          <w:rFonts w:ascii="Arial" w:hAnsi="Arial"/>
          <w:sz w:val="22"/>
        </w:rPr>
      </w:pPr>
      <w:r w:rsidRPr="006C4E42">
        <w:rPr>
          <w:rFonts w:ascii="Arial" w:hAnsi="Arial"/>
          <w:sz w:val="22"/>
        </w:rPr>
        <w:t xml:space="preserve">Sazba </w:t>
      </w:r>
      <w:proofErr w:type="gramStart"/>
      <w:r w:rsidRPr="006C4E42">
        <w:rPr>
          <w:rFonts w:ascii="Arial" w:hAnsi="Arial"/>
          <w:sz w:val="22"/>
        </w:rPr>
        <w:t>DPH :</w:t>
      </w:r>
      <w:proofErr w:type="gramEnd"/>
      <w:r w:rsidRPr="006C4E42">
        <w:rPr>
          <w:rFonts w:ascii="Arial" w:hAnsi="Arial"/>
          <w:sz w:val="22"/>
        </w:rPr>
        <w:t xml:space="preserve"> </w:t>
      </w:r>
      <w:r w:rsidR="00CB52A5">
        <w:rPr>
          <w:rFonts w:ascii="Arial" w:hAnsi="Arial"/>
          <w:sz w:val="22"/>
        </w:rPr>
        <w:tab/>
      </w:r>
      <w:r w:rsidR="00CB52A5">
        <w:rPr>
          <w:rFonts w:ascii="Arial" w:hAnsi="Arial"/>
          <w:sz w:val="22"/>
        </w:rPr>
        <w:tab/>
      </w:r>
      <w:r w:rsidR="00CB52A5">
        <w:rPr>
          <w:rFonts w:ascii="Arial" w:hAnsi="Arial"/>
          <w:sz w:val="22"/>
        </w:rPr>
        <w:tab/>
      </w:r>
      <w:r w:rsidR="00CB52A5">
        <w:rPr>
          <w:rFonts w:ascii="Arial" w:hAnsi="Arial"/>
          <w:sz w:val="22"/>
        </w:rPr>
        <w:tab/>
      </w:r>
      <w:r w:rsidRPr="006C4E42">
        <w:rPr>
          <w:rFonts w:ascii="Arial" w:hAnsi="Arial"/>
          <w:sz w:val="22"/>
        </w:rPr>
        <w:t>21</w:t>
      </w:r>
      <w:r w:rsidR="00BF7AC7" w:rsidRPr="006C4E42">
        <w:rPr>
          <w:rFonts w:ascii="Arial" w:hAnsi="Arial"/>
          <w:sz w:val="22"/>
        </w:rPr>
        <w:t xml:space="preserve"> %</w:t>
      </w:r>
    </w:p>
    <w:p w14:paraId="32B736EA" w14:textId="03198517" w:rsidR="00BF7AC7" w:rsidRPr="006C4E42" w:rsidRDefault="00265878" w:rsidP="00CB52A5">
      <w:pPr>
        <w:ind w:left="1418"/>
        <w:jc w:val="both"/>
        <w:rPr>
          <w:rFonts w:ascii="Arial" w:hAnsi="Arial"/>
          <w:sz w:val="22"/>
        </w:rPr>
      </w:pPr>
      <w:r w:rsidRPr="006C4E42">
        <w:rPr>
          <w:rFonts w:ascii="Arial" w:hAnsi="Arial"/>
          <w:sz w:val="22"/>
        </w:rPr>
        <w:t xml:space="preserve">DPH </w:t>
      </w:r>
      <w:r w:rsidR="00CB52A5">
        <w:rPr>
          <w:rFonts w:ascii="Arial" w:hAnsi="Arial"/>
          <w:sz w:val="22"/>
        </w:rPr>
        <w:tab/>
      </w:r>
      <w:r w:rsidR="00CB52A5">
        <w:rPr>
          <w:rFonts w:ascii="Arial" w:hAnsi="Arial"/>
          <w:sz w:val="22"/>
        </w:rPr>
        <w:tab/>
      </w:r>
      <w:r w:rsidR="00CB52A5">
        <w:rPr>
          <w:rFonts w:ascii="Arial" w:hAnsi="Arial"/>
          <w:sz w:val="22"/>
        </w:rPr>
        <w:tab/>
        <w:t xml:space="preserve">      </w:t>
      </w:r>
      <w:r w:rsidR="00E30C7B">
        <w:rPr>
          <w:rFonts w:ascii="Arial" w:hAnsi="Arial"/>
          <w:sz w:val="22"/>
        </w:rPr>
        <w:t xml:space="preserve">   </w:t>
      </w:r>
      <w:r w:rsidR="00E30C7B" w:rsidRPr="00E30C7B">
        <w:rPr>
          <w:rFonts w:ascii="Arial" w:hAnsi="Arial"/>
          <w:sz w:val="22"/>
        </w:rPr>
        <w:t>418 856,04</w:t>
      </w:r>
      <w:r w:rsidR="00E30C7B">
        <w:rPr>
          <w:rFonts w:ascii="Arial" w:hAnsi="Arial"/>
          <w:sz w:val="22"/>
        </w:rPr>
        <w:t xml:space="preserve"> </w:t>
      </w:r>
      <w:r w:rsidR="00CB52A5">
        <w:rPr>
          <w:rFonts w:ascii="Arial" w:hAnsi="Arial"/>
          <w:sz w:val="22"/>
        </w:rPr>
        <w:t>Kč</w:t>
      </w:r>
    </w:p>
    <w:p w14:paraId="39C28E3E" w14:textId="09DB9668" w:rsidR="00BF7AC7" w:rsidRPr="00E30C7B" w:rsidRDefault="007E25D1" w:rsidP="00CB52A5">
      <w:pPr>
        <w:ind w:left="1418"/>
        <w:jc w:val="both"/>
        <w:rPr>
          <w:rFonts w:ascii="Arial" w:hAnsi="Arial"/>
          <w:b/>
          <w:bCs/>
          <w:sz w:val="22"/>
        </w:rPr>
      </w:pPr>
      <w:r w:rsidRPr="00E30C7B">
        <w:rPr>
          <w:rFonts w:ascii="Arial" w:hAnsi="Arial"/>
          <w:b/>
          <w:bCs/>
          <w:sz w:val="22"/>
        </w:rPr>
        <w:t>Ce</w:t>
      </w:r>
      <w:r w:rsidR="002C52A5" w:rsidRPr="00E30C7B">
        <w:rPr>
          <w:rFonts w:ascii="Arial" w:hAnsi="Arial"/>
          <w:b/>
          <w:bCs/>
          <w:sz w:val="22"/>
        </w:rPr>
        <w:t>na díla včetně</w:t>
      </w:r>
      <w:r w:rsidR="00265878" w:rsidRPr="00E30C7B">
        <w:rPr>
          <w:rFonts w:ascii="Arial" w:hAnsi="Arial"/>
          <w:b/>
          <w:bCs/>
          <w:sz w:val="22"/>
        </w:rPr>
        <w:t xml:space="preserve"> </w:t>
      </w:r>
      <w:proofErr w:type="gramStart"/>
      <w:r w:rsidR="00265878" w:rsidRPr="00E30C7B">
        <w:rPr>
          <w:rFonts w:ascii="Arial" w:hAnsi="Arial"/>
          <w:b/>
          <w:bCs/>
          <w:sz w:val="22"/>
        </w:rPr>
        <w:t>DPH :</w:t>
      </w:r>
      <w:proofErr w:type="gramEnd"/>
      <w:r w:rsidR="00265878" w:rsidRPr="00E30C7B">
        <w:rPr>
          <w:rFonts w:ascii="Arial" w:hAnsi="Arial"/>
          <w:b/>
          <w:bCs/>
          <w:sz w:val="22"/>
        </w:rPr>
        <w:t xml:space="preserve"> </w:t>
      </w:r>
      <w:r w:rsidR="005516B6" w:rsidRPr="00E30C7B">
        <w:rPr>
          <w:rFonts w:ascii="Arial" w:hAnsi="Arial"/>
          <w:b/>
          <w:bCs/>
          <w:sz w:val="22"/>
        </w:rPr>
        <w:t xml:space="preserve"> </w:t>
      </w:r>
      <w:r w:rsidR="00E30C7B" w:rsidRPr="00E30C7B">
        <w:rPr>
          <w:rFonts w:ascii="Arial" w:hAnsi="Arial"/>
          <w:b/>
          <w:bCs/>
          <w:sz w:val="22"/>
        </w:rPr>
        <w:t>2 413 408,63</w:t>
      </w:r>
      <w:r w:rsidR="00E30C7B" w:rsidRPr="00E30C7B">
        <w:rPr>
          <w:rFonts w:ascii="Arial" w:hAnsi="Arial"/>
          <w:b/>
          <w:bCs/>
          <w:sz w:val="22"/>
        </w:rPr>
        <w:t xml:space="preserve"> </w:t>
      </w:r>
      <w:r w:rsidR="00CB52A5" w:rsidRPr="00E30C7B">
        <w:rPr>
          <w:rFonts w:ascii="Arial" w:hAnsi="Arial"/>
          <w:b/>
          <w:bCs/>
          <w:sz w:val="22"/>
        </w:rPr>
        <w:t>Kč</w:t>
      </w:r>
    </w:p>
    <w:p w14:paraId="77D7B530" w14:textId="77777777" w:rsidR="00C91692" w:rsidRPr="00C91692" w:rsidRDefault="00C91692" w:rsidP="00CB52A5">
      <w:pPr>
        <w:jc w:val="both"/>
        <w:rPr>
          <w:rFonts w:ascii="Arial" w:hAnsi="Arial"/>
          <w:b/>
          <w:sz w:val="22"/>
        </w:rPr>
      </w:pPr>
      <w:r w:rsidRPr="00C91692">
        <w:rPr>
          <w:rFonts w:ascii="Arial" w:hAnsi="Arial"/>
          <w:b/>
          <w:sz w:val="22"/>
        </w:rPr>
        <w:tab/>
      </w:r>
      <w:r w:rsidRPr="00C91692">
        <w:rPr>
          <w:rFonts w:ascii="Arial" w:hAnsi="Arial"/>
          <w:b/>
          <w:sz w:val="22"/>
        </w:rPr>
        <w:tab/>
      </w:r>
    </w:p>
    <w:p w14:paraId="294EFC62" w14:textId="77777777" w:rsidR="008B1CE8" w:rsidRDefault="00C91692" w:rsidP="00CB52A5">
      <w:pPr>
        <w:jc w:val="both"/>
        <w:rPr>
          <w:rFonts w:ascii="Arial" w:hAnsi="Arial"/>
          <w:sz w:val="22"/>
        </w:rPr>
      </w:pPr>
      <w:r w:rsidRPr="00C91692">
        <w:rPr>
          <w:rFonts w:ascii="Arial" w:hAnsi="Arial"/>
          <w:sz w:val="22"/>
        </w:rPr>
        <w:t>a je dokladována v nabídce zhotovitele, která tvoří přílohu č.1.</w:t>
      </w:r>
    </w:p>
    <w:p w14:paraId="5634FE83" w14:textId="77777777" w:rsidR="008B1CE8" w:rsidRPr="00C91692" w:rsidRDefault="008B1CE8" w:rsidP="00CB52A5">
      <w:pPr>
        <w:jc w:val="both"/>
        <w:rPr>
          <w:rFonts w:ascii="Arial" w:hAnsi="Arial"/>
          <w:sz w:val="22"/>
        </w:rPr>
      </w:pPr>
      <w:r>
        <w:rPr>
          <w:rFonts w:ascii="Arial" w:hAnsi="Arial"/>
          <w:sz w:val="22"/>
        </w:rPr>
        <w:t>4.2.</w:t>
      </w:r>
    </w:p>
    <w:p w14:paraId="4A14C94C" w14:textId="77777777" w:rsidR="008B1CE8" w:rsidRPr="00150EB5" w:rsidRDefault="008B1CE8" w:rsidP="00CB52A5">
      <w:pPr>
        <w:pStyle w:val="Zkladntext2"/>
      </w:pPr>
      <w:r w:rsidRPr="00150EB5">
        <w:t xml:space="preserve">Sjednaná cena je cenou smluvní. V případě změny rozsahu díla strany projednají předem případné zvýšení nebo snížení ceny díla, resp. času plnění na základě prokazatelných údajů předložených zhotovitelem a schválených objednatelem. Každá takováto změna bude předmětem dodatku ke smlouvě o dílo. </w:t>
      </w:r>
    </w:p>
    <w:p w14:paraId="1A7B3D0E" w14:textId="77777777" w:rsidR="008B1CE8" w:rsidRPr="00CC4377" w:rsidRDefault="008B1CE8" w:rsidP="008B1CE8">
      <w:pPr>
        <w:suppressAutoHyphens/>
        <w:rPr>
          <w:rFonts w:ascii="Arial" w:hAnsi="Arial"/>
          <w:sz w:val="22"/>
          <w:lang w:eastAsia="ar-SA"/>
        </w:rPr>
      </w:pPr>
      <w:r w:rsidRPr="00CC4377">
        <w:rPr>
          <w:rFonts w:ascii="Arial" w:hAnsi="Arial"/>
          <w:sz w:val="22"/>
          <w:lang w:eastAsia="ar-SA"/>
        </w:rPr>
        <w:t>4.3.</w:t>
      </w:r>
    </w:p>
    <w:p w14:paraId="04E210C4" w14:textId="77777777" w:rsidR="008B1CE8" w:rsidRPr="00CC4377" w:rsidRDefault="008B1CE8" w:rsidP="008B1CE8">
      <w:pPr>
        <w:suppressAutoHyphens/>
        <w:jc w:val="both"/>
        <w:rPr>
          <w:rFonts w:ascii="Arial" w:hAnsi="Arial"/>
          <w:sz w:val="22"/>
          <w:lang w:eastAsia="ar-SA"/>
        </w:rPr>
      </w:pPr>
      <w:r w:rsidRPr="00CC4377">
        <w:rPr>
          <w:rFonts w:ascii="Arial" w:hAnsi="Arial"/>
          <w:sz w:val="22"/>
          <w:lang w:eastAsia="ar-SA"/>
        </w:rPr>
        <w:t>Zhotovitel je povinen v souladu s ustanovením § 26 zákona č.</w:t>
      </w:r>
      <w:r w:rsidR="00CB52A5">
        <w:rPr>
          <w:rFonts w:ascii="Arial" w:hAnsi="Arial"/>
          <w:sz w:val="22"/>
          <w:lang w:eastAsia="ar-SA"/>
        </w:rPr>
        <w:t xml:space="preserve"> </w:t>
      </w:r>
      <w:r w:rsidRPr="00CC4377">
        <w:rPr>
          <w:rFonts w:ascii="Arial" w:hAnsi="Arial"/>
          <w:sz w:val="22"/>
          <w:lang w:eastAsia="ar-SA"/>
        </w:rPr>
        <w:t>235/2004 Sb. o dani z přidané hodnoty</w:t>
      </w:r>
      <w:r w:rsidR="000518A3">
        <w:rPr>
          <w:rFonts w:ascii="Arial" w:hAnsi="Arial"/>
          <w:sz w:val="22"/>
          <w:lang w:eastAsia="ar-SA"/>
        </w:rPr>
        <w:t>, ve znění pozdějších předpisů,</w:t>
      </w:r>
      <w:r w:rsidRPr="00CC4377">
        <w:rPr>
          <w:rFonts w:ascii="Arial" w:hAnsi="Arial"/>
          <w:sz w:val="22"/>
          <w:lang w:eastAsia="ar-SA"/>
        </w:rPr>
        <w:t xml:space="preserve"> vystavit daňový doklad s náležitostmi </w:t>
      </w:r>
      <w:r w:rsidR="000518A3">
        <w:rPr>
          <w:rFonts w:ascii="Arial" w:hAnsi="Arial"/>
          <w:sz w:val="22"/>
          <w:lang w:eastAsia="ar-SA"/>
        </w:rPr>
        <w:t>řádného daňového a účetního dokladu ve smyslu příslušných právních předpisů</w:t>
      </w:r>
      <w:r w:rsidR="001B6530">
        <w:rPr>
          <w:rFonts w:ascii="Arial" w:hAnsi="Arial"/>
          <w:sz w:val="22"/>
          <w:lang w:eastAsia="ar-SA"/>
        </w:rPr>
        <w:t xml:space="preserve">, </w:t>
      </w:r>
      <w:r w:rsidR="001B6530" w:rsidRPr="001B6530">
        <w:rPr>
          <w:rFonts w:ascii="Arial" w:hAnsi="Arial"/>
          <w:sz w:val="22"/>
          <w:lang w:eastAsia="ar-SA"/>
        </w:rPr>
        <w:t>zejména zákona č. 563/1991 Sb., o účetnictví, ve znění pozdějších předpisů, zákona č. 235/2004 Sb., o dani z přidané hodnoty, ve znění pozdějších předpisů</w:t>
      </w:r>
      <w:r w:rsidRPr="00CC4377">
        <w:rPr>
          <w:rFonts w:ascii="Arial" w:hAnsi="Arial"/>
          <w:sz w:val="22"/>
          <w:lang w:eastAsia="ar-SA"/>
        </w:rPr>
        <w:t>. Na vystaveném daňovém dokladu uvést sdělení, že výši daně je povinen doplnit a přiznat plátce, pro kterého je plnění uskutečněno.</w:t>
      </w:r>
    </w:p>
    <w:p w14:paraId="6FA9D809" w14:textId="77777777" w:rsidR="008B1CE8" w:rsidRPr="00150EB5" w:rsidRDefault="008B1CE8" w:rsidP="008B1CE8">
      <w:pPr>
        <w:jc w:val="both"/>
        <w:rPr>
          <w:rFonts w:ascii="Arial" w:hAnsi="Arial"/>
          <w:sz w:val="22"/>
        </w:rPr>
      </w:pPr>
      <w:r w:rsidRPr="00150EB5">
        <w:rPr>
          <w:rFonts w:ascii="Arial" w:hAnsi="Arial"/>
          <w:sz w:val="22"/>
        </w:rPr>
        <w:t>4.</w:t>
      </w:r>
      <w:r>
        <w:rPr>
          <w:rFonts w:ascii="Arial" w:hAnsi="Arial"/>
          <w:sz w:val="22"/>
        </w:rPr>
        <w:t>4</w:t>
      </w:r>
      <w:r w:rsidRPr="00150EB5">
        <w:rPr>
          <w:rFonts w:ascii="Arial" w:hAnsi="Arial"/>
          <w:sz w:val="22"/>
        </w:rPr>
        <w:t>.</w:t>
      </w:r>
    </w:p>
    <w:p w14:paraId="61D1D13F" w14:textId="77777777" w:rsidR="008B1CE8" w:rsidRDefault="008B1CE8" w:rsidP="008B1CE8">
      <w:pPr>
        <w:jc w:val="both"/>
        <w:rPr>
          <w:rFonts w:ascii="Arial" w:hAnsi="Arial"/>
          <w:sz w:val="22"/>
        </w:rPr>
      </w:pPr>
      <w:r>
        <w:rPr>
          <w:rFonts w:ascii="Arial" w:hAnsi="Arial"/>
          <w:sz w:val="22"/>
        </w:rPr>
        <w:t xml:space="preserve">V případě požadavku objednatele neprovádět některou část díla (nebo ji změnit), bude zhotovitelem oceněná příslušná </w:t>
      </w:r>
      <w:r w:rsidRPr="004E7250">
        <w:rPr>
          <w:rFonts w:ascii="Arial" w:hAnsi="Arial"/>
          <w:sz w:val="22"/>
        </w:rPr>
        <w:t>méněpráce</w:t>
      </w:r>
      <w:r>
        <w:rPr>
          <w:rFonts w:ascii="Arial" w:hAnsi="Arial"/>
          <w:sz w:val="22"/>
        </w:rPr>
        <w:t xml:space="preserve"> (dále jen „</w:t>
      </w:r>
      <w:r w:rsidRPr="004E7250">
        <w:rPr>
          <w:rFonts w:ascii="Arial" w:hAnsi="Arial"/>
          <w:sz w:val="22"/>
        </w:rPr>
        <w:t>MNP</w:t>
      </w:r>
      <w:r>
        <w:rPr>
          <w:rFonts w:ascii="Arial" w:hAnsi="Arial"/>
          <w:sz w:val="22"/>
        </w:rPr>
        <w:t xml:space="preserve">“) předána </w:t>
      </w:r>
      <w:proofErr w:type="gramStart"/>
      <w:r>
        <w:rPr>
          <w:rFonts w:ascii="Arial" w:hAnsi="Arial"/>
          <w:sz w:val="22"/>
        </w:rPr>
        <w:t>objednateli  k</w:t>
      </w:r>
      <w:proofErr w:type="gramEnd"/>
      <w:r>
        <w:rPr>
          <w:rFonts w:ascii="Arial" w:hAnsi="Arial"/>
          <w:sz w:val="22"/>
        </w:rPr>
        <w:t> odsouhla</w:t>
      </w:r>
      <w:r w:rsidR="000518A3">
        <w:rPr>
          <w:rFonts w:ascii="Arial" w:hAnsi="Arial"/>
          <w:sz w:val="22"/>
        </w:rPr>
        <w:t>s</w:t>
      </w:r>
      <w:r>
        <w:rPr>
          <w:rFonts w:ascii="Arial" w:hAnsi="Arial"/>
          <w:sz w:val="22"/>
        </w:rPr>
        <w:t>ení. O cenu méněpráce, specifikovanou v soupisu prací a potvrzenou objednatelem se sníží cena díla.</w:t>
      </w:r>
    </w:p>
    <w:p w14:paraId="49554104" w14:textId="77777777" w:rsidR="008B1CE8" w:rsidRDefault="008B1CE8" w:rsidP="008B1CE8">
      <w:pPr>
        <w:jc w:val="both"/>
        <w:rPr>
          <w:rFonts w:ascii="Arial" w:hAnsi="Arial"/>
          <w:sz w:val="22"/>
        </w:rPr>
      </w:pPr>
      <w:r>
        <w:rPr>
          <w:rFonts w:ascii="Arial" w:hAnsi="Arial"/>
          <w:sz w:val="22"/>
        </w:rPr>
        <w:t>4.5</w:t>
      </w:r>
      <w:r w:rsidRPr="00150EB5">
        <w:rPr>
          <w:rFonts w:ascii="Arial" w:hAnsi="Arial"/>
          <w:sz w:val="22"/>
        </w:rPr>
        <w:t>.</w:t>
      </w:r>
    </w:p>
    <w:p w14:paraId="66AC1C34" w14:textId="77777777" w:rsidR="00AB4000" w:rsidRDefault="008B1CE8" w:rsidP="008B1CE8">
      <w:pPr>
        <w:jc w:val="both"/>
        <w:rPr>
          <w:rFonts w:ascii="Arial" w:hAnsi="Arial"/>
          <w:sz w:val="22"/>
        </w:rPr>
      </w:pPr>
      <w:r>
        <w:rPr>
          <w:rFonts w:ascii="Arial" w:hAnsi="Arial"/>
          <w:sz w:val="22"/>
        </w:rPr>
        <w:t xml:space="preserve">V případě požadavku objednatele provést některé konstrukce a práce nad rámec smlouvy o dílo (nebo za použití dražších materiálů, než jsou uvedené ve specifikacích nabídky zhotovitele), bude zhotovitelem oceněná příslušná </w:t>
      </w:r>
      <w:r w:rsidRPr="004E7250">
        <w:rPr>
          <w:rFonts w:ascii="Arial" w:hAnsi="Arial"/>
          <w:sz w:val="22"/>
        </w:rPr>
        <w:t>vícepráce</w:t>
      </w:r>
      <w:r>
        <w:rPr>
          <w:rFonts w:ascii="Arial" w:hAnsi="Arial"/>
          <w:sz w:val="22"/>
        </w:rPr>
        <w:t xml:space="preserve"> (dále jen „</w:t>
      </w:r>
      <w:r w:rsidRPr="004E7250">
        <w:rPr>
          <w:rFonts w:ascii="Arial" w:hAnsi="Arial"/>
          <w:sz w:val="22"/>
        </w:rPr>
        <w:t>VCP</w:t>
      </w:r>
      <w:r>
        <w:rPr>
          <w:rFonts w:ascii="Arial" w:hAnsi="Arial"/>
          <w:sz w:val="22"/>
        </w:rPr>
        <w:t xml:space="preserve">“) předána objednateli k odsouhlasení před jejím provedením. O cenu vícepráce se zvýší cena díla. </w:t>
      </w:r>
    </w:p>
    <w:p w14:paraId="73C2EA5A" w14:textId="77777777" w:rsidR="008B1CE8" w:rsidRDefault="008B1CE8" w:rsidP="008B1CE8">
      <w:pPr>
        <w:jc w:val="both"/>
        <w:rPr>
          <w:rFonts w:ascii="Arial" w:hAnsi="Arial"/>
          <w:sz w:val="22"/>
        </w:rPr>
      </w:pPr>
      <w:r>
        <w:rPr>
          <w:rFonts w:ascii="Arial" w:hAnsi="Arial"/>
          <w:sz w:val="22"/>
        </w:rPr>
        <w:t>4</w:t>
      </w:r>
      <w:r w:rsidRPr="00150EB5">
        <w:rPr>
          <w:rFonts w:ascii="Arial" w:hAnsi="Arial"/>
          <w:sz w:val="22"/>
        </w:rPr>
        <w:t>.</w:t>
      </w:r>
      <w:r>
        <w:rPr>
          <w:rFonts w:ascii="Arial" w:hAnsi="Arial"/>
          <w:sz w:val="22"/>
        </w:rPr>
        <w:t>6</w:t>
      </w:r>
    </w:p>
    <w:p w14:paraId="17A57B61" w14:textId="77777777" w:rsidR="008B1CE8" w:rsidRDefault="008B1CE8" w:rsidP="008B1CE8">
      <w:pPr>
        <w:jc w:val="both"/>
        <w:rPr>
          <w:rFonts w:ascii="Arial" w:hAnsi="Arial"/>
          <w:sz w:val="22"/>
        </w:rPr>
      </w:pPr>
      <w:r>
        <w:rPr>
          <w:rFonts w:ascii="Arial" w:hAnsi="Arial"/>
          <w:sz w:val="22"/>
        </w:rPr>
        <w:lastRenderedPageBreak/>
        <w:t>Zhotovitel se zavazuje nerealizovat méněpráce, o které objednatel včas požádá zápisem do stavebního deníku a zasláním návrhu dodatku ke smlouvě o dílo. Zhotovitel se rovněž zavazuje realizovat pro objednatele vícepráce, o které objednatel požádá zápisem do stavebního deníku a na které zároveň bude předem uzavřen dodatek smlouvy o dílo. Méněpráce a vícepráce, které nebudou smluvně ošetřeny nejsou pro zhotovitele závazné a zhotovitel není oprávněn je nerealizovat (méněpráce) nebo realizovat (vícepráce).</w:t>
      </w:r>
    </w:p>
    <w:p w14:paraId="427AF54E" w14:textId="77777777" w:rsidR="008B1CE8" w:rsidRDefault="008B1CE8" w:rsidP="0066348F">
      <w:pPr>
        <w:rPr>
          <w:rFonts w:ascii="Arial" w:hAnsi="Arial"/>
          <w:b/>
          <w:sz w:val="22"/>
        </w:rPr>
      </w:pPr>
    </w:p>
    <w:p w14:paraId="02218C9A" w14:textId="77777777" w:rsidR="00C91692" w:rsidRDefault="00C91692">
      <w:pPr>
        <w:jc w:val="center"/>
        <w:rPr>
          <w:rFonts w:ascii="Arial" w:hAnsi="Arial"/>
          <w:b/>
          <w:sz w:val="22"/>
        </w:rPr>
      </w:pPr>
      <w:r>
        <w:rPr>
          <w:rFonts w:ascii="Arial" w:hAnsi="Arial"/>
          <w:b/>
          <w:sz w:val="22"/>
        </w:rPr>
        <w:t>5. Platební podmínky</w:t>
      </w:r>
    </w:p>
    <w:p w14:paraId="5C1BAC90" w14:textId="77777777" w:rsidR="00C91692" w:rsidRPr="00A71E2C" w:rsidRDefault="00C91692" w:rsidP="00C91692">
      <w:pPr>
        <w:jc w:val="both"/>
        <w:rPr>
          <w:rFonts w:ascii="Arial" w:hAnsi="Arial"/>
          <w:sz w:val="22"/>
        </w:rPr>
      </w:pPr>
      <w:r>
        <w:rPr>
          <w:rFonts w:ascii="Arial" w:hAnsi="Arial"/>
          <w:sz w:val="22"/>
        </w:rPr>
        <w:t>5.</w:t>
      </w:r>
      <w:r w:rsidR="001B6530">
        <w:rPr>
          <w:rFonts w:ascii="Arial" w:hAnsi="Arial"/>
          <w:sz w:val="22"/>
        </w:rPr>
        <w:t>1</w:t>
      </w:r>
      <w:r>
        <w:rPr>
          <w:rFonts w:ascii="Arial" w:hAnsi="Arial"/>
          <w:sz w:val="22"/>
        </w:rPr>
        <w:t>.</w:t>
      </w:r>
    </w:p>
    <w:p w14:paraId="2CB7E822" w14:textId="77777777" w:rsidR="00C91692" w:rsidRPr="00BD6216" w:rsidRDefault="00C91692" w:rsidP="00C91692">
      <w:pPr>
        <w:jc w:val="both"/>
        <w:rPr>
          <w:rFonts w:ascii="Arial" w:hAnsi="Arial"/>
          <w:sz w:val="22"/>
        </w:rPr>
      </w:pPr>
      <w:r w:rsidRPr="00BD6216">
        <w:rPr>
          <w:rFonts w:ascii="Arial" w:hAnsi="Arial"/>
          <w:sz w:val="22"/>
        </w:rPr>
        <w:t xml:space="preserve">Zhotovitel </w:t>
      </w:r>
      <w:r w:rsidR="007F2747">
        <w:rPr>
          <w:rFonts w:ascii="Arial" w:hAnsi="Arial"/>
          <w:sz w:val="22"/>
        </w:rPr>
        <w:t>dílo vyúčtuje</w:t>
      </w:r>
      <w:r w:rsidRPr="00BD6216">
        <w:rPr>
          <w:rFonts w:ascii="Arial" w:hAnsi="Arial"/>
          <w:sz w:val="22"/>
        </w:rPr>
        <w:t xml:space="preserve"> </w:t>
      </w:r>
      <w:r w:rsidR="001B6530">
        <w:rPr>
          <w:rFonts w:ascii="Arial" w:hAnsi="Arial"/>
          <w:sz w:val="22"/>
        </w:rPr>
        <w:t xml:space="preserve">na základě </w:t>
      </w:r>
      <w:r w:rsidR="007F2747">
        <w:rPr>
          <w:rFonts w:ascii="Arial" w:hAnsi="Arial"/>
          <w:sz w:val="22"/>
        </w:rPr>
        <w:t xml:space="preserve">jednorázového </w:t>
      </w:r>
      <w:r w:rsidR="001B6530">
        <w:rPr>
          <w:rFonts w:ascii="Arial" w:hAnsi="Arial"/>
          <w:sz w:val="22"/>
        </w:rPr>
        <w:t>daňov</w:t>
      </w:r>
      <w:r w:rsidR="007F2747">
        <w:rPr>
          <w:rFonts w:ascii="Arial" w:hAnsi="Arial"/>
          <w:sz w:val="22"/>
        </w:rPr>
        <w:t>ého</w:t>
      </w:r>
      <w:r w:rsidR="001B6530">
        <w:rPr>
          <w:rFonts w:ascii="Arial" w:hAnsi="Arial"/>
          <w:sz w:val="22"/>
        </w:rPr>
        <w:t xml:space="preserve"> doklad</w:t>
      </w:r>
      <w:r w:rsidR="007F2747">
        <w:rPr>
          <w:rFonts w:ascii="Arial" w:hAnsi="Arial"/>
          <w:sz w:val="22"/>
        </w:rPr>
        <w:t>u</w:t>
      </w:r>
      <w:r w:rsidR="001B6530">
        <w:rPr>
          <w:rFonts w:ascii="Arial" w:hAnsi="Arial"/>
          <w:sz w:val="22"/>
        </w:rPr>
        <w:t xml:space="preserve"> (faktur</w:t>
      </w:r>
      <w:r w:rsidR="007F2747">
        <w:rPr>
          <w:rFonts w:ascii="Arial" w:hAnsi="Arial"/>
          <w:sz w:val="22"/>
        </w:rPr>
        <w:t>y</w:t>
      </w:r>
      <w:r w:rsidR="001B6530">
        <w:rPr>
          <w:rFonts w:ascii="Arial" w:hAnsi="Arial"/>
          <w:sz w:val="22"/>
        </w:rPr>
        <w:t>) vystaven</w:t>
      </w:r>
      <w:r w:rsidR="007F2747">
        <w:rPr>
          <w:rFonts w:ascii="Arial" w:hAnsi="Arial"/>
          <w:sz w:val="22"/>
        </w:rPr>
        <w:t>é</w:t>
      </w:r>
      <w:r w:rsidR="001B6530">
        <w:rPr>
          <w:rFonts w:ascii="Arial" w:hAnsi="Arial"/>
          <w:sz w:val="22"/>
        </w:rPr>
        <w:t xml:space="preserve"> </w:t>
      </w:r>
      <w:proofErr w:type="gramStart"/>
      <w:r w:rsidR="001B6530">
        <w:rPr>
          <w:rFonts w:ascii="Arial" w:hAnsi="Arial"/>
          <w:sz w:val="22"/>
        </w:rPr>
        <w:t>zhotovitelem</w:t>
      </w:r>
      <w:proofErr w:type="gramEnd"/>
      <w:r w:rsidR="001B6530">
        <w:rPr>
          <w:rFonts w:ascii="Arial" w:hAnsi="Arial"/>
          <w:sz w:val="22"/>
        </w:rPr>
        <w:t xml:space="preserve"> </w:t>
      </w:r>
      <w:r w:rsidRPr="00BD6216">
        <w:rPr>
          <w:rFonts w:ascii="Arial" w:hAnsi="Arial"/>
          <w:sz w:val="22"/>
        </w:rPr>
        <w:t xml:space="preserve">a to až do výše </w:t>
      </w:r>
      <w:r w:rsidRPr="004E7250">
        <w:rPr>
          <w:rFonts w:ascii="Arial" w:hAnsi="Arial"/>
          <w:sz w:val="22"/>
        </w:rPr>
        <w:t>9</w:t>
      </w:r>
      <w:r w:rsidR="006036FF" w:rsidRPr="004E7250">
        <w:rPr>
          <w:rFonts w:ascii="Arial" w:hAnsi="Arial"/>
          <w:sz w:val="22"/>
        </w:rPr>
        <w:t>0</w:t>
      </w:r>
      <w:r w:rsidRPr="004E7250">
        <w:rPr>
          <w:rFonts w:ascii="Arial" w:hAnsi="Arial"/>
          <w:sz w:val="22"/>
        </w:rPr>
        <w:t xml:space="preserve"> % ceny díla</w:t>
      </w:r>
      <w:r w:rsidRPr="00BD6216">
        <w:rPr>
          <w:rFonts w:ascii="Arial" w:hAnsi="Arial"/>
          <w:sz w:val="22"/>
        </w:rPr>
        <w:t xml:space="preserve">. Faktura bude mít náležitosti daňového dokladu. Podmínkou vystavení </w:t>
      </w:r>
      <w:r w:rsidR="007F2747">
        <w:rPr>
          <w:rFonts w:ascii="Arial" w:hAnsi="Arial"/>
          <w:sz w:val="22"/>
        </w:rPr>
        <w:t>jednorázové</w:t>
      </w:r>
      <w:r w:rsidRPr="00BD6216">
        <w:rPr>
          <w:rFonts w:ascii="Arial" w:hAnsi="Arial"/>
          <w:sz w:val="22"/>
        </w:rPr>
        <w:t xml:space="preserve"> faktury je </w:t>
      </w:r>
      <w:r w:rsidR="007F2747">
        <w:rPr>
          <w:rFonts w:ascii="Arial" w:hAnsi="Arial"/>
          <w:sz w:val="22"/>
        </w:rPr>
        <w:t>oboustranný podpis</w:t>
      </w:r>
      <w:r w:rsidR="007F2747" w:rsidRPr="00BD6216">
        <w:rPr>
          <w:rFonts w:ascii="Arial" w:hAnsi="Arial"/>
          <w:sz w:val="22"/>
        </w:rPr>
        <w:t xml:space="preserve"> </w:t>
      </w:r>
      <w:r w:rsidR="007F2747">
        <w:rPr>
          <w:rFonts w:ascii="Arial" w:hAnsi="Arial"/>
          <w:sz w:val="22"/>
        </w:rPr>
        <w:t>soupisu provedených prací a Protokolu o předání a převzetí díla</w:t>
      </w:r>
      <w:r w:rsidRPr="00BD6216">
        <w:rPr>
          <w:rFonts w:ascii="Arial" w:hAnsi="Arial"/>
          <w:sz w:val="22"/>
        </w:rPr>
        <w:t xml:space="preserve">, přičemž jedno vyhotovení tohoto soupisu je přílohou faktury. </w:t>
      </w:r>
    </w:p>
    <w:p w14:paraId="26512656" w14:textId="77777777" w:rsidR="00C91692" w:rsidRPr="00BD6216" w:rsidRDefault="00C91692" w:rsidP="001B6530">
      <w:pPr>
        <w:jc w:val="both"/>
        <w:rPr>
          <w:rFonts w:ascii="Arial" w:hAnsi="Arial"/>
          <w:sz w:val="22"/>
          <w:lang w:val="x-none" w:eastAsia="x-none"/>
        </w:rPr>
      </w:pPr>
      <w:r w:rsidRPr="00BD6216">
        <w:rPr>
          <w:rFonts w:ascii="Arial" w:hAnsi="Arial"/>
          <w:sz w:val="22"/>
          <w:lang w:val="x-none" w:eastAsia="x-none"/>
        </w:rPr>
        <w:t>5.</w:t>
      </w:r>
      <w:r w:rsidR="001B6530">
        <w:rPr>
          <w:rFonts w:ascii="Arial" w:hAnsi="Arial"/>
          <w:sz w:val="22"/>
          <w:lang w:eastAsia="x-none"/>
        </w:rPr>
        <w:t>2</w:t>
      </w:r>
      <w:r w:rsidRPr="00BD6216">
        <w:rPr>
          <w:rFonts w:ascii="Arial" w:hAnsi="Arial"/>
          <w:sz w:val="22"/>
          <w:lang w:val="x-none" w:eastAsia="x-none"/>
        </w:rPr>
        <w:t>.</w:t>
      </w:r>
      <w:r w:rsidR="001B6530">
        <w:rPr>
          <w:rFonts w:ascii="Arial" w:hAnsi="Arial"/>
          <w:sz w:val="22"/>
          <w:lang w:val="x-none" w:eastAsia="x-none"/>
        </w:rPr>
        <w:tab/>
      </w:r>
    </w:p>
    <w:p w14:paraId="12387DBF" w14:textId="77777777" w:rsidR="00C91692" w:rsidRPr="00BD6216" w:rsidRDefault="00C91692" w:rsidP="00C91692">
      <w:pPr>
        <w:jc w:val="both"/>
        <w:rPr>
          <w:rFonts w:ascii="Arial" w:hAnsi="Arial"/>
          <w:sz w:val="22"/>
        </w:rPr>
      </w:pPr>
      <w:r w:rsidRPr="00BD6216">
        <w:rPr>
          <w:rFonts w:ascii="Arial" w:hAnsi="Arial"/>
          <w:sz w:val="22"/>
        </w:rPr>
        <w:t>Zbývající část ceny</w:t>
      </w:r>
      <w:r w:rsidR="001B6530">
        <w:rPr>
          <w:rFonts w:ascii="Arial" w:hAnsi="Arial"/>
          <w:sz w:val="22"/>
        </w:rPr>
        <w:t xml:space="preserve"> díla</w:t>
      </w:r>
      <w:r w:rsidRPr="00BD6216">
        <w:rPr>
          <w:rFonts w:ascii="Arial" w:hAnsi="Arial"/>
          <w:sz w:val="22"/>
        </w:rPr>
        <w:t xml:space="preserve"> ve výši </w:t>
      </w:r>
      <w:r w:rsidR="006036FF" w:rsidRPr="004E7250">
        <w:rPr>
          <w:rFonts w:ascii="Arial" w:hAnsi="Arial"/>
          <w:sz w:val="22"/>
        </w:rPr>
        <w:t>10</w:t>
      </w:r>
      <w:r w:rsidRPr="004E7250">
        <w:rPr>
          <w:rFonts w:ascii="Arial" w:hAnsi="Arial"/>
          <w:sz w:val="22"/>
        </w:rPr>
        <w:t xml:space="preserve"> %</w:t>
      </w:r>
      <w:r w:rsidRPr="00BD6216">
        <w:rPr>
          <w:rFonts w:ascii="Arial" w:hAnsi="Arial"/>
          <w:sz w:val="22"/>
        </w:rPr>
        <w:t xml:space="preserve"> vyúčtuje zhotovitel po předání a převzetí díla bez vad a nedodělků, resp. po ods</w:t>
      </w:r>
      <w:r w:rsidR="001B6530">
        <w:rPr>
          <w:rFonts w:ascii="Arial" w:hAnsi="Arial"/>
          <w:sz w:val="22"/>
        </w:rPr>
        <w:t>t</w:t>
      </w:r>
      <w:r w:rsidRPr="00BD6216">
        <w:rPr>
          <w:rFonts w:ascii="Arial" w:hAnsi="Arial"/>
          <w:sz w:val="22"/>
        </w:rPr>
        <w:t>ranění posledního z nich.</w:t>
      </w:r>
    </w:p>
    <w:p w14:paraId="1C3CCD53" w14:textId="77777777" w:rsidR="00C91692" w:rsidRPr="00BD6216" w:rsidRDefault="00C91692" w:rsidP="00C91692">
      <w:pPr>
        <w:jc w:val="both"/>
        <w:rPr>
          <w:rFonts w:ascii="Arial" w:hAnsi="Arial"/>
          <w:sz w:val="22"/>
        </w:rPr>
      </w:pPr>
      <w:r w:rsidRPr="00BD6216">
        <w:rPr>
          <w:rFonts w:ascii="Arial" w:hAnsi="Arial"/>
          <w:sz w:val="22"/>
        </w:rPr>
        <w:t>5.</w:t>
      </w:r>
      <w:r w:rsidR="001B6530">
        <w:rPr>
          <w:rFonts w:ascii="Arial" w:hAnsi="Arial"/>
          <w:sz w:val="22"/>
        </w:rPr>
        <w:t>3</w:t>
      </w:r>
      <w:r w:rsidRPr="00BD6216">
        <w:rPr>
          <w:rFonts w:ascii="Arial" w:hAnsi="Arial"/>
          <w:sz w:val="22"/>
        </w:rPr>
        <w:t>.</w:t>
      </w:r>
    </w:p>
    <w:p w14:paraId="639DA0D2" w14:textId="77777777" w:rsidR="00C91692" w:rsidRPr="00BD6216" w:rsidRDefault="00C91692" w:rsidP="00C91692">
      <w:pPr>
        <w:jc w:val="both"/>
        <w:rPr>
          <w:rFonts w:ascii="Arial" w:hAnsi="Arial"/>
          <w:sz w:val="22"/>
        </w:rPr>
      </w:pPr>
      <w:r w:rsidRPr="00BD6216">
        <w:rPr>
          <w:rFonts w:ascii="Arial" w:hAnsi="Arial"/>
          <w:sz w:val="22"/>
        </w:rPr>
        <w:t>Splatnost faktur</w:t>
      </w:r>
      <w:r w:rsidR="007F2747">
        <w:rPr>
          <w:rFonts w:ascii="Arial" w:hAnsi="Arial"/>
          <w:sz w:val="22"/>
        </w:rPr>
        <w:t>y</w:t>
      </w:r>
      <w:r w:rsidRPr="00BD6216">
        <w:rPr>
          <w:rFonts w:ascii="Arial" w:hAnsi="Arial"/>
          <w:sz w:val="22"/>
        </w:rPr>
        <w:t xml:space="preserve"> je </w:t>
      </w:r>
      <w:r w:rsidR="008B1CE8" w:rsidRPr="004E7250">
        <w:rPr>
          <w:rFonts w:ascii="Arial" w:hAnsi="Arial"/>
          <w:sz w:val="22"/>
        </w:rPr>
        <w:t>14</w:t>
      </w:r>
      <w:r w:rsidRPr="004E7250">
        <w:rPr>
          <w:rFonts w:ascii="Arial" w:hAnsi="Arial"/>
          <w:sz w:val="22"/>
        </w:rPr>
        <w:t xml:space="preserve"> d</w:t>
      </w:r>
      <w:r w:rsidR="008B1CE8" w:rsidRPr="004E7250">
        <w:rPr>
          <w:rFonts w:ascii="Arial" w:hAnsi="Arial"/>
          <w:sz w:val="22"/>
        </w:rPr>
        <w:t>nů</w:t>
      </w:r>
      <w:r w:rsidRPr="00BD6216">
        <w:rPr>
          <w:rFonts w:ascii="Arial" w:hAnsi="Arial"/>
          <w:sz w:val="22"/>
        </w:rPr>
        <w:t xml:space="preserve"> ode dne vystavení s tím, že</w:t>
      </w:r>
      <w:r w:rsidR="00D25FDF">
        <w:rPr>
          <w:rFonts w:ascii="Arial" w:hAnsi="Arial"/>
          <w:sz w:val="22"/>
        </w:rPr>
        <w:t xml:space="preserve"> </w:t>
      </w:r>
      <w:r w:rsidRPr="00BD6216">
        <w:rPr>
          <w:rFonts w:ascii="Arial" w:hAnsi="Arial"/>
          <w:sz w:val="22"/>
        </w:rPr>
        <w:t>zhotovitel vystavenou fakturu nejpozději následující den po vystavení předá objednateli nebo k poštovní přepravě na adresu objednatele dle článku 1.1. této smlouvy.</w:t>
      </w:r>
    </w:p>
    <w:p w14:paraId="312F96EB" w14:textId="77777777" w:rsidR="00C91692" w:rsidRPr="00BD6216" w:rsidRDefault="00C91692" w:rsidP="00C91692">
      <w:pPr>
        <w:jc w:val="both"/>
        <w:rPr>
          <w:rFonts w:ascii="Arial" w:hAnsi="Arial"/>
          <w:sz w:val="22"/>
        </w:rPr>
      </w:pPr>
      <w:r w:rsidRPr="00BD6216">
        <w:rPr>
          <w:rFonts w:ascii="Arial" w:hAnsi="Arial"/>
          <w:sz w:val="22"/>
        </w:rPr>
        <w:t>5.</w:t>
      </w:r>
      <w:r w:rsidR="001B6530">
        <w:rPr>
          <w:rFonts w:ascii="Arial" w:hAnsi="Arial"/>
          <w:sz w:val="22"/>
        </w:rPr>
        <w:t>4</w:t>
      </w:r>
      <w:r w:rsidRPr="00BD6216">
        <w:rPr>
          <w:rFonts w:ascii="Arial" w:hAnsi="Arial"/>
          <w:sz w:val="22"/>
        </w:rPr>
        <w:t>.</w:t>
      </w:r>
    </w:p>
    <w:p w14:paraId="09BD8E2A" w14:textId="77777777" w:rsidR="00C91692" w:rsidRPr="00BD6216" w:rsidRDefault="00C91692" w:rsidP="00C91692">
      <w:pPr>
        <w:jc w:val="both"/>
        <w:rPr>
          <w:rFonts w:ascii="Arial" w:hAnsi="Arial"/>
          <w:sz w:val="22"/>
        </w:rPr>
      </w:pPr>
      <w:r w:rsidRPr="00BD6216">
        <w:rPr>
          <w:rFonts w:ascii="Arial" w:hAnsi="Arial"/>
          <w:sz w:val="22"/>
        </w:rPr>
        <w:t xml:space="preserve">Je-li objednatel v prodlení s úhradou faktury delším než </w:t>
      </w:r>
      <w:r w:rsidRPr="004E7250">
        <w:rPr>
          <w:rFonts w:ascii="Arial" w:hAnsi="Arial"/>
          <w:sz w:val="22"/>
        </w:rPr>
        <w:t>15 dnů</w:t>
      </w:r>
      <w:r w:rsidRPr="00BD6216">
        <w:rPr>
          <w:rFonts w:ascii="Arial" w:hAnsi="Arial"/>
          <w:b/>
          <w:sz w:val="22"/>
        </w:rPr>
        <w:t xml:space="preserve"> </w:t>
      </w:r>
      <w:r w:rsidRPr="00BD6216">
        <w:rPr>
          <w:rFonts w:ascii="Arial" w:hAnsi="Arial"/>
          <w:sz w:val="22"/>
        </w:rPr>
        <w:t xml:space="preserve">po datu splatnosti, je zhotovitel oprávněn přerušit provádění díla </w:t>
      </w:r>
      <w:r w:rsidR="005B45E8">
        <w:rPr>
          <w:rFonts w:ascii="Arial" w:hAnsi="Arial"/>
          <w:sz w:val="22"/>
        </w:rPr>
        <w:t xml:space="preserve">– odstraňování vad a </w:t>
      </w:r>
      <w:proofErr w:type="gramStart"/>
      <w:r w:rsidR="005B45E8">
        <w:rPr>
          <w:rFonts w:ascii="Arial" w:hAnsi="Arial"/>
          <w:sz w:val="22"/>
        </w:rPr>
        <w:t xml:space="preserve">nedodělků - </w:t>
      </w:r>
      <w:r w:rsidRPr="00BD6216">
        <w:rPr>
          <w:rFonts w:ascii="Arial" w:hAnsi="Arial"/>
          <w:sz w:val="22"/>
        </w:rPr>
        <w:t>do</w:t>
      </w:r>
      <w:proofErr w:type="gramEnd"/>
      <w:r w:rsidRPr="00BD6216">
        <w:rPr>
          <w:rFonts w:ascii="Arial" w:hAnsi="Arial"/>
          <w:sz w:val="22"/>
        </w:rPr>
        <w:t xml:space="preserve"> doby úhrady dlužné částky.</w:t>
      </w:r>
    </w:p>
    <w:p w14:paraId="48039E19" w14:textId="77777777" w:rsidR="00C91692" w:rsidRPr="00BD6216" w:rsidRDefault="00C91692" w:rsidP="00C91692">
      <w:pPr>
        <w:jc w:val="both"/>
        <w:rPr>
          <w:rFonts w:ascii="Arial" w:hAnsi="Arial"/>
          <w:sz w:val="22"/>
        </w:rPr>
      </w:pPr>
      <w:r w:rsidRPr="00BD6216">
        <w:rPr>
          <w:rFonts w:ascii="Arial" w:hAnsi="Arial"/>
          <w:sz w:val="22"/>
        </w:rPr>
        <w:t>5.</w:t>
      </w:r>
      <w:r w:rsidR="001B6530">
        <w:rPr>
          <w:rFonts w:ascii="Arial" w:hAnsi="Arial"/>
          <w:sz w:val="22"/>
        </w:rPr>
        <w:t>5</w:t>
      </w:r>
      <w:r w:rsidRPr="00BD6216">
        <w:rPr>
          <w:rFonts w:ascii="Arial" w:hAnsi="Arial"/>
          <w:sz w:val="22"/>
        </w:rPr>
        <w:t>.</w:t>
      </w:r>
    </w:p>
    <w:p w14:paraId="4DD511CD" w14:textId="77777777" w:rsidR="00432C66" w:rsidRPr="008B6C08" w:rsidRDefault="00C91692" w:rsidP="008B6C08">
      <w:pPr>
        <w:jc w:val="both"/>
        <w:rPr>
          <w:rFonts w:ascii="Arial" w:hAnsi="Arial"/>
          <w:sz w:val="22"/>
        </w:rPr>
      </w:pPr>
      <w:r w:rsidRPr="00BD6216">
        <w:rPr>
          <w:rFonts w:ascii="Arial" w:hAnsi="Arial"/>
          <w:sz w:val="22"/>
        </w:rPr>
        <w:t>Povinnost objednatele uhradit fakturu je splněna dnem připsání celé fakturované částky na účet zhotovitele u jeho peněžního ústavu.</w:t>
      </w:r>
    </w:p>
    <w:p w14:paraId="0218D4D2" w14:textId="77777777" w:rsidR="00DC0801" w:rsidRDefault="00DC0801">
      <w:pPr>
        <w:jc w:val="both"/>
        <w:rPr>
          <w:rFonts w:ascii="Arial" w:hAnsi="Arial"/>
          <w:sz w:val="22"/>
        </w:rPr>
      </w:pPr>
    </w:p>
    <w:p w14:paraId="0DA92C9F" w14:textId="77777777" w:rsidR="00DC0801" w:rsidRDefault="00DC0801">
      <w:pPr>
        <w:jc w:val="center"/>
        <w:rPr>
          <w:rFonts w:ascii="Arial" w:hAnsi="Arial"/>
          <w:sz w:val="22"/>
        </w:rPr>
      </w:pPr>
      <w:r>
        <w:rPr>
          <w:rFonts w:ascii="Arial" w:hAnsi="Arial"/>
          <w:b/>
          <w:sz w:val="22"/>
        </w:rPr>
        <w:t>6. Odpovědnost za vady</w:t>
      </w:r>
    </w:p>
    <w:p w14:paraId="2E21894F" w14:textId="77777777" w:rsidR="00DC0801" w:rsidRDefault="00DC0801">
      <w:pPr>
        <w:jc w:val="both"/>
        <w:rPr>
          <w:rFonts w:ascii="Arial" w:hAnsi="Arial"/>
          <w:sz w:val="22"/>
        </w:rPr>
      </w:pPr>
      <w:r>
        <w:rPr>
          <w:rFonts w:ascii="Arial" w:hAnsi="Arial"/>
          <w:sz w:val="22"/>
        </w:rPr>
        <w:t>6.1.</w:t>
      </w:r>
    </w:p>
    <w:p w14:paraId="579D795C" w14:textId="77777777" w:rsidR="002C37E1" w:rsidRDefault="00B36F96" w:rsidP="002C37E1">
      <w:pPr>
        <w:pStyle w:val="Zkladntext"/>
        <w:rPr>
          <w:rFonts w:ascii="Arial" w:hAnsi="Arial"/>
          <w:sz w:val="22"/>
        </w:rPr>
      </w:pPr>
      <w:r>
        <w:rPr>
          <w:rFonts w:ascii="Arial" w:hAnsi="Arial"/>
          <w:sz w:val="22"/>
        </w:rPr>
        <w:t>Zhotovitel odpovídá za vady, jež m</w:t>
      </w:r>
      <w:r w:rsidR="00A61758">
        <w:rPr>
          <w:rFonts w:ascii="Arial" w:hAnsi="Arial"/>
          <w:sz w:val="22"/>
        </w:rPr>
        <w:t>á dílo v době jeho předání. Zhotovitel vůči objednateli poskytuje záruku za jakost celého díla. Proto</w:t>
      </w:r>
      <w:r>
        <w:rPr>
          <w:rFonts w:ascii="Arial" w:hAnsi="Arial"/>
          <w:sz w:val="22"/>
        </w:rPr>
        <w:t xml:space="preserve"> z</w:t>
      </w:r>
      <w:r w:rsidR="00DC0801">
        <w:rPr>
          <w:rFonts w:ascii="Arial" w:hAnsi="Arial"/>
          <w:sz w:val="22"/>
        </w:rPr>
        <w:t>hotovitel odpovídá za vady díla</w:t>
      </w:r>
      <w:r w:rsidR="00A61758">
        <w:rPr>
          <w:rFonts w:ascii="Arial" w:hAnsi="Arial"/>
          <w:sz w:val="22"/>
        </w:rPr>
        <w:t>, které vznikly</w:t>
      </w:r>
      <w:r w:rsidR="005B45E8">
        <w:rPr>
          <w:rFonts w:ascii="Arial" w:hAnsi="Arial"/>
          <w:sz w:val="22"/>
        </w:rPr>
        <w:t xml:space="preserve"> v</w:t>
      </w:r>
      <w:r w:rsidR="00A61758">
        <w:rPr>
          <w:rFonts w:ascii="Arial" w:hAnsi="Arial"/>
          <w:sz w:val="22"/>
        </w:rPr>
        <w:t> souvislosti s kter</w:t>
      </w:r>
      <w:r w:rsidR="005B45E8">
        <w:rPr>
          <w:rFonts w:ascii="Arial" w:hAnsi="Arial"/>
          <w:sz w:val="22"/>
        </w:rPr>
        <w:t>ý</w:t>
      </w:r>
      <w:r w:rsidR="00A61758">
        <w:rPr>
          <w:rFonts w:ascii="Arial" w:hAnsi="Arial"/>
          <w:sz w:val="22"/>
        </w:rPr>
        <w:t>mkoliv jeho plnění</w:t>
      </w:r>
      <w:r w:rsidR="005B45E8">
        <w:rPr>
          <w:rFonts w:ascii="Arial" w:hAnsi="Arial"/>
          <w:sz w:val="22"/>
        </w:rPr>
        <w:t>m</w:t>
      </w:r>
      <w:r w:rsidR="00A61758">
        <w:rPr>
          <w:rFonts w:ascii="Arial" w:hAnsi="Arial"/>
          <w:sz w:val="22"/>
        </w:rPr>
        <w:t xml:space="preserve"> a které byly</w:t>
      </w:r>
      <w:r w:rsidR="00DC0801">
        <w:rPr>
          <w:rFonts w:ascii="Arial" w:hAnsi="Arial"/>
          <w:sz w:val="22"/>
        </w:rPr>
        <w:t xml:space="preserve"> </w:t>
      </w:r>
      <w:r w:rsidR="00A61758">
        <w:rPr>
          <w:rFonts w:ascii="Arial" w:hAnsi="Arial"/>
          <w:sz w:val="22"/>
        </w:rPr>
        <w:t>zjištěny kdykoliv</w:t>
      </w:r>
      <w:r>
        <w:rPr>
          <w:rFonts w:ascii="Arial" w:hAnsi="Arial"/>
          <w:sz w:val="22"/>
        </w:rPr>
        <w:t xml:space="preserve"> v záruční době, která je stanovena v délce</w:t>
      </w:r>
      <w:r w:rsidR="00DC0801">
        <w:rPr>
          <w:rFonts w:ascii="Arial" w:hAnsi="Arial"/>
          <w:sz w:val="22"/>
        </w:rPr>
        <w:t xml:space="preserve"> </w:t>
      </w:r>
      <w:r w:rsidR="008B1CE8" w:rsidRPr="004E7250">
        <w:rPr>
          <w:rFonts w:ascii="Arial" w:hAnsi="Arial"/>
          <w:sz w:val="22"/>
        </w:rPr>
        <w:t>3</w:t>
      </w:r>
      <w:r w:rsidR="00D25FDF" w:rsidRPr="004E7250">
        <w:rPr>
          <w:rFonts w:ascii="Arial" w:hAnsi="Arial"/>
          <w:sz w:val="22"/>
        </w:rPr>
        <w:t>6</w:t>
      </w:r>
      <w:r w:rsidR="00DC0801" w:rsidRPr="004E7250">
        <w:rPr>
          <w:rFonts w:ascii="Arial" w:hAnsi="Arial"/>
          <w:sz w:val="22"/>
        </w:rPr>
        <w:t xml:space="preserve"> měsíc</w:t>
      </w:r>
      <w:r w:rsidR="007763DC" w:rsidRPr="004E7250">
        <w:rPr>
          <w:rFonts w:ascii="Arial" w:hAnsi="Arial"/>
          <w:sz w:val="22"/>
        </w:rPr>
        <w:t>ů</w:t>
      </w:r>
      <w:r w:rsidR="005B45E8">
        <w:rPr>
          <w:rFonts w:ascii="Arial" w:hAnsi="Arial"/>
          <w:sz w:val="22"/>
        </w:rPr>
        <w:t>, přičemž záruka na těsnost pláště proti zatečení srážkovou vodou je stanovena na 60 měsíců</w:t>
      </w:r>
      <w:r w:rsidR="001B180A" w:rsidRPr="004E7250">
        <w:rPr>
          <w:rFonts w:ascii="Arial" w:hAnsi="Arial"/>
          <w:sz w:val="22"/>
        </w:rPr>
        <w:t>.</w:t>
      </w:r>
      <w:r w:rsidR="001B180A">
        <w:rPr>
          <w:rFonts w:ascii="Arial" w:hAnsi="Arial"/>
          <w:sz w:val="22"/>
        </w:rPr>
        <w:t xml:space="preserve"> </w:t>
      </w:r>
      <w:r w:rsidR="002C37E1">
        <w:rPr>
          <w:rFonts w:ascii="Arial" w:hAnsi="Arial"/>
          <w:sz w:val="22"/>
        </w:rPr>
        <w:t>Na použitý materiál a výrobky třetích osob bude poskytnuta záruka dle záruky výrobce – dodavatele (třetí osoby), nejméně však 24 měsíce.</w:t>
      </w:r>
    </w:p>
    <w:p w14:paraId="4F459A35" w14:textId="77777777" w:rsidR="00FB5638" w:rsidRDefault="00FB5638">
      <w:pPr>
        <w:jc w:val="both"/>
        <w:rPr>
          <w:rFonts w:ascii="Arial" w:hAnsi="Arial"/>
          <w:sz w:val="22"/>
        </w:rPr>
      </w:pPr>
      <w:r>
        <w:rPr>
          <w:rFonts w:ascii="Arial" w:hAnsi="Arial"/>
          <w:sz w:val="22"/>
        </w:rPr>
        <w:t>6.2.</w:t>
      </w:r>
    </w:p>
    <w:p w14:paraId="3C39D0A6" w14:textId="77777777" w:rsidR="00D3267E" w:rsidRDefault="0052668F" w:rsidP="00FB1BEE">
      <w:pPr>
        <w:jc w:val="both"/>
        <w:rPr>
          <w:rFonts w:ascii="Arial" w:hAnsi="Arial"/>
          <w:sz w:val="22"/>
        </w:rPr>
      </w:pPr>
      <w:r>
        <w:rPr>
          <w:rFonts w:ascii="Arial" w:hAnsi="Arial"/>
          <w:sz w:val="22"/>
        </w:rPr>
        <w:t>Zhotovitel je povinen</w:t>
      </w:r>
      <w:r w:rsidR="00217092">
        <w:rPr>
          <w:rFonts w:ascii="Arial" w:hAnsi="Arial"/>
          <w:sz w:val="22"/>
        </w:rPr>
        <w:t xml:space="preserve"> zahájit práce k odstranění vad nejpozději do 10</w:t>
      </w:r>
      <w:r>
        <w:rPr>
          <w:rFonts w:ascii="Arial" w:hAnsi="Arial"/>
          <w:sz w:val="22"/>
        </w:rPr>
        <w:t xml:space="preserve"> dnů po obdržení písemné </w:t>
      </w:r>
      <w:proofErr w:type="gramStart"/>
      <w:r>
        <w:rPr>
          <w:rFonts w:ascii="Arial" w:hAnsi="Arial"/>
          <w:sz w:val="22"/>
        </w:rPr>
        <w:t>reklamace</w:t>
      </w:r>
      <w:proofErr w:type="gramEnd"/>
      <w:r>
        <w:rPr>
          <w:rFonts w:ascii="Arial" w:hAnsi="Arial"/>
          <w:sz w:val="22"/>
        </w:rPr>
        <w:t xml:space="preserve"> </w:t>
      </w:r>
      <w:r w:rsidR="00217092">
        <w:rPr>
          <w:rFonts w:ascii="Arial" w:hAnsi="Arial"/>
          <w:sz w:val="22"/>
        </w:rPr>
        <w:t>pokud nebude dohodnuto jinak.</w:t>
      </w:r>
      <w:r w:rsidR="00350CB8">
        <w:rPr>
          <w:rFonts w:ascii="Arial" w:hAnsi="Arial"/>
          <w:sz w:val="22"/>
        </w:rPr>
        <w:t xml:space="preserve"> </w:t>
      </w:r>
      <w:r w:rsidR="00D3267E">
        <w:rPr>
          <w:rFonts w:ascii="Arial" w:hAnsi="Arial"/>
          <w:sz w:val="22"/>
        </w:rPr>
        <w:t xml:space="preserve">Zhotovitel </w:t>
      </w:r>
      <w:r w:rsidR="00217092">
        <w:rPr>
          <w:rFonts w:ascii="Arial" w:hAnsi="Arial"/>
          <w:sz w:val="22"/>
        </w:rPr>
        <w:t>je povinen zahájit práce k</w:t>
      </w:r>
      <w:r w:rsidR="00D3267E">
        <w:rPr>
          <w:rFonts w:ascii="Arial" w:hAnsi="Arial"/>
          <w:sz w:val="22"/>
        </w:rPr>
        <w:t xml:space="preserve"> odstranění vady neprodleně, hrozí-li nebezpečí vzniku následných škod v důsledku prodlení.</w:t>
      </w:r>
      <w:r w:rsidR="00217092">
        <w:rPr>
          <w:rFonts w:ascii="Arial" w:hAnsi="Arial"/>
          <w:sz w:val="22"/>
        </w:rPr>
        <w:t xml:space="preserve"> Zhotovitel je povinen odstranit vadu bez zbytečného odkladu, nejpozději však do 5 dnů od zahájení prací k odstranění vad.</w:t>
      </w:r>
    </w:p>
    <w:p w14:paraId="110651A4" w14:textId="77777777" w:rsidR="00DC0801" w:rsidRDefault="00DC0801">
      <w:pPr>
        <w:jc w:val="both"/>
        <w:rPr>
          <w:rFonts w:ascii="Arial" w:hAnsi="Arial"/>
          <w:sz w:val="22"/>
        </w:rPr>
      </w:pPr>
      <w:r>
        <w:rPr>
          <w:rFonts w:ascii="Arial" w:hAnsi="Arial"/>
          <w:sz w:val="22"/>
        </w:rPr>
        <w:t>6.</w:t>
      </w:r>
      <w:r w:rsidR="00FB1BEE">
        <w:rPr>
          <w:rFonts w:ascii="Arial" w:hAnsi="Arial"/>
          <w:sz w:val="22"/>
        </w:rPr>
        <w:t>3</w:t>
      </w:r>
      <w:r>
        <w:rPr>
          <w:rFonts w:ascii="Arial" w:hAnsi="Arial"/>
          <w:sz w:val="22"/>
        </w:rPr>
        <w:t>.</w:t>
      </w:r>
    </w:p>
    <w:p w14:paraId="3A76B22E" w14:textId="77777777" w:rsidR="00DC0801" w:rsidRDefault="00DC0801">
      <w:pPr>
        <w:jc w:val="both"/>
        <w:rPr>
          <w:rFonts w:ascii="Arial" w:hAnsi="Arial"/>
          <w:sz w:val="22"/>
        </w:rPr>
      </w:pPr>
      <w:r>
        <w:rPr>
          <w:rFonts w:ascii="Arial" w:hAnsi="Arial"/>
          <w:sz w:val="22"/>
        </w:rPr>
        <w:t>Zhotovitel je povinen postupovat při provádění díla v souladu s platnými předpisy souvisejícími s výstavbou, podle schválených technologických postupů, podle technických norem platných ke dni podpisu smlouvy o dílo, v souladu s bezpečnostními předpisy, v souladu se současným standardem u používaných technologií a postupů pro tento typ stavby tak, aby dodržel I.</w:t>
      </w:r>
      <w:r w:rsidR="00DC5FBB">
        <w:rPr>
          <w:rFonts w:ascii="Arial" w:hAnsi="Arial"/>
          <w:sz w:val="22"/>
        </w:rPr>
        <w:t> </w:t>
      </w:r>
      <w:r>
        <w:rPr>
          <w:rFonts w:ascii="Arial" w:hAnsi="Arial"/>
          <w:sz w:val="22"/>
        </w:rPr>
        <w:t xml:space="preserve">jakost díla. Dodržení kvality všech jím prováděných prací a dodávek sjednaných v této smlouvě je závaznou povinností zhotovitele. </w:t>
      </w:r>
    </w:p>
    <w:p w14:paraId="769E71FD" w14:textId="77777777" w:rsidR="00A61758" w:rsidRDefault="00A61758">
      <w:pPr>
        <w:jc w:val="both"/>
        <w:rPr>
          <w:rFonts w:ascii="Arial" w:hAnsi="Arial"/>
          <w:sz w:val="22"/>
        </w:rPr>
      </w:pPr>
      <w:r>
        <w:rPr>
          <w:rFonts w:ascii="Arial" w:hAnsi="Arial"/>
          <w:sz w:val="22"/>
        </w:rPr>
        <w:t>6.4.</w:t>
      </w:r>
    </w:p>
    <w:p w14:paraId="3787EA9A" w14:textId="77777777" w:rsidR="00821223" w:rsidRDefault="00821223" w:rsidP="00821223">
      <w:pPr>
        <w:jc w:val="both"/>
        <w:rPr>
          <w:rFonts w:ascii="Arial" w:hAnsi="Arial"/>
          <w:sz w:val="22"/>
        </w:rPr>
      </w:pPr>
      <w:r>
        <w:rPr>
          <w:rFonts w:ascii="Arial" w:hAnsi="Arial"/>
          <w:sz w:val="22"/>
        </w:rPr>
        <w:t>Objednatel je vůči zhotoviteli oprávněn uplatnit jakékoliv právo vyplývající z vadného plnění, přičemž volba tohoto práva, nebo volba kombinace těchto práv je ponechána zcela na vůli objednatele.</w:t>
      </w:r>
    </w:p>
    <w:p w14:paraId="743FDACD" w14:textId="77777777" w:rsidR="00821223" w:rsidRDefault="00821223" w:rsidP="00821223">
      <w:pPr>
        <w:jc w:val="both"/>
        <w:rPr>
          <w:rFonts w:ascii="Arial" w:hAnsi="Arial"/>
          <w:sz w:val="22"/>
        </w:rPr>
      </w:pPr>
      <w:r>
        <w:rPr>
          <w:rFonts w:ascii="Arial" w:hAnsi="Arial"/>
          <w:sz w:val="22"/>
        </w:rPr>
        <w:t>6.5</w:t>
      </w:r>
    </w:p>
    <w:p w14:paraId="50B9E7E7" w14:textId="77777777" w:rsidR="00A61758" w:rsidRDefault="00821223">
      <w:pPr>
        <w:jc w:val="both"/>
        <w:rPr>
          <w:rFonts w:ascii="Arial" w:hAnsi="Arial"/>
          <w:sz w:val="22"/>
        </w:rPr>
      </w:pPr>
      <w:r>
        <w:rPr>
          <w:rFonts w:ascii="Arial" w:hAnsi="Arial"/>
          <w:sz w:val="22"/>
        </w:rPr>
        <w:t>Jestliže zhotovitel nenastoupí na opravu kterékoliv vytknuté vady ve lhůtě určené podle odst.</w:t>
      </w:r>
      <w:r w:rsidR="00DC5FBB">
        <w:rPr>
          <w:rFonts w:ascii="Arial" w:hAnsi="Arial"/>
          <w:sz w:val="22"/>
        </w:rPr>
        <w:t> </w:t>
      </w:r>
      <w:r>
        <w:rPr>
          <w:rFonts w:ascii="Arial" w:hAnsi="Arial"/>
          <w:sz w:val="22"/>
        </w:rPr>
        <w:t xml:space="preserve">6.2, nebo jestliže zhotovitel nestihne odstranit vadu ve lhůtě vymezené v odst. 6.2, potom </w:t>
      </w:r>
      <w:r>
        <w:rPr>
          <w:rFonts w:ascii="Arial" w:hAnsi="Arial"/>
          <w:sz w:val="22"/>
        </w:rPr>
        <w:lastRenderedPageBreak/>
        <w:t>je objednatel oprávněn zajistit odstranění vady také kteroukoliv třetí osobou a po zhotoviteli požadovat kterékoliv jiné právo z vadného plnění, zejména slevu z ceny za dílo.</w:t>
      </w:r>
    </w:p>
    <w:p w14:paraId="07026575" w14:textId="77777777" w:rsidR="008F4F56" w:rsidRDefault="008F4F56">
      <w:pPr>
        <w:jc w:val="both"/>
        <w:rPr>
          <w:rFonts w:ascii="Arial" w:hAnsi="Arial"/>
          <w:sz w:val="22"/>
        </w:rPr>
      </w:pPr>
    </w:p>
    <w:p w14:paraId="01FAF97F" w14:textId="77777777" w:rsidR="008B1CE8" w:rsidRDefault="008B1CE8" w:rsidP="008B1CE8">
      <w:pPr>
        <w:jc w:val="center"/>
        <w:rPr>
          <w:rFonts w:ascii="Arial" w:hAnsi="Arial"/>
          <w:sz w:val="22"/>
        </w:rPr>
      </w:pPr>
      <w:r>
        <w:rPr>
          <w:rFonts w:ascii="Arial" w:hAnsi="Arial"/>
          <w:b/>
          <w:sz w:val="22"/>
        </w:rPr>
        <w:t>7. Základní vztahy objednatele a zhotovitele</w:t>
      </w:r>
      <w:r>
        <w:rPr>
          <w:rFonts w:ascii="Arial" w:hAnsi="Arial"/>
          <w:sz w:val="22"/>
        </w:rPr>
        <w:t xml:space="preserve"> </w:t>
      </w:r>
    </w:p>
    <w:p w14:paraId="14423543" w14:textId="77777777" w:rsidR="008B1CE8" w:rsidRDefault="008B1CE8" w:rsidP="008B1CE8">
      <w:pPr>
        <w:jc w:val="both"/>
        <w:rPr>
          <w:rFonts w:ascii="Arial" w:hAnsi="Arial"/>
          <w:sz w:val="22"/>
        </w:rPr>
      </w:pPr>
      <w:r>
        <w:rPr>
          <w:rFonts w:ascii="Arial" w:hAnsi="Arial"/>
          <w:sz w:val="22"/>
        </w:rPr>
        <w:t>7.1.</w:t>
      </w:r>
    </w:p>
    <w:p w14:paraId="4B0200B1" w14:textId="77777777" w:rsidR="008B1CE8" w:rsidRDefault="008B1CE8" w:rsidP="008B1CE8">
      <w:pPr>
        <w:jc w:val="both"/>
        <w:rPr>
          <w:rFonts w:ascii="Arial" w:hAnsi="Arial"/>
          <w:sz w:val="22"/>
        </w:rPr>
      </w:pPr>
      <w:r>
        <w:rPr>
          <w:rFonts w:ascii="Arial" w:hAnsi="Arial"/>
          <w:sz w:val="22"/>
        </w:rPr>
        <w:t xml:space="preserve">Opatření z hlediska bezpečnosti a ochrany zdraví při práci (dále jen „BOZP“) a požární ochrany (dále jen „PO“) vyplývající z povahy vlastních prací zajišťuje zhotovitel. </w:t>
      </w:r>
    </w:p>
    <w:p w14:paraId="26E15D5F" w14:textId="77777777" w:rsidR="008B1CE8" w:rsidRDefault="008B1CE8" w:rsidP="008B1CE8">
      <w:pPr>
        <w:jc w:val="both"/>
        <w:rPr>
          <w:rFonts w:ascii="Arial" w:hAnsi="Arial"/>
          <w:sz w:val="22"/>
        </w:rPr>
      </w:pPr>
      <w:r>
        <w:rPr>
          <w:rFonts w:ascii="Arial" w:hAnsi="Arial"/>
          <w:sz w:val="22"/>
        </w:rPr>
        <w:t>7.2.</w:t>
      </w:r>
    </w:p>
    <w:p w14:paraId="2EC7BB89" w14:textId="77777777" w:rsidR="008B1CE8" w:rsidRDefault="008B1CE8" w:rsidP="008B1CE8">
      <w:pPr>
        <w:jc w:val="both"/>
        <w:rPr>
          <w:rFonts w:ascii="Arial" w:hAnsi="Arial"/>
          <w:sz w:val="22"/>
        </w:rPr>
      </w:pPr>
      <w:r>
        <w:rPr>
          <w:rFonts w:ascii="Arial" w:hAnsi="Arial"/>
          <w:sz w:val="22"/>
        </w:rPr>
        <w:t>Zhotovitel odpovídá za čistotu a pořádek na svém pracovišti.</w:t>
      </w:r>
    </w:p>
    <w:p w14:paraId="3F724F2F" w14:textId="77777777" w:rsidR="00413362" w:rsidRDefault="00413362" w:rsidP="008B1CE8">
      <w:pPr>
        <w:jc w:val="both"/>
        <w:rPr>
          <w:rFonts w:ascii="Arial" w:hAnsi="Arial"/>
          <w:sz w:val="22"/>
        </w:rPr>
      </w:pPr>
      <w:r>
        <w:rPr>
          <w:rFonts w:ascii="Arial" w:hAnsi="Arial"/>
          <w:sz w:val="22"/>
        </w:rPr>
        <w:t>7.3.</w:t>
      </w:r>
    </w:p>
    <w:p w14:paraId="1F54A4CE" w14:textId="77777777" w:rsidR="00413362" w:rsidRDefault="00413362" w:rsidP="008B1CE8">
      <w:pPr>
        <w:jc w:val="both"/>
        <w:rPr>
          <w:rFonts w:ascii="Arial" w:hAnsi="Arial"/>
          <w:sz w:val="22"/>
        </w:rPr>
      </w:pPr>
      <w:r>
        <w:rPr>
          <w:rFonts w:ascii="Arial" w:hAnsi="Arial"/>
          <w:sz w:val="22"/>
        </w:rPr>
        <w:t>Zhotovitel je povinen zabezpečit staveniště tak, aby bylo zabráněno v pronikání prachu a stavebních nečistot</w:t>
      </w:r>
      <w:r w:rsidR="007221CD">
        <w:rPr>
          <w:rFonts w:ascii="Arial" w:hAnsi="Arial"/>
          <w:sz w:val="22"/>
        </w:rPr>
        <w:t xml:space="preserve"> do prostor sousedících se staveništěm. </w:t>
      </w:r>
    </w:p>
    <w:p w14:paraId="0D432770" w14:textId="77777777" w:rsidR="008B1CE8" w:rsidRDefault="008B1CE8" w:rsidP="008B1CE8">
      <w:pPr>
        <w:jc w:val="both"/>
        <w:rPr>
          <w:rFonts w:ascii="Arial" w:hAnsi="Arial"/>
          <w:sz w:val="22"/>
        </w:rPr>
      </w:pPr>
      <w:r>
        <w:rPr>
          <w:rFonts w:ascii="Arial" w:hAnsi="Arial"/>
          <w:sz w:val="22"/>
        </w:rPr>
        <w:t>7.</w:t>
      </w:r>
      <w:r w:rsidR="007221CD">
        <w:rPr>
          <w:rFonts w:ascii="Arial" w:hAnsi="Arial"/>
          <w:sz w:val="22"/>
        </w:rPr>
        <w:t>4</w:t>
      </w:r>
      <w:r>
        <w:rPr>
          <w:rFonts w:ascii="Arial" w:hAnsi="Arial"/>
          <w:sz w:val="22"/>
        </w:rPr>
        <w:t>.</w:t>
      </w:r>
    </w:p>
    <w:p w14:paraId="644CBACB" w14:textId="77777777" w:rsidR="008B1CE8" w:rsidRDefault="008B1CE8" w:rsidP="008B1CE8">
      <w:pPr>
        <w:jc w:val="both"/>
        <w:rPr>
          <w:rFonts w:ascii="Arial" w:hAnsi="Arial"/>
          <w:sz w:val="22"/>
        </w:rPr>
      </w:pPr>
      <w:r>
        <w:rPr>
          <w:rFonts w:ascii="Arial" w:hAnsi="Arial"/>
          <w:sz w:val="22"/>
        </w:rPr>
        <w:t xml:space="preserve">Povinnost dodat dílo je splněna řádným provedením díla a sepsáním zápisu </w:t>
      </w:r>
      <w:r w:rsidR="00FD590C">
        <w:rPr>
          <w:rFonts w:ascii="Arial" w:hAnsi="Arial"/>
          <w:sz w:val="22"/>
        </w:rPr>
        <w:t xml:space="preserve">(protokolu) </w:t>
      </w:r>
      <w:r>
        <w:rPr>
          <w:rFonts w:ascii="Arial" w:hAnsi="Arial"/>
          <w:sz w:val="22"/>
        </w:rPr>
        <w:t xml:space="preserve">o předání a převzetí díla, v jehož závěru objednatel prohlásí, že dílo přebírá do užívání. Pokud objednatel dílo odmítne </w:t>
      </w:r>
      <w:r w:rsidR="000068EC">
        <w:rPr>
          <w:rFonts w:ascii="Arial" w:hAnsi="Arial"/>
          <w:sz w:val="22"/>
        </w:rPr>
        <w:t>převzít, uvede do zápisu</w:t>
      </w:r>
      <w:r>
        <w:rPr>
          <w:rFonts w:ascii="Arial" w:hAnsi="Arial"/>
          <w:sz w:val="22"/>
        </w:rPr>
        <w:t xml:space="preserve"> důvody, které jej k tomu vedou </w:t>
      </w:r>
      <w:r w:rsidR="005B45E8">
        <w:rPr>
          <w:rFonts w:ascii="Arial" w:hAnsi="Arial"/>
          <w:sz w:val="22"/>
        </w:rPr>
        <w:t>v</w:t>
      </w:r>
      <w:r w:rsidR="00FD590C">
        <w:rPr>
          <w:rFonts w:ascii="Arial" w:hAnsi="Arial"/>
          <w:sz w:val="22"/>
        </w:rPr>
        <w:t> případě, že objednatel odmítá dílo převzít z důvodu existence vad a ned</w:t>
      </w:r>
      <w:r w:rsidR="000068EC">
        <w:rPr>
          <w:rFonts w:ascii="Arial" w:hAnsi="Arial"/>
          <w:sz w:val="22"/>
        </w:rPr>
        <w:t xml:space="preserve">odělků. Objednatel není povinen převzít dílo, které vykazuje </w:t>
      </w:r>
      <w:proofErr w:type="gramStart"/>
      <w:r w:rsidR="000068EC">
        <w:rPr>
          <w:rFonts w:ascii="Arial" w:hAnsi="Arial"/>
          <w:sz w:val="22"/>
        </w:rPr>
        <w:t>vady</w:t>
      </w:r>
      <w:proofErr w:type="gramEnd"/>
      <w:r w:rsidR="000068EC">
        <w:rPr>
          <w:rFonts w:ascii="Arial" w:hAnsi="Arial"/>
          <w:sz w:val="22"/>
        </w:rPr>
        <w:t xml:space="preserve"> přestože by samy o sobě ani ve spojení s jinými nebránily užívání díla nebo jeho užívání podstatným způsobem neomezovaly. Nepřevezme-li objednatel dílo z tohoto důvodů, hledí se na ně, jako by zhotovitelem nebylo odevzdáno.</w:t>
      </w:r>
      <w:r>
        <w:rPr>
          <w:rFonts w:ascii="Arial" w:hAnsi="Arial"/>
          <w:sz w:val="22"/>
        </w:rPr>
        <w:t xml:space="preserve"> </w:t>
      </w:r>
    </w:p>
    <w:p w14:paraId="6EA6E60B" w14:textId="77777777" w:rsidR="008B1CE8" w:rsidRDefault="008B1CE8" w:rsidP="008B1CE8">
      <w:pPr>
        <w:jc w:val="both"/>
        <w:rPr>
          <w:rFonts w:ascii="Arial" w:hAnsi="Arial"/>
          <w:sz w:val="22"/>
        </w:rPr>
      </w:pPr>
      <w:r>
        <w:rPr>
          <w:rFonts w:ascii="Arial" w:hAnsi="Arial"/>
          <w:sz w:val="22"/>
        </w:rPr>
        <w:t>Zhotovitel předá objednateli v rámci přejímacího řízení atesty, prohlášení o shodě na použité materiály.</w:t>
      </w:r>
      <w:r w:rsidR="00727F5A">
        <w:rPr>
          <w:rFonts w:ascii="Arial" w:hAnsi="Arial"/>
          <w:sz w:val="22"/>
        </w:rPr>
        <w:t xml:space="preserve"> Předáním kompletní dokladové části k dílu vč. dílenské dokumentace a dokumentace skutečného provedení díla objednateli se rozumí 2x tištěná barevná verze a elektronicky na USB nosiči.</w:t>
      </w:r>
    </w:p>
    <w:p w14:paraId="13D42E35" w14:textId="77777777" w:rsidR="008B1CE8" w:rsidRPr="00EC07E0" w:rsidRDefault="008B1CE8" w:rsidP="008B1CE8">
      <w:pPr>
        <w:jc w:val="both"/>
        <w:rPr>
          <w:rFonts w:ascii="Arial" w:hAnsi="Arial"/>
          <w:sz w:val="22"/>
        </w:rPr>
      </w:pPr>
      <w:r w:rsidRPr="00EC07E0">
        <w:rPr>
          <w:rFonts w:ascii="Arial" w:hAnsi="Arial"/>
          <w:sz w:val="22"/>
        </w:rPr>
        <w:t>7.</w:t>
      </w:r>
      <w:r w:rsidR="007221CD">
        <w:rPr>
          <w:rFonts w:ascii="Arial" w:hAnsi="Arial"/>
          <w:sz w:val="22"/>
        </w:rPr>
        <w:t>5</w:t>
      </w:r>
      <w:r w:rsidRPr="00EC07E0">
        <w:rPr>
          <w:rFonts w:ascii="Arial" w:hAnsi="Arial"/>
          <w:sz w:val="22"/>
        </w:rPr>
        <w:t>.</w:t>
      </w:r>
    </w:p>
    <w:p w14:paraId="4DFD649F" w14:textId="77777777" w:rsidR="008B1CE8" w:rsidRPr="00EC07E0" w:rsidRDefault="008B1CE8" w:rsidP="008B1CE8">
      <w:pPr>
        <w:jc w:val="both"/>
        <w:rPr>
          <w:rFonts w:ascii="Arial" w:hAnsi="Arial"/>
          <w:sz w:val="22"/>
        </w:rPr>
      </w:pPr>
      <w:r w:rsidRPr="00EC07E0">
        <w:rPr>
          <w:rFonts w:ascii="Arial" w:hAnsi="Arial"/>
          <w:sz w:val="22"/>
        </w:rPr>
        <w:t xml:space="preserve">Zhotovitel vyklidí staveniště do </w:t>
      </w:r>
      <w:r>
        <w:rPr>
          <w:rFonts w:ascii="Arial" w:hAnsi="Arial"/>
          <w:sz w:val="22"/>
        </w:rPr>
        <w:t>3</w:t>
      </w:r>
      <w:r w:rsidRPr="00EC07E0">
        <w:rPr>
          <w:rFonts w:ascii="Arial" w:hAnsi="Arial"/>
          <w:sz w:val="22"/>
        </w:rPr>
        <w:t xml:space="preserve"> dnů od předání díla, resp. po odstranění případných </w:t>
      </w:r>
      <w:r w:rsidR="00E71D99">
        <w:rPr>
          <w:rFonts w:ascii="Arial" w:hAnsi="Arial"/>
          <w:sz w:val="22"/>
        </w:rPr>
        <w:t xml:space="preserve">vad nebo </w:t>
      </w:r>
      <w:r w:rsidRPr="00EC07E0">
        <w:rPr>
          <w:rFonts w:ascii="Arial" w:hAnsi="Arial"/>
          <w:sz w:val="22"/>
        </w:rPr>
        <w:t>nedodělků.</w:t>
      </w:r>
    </w:p>
    <w:p w14:paraId="0D09F88A" w14:textId="77777777" w:rsidR="008B1CE8" w:rsidRDefault="008B1CE8" w:rsidP="008B1CE8">
      <w:pPr>
        <w:jc w:val="both"/>
        <w:rPr>
          <w:rFonts w:ascii="Arial" w:hAnsi="Arial"/>
          <w:sz w:val="22"/>
        </w:rPr>
      </w:pPr>
      <w:r>
        <w:rPr>
          <w:rFonts w:ascii="Arial" w:hAnsi="Arial"/>
          <w:sz w:val="22"/>
        </w:rPr>
        <w:t>7.</w:t>
      </w:r>
      <w:r w:rsidR="007221CD">
        <w:rPr>
          <w:rFonts w:ascii="Arial" w:hAnsi="Arial"/>
          <w:sz w:val="22"/>
        </w:rPr>
        <w:t>6</w:t>
      </w:r>
      <w:r>
        <w:rPr>
          <w:rFonts w:ascii="Arial" w:hAnsi="Arial"/>
          <w:sz w:val="22"/>
        </w:rPr>
        <w:t>.</w:t>
      </w:r>
    </w:p>
    <w:p w14:paraId="52907244" w14:textId="77777777" w:rsidR="008B1CE8" w:rsidRDefault="008B1CE8" w:rsidP="008B1CE8">
      <w:pPr>
        <w:jc w:val="both"/>
        <w:rPr>
          <w:rFonts w:ascii="Arial" w:hAnsi="Arial"/>
          <w:sz w:val="22"/>
        </w:rPr>
      </w:pPr>
      <w:r>
        <w:rPr>
          <w:rFonts w:ascii="Arial" w:hAnsi="Arial"/>
          <w:sz w:val="22"/>
        </w:rPr>
        <w:t xml:space="preserve">Zhotovitel vyzve objednatele minimálně 3 dny předem k převzetí díla nebo případně k převzetí odstraněných </w:t>
      </w:r>
      <w:r w:rsidR="00E71D99">
        <w:rPr>
          <w:rFonts w:ascii="Arial" w:hAnsi="Arial"/>
          <w:sz w:val="22"/>
        </w:rPr>
        <w:t xml:space="preserve">vad nebo </w:t>
      </w:r>
      <w:r>
        <w:rPr>
          <w:rFonts w:ascii="Arial" w:hAnsi="Arial"/>
          <w:sz w:val="22"/>
        </w:rPr>
        <w:t>nedodělků.</w:t>
      </w:r>
    </w:p>
    <w:p w14:paraId="0A7C7405" w14:textId="77777777" w:rsidR="008B1CE8" w:rsidRDefault="008B1CE8" w:rsidP="008B1CE8">
      <w:pPr>
        <w:jc w:val="both"/>
        <w:rPr>
          <w:rFonts w:ascii="Arial" w:hAnsi="Arial"/>
          <w:sz w:val="22"/>
        </w:rPr>
      </w:pPr>
      <w:r>
        <w:rPr>
          <w:rFonts w:ascii="Arial" w:hAnsi="Arial"/>
          <w:sz w:val="22"/>
        </w:rPr>
        <w:t>7.</w:t>
      </w:r>
      <w:r w:rsidR="00D36A63">
        <w:rPr>
          <w:rFonts w:ascii="Arial" w:hAnsi="Arial"/>
          <w:sz w:val="22"/>
        </w:rPr>
        <w:t>7</w:t>
      </w:r>
      <w:r>
        <w:rPr>
          <w:rFonts w:ascii="Arial" w:hAnsi="Arial"/>
          <w:sz w:val="22"/>
        </w:rPr>
        <w:t>.</w:t>
      </w:r>
    </w:p>
    <w:p w14:paraId="637BAB12" w14:textId="77777777" w:rsidR="008B1CE8" w:rsidRDefault="008B1CE8" w:rsidP="008B1CE8">
      <w:pPr>
        <w:pStyle w:val="Seznam2"/>
        <w:ind w:left="0" w:right="0" w:firstLine="0"/>
        <w:jc w:val="both"/>
        <w:rPr>
          <w:rFonts w:ascii="Arial" w:hAnsi="Arial"/>
          <w:sz w:val="22"/>
        </w:rPr>
      </w:pPr>
      <w:r>
        <w:rPr>
          <w:rFonts w:ascii="Arial" w:hAnsi="Arial"/>
          <w:sz w:val="22"/>
        </w:rPr>
        <w:t>Zhotovitel se zavazuje vést denní záznamy</w:t>
      </w:r>
      <w:r w:rsidR="00E71D99">
        <w:rPr>
          <w:rFonts w:ascii="Arial" w:hAnsi="Arial"/>
          <w:sz w:val="22"/>
        </w:rPr>
        <w:t xml:space="preserve"> (veškeré skutečnosti rozhodné pro provádění díla)</w:t>
      </w:r>
      <w:r>
        <w:rPr>
          <w:rFonts w:ascii="Arial" w:hAnsi="Arial"/>
          <w:sz w:val="22"/>
        </w:rPr>
        <w:t xml:space="preserve"> do stavebního deníku v souladu s platnými předpisy. Stavební deník musí být na stavbě uložen tak, aby byl kdykoliv v pracovní den a zároveň v den, kdy na stavbě jsou přítomni pracovníci zhotovitele, k dispozici na vyžádání zástupce objednatele</w:t>
      </w:r>
      <w:r>
        <w:rPr>
          <w:rFonts w:ascii="Arial" w:hAnsi="Arial"/>
          <w:color w:val="00FF00"/>
          <w:sz w:val="22"/>
        </w:rPr>
        <w:t xml:space="preserve">. </w:t>
      </w:r>
      <w:r>
        <w:rPr>
          <w:rFonts w:ascii="Arial" w:hAnsi="Arial"/>
          <w:sz w:val="22"/>
        </w:rPr>
        <w:t xml:space="preserve">Po potvrzení zápisu ve stavebním deníku si jeho </w:t>
      </w:r>
      <w:r w:rsidR="005B45E8">
        <w:rPr>
          <w:rFonts w:ascii="Arial" w:hAnsi="Arial"/>
          <w:sz w:val="22"/>
        </w:rPr>
        <w:t>druhou</w:t>
      </w:r>
      <w:r>
        <w:rPr>
          <w:rFonts w:ascii="Arial" w:hAnsi="Arial"/>
          <w:sz w:val="22"/>
        </w:rPr>
        <w:t xml:space="preserve"> kopii odebere objednatel. Při předání díla zhotovitel předá objednateli originál stavebního deníku a ponechá si jeho první kopii.</w:t>
      </w:r>
    </w:p>
    <w:p w14:paraId="1A5EC7C7" w14:textId="77777777" w:rsidR="008B1CE8" w:rsidRDefault="008B1CE8" w:rsidP="008B1CE8">
      <w:pPr>
        <w:pStyle w:val="Seznam2"/>
        <w:ind w:left="0" w:right="0" w:firstLine="0"/>
        <w:jc w:val="both"/>
        <w:rPr>
          <w:rFonts w:ascii="Arial" w:hAnsi="Arial"/>
          <w:sz w:val="22"/>
        </w:rPr>
      </w:pPr>
      <w:r>
        <w:rPr>
          <w:rFonts w:ascii="Arial" w:hAnsi="Arial"/>
          <w:sz w:val="22"/>
        </w:rPr>
        <w:t>7.8.</w:t>
      </w:r>
    </w:p>
    <w:p w14:paraId="4122E8E5" w14:textId="77777777" w:rsidR="008B1CE8" w:rsidRDefault="008B1CE8" w:rsidP="008B1CE8">
      <w:pPr>
        <w:pStyle w:val="Seznam2"/>
        <w:ind w:left="0" w:right="0" w:firstLine="0"/>
        <w:jc w:val="both"/>
        <w:rPr>
          <w:rFonts w:ascii="Arial" w:hAnsi="Arial"/>
          <w:sz w:val="22"/>
        </w:rPr>
      </w:pPr>
      <w:r>
        <w:rPr>
          <w:rFonts w:ascii="Arial" w:hAnsi="Arial"/>
          <w:sz w:val="22"/>
        </w:rPr>
        <w:t>Veškeré požadavky na změny předmětu díla musí být zapsány ve stavebním deníku a zároveň řešeny v dodatku smlouvy o dílo, jinak jsou neplatné.</w:t>
      </w:r>
    </w:p>
    <w:p w14:paraId="734D7D98" w14:textId="77777777" w:rsidR="008B1CE8" w:rsidRDefault="008B1CE8" w:rsidP="008B1CE8">
      <w:pPr>
        <w:pStyle w:val="Seznam2"/>
        <w:ind w:left="0" w:right="0" w:firstLine="0"/>
        <w:jc w:val="both"/>
        <w:rPr>
          <w:rFonts w:ascii="Arial" w:hAnsi="Arial"/>
          <w:sz w:val="22"/>
        </w:rPr>
      </w:pPr>
      <w:r>
        <w:rPr>
          <w:rFonts w:ascii="Arial" w:hAnsi="Arial"/>
          <w:sz w:val="22"/>
        </w:rPr>
        <w:t>7.9.</w:t>
      </w:r>
    </w:p>
    <w:p w14:paraId="7ED81957" w14:textId="77777777" w:rsidR="008B1CE8" w:rsidRDefault="008B1CE8" w:rsidP="008B1CE8">
      <w:pPr>
        <w:pStyle w:val="Seznam2"/>
        <w:ind w:left="0" w:right="0" w:firstLine="0"/>
        <w:jc w:val="both"/>
        <w:rPr>
          <w:rFonts w:ascii="Arial" w:hAnsi="Arial"/>
          <w:sz w:val="22"/>
        </w:rPr>
      </w:pPr>
      <w:r>
        <w:rPr>
          <w:rFonts w:ascii="Arial" w:hAnsi="Arial"/>
          <w:sz w:val="22"/>
        </w:rPr>
        <w:t>Zápisem ve SD nelze obsah této smlouvy měnit.</w:t>
      </w:r>
    </w:p>
    <w:p w14:paraId="435118D0" w14:textId="77777777" w:rsidR="00350CB8" w:rsidRDefault="00350CB8" w:rsidP="008B1CE8">
      <w:pPr>
        <w:pStyle w:val="Seznam2"/>
        <w:ind w:left="0" w:right="0" w:firstLine="0"/>
        <w:jc w:val="both"/>
        <w:rPr>
          <w:rFonts w:ascii="Arial" w:hAnsi="Arial"/>
          <w:sz w:val="22"/>
        </w:rPr>
      </w:pPr>
      <w:r>
        <w:rPr>
          <w:rFonts w:ascii="Arial" w:hAnsi="Arial"/>
          <w:sz w:val="22"/>
        </w:rPr>
        <w:t>7.10.</w:t>
      </w:r>
    </w:p>
    <w:p w14:paraId="1931C74B" w14:textId="77777777" w:rsidR="00350CB8" w:rsidRDefault="00350CB8" w:rsidP="008B1CE8">
      <w:pPr>
        <w:pStyle w:val="Seznam2"/>
        <w:ind w:left="0" w:right="0" w:firstLine="0"/>
        <w:jc w:val="both"/>
        <w:rPr>
          <w:rFonts w:ascii="Arial" w:hAnsi="Arial"/>
          <w:sz w:val="22"/>
        </w:rPr>
      </w:pPr>
      <w:r>
        <w:rPr>
          <w:rFonts w:ascii="Arial" w:hAnsi="Arial"/>
          <w:sz w:val="22"/>
        </w:rPr>
        <w:t>Při provádění díla postupuje zhotovitel samostatně a práce provádí svými zaměstnanci. Zhotovitel se však zavazuje respektovat veškeré pokyny objednatele týkající se realizace předmětného díla a upozorňující na možné porušování smluvních povinností zhotovitele.</w:t>
      </w:r>
    </w:p>
    <w:p w14:paraId="25B75905" w14:textId="77777777" w:rsidR="00350CB8" w:rsidRDefault="00350CB8" w:rsidP="008B1CE8">
      <w:pPr>
        <w:pStyle w:val="Seznam2"/>
        <w:ind w:left="0" w:right="0" w:firstLine="0"/>
        <w:jc w:val="both"/>
        <w:rPr>
          <w:rFonts w:ascii="Arial" w:hAnsi="Arial"/>
          <w:sz w:val="22"/>
        </w:rPr>
      </w:pPr>
      <w:r>
        <w:rPr>
          <w:rFonts w:ascii="Arial" w:hAnsi="Arial"/>
          <w:sz w:val="22"/>
        </w:rPr>
        <w:t>7.11.</w:t>
      </w:r>
    </w:p>
    <w:p w14:paraId="05DEE751" w14:textId="77777777" w:rsidR="00350CB8" w:rsidRDefault="00350CB8" w:rsidP="008B1CE8">
      <w:pPr>
        <w:pStyle w:val="Seznam2"/>
        <w:ind w:left="0" w:right="0" w:firstLine="0"/>
        <w:jc w:val="both"/>
        <w:rPr>
          <w:rFonts w:ascii="Arial" w:hAnsi="Arial"/>
          <w:sz w:val="22"/>
        </w:rPr>
      </w:pPr>
      <w:r>
        <w:rPr>
          <w:rFonts w:ascii="Arial" w:hAnsi="Arial"/>
          <w:sz w:val="22"/>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535CC160" w14:textId="77777777" w:rsidR="00350CB8" w:rsidRDefault="00350CB8" w:rsidP="008B1CE8">
      <w:pPr>
        <w:pStyle w:val="Seznam2"/>
        <w:ind w:left="0" w:right="0" w:firstLine="0"/>
        <w:jc w:val="both"/>
        <w:rPr>
          <w:rFonts w:ascii="Arial" w:hAnsi="Arial"/>
          <w:sz w:val="22"/>
        </w:rPr>
      </w:pPr>
      <w:r>
        <w:rPr>
          <w:rFonts w:ascii="Arial" w:hAnsi="Arial"/>
          <w:sz w:val="22"/>
        </w:rPr>
        <w:t>7.12.</w:t>
      </w:r>
    </w:p>
    <w:p w14:paraId="28736D7F" w14:textId="77777777" w:rsidR="00350CB8" w:rsidRDefault="00350CB8" w:rsidP="008B1CE8">
      <w:pPr>
        <w:pStyle w:val="Seznam2"/>
        <w:ind w:left="0" w:right="0" w:firstLine="0"/>
        <w:jc w:val="both"/>
        <w:rPr>
          <w:rFonts w:ascii="Arial" w:hAnsi="Arial"/>
          <w:sz w:val="22"/>
        </w:rPr>
      </w:pPr>
      <w:r>
        <w:rPr>
          <w:rFonts w:ascii="Arial" w:hAnsi="Arial"/>
          <w:sz w:val="22"/>
        </w:rPr>
        <w:t xml:space="preserve">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w:t>
      </w:r>
    </w:p>
    <w:p w14:paraId="6F3C7102" w14:textId="77777777" w:rsidR="008B1CE8" w:rsidRDefault="008B1CE8" w:rsidP="008B1CE8">
      <w:pPr>
        <w:pStyle w:val="Seznam2"/>
        <w:ind w:left="0" w:right="0" w:firstLine="0"/>
        <w:jc w:val="both"/>
        <w:rPr>
          <w:rFonts w:ascii="Arial" w:hAnsi="Arial"/>
          <w:sz w:val="22"/>
        </w:rPr>
      </w:pPr>
    </w:p>
    <w:p w14:paraId="2CE93CC0" w14:textId="77777777" w:rsidR="00E93AF0" w:rsidRDefault="00E93AF0" w:rsidP="008B1CE8">
      <w:pPr>
        <w:pStyle w:val="Seznam2"/>
        <w:ind w:left="0" w:right="0" w:firstLine="0"/>
        <w:jc w:val="both"/>
        <w:rPr>
          <w:rFonts w:ascii="Arial" w:hAnsi="Arial"/>
          <w:sz w:val="22"/>
        </w:rPr>
      </w:pPr>
    </w:p>
    <w:p w14:paraId="7CC84BB0" w14:textId="77777777" w:rsidR="008B1CE8" w:rsidRPr="00273ED6" w:rsidRDefault="008B1CE8" w:rsidP="008B1CE8">
      <w:pPr>
        <w:jc w:val="center"/>
        <w:rPr>
          <w:rFonts w:ascii="Arial" w:hAnsi="Arial"/>
          <w:b/>
          <w:sz w:val="22"/>
        </w:rPr>
      </w:pPr>
      <w:r w:rsidRPr="00273ED6">
        <w:rPr>
          <w:rFonts w:ascii="Arial" w:hAnsi="Arial"/>
          <w:b/>
          <w:sz w:val="22"/>
        </w:rPr>
        <w:lastRenderedPageBreak/>
        <w:t>8. Smluvní pokuty</w:t>
      </w:r>
    </w:p>
    <w:p w14:paraId="2B0CA9C8" w14:textId="77777777" w:rsidR="008B1CE8" w:rsidRDefault="008B1CE8" w:rsidP="008B1CE8">
      <w:pPr>
        <w:jc w:val="both"/>
        <w:rPr>
          <w:rFonts w:ascii="Arial" w:hAnsi="Arial"/>
          <w:sz w:val="22"/>
        </w:rPr>
      </w:pPr>
      <w:r>
        <w:rPr>
          <w:rFonts w:ascii="Arial" w:hAnsi="Arial"/>
          <w:sz w:val="22"/>
        </w:rPr>
        <w:t>8.1.</w:t>
      </w:r>
    </w:p>
    <w:p w14:paraId="1FDA2777" w14:textId="77777777" w:rsidR="00AB4000" w:rsidRPr="004E7250" w:rsidRDefault="008B1CE8" w:rsidP="008B1CE8">
      <w:pPr>
        <w:pStyle w:val="ListParagraph"/>
        <w:tabs>
          <w:tab w:val="left" w:pos="426"/>
          <w:tab w:val="left" w:pos="4678"/>
        </w:tabs>
        <w:ind w:left="0" w:firstLine="0"/>
        <w:contextualSpacing w:val="0"/>
        <w:rPr>
          <w:rFonts w:ascii="Arial" w:hAnsi="Arial" w:cs="Arial"/>
          <w:sz w:val="22"/>
          <w:szCs w:val="22"/>
        </w:rPr>
      </w:pPr>
      <w:r w:rsidRPr="00B50B77">
        <w:rPr>
          <w:rFonts w:ascii="Arial" w:hAnsi="Arial" w:cs="Arial"/>
          <w:sz w:val="22"/>
          <w:szCs w:val="22"/>
        </w:rPr>
        <w:t xml:space="preserve">V případě nesplnění sjednaného termínu uhrazení daňových dokladů z důvodů na straně objednatele, je zhotovitel oprávněn účtovat úrok z prodlení </w:t>
      </w:r>
      <w:r w:rsidRPr="004E7250">
        <w:rPr>
          <w:rFonts w:ascii="Arial" w:hAnsi="Arial" w:cs="Arial"/>
          <w:sz w:val="22"/>
          <w:szCs w:val="22"/>
        </w:rPr>
        <w:t xml:space="preserve">ve výši </w:t>
      </w:r>
      <w:proofErr w:type="gramStart"/>
      <w:r w:rsidRPr="004E7250">
        <w:rPr>
          <w:rFonts w:ascii="Arial" w:hAnsi="Arial" w:cs="Arial"/>
          <w:sz w:val="22"/>
          <w:szCs w:val="22"/>
        </w:rPr>
        <w:t>0,05%</w:t>
      </w:r>
      <w:proofErr w:type="gramEnd"/>
      <w:r w:rsidRPr="004E7250">
        <w:rPr>
          <w:rFonts w:ascii="Arial" w:hAnsi="Arial" w:cs="Arial"/>
          <w:sz w:val="22"/>
          <w:szCs w:val="22"/>
        </w:rPr>
        <w:t xml:space="preserve"> z dlužné částky </w:t>
      </w:r>
      <w:r w:rsidR="00821223">
        <w:rPr>
          <w:rFonts w:ascii="Arial" w:hAnsi="Arial" w:cs="Arial"/>
          <w:sz w:val="22"/>
          <w:szCs w:val="22"/>
        </w:rPr>
        <w:t xml:space="preserve">bez DPH </w:t>
      </w:r>
      <w:r w:rsidRPr="004E7250">
        <w:rPr>
          <w:rFonts w:ascii="Arial" w:hAnsi="Arial" w:cs="Arial"/>
          <w:sz w:val="22"/>
          <w:szCs w:val="22"/>
        </w:rPr>
        <w:t>za každý kalendářní den prodlení.</w:t>
      </w:r>
    </w:p>
    <w:p w14:paraId="0F28B07D" w14:textId="77777777" w:rsidR="008B1CE8" w:rsidRPr="00B50B77" w:rsidRDefault="008B1CE8" w:rsidP="008B1CE8">
      <w:pPr>
        <w:pStyle w:val="ListParagraph"/>
        <w:tabs>
          <w:tab w:val="left" w:pos="426"/>
          <w:tab w:val="left" w:pos="4678"/>
        </w:tabs>
        <w:ind w:left="0" w:firstLine="0"/>
        <w:contextualSpacing w:val="0"/>
        <w:rPr>
          <w:rFonts w:ascii="Arial" w:hAnsi="Arial" w:cs="Arial"/>
          <w:sz w:val="22"/>
          <w:szCs w:val="22"/>
        </w:rPr>
      </w:pPr>
      <w:r w:rsidRPr="00B50B77">
        <w:rPr>
          <w:rFonts w:ascii="Arial" w:hAnsi="Arial" w:cs="Arial"/>
          <w:sz w:val="22"/>
          <w:szCs w:val="22"/>
        </w:rPr>
        <w:t>8.2.</w:t>
      </w:r>
    </w:p>
    <w:p w14:paraId="27075DFD" w14:textId="77777777" w:rsidR="00D25FDF" w:rsidRPr="004E7250" w:rsidRDefault="008B1CE8" w:rsidP="008B1CE8">
      <w:pPr>
        <w:pStyle w:val="ListParagraph"/>
        <w:tabs>
          <w:tab w:val="left" w:pos="426"/>
          <w:tab w:val="left" w:pos="4678"/>
        </w:tabs>
        <w:ind w:left="0" w:firstLine="0"/>
        <w:contextualSpacing w:val="0"/>
        <w:rPr>
          <w:rFonts w:ascii="Arial" w:hAnsi="Arial" w:cs="Arial"/>
          <w:sz w:val="22"/>
          <w:szCs w:val="22"/>
        </w:rPr>
      </w:pPr>
      <w:r w:rsidRPr="00B50B77">
        <w:rPr>
          <w:rFonts w:ascii="Arial" w:hAnsi="Arial" w:cs="Arial"/>
          <w:sz w:val="22"/>
          <w:szCs w:val="22"/>
        </w:rPr>
        <w:t>Za prodlení s dokončením a předáním díla v</w:t>
      </w:r>
      <w:r>
        <w:rPr>
          <w:rFonts w:ascii="Arial" w:hAnsi="Arial" w:cs="Arial"/>
          <w:sz w:val="22"/>
          <w:szCs w:val="22"/>
        </w:rPr>
        <w:t xml:space="preserve"> dohodnutém </w:t>
      </w:r>
      <w:r w:rsidRPr="00B50B77">
        <w:rPr>
          <w:rFonts w:ascii="Arial" w:hAnsi="Arial" w:cs="Arial"/>
          <w:sz w:val="22"/>
          <w:szCs w:val="22"/>
        </w:rPr>
        <w:t xml:space="preserve">termínu </w:t>
      </w:r>
      <w:r w:rsidRPr="008F4433">
        <w:rPr>
          <w:rFonts w:ascii="Arial" w:hAnsi="Arial" w:cs="Arial"/>
          <w:sz w:val="22"/>
          <w:szCs w:val="22"/>
        </w:rPr>
        <w:t xml:space="preserve">je zhotovitel povinen zaplatit objednateli smluvní pokutu ve výši </w:t>
      </w:r>
      <w:proofErr w:type="gramStart"/>
      <w:r w:rsidRPr="004E7250">
        <w:rPr>
          <w:rFonts w:ascii="Arial" w:hAnsi="Arial" w:cs="Arial"/>
          <w:sz w:val="22"/>
          <w:szCs w:val="22"/>
        </w:rPr>
        <w:t>0,05%</w:t>
      </w:r>
      <w:proofErr w:type="gramEnd"/>
      <w:r w:rsidRPr="004E7250">
        <w:rPr>
          <w:rFonts w:ascii="Arial" w:hAnsi="Arial" w:cs="Arial"/>
          <w:sz w:val="22"/>
          <w:szCs w:val="22"/>
        </w:rPr>
        <w:t xml:space="preserve"> z</w:t>
      </w:r>
      <w:r w:rsidR="00821223">
        <w:rPr>
          <w:rFonts w:ascii="Arial" w:hAnsi="Arial" w:cs="Arial"/>
          <w:sz w:val="22"/>
          <w:szCs w:val="22"/>
        </w:rPr>
        <w:t xml:space="preserve"> celkové </w:t>
      </w:r>
      <w:r w:rsidRPr="004E7250">
        <w:rPr>
          <w:rFonts w:ascii="Arial" w:hAnsi="Arial" w:cs="Arial"/>
          <w:sz w:val="22"/>
          <w:szCs w:val="22"/>
        </w:rPr>
        <w:t xml:space="preserve">ceny díla </w:t>
      </w:r>
      <w:r w:rsidR="00821223">
        <w:rPr>
          <w:rFonts w:ascii="Arial" w:hAnsi="Arial" w:cs="Arial"/>
          <w:sz w:val="22"/>
          <w:szCs w:val="22"/>
        </w:rPr>
        <w:t xml:space="preserve">bez DPH </w:t>
      </w:r>
      <w:r w:rsidRPr="004E7250">
        <w:rPr>
          <w:rFonts w:ascii="Arial" w:hAnsi="Arial" w:cs="Arial"/>
          <w:sz w:val="22"/>
          <w:szCs w:val="22"/>
        </w:rPr>
        <w:t xml:space="preserve">za každý </w:t>
      </w:r>
      <w:r w:rsidR="00821223">
        <w:rPr>
          <w:rFonts w:ascii="Arial" w:hAnsi="Arial" w:cs="Arial"/>
          <w:sz w:val="22"/>
          <w:szCs w:val="22"/>
        </w:rPr>
        <w:t xml:space="preserve">započatý </w:t>
      </w:r>
      <w:r w:rsidRPr="004E7250">
        <w:rPr>
          <w:rFonts w:ascii="Arial" w:hAnsi="Arial" w:cs="Arial"/>
          <w:sz w:val="22"/>
          <w:szCs w:val="22"/>
        </w:rPr>
        <w:t>kalendářní den prodlení.</w:t>
      </w:r>
    </w:p>
    <w:p w14:paraId="60AD7DB0" w14:textId="77777777" w:rsidR="008B1CE8" w:rsidRDefault="008B1CE8" w:rsidP="008B1CE8">
      <w:pPr>
        <w:pStyle w:val="ListParagraph"/>
        <w:tabs>
          <w:tab w:val="left" w:pos="426"/>
          <w:tab w:val="left" w:pos="4678"/>
        </w:tabs>
        <w:ind w:left="0" w:firstLine="0"/>
        <w:contextualSpacing w:val="0"/>
        <w:rPr>
          <w:rFonts w:ascii="Arial" w:hAnsi="Arial" w:cs="Arial"/>
          <w:sz w:val="22"/>
          <w:szCs w:val="22"/>
        </w:rPr>
      </w:pPr>
      <w:r>
        <w:rPr>
          <w:rFonts w:ascii="Arial" w:hAnsi="Arial" w:cs="Arial"/>
          <w:sz w:val="22"/>
          <w:szCs w:val="22"/>
        </w:rPr>
        <w:t>8.3.</w:t>
      </w:r>
    </w:p>
    <w:p w14:paraId="7ABBAD6A" w14:textId="77777777" w:rsidR="008B1CE8" w:rsidRDefault="008B1CE8" w:rsidP="008B1CE8">
      <w:pPr>
        <w:pStyle w:val="ListParagraph"/>
        <w:tabs>
          <w:tab w:val="left" w:pos="426"/>
          <w:tab w:val="left" w:pos="4678"/>
        </w:tabs>
        <w:ind w:left="0" w:firstLine="0"/>
        <w:contextualSpacing w:val="0"/>
        <w:rPr>
          <w:rFonts w:ascii="Arial" w:hAnsi="Arial" w:cs="Arial"/>
          <w:sz w:val="22"/>
          <w:szCs w:val="22"/>
        </w:rPr>
      </w:pPr>
      <w:r w:rsidRPr="00B50B77">
        <w:rPr>
          <w:rFonts w:ascii="Arial" w:hAnsi="Arial" w:cs="Arial"/>
          <w:sz w:val="22"/>
          <w:szCs w:val="22"/>
        </w:rPr>
        <w:t>Z</w:t>
      </w:r>
      <w:r w:rsidR="00772EA7">
        <w:rPr>
          <w:rFonts w:ascii="Arial" w:hAnsi="Arial" w:cs="Arial"/>
          <w:sz w:val="22"/>
          <w:szCs w:val="22"/>
        </w:rPr>
        <w:t>a nesplnění</w:t>
      </w:r>
      <w:r w:rsidRPr="00B50B77">
        <w:rPr>
          <w:rFonts w:ascii="Arial" w:hAnsi="Arial" w:cs="Arial"/>
          <w:sz w:val="22"/>
          <w:szCs w:val="22"/>
        </w:rPr>
        <w:t xml:space="preserve"> termínu pro odstranění vady díla zjištěné v záruční době</w:t>
      </w:r>
      <w:r w:rsidR="00772EA7">
        <w:rPr>
          <w:rFonts w:ascii="Arial" w:hAnsi="Arial" w:cs="Arial"/>
          <w:sz w:val="22"/>
          <w:szCs w:val="22"/>
        </w:rPr>
        <w:t xml:space="preserve"> dle ustanovení čl.</w:t>
      </w:r>
      <w:r w:rsidR="00DC5FBB">
        <w:rPr>
          <w:rFonts w:ascii="Arial" w:hAnsi="Arial" w:cs="Arial"/>
          <w:sz w:val="22"/>
          <w:szCs w:val="22"/>
        </w:rPr>
        <w:t xml:space="preserve"> </w:t>
      </w:r>
      <w:r w:rsidR="00772EA7">
        <w:rPr>
          <w:rFonts w:ascii="Arial" w:hAnsi="Arial" w:cs="Arial"/>
          <w:sz w:val="22"/>
          <w:szCs w:val="22"/>
        </w:rPr>
        <w:t>6 odst. 2 poslední věta</w:t>
      </w:r>
      <w:r w:rsidRPr="00B50B77">
        <w:rPr>
          <w:rFonts w:ascii="Arial" w:hAnsi="Arial" w:cs="Arial"/>
          <w:sz w:val="22"/>
          <w:szCs w:val="22"/>
        </w:rPr>
        <w:t xml:space="preserve"> zaplatí zhotovitel smluvní pokutu ve výši </w:t>
      </w:r>
      <w:r w:rsidRPr="004E7250">
        <w:rPr>
          <w:rFonts w:ascii="Arial" w:hAnsi="Arial" w:cs="Arial"/>
          <w:sz w:val="22"/>
          <w:szCs w:val="22"/>
        </w:rPr>
        <w:t>300,- Kč</w:t>
      </w:r>
      <w:r w:rsidRPr="00B50B77">
        <w:rPr>
          <w:rFonts w:ascii="Arial" w:hAnsi="Arial" w:cs="Arial"/>
          <w:sz w:val="22"/>
          <w:szCs w:val="22"/>
        </w:rPr>
        <w:t xml:space="preserve"> za každou vadu a každý i započatý kalendářní den prodlení. Tato výše pokuty se sjednává i za den prodlení zhotovitele s odstraněním každé vady či nedodělku z přejímacího řízení</w:t>
      </w:r>
      <w:r>
        <w:rPr>
          <w:rFonts w:ascii="Arial" w:hAnsi="Arial" w:cs="Arial"/>
          <w:sz w:val="22"/>
          <w:szCs w:val="22"/>
        </w:rPr>
        <w:t>.</w:t>
      </w:r>
    </w:p>
    <w:p w14:paraId="0CF8AB9B" w14:textId="77777777" w:rsidR="008B1CE8" w:rsidRPr="00551752" w:rsidRDefault="008B1CE8" w:rsidP="008B1CE8">
      <w:pPr>
        <w:pStyle w:val="ListParagraph"/>
        <w:ind w:left="425"/>
        <w:rPr>
          <w:rFonts w:ascii="Arial" w:hAnsi="Arial" w:cs="Arial"/>
          <w:sz w:val="22"/>
          <w:szCs w:val="22"/>
        </w:rPr>
      </w:pPr>
      <w:r w:rsidRPr="00551752">
        <w:rPr>
          <w:rFonts w:ascii="Arial" w:hAnsi="Arial" w:cs="Arial"/>
          <w:sz w:val="22"/>
          <w:szCs w:val="22"/>
        </w:rPr>
        <w:t>8.</w:t>
      </w:r>
      <w:r>
        <w:rPr>
          <w:rFonts w:ascii="Arial" w:hAnsi="Arial" w:cs="Arial"/>
          <w:sz w:val="22"/>
          <w:szCs w:val="22"/>
        </w:rPr>
        <w:t>4</w:t>
      </w:r>
      <w:r w:rsidRPr="00551752">
        <w:rPr>
          <w:rFonts w:ascii="Arial" w:hAnsi="Arial" w:cs="Arial"/>
          <w:sz w:val="22"/>
          <w:szCs w:val="22"/>
        </w:rPr>
        <w:t>.</w:t>
      </w:r>
    </w:p>
    <w:p w14:paraId="3ADC0298" w14:textId="77777777" w:rsidR="008B1CE8" w:rsidRDefault="00772EA7" w:rsidP="008B1CE8">
      <w:pPr>
        <w:pStyle w:val="ListParagraph"/>
        <w:tabs>
          <w:tab w:val="left" w:pos="426"/>
          <w:tab w:val="left" w:pos="4678"/>
        </w:tabs>
        <w:ind w:left="0" w:firstLine="0"/>
        <w:contextualSpacing w:val="0"/>
        <w:rPr>
          <w:rFonts w:ascii="Arial" w:hAnsi="Arial" w:cs="Arial"/>
          <w:sz w:val="22"/>
          <w:szCs w:val="22"/>
        </w:rPr>
      </w:pPr>
      <w:r>
        <w:rPr>
          <w:rFonts w:ascii="Arial" w:hAnsi="Arial" w:cs="Arial"/>
          <w:sz w:val="22"/>
          <w:szCs w:val="22"/>
        </w:rPr>
        <w:t>Za prodlení se zahájením prací</w:t>
      </w:r>
      <w:r w:rsidR="008B1CE8" w:rsidRPr="00551752">
        <w:rPr>
          <w:rFonts w:ascii="Arial" w:hAnsi="Arial" w:cs="Arial"/>
          <w:sz w:val="22"/>
          <w:szCs w:val="22"/>
        </w:rPr>
        <w:t xml:space="preserve"> k odstranění reklamované vady</w:t>
      </w:r>
      <w:r>
        <w:rPr>
          <w:rFonts w:ascii="Arial" w:hAnsi="Arial" w:cs="Arial"/>
          <w:sz w:val="22"/>
          <w:szCs w:val="22"/>
        </w:rPr>
        <w:t xml:space="preserve"> dle čl.</w:t>
      </w:r>
      <w:r w:rsidR="00DC5FBB">
        <w:rPr>
          <w:rFonts w:ascii="Arial" w:hAnsi="Arial" w:cs="Arial"/>
          <w:sz w:val="22"/>
          <w:szCs w:val="22"/>
        </w:rPr>
        <w:t xml:space="preserve"> </w:t>
      </w:r>
      <w:r>
        <w:rPr>
          <w:rFonts w:ascii="Arial" w:hAnsi="Arial" w:cs="Arial"/>
          <w:sz w:val="22"/>
          <w:szCs w:val="22"/>
        </w:rPr>
        <w:t>6 odst.</w:t>
      </w:r>
      <w:r w:rsidR="00DC5FBB">
        <w:rPr>
          <w:rFonts w:ascii="Arial" w:hAnsi="Arial" w:cs="Arial"/>
          <w:sz w:val="22"/>
          <w:szCs w:val="22"/>
        </w:rPr>
        <w:t xml:space="preserve"> </w:t>
      </w:r>
      <w:r>
        <w:rPr>
          <w:rFonts w:ascii="Arial" w:hAnsi="Arial" w:cs="Arial"/>
          <w:sz w:val="22"/>
          <w:szCs w:val="22"/>
        </w:rPr>
        <w:t>6.2 první věta</w:t>
      </w:r>
      <w:r w:rsidR="008B1CE8" w:rsidRPr="00551752">
        <w:rPr>
          <w:rFonts w:ascii="Arial" w:hAnsi="Arial" w:cs="Arial"/>
          <w:sz w:val="22"/>
          <w:szCs w:val="22"/>
        </w:rPr>
        <w:t xml:space="preserve"> zaplatí zhotovitel smluvní pokutu ve výši </w:t>
      </w:r>
      <w:r w:rsidR="008B1CE8" w:rsidRPr="004E7250">
        <w:rPr>
          <w:rFonts w:ascii="Arial" w:hAnsi="Arial" w:cs="Arial"/>
          <w:sz w:val="22"/>
          <w:szCs w:val="22"/>
        </w:rPr>
        <w:t>500,- Kč</w:t>
      </w:r>
      <w:r w:rsidR="008B1CE8" w:rsidRPr="00551752">
        <w:rPr>
          <w:rFonts w:ascii="Arial" w:hAnsi="Arial" w:cs="Arial"/>
          <w:b/>
          <w:sz w:val="22"/>
          <w:szCs w:val="22"/>
        </w:rPr>
        <w:t xml:space="preserve"> </w:t>
      </w:r>
      <w:r w:rsidR="008B1CE8" w:rsidRPr="00551752">
        <w:rPr>
          <w:rFonts w:ascii="Arial" w:hAnsi="Arial" w:cs="Arial"/>
          <w:sz w:val="22"/>
          <w:szCs w:val="22"/>
        </w:rPr>
        <w:t>za každou vadu a každý i započatý kalendářní den prodlení.</w:t>
      </w:r>
    </w:p>
    <w:p w14:paraId="255C5E48" w14:textId="77777777" w:rsidR="008B1CE8" w:rsidRPr="00551752" w:rsidRDefault="008B1CE8" w:rsidP="008B1CE8">
      <w:pPr>
        <w:pStyle w:val="ListParagraph"/>
        <w:tabs>
          <w:tab w:val="left" w:pos="426"/>
          <w:tab w:val="left" w:pos="4678"/>
        </w:tabs>
        <w:ind w:left="0" w:firstLine="0"/>
        <w:contextualSpacing w:val="0"/>
        <w:rPr>
          <w:rFonts w:ascii="Arial" w:hAnsi="Arial" w:cs="Arial"/>
          <w:sz w:val="22"/>
          <w:szCs w:val="22"/>
        </w:rPr>
      </w:pPr>
      <w:r>
        <w:rPr>
          <w:rFonts w:ascii="Arial" w:hAnsi="Arial" w:cs="Arial"/>
          <w:sz w:val="22"/>
          <w:szCs w:val="22"/>
        </w:rPr>
        <w:t>8.5.</w:t>
      </w:r>
    </w:p>
    <w:p w14:paraId="6399BA8F" w14:textId="77777777" w:rsidR="00432C66" w:rsidRDefault="008B1CE8" w:rsidP="008B6C08">
      <w:pPr>
        <w:pStyle w:val="ListParagraph"/>
        <w:ind w:left="0" w:firstLine="0"/>
        <w:rPr>
          <w:rFonts w:ascii="Arial" w:hAnsi="Arial" w:cs="Arial"/>
          <w:sz w:val="22"/>
          <w:szCs w:val="22"/>
        </w:rPr>
      </w:pPr>
      <w:r w:rsidRPr="00551752">
        <w:rPr>
          <w:rFonts w:ascii="Arial" w:hAnsi="Arial" w:cs="Arial"/>
          <w:sz w:val="22"/>
          <w:szCs w:val="22"/>
        </w:rPr>
        <w:t>Smluvní strany prohlašují, že výš</w:t>
      </w:r>
      <w:r>
        <w:rPr>
          <w:rFonts w:ascii="Arial" w:hAnsi="Arial" w:cs="Arial"/>
          <w:sz w:val="22"/>
          <w:szCs w:val="22"/>
        </w:rPr>
        <w:t>e</w:t>
      </w:r>
      <w:r w:rsidRPr="00551752">
        <w:rPr>
          <w:rFonts w:ascii="Arial" w:hAnsi="Arial" w:cs="Arial"/>
          <w:sz w:val="22"/>
          <w:szCs w:val="22"/>
        </w:rPr>
        <w:t xml:space="preserve"> smluvních pokut uvedených výše považují za přiměřené a adekvátní.</w:t>
      </w:r>
      <w:r w:rsidR="00D25FDF">
        <w:rPr>
          <w:rFonts w:ascii="Arial" w:hAnsi="Arial" w:cs="Arial"/>
          <w:sz w:val="22"/>
          <w:szCs w:val="22"/>
        </w:rPr>
        <w:t xml:space="preserve"> </w:t>
      </w:r>
      <w:r w:rsidRPr="00551752">
        <w:rPr>
          <w:rFonts w:ascii="Arial" w:hAnsi="Arial" w:cs="Arial"/>
          <w:sz w:val="22"/>
          <w:szCs w:val="22"/>
        </w:rPr>
        <w:t xml:space="preserve">Zaplacením smluvních pokut není dotčeno právo objednatele </w:t>
      </w:r>
      <w:r w:rsidRPr="004E7250">
        <w:rPr>
          <w:rFonts w:ascii="Arial" w:hAnsi="Arial" w:cs="Arial"/>
          <w:sz w:val="22"/>
          <w:szCs w:val="22"/>
        </w:rPr>
        <w:t>na náhradu škod,</w:t>
      </w:r>
      <w:r w:rsidRPr="00551752">
        <w:rPr>
          <w:rFonts w:ascii="Arial" w:hAnsi="Arial" w:cs="Arial"/>
          <w:sz w:val="22"/>
          <w:szCs w:val="22"/>
        </w:rPr>
        <w:t xml:space="preserve"> které mu vzniknou prodlením zhotovitele.</w:t>
      </w:r>
    </w:p>
    <w:p w14:paraId="1B96E7F4" w14:textId="77777777" w:rsidR="00821223" w:rsidRPr="008B6C08" w:rsidRDefault="00821223" w:rsidP="008B6C08">
      <w:pPr>
        <w:pStyle w:val="ListParagraph"/>
        <w:ind w:left="0" w:firstLine="0"/>
        <w:rPr>
          <w:rFonts w:ascii="Arial" w:hAnsi="Arial" w:cs="Arial"/>
          <w:sz w:val="22"/>
          <w:szCs w:val="22"/>
        </w:rPr>
      </w:pPr>
      <w:r>
        <w:rPr>
          <w:rFonts w:ascii="Arial" w:hAnsi="Arial" w:cs="Arial"/>
          <w:sz w:val="22"/>
          <w:szCs w:val="22"/>
        </w:rPr>
        <w:t>8.6.</w:t>
      </w:r>
    </w:p>
    <w:p w14:paraId="074D339E" w14:textId="77777777" w:rsidR="0038101C" w:rsidRPr="008B6C08" w:rsidRDefault="0038101C" w:rsidP="0038101C">
      <w:pPr>
        <w:pStyle w:val="ListParagraph"/>
        <w:ind w:left="0" w:firstLine="0"/>
        <w:rPr>
          <w:rFonts w:ascii="Arial" w:hAnsi="Arial" w:cs="Arial"/>
          <w:sz w:val="22"/>
          <w:szCs w:val="22"/>
        </w:rPr>
      </w:pPr>
      <w:r>
        <w:rPr>
          <w:rFonts w:ascii="Arial" w:hAnsi="Arial" w:cs="Arial"/>
          <w:sz w:val="22"/>
          <w:szCs w:val="22"/>
        </w:rPr>
        <w:t>Smluvní strana je povinna uplatnit svůj nárok na smluvní pokutu, nebo kteroukoliv část smluvní pokuty zasláním faktury (nebo výzvy) vůči druhé straně. Splatnost takové faktury (nebo výzvy) musí být stanovena na nejméně 30 kalendářních dnů ode dne doručení dané faktury.</w:t>
      </w:r>
    </w:p>
    <w:p w14:paraId="37C1DBD0" w14:textId="77777777" w:rsidR="008B1CE8" w:rsidRDefault="008B1CE8" w:rsidP="008B1CE8">
      <w:pPr>
        <w:jc w:val="both"/>
        <w:rPr>
          <w:rFonts w:ascii="Arial" w:hAnsi="Arial"/>
          <w:sz w:val="22"/>
        </w:rPr>
      </w:pPr>
    </w:p>
    <w:p w14:paraId="231A82DF" w14:textId="77777777" w:rsidR="008B1CE8" w:rsidRDefault="008B1CE8" w:rsidP="008B1CE8">
      <w:pPr>
        <w:jc w:val="center"/>
        <w:rPr>
          <w:rFonts w:ascii="Arial" w:hAnsi="Arial"/>
          <w:b/>
          <w:sz w:val="22"/>
        </w:rPr>
      </w:pPr>
      <w:r>
        <w:rPr>
          <w:rFonts w:ascii="Arial" w:hAnsi="Arial"/>
          <w:b/>
          <w:sz w:val="22"/>
        </w:rPr>
        <w:t>9. Závěrečná ustanovení</w:t>
      </w:r>
    </w:p>
    <w:p w14:paraId="4B1B635A" w14:textId="77777777" w:rsidR="008B1CE8" w:rsidRDefault="008B1CE8" w:rsidP="008B1CE8">
      <w:pPr>
        <w:jc w:val="both"/>
        <w:rPr>
          <w:rFonts w:ascii="Arial" w:hAnsi="Arial"/>
          <w:sz w:val="22"/>
        </w:rPr>
      </w:pPr>
      <w:r>
        <w:rPr>
          <w:rFonts w:ascii="Arial" w:hAnsi="Arial"/>
          <w:sz w:val="22"/>
        </w:rPr>
        <w:t>9.1.</w:t>
      </w:r>
    </w:p>
    <w:p w14:paraId="74BF5254" w14:textId="77777777" w:rsidR="008B1CE8" w:rsidRDefault="008B1CE8" w:rsidP="008B1CE8">
      <w:pPr>
        <w:jc w:val="both"/>
        <w:rPr>
          <w:rFonts w:ascii="Arial" w:hAnsi="Arial"/>
          <w:sz w:val="22"/>
        </w:rPr>
      </w:pPr>
      <w:r>
        <w:rPr>
          <w:rFonts w:ascii="Arial" w:hAnsi="Arial"/>
          <w:sz w:val="22"/>
        </w:rPr>
        <w:t xml:space="preserve">Tato smlouva je vystavena ve </w:t>
      </w:r>
      <w:r w:rsidR="006036FF">
        <w:rPr>
          <w:rFonts w:ascii="Arial" w:hAnsi="Arial"/>
          <w:sz w:val="22"/>
        </w:rPr>
        <w:t>4</w:t>
      </w:r>
      <w:r>
        <w:rPr>
          <w:rFonts w:ascii="Arial" w:hAnsi="Arial"/>
          <w:sz w:val="22"/>
        </w:rPr>
        <w:t xml:space="preserve"> stejnopisech s platností originálů podepsaných oprávněnými zástupci smluvních stran. </w:t>
      </w:r>
      <w:r w:rsidR="006036FF">
        <w:rPr>
          <w:rFonts w:ascii="Arial" w:hAnsi="Arial"/>
          <w:sz w:val="22"/>
        </w:rPr>
        <w:t>Zhotovitel obdrží jedno vyhotovení, objednatel obdrží tři vyhotovení.</w:t>
      </w:r>
    </w:p>
    <w:p w14:paraId="6AC64A2A" w14:textId="77777777" w:rsidR="008B1CE8" w:rsidRDefault="008B1CE8" w:rsidP="008B1CE8">
      <w:pPr>
        <w:jc w:val="both"/>
        <w:rPr>
          <w:rFonts w:ascii="Arial" w:hAnsi="Arial"/>
          <w:sz w:val="22"/>
        </w:rPr>
      </w:pPr>
      <w:r>
        <w:rPr>
          <w:rFonts w:ascii="Arial" w:hAnsi="Arial"/>
          <w:sz w:val="22"/>
        </w:rPr>
        <w:t>9.2.</w:t>
      </w:r>
    </w:p>
    <w:p w14:paraId="54180B97" w14:textId="77777777" w:rsidR="008B1CE8" w:rsidRDefault="008B1CE8" w:rsidP="008B1CE8">
      <w:pPr>
        <w:jc w:val="both"/>
        <w:rPr>
          <w:rFonts w:ascii="Arial" w:hAnsi="Arial"/>
          <w:sz w:val="22"/>
        </w:rPr>
      </w:pPr>
      <w:r>
        <w:rPr>
          <w:rFonts w:ascii="Arial" w:hAnsi="Arial"/>
          <w:sz w:val="22"/>
        </w:rPr>
        <w:t>Tuto smlouvu lze měnit pouze na základě p</w:t>
      </w:r>
      <w:r w:rsidR="0038101C">
        <w:rPr>
          <w:rFonts w:ascii="Arial" w:hAnsi="Arial"/>
          <w:sz w:val="22"/>
        </w:rPr>
        <w:t xml:space="preserve">ísemných </w:t>
      </w:r>
      <w:r>
        <w:rPr>
          <w:rFonts w:ascii="Arial" w:hAnsi="Arial"/>
          <w:sz w:val="22"/>
        </w:rPr>
        <w:t>dodatků, podepsaných oprávněnými zástupci smluvních stran.</w:t>
      </w:r>
    </w:p>
    <w:p w14:paraId="39819412" w14:textId="77777777" w:rsidR="008B1CE8" w:rsidRDefault="008B1CE8" w:rsidP="008B1CE8">
      <w:pPr>
        <w:jc w:val="both"/>
        <w:rPr>
          <w:rFonts w:ascii="Arial" w:hAnsi="Arial"/>
          <w:sz w:val="22"/>
        </w:rPr>
      </w:pPr>
      <w:r>
        <w:rPr>
          <w:rFonts w:ascii="Arial" w:hAnsi="Arial"/>
          <w:sz w:val="22"/>
        </w:rPr>
        <w:t>9.3.</w:t>
      </w:r>
    </w:p>
    <w:p w14:paraId="3B1A45D0" w14:textId="77777777" w:rsidR="008B1CE8" w:rsidRDefault="008B1CE8" w:rsidP="008B1CE8">
      <w:pPr>
        <w:jc w:val="both"/>
        <w:rPr>
          <w:rFonts w:ascii="Arial" w:hAnsi="Arial"/>
          <w:sz w:val="22"/>
        </w:rPr>
      </w:pPr>
      <w:r>
        <w:rPr>
          <w:rFonts w:ascii="Arial" w:hAnsi="Arial"/>
          <w:sz w:val="22"/>
        </w:rPr>
        <w:t>Vztahy neupravené touto smlouvou se řídí ustanoveními Občanského zákoníku. Jakékoliv spory vyplývající z plnění dle této smlouvy se zavazují obě strany přednostně řešit smírem, pokud nedojde ke smíru, má každá strana právo řešit své požadavky přes soud</w:t>
      </w:r>
      <w:r w:rsidR="0038101C">
        <w:rPr>
          <w:rFonts w:ascii="Arial" w:hAnsi="Arial"/>
          <w:sz w:val="22"/>
        </w:rPr>
        <w:t>y ČR.</w:t>
      </w:r>
    </w:p>
    <w:p w14:paraId="79F51D24" w14:textId="77777777" w:rsidR="008B1CE8" w:rsidRDefault="008B1CE8" w:rsidP="008B1CE8">
      <w:pPr>
        <w:jc w:val="both"/>
        <w:rPr>
          <w:rFonts w:ascii="Arial" w:hAnsi="Arial"/>
          <w:sz w:val="22"/>
        </w:rPr>
      </w:pPr>
      <w:r>
        <w:rPr>
          <w:rFonts w:ascii="Arial" w:hAnsi="Arial"/>
          <w:sz w:val="22"/>
        </w:rPr>
        <w:t>9.4.</w:t>
      </w:r>
    </w:p>
    <w:p w14:paraId="4B6BF373" w14:textId="77777777" w:rsidR="008B1CE8" w:rsidRDefault="008B1CE8" w:rsidP="008B1CE8">
      <w:pPr>
        <w:jc w:val="both"/>
        <w:rPr>
          <w:rFonts w:ascii="Arial" w:hAnsi="Arial"/>
          <w:sz w:val="22"/>
        </w:rPr>
      </w:pPr>
      <w:r>
        <w:rPr>
          <w:rFonts w:ascii="Arial" w:hAnsi="Arial"/>
          <w:sz w:val="22"/>
        </w:rPr>
        <w:t>Nedílnou součástí smlouvy jsou:</w:t>
      </w:r>
    </w:p>
    <w:p w14:paraId="076768E9" w14:textId="77777777" w:rsidR="008B1CE8" w:rsidRDefault="008B1CE8" w:rsidP="008B1CE8">
      <w:pPr>
        <w:jc w:val="both"/>
        <w:rPr>
          <w:rFonts w:ascii="Arial" w:hAnsi="Arial"/>
          <w:sz w:val="22"/>
        </w:rPr>
      </w:pPr>
      <w:r>
        <w:rPr>
          <w:rFonts w:ascii="Arial" w:hAnsi="Arial"/>
          <w:sz w:val="22"/>
        </w:rPr>
        <w:t>Příloha č.1 – cenová nabídka zhotovitele (položkový rozpočet)</w:t>
      </w:r>
    </w:p>
    <w:p w14:paraId="253055DD" w14:textId="77777777" w:rsidR="008B1CE8" w:rsidRDefault="008B1CE8" w:rsidP="008B1CE8">
      <w:pPr>
        <w:jc w:val="both"/>
        <w:rPr>
          <w:rFonts w:ascii="Arial" w:hAnsi="Arial"/>
          <w:sz w:val="22"/>
        </w:rPr>
      </w:pPr>
      <w:r>
        <w:rPr>
          <w:rFonts w:ascii="Arial" w:hAnsi="Arial"/>
          <w:sz w:val="22"/>
        </w:rPr>
        <w:t>9.5.</w:t>
      </w:r>
    </w:p>
    <w:p w14:paraId="4A5AC0FF" w14:textId="77777777" w:rsidR="008B1CE8" w:rsidRDefault="008B1CE8" w:rsidP="008B1CE8">
      <w:pPr>
        <w:jc w:val="both"/>
        <w:rPr>
          <w:rFonts w:ascii="Arial" w:hAnsi="Arial"/>
          <w:sz w:val="22"/>
        </w:rPr>
      </w:pPr>
      <w:r>
        <w:rPr>
          <w:rFonts w:ascii="Arial" w:hAnsi="Arial"/>
          <w:sz w:val="22"/>
        </w:rPr>
        <w:t>Zhotovitel prohlašuje, že je odborně způsobilý k zajištění předmětu smlouvy.</w:t>
      </w:r>
    </w:p>
    <w:p w14:paraId="16AADBF1" w14:textId="77777777" w:rsidR="008B1CE8" w:rsidRDefault="008B1CE8" w:rsidP="008B1CE8">
      <w:pPr>
        <w:jc w:val="both"/>
        <w:rPr>
          <w:rFonts w:ascii="Arial" w:hAnsi="Arial"/>
          <w:sz w:val="22"/>
        </w:rPr>
      </w:pPr>
      <w:r>
        <w:rPr>
          <w:rFonts w:ascii="Arial" w:hAnsi="Arial"/>
          <w:sz w:val="22"/>
        </w:rPr>
        <w:t>9.6.</w:t>
      </w:r>
    </w:p>
    <w:p w14:paraId="33C47635" w14:textId="77777777" w:rsidR="00E71D99" w:rsidRDefault="00E71D99" w:rsidP="00E71D99">
      <w:pPr>
        <w:jc w:val="both"/>
        <w:rPr>
          <w:rFonts w:ascii="Arial" w:hAnsi="Arial"/>
          <w:sz w:val="22"/>
        </w:rPr>
      </w:pPr>
      <w:r>
        <w:rPr>
          <w:rFonts w:ascii="Arial" w:hAnsi="Arial"/>
          <w:sz w:val="22"/>
        </w:rPr>
        <w:t>Smluvní strany mohou ukončit smluvní vztah písemnou dohodou.</w:t>
      </w:r>
    </w:p>
    <w:p w14:paraId="12F797F0" w14:textId="77777777" w:rsidR="008B1CE8" w:rsidRDefault="008B1CE8" w:rsidP="008B1CE8">
      <w:pPr>
        <w:jc w:val="both"/>
        <w:rPr>
          <w:rFonts w:ascii="Arial" w:hAnsi="Arial"/>
          <w:sz w:val="22"/>
        </w:rPr>
      </w:pPr>
      <w:r>
        <w:rPr>
          <w:rFonts w:ascii="Arial" w:hAnsi="Arial"/>
          <w:sz w:val="22"/>
        </w:rPr>
        <w:t>9.7.</w:t>
      </w:r>
    </w:p>
    <w:p w14:paraId="3F8C8D02" w14:textId="77777777" w:rsidR="00E71D99" w:rsidRPr="00E71D99" w:rsidRDefault="00E71D99" w:rsidP="00E71D99">
      <w:pPr>
        <w:jc w:val="both"/>
        <w:rPr>
          <w:rFonts w:ascii="Arial" w:hAnsi="Arial"/>
          <w:sz w:val="22"/>
        </w:rPr>
      </w:pPr>
      <w:r w:rsidRPr="00E71D99">
        <w:rPr>
          <w:rFonts w:ascii="Arial" w:hAnsi="Arial"/>
          <w:sz w:val="22"/>
        </w:rPr>
        <w:t>Objednatel je povinným subjektem dle zákona č. 340/2015 Sb., o registru smluv (dále jen “zákon o registru smluv“). Zhotovitel bere na vědomí a výslovně souhlasí s tím, že tato smlouva</w:t>
      </w:r>
      <w:r>
        <w:rPr>
          <w:rFonts w:ascii="Arial" w:hAnsi="Arial"/>
          <w:sz w:val="22"/>
        </w:rPr>
        <w:t xml:space="preserve"> v úplném znění</w:t>
      </w:r>
      <w:r w:rsidRPr="00E71D99">
        <w:rPr>
          <w:rFonts w:ascii="Arial" w:hAnsi="Arial"/>
          <w:sz w:val="22"/>
        </w:rPr>
        <w:t xml:space="preserve"> podléhá uveřejnění v Registru smluv (informační systém veřejné správy, jehož správcem je Ministerstvo vnitra). Objednatel se zavazuje, že provede uveřejnění této smlouvy dle příslušného zákona o </w:t>
      </w:r>
      <w:r w:rsidR="00191007">
        <w:rPr>
          <w:rFonts w:ascii="Arial" w:hAnsi="Arial"/>
          <w:sz w:val="22"/>
        </w:rPr>
        <w:t>R</w:t>
      </w:r>
      <w:r w:rsidRPr="00E71D99">
        <w:rPr>
          <w:rFonts w:ascii="Arial" w:hAnsi="Arial"/>
          <w:sz w:val="22"/>
        </w:rPr>
        <w:t>egistru smluv.</w:t>
      </w:r>
    </w:p>
    <w:p w14:paraId="0E0A4FC2" w14:textId="77777777" w:rsidR="00E71D99" w:rsidRDefault="00E71D99" w:rsidP="00E71D99">
      <w:pPr>
        <w:jc w:val="both"/>
        <w:rPr>
          <w:rFonts w:ascii="Arial" w:hAnsi="Arial"/>
          <w:sz w:val="22"/>
        </w:rPr>
      </w:pPr>
      <w:r>
        <w:rPr>
          <w:rFonts w:ascii="Arial" w:hAnsi="Arial"/>
          <w:sz w:val="22"/>
        </w:rPr>
        <w:t>9.8.</w:t>
      </w:r>
    </w:p>
    <w:p w14:paraId="3CA28AA3" w14:textId="77777777" w:rsidR="00E71D99" w:rsidRPr="00E71D99" w:rsidRDefault="00E71D99" w:rsidP="00E71D99">
      <w:pPr>
        <w:jc w:val="both"/>
        <w:rPr>
          <w:rFonts w:ascii="Arial" w:hAnsi="Arial"/>
          <w:sz w:val="22"/>
        </w:rPr>
      </w:pPr>
      <w:r w:rsidRPr="00E71D99">
        <w:rPr>
          <w:rFonts w:ascii="Arial" w:hAnsi="Arial"/>
          <w:sz w:val="22"/>
        </w:rPr>
        <w:t xml:space="preserve">Tato smlouva nabývá platnosti dnem podpisu a účinnosti nejdříve dnem uveřejnění smlouvy v Registru smluv. </w:t>
      </w:r>
    </w:p>
    <w:p w14:paraId="70260C53" w14:textId="77777777" w:rsidR="001C17BD" w:rsidRDefault="001C17BD" w:rsidP="00E71D99">
      <w:pPr>
        <w:jc w:val="both"/>
        <w:rPr>
          <w:rFonts w:ascii="Arial" w:hAnsi="Arial"/>
          <w:sz w:val="22"/>
        </w:rPr>
      </w:pPr>
    </w:p>
    <w:p w14:paraId="516BDF8C" w14:textId="77777777" w:rsidR="001C17BD" w:rsidRDefault="001C17BD" w:rsidP="00E71D99">
      <w:pPr>
        <w:jc w:val="both"/>
        <w:rPr>
          <w:rFonts w:ascii="Arial" w:hAnsi="Arial"/>
          <w:sz w:val="22"/>
        </w:rPr>
      </w:pPr>
    </w:p>
    <w:p w14:paraId="42AD5BCB" w14:textId="7EB3C3CF" w:rsidR="00E71D99" w:rsidRDefault="00E71D99" w:rsidP="00E71D99">
      <w:pPr>
        <w:jc w:val="both"/>
        <w:rPr>
          <w:rFonts w:ascii="Arial" w:hAnsi="Arial"/>
          <w:sz w:val="22"/>
        </w:rPr>
      </w:pPr>
      <w:r>
        <w:rPr>
          <w:rFonts w:ascii="Arial" w:hAnsi="Arial"/>
          <w:sz w:val="22"/>
        </w:rPr>
        <w:lastRenderedPageBreak/>
        <w:t>9.9.</w:t>
      </w:r>
    </w:p>
    <w:p w14:paraId="0FA746A7" w14:textId="77777777" w:rsidR="00706155" w:rsidRDefault="00E71D99" w:rsidP="008B1CE8">
      <w:pPr>
        <w:jc w:val="both"/>
        <w:rPr>
          <w:rFonts w:ascii="Arial" w:hAnsi="Arial"/>
          <w:sz w:val="22"/>
        </w:rPr>
      </w:pPr>
      <w:r w:rsidRPr="00E71D99">
        <w:rPr>
          <w:rFonts w:ascii="Arial" w:hAnsi="Arial"/>
          <w:sz w:val="22"/>
        </w:rPr>
        <w:t>Smluvní strany prohlašují, že smlouva vyjadřuje jejich svobodnou, pravou, srozumitelnou a vážnou vůli, a na důkaz čehož k ní připojují své podpisy.</w:t>
      </w:r>
    </w:p>
    <w:p w14:paraId="1F4E2839" w14:textId="77777777" w:rsidR="00597BD4" w:rsidRDefault="00597BD4" w:rsidP="008B1CE8">
      <w:pPr>
        <w:jc w:val="both"/>
        <w:rPr>
          <w:rFonts w:ascii="Arial" w:hAnsi="Arial"/>
          <w:sz w:val="22"/>
        </w:rPr>
      </w:pPr>
    </w:p>
    <w:p w14:paraId="11947AAA" w14:textId="77777777" w:rsidR="00447B1C" w:rsidRDefault="00447B1C" w:rsidP="008B1CE8">
      <w:pPr>
        <w:jc w:val="both"/>
        <w:rPr>
          <w:rFonts w:ascii="Arial" w:hAnsi="Arial"/>
          <w:sz w:val="22"/>
        </w:rPr>
      </w:pPr>
    </w:p>
    <w:p w14:paraId="1469C4FD" w14:textId="77777777" w:rsidR="00597BD4" w:rsidRDefault="00597BD4" w:rsidP="008B1CE8">
      <w:pPr>
        <w:jc w:val="both"/>
        <w:rPr>
          <w:rFonts w:ascii="Arial" w:hAnsi="Arial"/>
          <w:sz w:val="22"/>
        </w:rPr>
      </w:pPr>
      <w:r>
        <w:rPr>
          <w:rFonts w:ascii="Arial" w:hAnsi="Arial"/>
          <w:sz w:val="22"/>
        </w:rPr>
        <w:t>Příloha:</w:t>
      </w:r>
      <w:r>
        <w:rPr>
          <w:rFonts w:ascii="Arial" w:hAnsi="Arial"/>
          <w:sz w:val="22"/>
        </w:rPr>
        <w:tab/>
        <w:t>Rozpočet stavby</w:t>
      </w:r>
    </w:p>
    <w:p w14:paraId="38B6CCD1" w14:textId="77777777" w:rsidR="00597BD4" w:rsidRDefault="00597BD4" w:rsidP="008B1CE8">
      <w:pPr>
        <w:jc w:val="both"/>
        <w:rPr>
          <w:rFonts w:ascii="Arial" w:hAnsi="Arial"/>
          <w:sz w:val="22"/>
        </w:rPr>
      </w:pPr>
    </w:p>
    <w:p w14:paraId="57DC3C86" w14:textId="77777777" w:rsidR="00597BD4" w:rsidRDefault="00597BD4" w:rsidP="008B1CE8">
      <w:pPr>
        <w:jc w:val="both"/>
        <w:rPr>
          <w:rFonts w:ascii="Arial" w:hAnsi="Arial"/>
          <w:sz w:val="22"/>
        </w:rPr>
      </w:pPr>
    </w:p>
    <w:p w14:paraId="370ACF46" w14:textId="77777777" w:rsidR="00597BD4" w:rsidRDefault="00597BD4" w:rsidP="008B1CE8">
      <w:pPr>
        <w:jc w:val="both"/>
        <w:rPr>
          <w:rFonts w:ascii="Arial" w:hAnsi="Arial"/>
          <w:sz w:val="22"/>
        </w:rPr>
      </w:pPr>
    </w:p>
    <w:p w14:paraId="34BE8E2A" w14:textId="77777777" w:rsidR="00597BD4" w:rsidRDefault="00597BD4" w:rsidP="008B1CE8">
      <w:pPr>
        <w:jc w:val="both"/>
        <w:rPr>
          <w:rFonts w:ascii="Arial" w:hAnsi="Arial"/>
          <w:sz w:val="22"/>
        </w:rPr>
      </w:pPr>
    </w:p>
    <w:p w14:paraId="0D60C404" w14:textId="77777777" w:rsidR="0038101C" w:rsidRDefault="0038101C" w:rsidP="008B1CE8">
      <w:pPr>
        <w:jc w:val="both"/>
        <w:rPr>
          <w:rFonts w:ascii="Arial" w:hAnsi="Arial"/>
          <w:sz w:val="22"/>
        </w:rPr>
      </w:pPr>
    </w:p>
    <w:p w14:paraId="544C905D" w14:textId="77777777" w:rsidR="00DC0801" w:rsidRDefault="00DC0801">
      <w:pPr>
        <w:jc w:val="both"/>
        <w:rPr>
          <w:rFonts w:ascii="Arial" w:hAnsi="Arial"/>
          <w:sz w:val="22"/>
        </w:rPr>
      </w:pPr>
    </w:p>
    <w:p w14:paraId="184B217F" w14:textId="0CA0CE23" w:rsidR="00E71D99" w:rsidRDefault="00DC0801" w:rsidP="00F7126D">
      <w:pPr>
        <w:rPr>
          <w:rFonts w:ascii="Arial" w:hAnsi="Arial"/>
          <w:sz w:val="22"/>
        </w:rPr>
      </w:pPr>
      <w:r>
        <w:rPr>
          <w:rFonts w:ascii="Arial" w:hAnsi="Arial"/>
          <w:sz w:val="22"/>
        </w:rPr>
        <w:t xml:space="preserve">V Ostravě </w:t>
      </w:r>
      <w:r w:rsidR="00522EFA">
        <w:rPr>
          <w:rFonts w:ascii="Arial" w:hAnsi="Arial"/>
          <w:sz w:val="22"/>
        </w:rPr>
        <w:t xml:space="preserve">……………….                              </w:t>
      </w:r>
      <w:r w:rsidR="00E30C7B">
        <w:rPr>
          <w:rFonts w:ascii="Arial" w:hAnsi="Arial"/>
          <w:sz w:val="22"/>
        </w:rPr>
        <w:tab/>
      </w:r>
      <w:r w:rsidR="00522EFA">
        <w:rPr>
          <w:rFonts w:ascii="Arial" w:hAnsi="Arial"/>
          <w:sz w:val="22"/>
        </w:rPr>
        <w:t>V Ostravě ………</w:t>
      </w:r>
      <w:proofErr w:type="gramStart"/>
      <w:r w:rsidR="00522EFA">
        <w:rPr>
          <w:rFonts w:ascii="Arial" w:hAnsi="Arial"/>
          <w:sz w:val="22"/>
        </w:rPr>
        <w:t>…….</w:t>
      </w:r>
      <w:proofErr w:type="gramEnd"/>
      <w:r w:rsidR="00522EFA">
        <w:rPr>
          <w:rFonts w:ascii="Arial" w:hAnsi="Arial"/>
          <w:sz w:val="22"/>
        </w:rPr>
        <w:t>.</w:t>
      </w:r>
    </w:p>
    <w:p w14:paraId="1550B338" w14:textId="77777777" w:rsidR="00704447" w:rsidRDefault="00704447" w:rsidP="00F7126D">
      <w:pPr>
        <w:rPr>
          <w:rFonts w:ascii="Arial" w:hAnsi="Arial"/>
          <w:sz w:val="22"/>
        </w:rPr>
      </w:pPr>
    </w:p>
    <w:p w14:paraId="53F83A04" w14:textId="77777777" w:rsidR="00F7126D" w:rsidRDefault="00F7126D" w:rsidP="00F7126D">
      <w:pPr>
        <w:rPr>
          <w:rFonts w:ascii="Arial" w:hAnsi="Arial"/>
          <w:sz w:val="22"/>
        </w:rPr>
      </w:pPr>
    </w:p>
    <w:p w14:paraId="74D6A103" w14:textId="20A08477" w:rsidR="00E71D99" w:rsidRDefault="00E71D99" w:rsidP="001F0F22">
      <w:pPr>
        <w:ind w:firstLine="708"/>
        <w:jc w:val="both"/>
        <w:rPr>
          <w:rFonts w:ascii="Arial" w:hAnsi="Arial"/>
          <w:sz w:val="22"/>
        </w:rPr>
      </w:pPr>
    </w:p>
    <w:p w14:paraId="49069056" w14:textId="1BDC1B8B" w:rsidR="00E30C7B" w:rsidRDefault="00E30C7B" w:rsidP="001F0F22">
      <w:pPr>
        <w:ind w:firstLine="708"/>
        <w:jc w:val="both"/>
        <w:rPr>
          <w:rFonts w:ascii="Arial" w:hAnsi="Arial"/>
          <w:sz w:val="22"/>
        </w:rPr>
      </w:pPr>
    </w:p>
    <w:p w14:paraId="66197757" w14:textId="7A042842" w:rsidR="00E30C7B" w:rsidRDefault="00E30C7B" w:rsidP="001F0F22">
      <w:pPr>
        <w:ind w:firstLine="708"/>
        <w:jc w:val="both"/>
        <w:rPr>
          <w:rFonts w:ascii="Arial" w:hAnsi="Arial"/>
          <w:sz w:val="22"/>
        </w:rPr>
      </w:pPr>
    </w:p>
    <w:p w14:paraId="0C895C26" w14:textId="77777777" w:rsidR="00E30C7B" w:rsidRDefault="00E30C7B" w:rsidP="001F0F22">
      <w:pPr>
        <w:ind w:firstLine="708"/>
        <w:jc w:val="both"/>
        <w:rPr>
          <w:rFonts w:ascii="Arial" w:hAnsi="Arial"/>
          <w:sz w:val="22"/>
        </w:rPr>
      </w:pPr>
    </w:p>
    <w:p w14:paraId="68EBF011" w14:textId="77777777" w:rsidR="00D25FDF" w:rsidRDefault="00D25FDF" w:rsidP="001F0F22">
      <w:pPr>
        <w:ind w:firstLine="708"/>
        <w:jc w:val="both"/>
        <w:rPr>
          <w:rFonts w:ascii="Arial" w:hAnsi="Arial"/>
          <w:sz w:val="22"/>
        </w:rPr>
      </w:pPr>
    </w:p>
    <w:p w14:paraId="3E659F4E" w14:textId="1010CE43" w:rsidR="00D25FDF" w:rsidRDefault="004E7250" w:rsidP="00E30C7B">
      <w:pPr>
        <w:ind w:left="-567"/>
        <w:rPr>
          <w:rFonts w:ascii="Arial" w:hAnsi="Arial"/>
          <w:sz w:val="22"/>
        </w:rPr>
      </w:pPr>
      <w:r>
        <w:rPr>
          <w:rFonts w:ascii="Arial" w:hAnsi="Arial"/>
          <w:sz w:val="22"/>
        </w:rPr>
        <w:t xml:space="preserve">         </w:t>
      </w:r>
      <w:r w:rsidR="000A60DF">
        <w:rPr>
          <w:rFonts w:ascii="Arial" w:hAnsi="Arial"/>
          <w:sz w:val="22"/>
        </w:rPr>
        <w:t xml:space="preserve">RNDr. </w:t>
      </w:r>
      <w:r w:rsidR="00AF5ACA">
        <w:rPr>
          <w:rFonts w:ascii="Arial" w:hAnsi="Arial"/>
          <w:sz w:val="22"/>
        </w:rPr>
        <w:t xml:space="preserve">Zuzana </w:t>
      </w:r>
      <w:r w:rsidR="000A60DF">
        <w:rPr>
          <w:rFonts w:ascii="Arial" w:hAnsi="Arial"/>
          <w:sz w:val="22"/>
        </w:rPr>
        <w:t>Václavíková</w:t>
      </w:r>
      <w:r w:rsidR="00AF5ACA">
        <w:rPr>
          <w:rFonts w:ascii="Arial" w:hAnsi="Arial"/>
          <w:sz w:val="22"/>
        </w:rPr>
        <w:t>, Ph.D.</w:t>
      </w:r>
      <w:r>
        <w:rPr>
          <w:rFonts w:ascii="Arial" w:hAnsi="Arial"/>
          <w:sz w:val="22"/>
        </w:rPr>
        <w:t xml:space="preserve">          </w:t>
      </w:r>
      <w:r w:rsidR="00D64A22">
        <w:rPr>
          <w:rFonts w:ascii="Arial" w:hAnsi="Arial"/>
          <w:sz w:val="22"/>
        </w:rPr>
        <w:t xml:space="preserve">     </w:t>
      </w:r>
      <w:r w:rsidR="00D67712">
        <w:rPr>
          <w:rFonts w:ascii="Arial" w:hAnsi="Arial"/>
          <w:sz w:val="22"/>
        </w:rPr>
        <w:tab/>
      </w:r>
      <w:r w:rsidR="00E30C7B">
        <w:rPr>
          <w:rFonts w:ascii="Arial" w:hAnsi="Arial"/>
          <w:sz w:val="22"/>
        </w:rPr>
        <w:tab/>
        <w:t>Jiří Kupka</w:t>
      </w:r>
    </w:p>
    <w:p w14:paraId="5B9D5916" w14:textId="6FC5A6FF" w:rsidR="00DC0801" w:rsidRDefault="00CE0A33" w:rsidP="00E30C7B">
      <w:pPr>
        <w:ind w:left="-567"/>
        <w:rPr>
          <w:rFonts w:ascii="Arial" w:hAnsi="Arial"/>
          <w:sz w:val="22"/>
        </w:rPr>
      </w:pPr>
      <w:r>
        <w:rPr>
          <w:rFonts w:ascii="Arial" w:hAnsi="Arial"/>
          <w:sz w:val="22"/>
        </w:rPr>
        <w:t xml:space="preserve">         </w:t>
      </w:r>
      <w:r w:rsidR="00DC0801">
        <w:rPr>
          <w:rFonts w:ascii="Arial" w:hAnsi="Arial"/>
          <w:sz w:val="22"/>
        </w:rPr>
        <w:t xml:space="preserve">za objednatele                           </w:t>
      </w:r>
      <w:r>
        <w:rPr>
          <w:rFonts w:ascii="Arial" w:hAnsi="Arial"/>
          <w:sz w:val="22"/>
        </w:rPr>
        <w:t xml:space="preserve">         </w:t>
      </w:r>
      <w:r w:rsidR="00020F5C">
        <w:rPr>
          <w:rFonts w:ascii="Arial" w:hAnsi="Arial"/>
          <w:sz w:val="22"/>
        </w:rPr>
        <w:t xml:space="preserve">  </w:t>
      </w:r>
      <w:r w:rsidR="00E30C7B">
        <w:rPr>
          <w:rFonts w:ascii="Arial" w:hAnsi="Arial"/>
          <w:sz w:val="22"/>
        </w:rPr>
        <w:tab/>
      </w:r>
      <w:r w:rsidR="00E30C7B">
        <w:rPr>
          <w:rFonts w:ascii="Arial" w:hAnsi="Arial"/>
          <w:sz w:val="22"/>
        </w:rPr>
        <w:tab/>
      </w:r>
      <w:r w:rsidR="00DC0801">
        <w:rPr>
          <w:rFonts w:ascii="Arial" w:hAnsi="Arial"/>
          <w:sz w:val="22"/>
        </w:rPr>
        <w:t>za zhotovitele</w:t>
      </w:r>
    </w:p>
    <w:sectPr w:rsidR="00DC0801" w:rsidSect="006036FF">
      <w:footerReference w:type="even" r:id="rId9"/>
      <w:footerReference w:type="default" r:id="rId10"/>
      <w:headerReference w:type="first" r:id="rId11"/>
      <w:pgSz w:w="11906" w:h="16838" w:code="9"/>
      <w:pgMar w:top="1134" w:right="1361" w:bottom="1418" w:left="136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301CB" w14:textId="77777777" w:rsidR="00D27CAF" w:rsidRDefault="00D27CAF">
      <w:r>
        <w:separator/>
      </w:r>
    </w:p>
  </w:endnote>
  <w:endnote w:type="continuationSeparator" w:id="0">
    <w:p w14:paraId="52E4CBDF" w14:textId="77777777" w:rsidR="00D27CAF" w:rsidRDefault="00D2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BB3D" w14:textId="77777777" w:rsidR="00E57D52" w:rsidRDefault="00E57D5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705F146" w14:textId="77777777" w:rsidR="00E57D52" w:rsidRDefault="00E57D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35A5" w14:textId="77777777" w:rsidR="00E57D52" w:rsidRDefault="00E57D52">
    <w:pPr>
      <w:pStyle w:val="Zpat"/>
      <w:framePr w:wrap="around" w:vAnchor="text" w:hAnchor="margin" w:xAlign="center" w:y="1"/>
      <w:rPr>
        <w:rStyle w:val="slostrnky"/>
        <w:rFonts w:ascii="Arial" w:hAnsi="Arial"/>
        <w:sz w:val="18"/>
      </w:rPr>
    </w:pPr>
    <w:r>
      <w:rPr>
        <w:rStyle w:val="slostrnky"/>
        <w:rFonts w:ascii="Arial" w:hAnsi="Arial"/>
        <w:sz w:val="18"/>
      </w:rPr>
      <w:fldChar w:fldCharType="begin"/>
    </w:r>
    <w:r>
      <w:rPr>
        <w:rStyle w:val="slostrnky"/>
        <w:rFonts w:ascii="Arial" w:hAnsi="Arial"/>
        <w:sz w:val="18"/>
      </w:rPr>
      <w:instrText xml:space="preserve">PAGE  </w:instrText>
    </w:r>
    <w:r>
      <w:rPr>
        <w:rStyle w:val="slostrnky"/>
        <w:rFonts w:ascii="Arial" w:hAnsi="Arial"/>
        <w:sz w:val="18"/>
      </w:rPr>
      <w:fldChar w:fldCharType="separate"/>
    </w:r>
    <w:r w:rsidR="0066348F">
      <w:rPr>
        <w:rStyle w:val="slostrnky"/>
        <w:rFonts w:ascii="Arial" w:hAnsi="Arial"/>
        <w:noProof/>
        <w:sz w:val="18"/>
      </w:rPr>
      <w:t>5</w:t>
    </w:r>
    <w:r>
      <w:rPr>
        <w:rStyle w:val="slostrnky"/>
        <w:rFonts w:ascii="Arial" w:hAnsi="Arial"/>
        <w:sz w:val="18"/>
      </w:rPr>
      <w:fldChar w:fldCharType="end"/>
    </w:r>
  </w:p>
  <w:p w14:paraId="7D70B828" w14:textId="77777777" w:rsidR="00E57D52" w:rsidRDefault="00E57D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F9475" w14:textId="77777777" w:rsidR="00D27CAF" w:rsidRDefault="00D27CAF">
      <w:r>
        <w:separator/>
      </w:r>
    </w:p>
  </w:footnote>
  <w:footnote w:type="continuationSeparator" w:id="0">
    <w:p w14:paraId="4907B5B8" w14:textId="77777777" w:rsidR="00D27CAF" w:rsidRDefault="00D27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43AC" w14:textId="77777777" w:rsidR="00085234" w:rsidRDefault="00085234">
    <w:pPr>
      <w:pStyle w:val="Zhlav"/>
    </w:pPr>
  </w:p>
  <w:p w14:paraId="4495F60D" w14:textId="77777777" w:rsidR="00085234" w:rsidRDefault="000852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4"/>
    <w:lvl w:ilvl="0">
      <w:start w:val="1"/>
      <w:numFmt w:val="lowerLetter"/>
      <w:lvlText w:val="%1)"/>
      <w:lvlJc w:val="left"/>
      <w:pPr>
        <w:tabs>
          <w:tab w:val="num" w:pos="1065"/>
        </w:tabs>
        <w:ind w:left="1065" w:hanging="360"/>
      </w:pPr>
    </w:lvl>
  </w:abstractNum>
  <w:abstractNum w:abstractNumId="1" w15:restartNumberingAfterBreak="0">
    <w:nsid w:val="00000006"/>
    <w:multiLevelType w:val="singleLevel"/>
    <w:tmpl w:val="00000006"/>
    <w:name w:val="WW8Num34"/>
    <w:lvl w:ilvl="0">
      <w:start w:val="1"/>
      <w:numFmt w:val="lowerLetter"/>
      <w:lvlText w:val="%1)"/>
      <w:lvlJc w:val="left"/>
      <w:pPr>
        <w:tabs>
          <w:tab w:val="num" w:pos="1065"/>
        </w:tabs>
        <w:ind w:left="1065" w:hanging="360"/>
      </w:pPr>
    </w:lvl>
  </w:abstractNum>
  <w:abstractNum w:abstractNumId="2" w15:restartNumberingAfterBreak="0">
    <w:nsid w:val="032B39F7"/>
    <w:multiLevelType w:val="singleLevel"/>
    <w:tmpl w:val="0C7A1B54"/>
    <w:lvl w:ilvl="0">
      <w:start w:val="2"/>
      <w:numFmt w:val="bullet"/>
      <w:lvlText w:val="-"/>
      <w:lvlJc w:val="left"/>
      <w:pPr>
        <w:tabs>
          <w:tab w:val="num" w:pos="690"/>
        </w:tabs>
        <w:ind w:left="690" w:hanging="360"/>
      </w:pPr>
      <w:rPr>
        <w:rFonts w:ascii="Times New Roman" w:hAnsi="Times New Roman" w:hint="default"/>
      </w:rPr>
    </w:lvl>
  </w:abstractNum>
  <w:abstractNum w:abstractNumId="3" w15:restartNumberingAfterBreak="0">
    <w:nsid w:val="04573828"/>
    <w:multiLevelType w:val="hybridMultilevel"/>
    <w:tmpl w:val="49C0CDD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1946B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DD0FA0"/>
    <w:multiLevelType w:val="hybridMultilevel"/>
    <w:tmpl w:val="759A3654"/>
    <w:lvl w:ilvl="0" w:tplc="8800DE16">
      <w:start w:val="1"/>
      <w:numFmt w:val="decimal"/>
      <w:lvlText w:val="%1."/>
      <w:lvlJc w:val="left"/>
      <w:pPr>
        <w:ind w:left="786" w:hanging="360"/>
      </w:pPr>
      <w:rPr>
        <w:rFonts w:cs="Times New Roman" w:hint="default"/>
        <w:b w:val="0"/>
      </w:rPr>
    </w:lvl>
    <w:lvl w:ilvl="1" w:tplc="04050019">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6" w15:restartNumberingAfterBreak="0">
    <w:nsid w:val="10151C1E"/>
    <w:multiLevelType w:val="hybridMultilevel"/>
    <w:tmpl w:val="CF580C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39441C5"/>
    <w:multiLevelType w:val="singleLevel"/>
    <w:tmpl w:val="FF785B76"/>
    <w:lvl w:ilvl="0">
      <w:start w:val="1"/>
      <w:numFmt w:val="bullet"/>
      <w:lvlText w:val="-"/>
      <w:lvlJc w:val="left"/>
      <w:pPr>
        <w:tabs>
          <w:tab w:val="num" w:pos="360"/>
        </w:tabs>
        <w:ind w:left="360" w:hanging="360"/>
      </w:pPr>
      <w:rPr>
        <w:rFonts w:hint="default"/>
      </w:rPr>
    </w:lvl>
  </w:abstractNum>
  <w:abstractNum w:abstractNumId="8" w15:restartNumberingAfterBreak="0">
    <w:nsid w:val="15730C3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353EE8"/>
    <w:multiLevelType w:val="singleLevel"/>
    <w:tmpl w:val="FF785B76"/>
    <w:lvl w:ilvl="0">
      <w:start w:val="1"/>
      <w:numFmt w:val="bullet"/>
      <w:lvlText w:val="-"/>
      <w:lvlJc w:val="left"/>
      <w:pPr>
        <w:tabs>
          <w:tab w:val="num" w:pos="360"/>
        </w:tabs>
        <w:ind w:left="360" w:hanging="360"/>
      </w:pPr>
      <w:rPr>
        <w:rFonts w:hint="default"/>
      </w:rPr>
    </w:lvl>
  </w:abstractNum>
  <w:abstractNum w:abstractNumId="10" w15:restartNumberingAfterBreak="0">
    <w:nsid w:val="19410FF9"/>
    <w:multiLevelType w:val="hybridMultilevel"/>
    <w:tmpl w:val="F86E27B0"/>
    <w:lvl w:ilvl="0" w:tplc="EFB0EB8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9E808F2"/>
    <w:multiLevelType w:val="hybridMultilevel"/>
    <w:tmpl w:val="AD68013A"/>
    <w:lvl w:ilvl="0" w:tplc="26D41854">
      <w:start w:val="2"/>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CDE2E18"/>
    <w:multiLevelType w:val="singleLevel"/>
    <w:tmpl w:val="FF785B76"/>
    <w:lvl w:ilvl="0">
      <w:start w:val="1"/>
      <w:numFmt w:val="bullet"/>
      <w:lvlText w:val="-"/>
      <w:lvlJc w:val="left"/>
      <w:pPr>
        <w:tabs>
          <w:tab w:val="num" w:pos="360"/>
        </w:tabs>
        <w:ind w:left="360" w:hanging="360"/>
      </w:pPr>
      <w:rPr>
        <w:rFonts w:hint="default"/>
      </w:rPr>
    </w:lvl>
  </w:abstractNum>
  <w:abstractNum w:abstractNumId="13" w15:restartNumberingAfterBreak="0">
    <w:nsid w:val="1D421A96"/>
    <w:multiLevelType w:val="hybridMultilevel"/>
    <w:tmpl w:val="E30C010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E38047A"/>
    <w:multiLevelType w:val="singleLevel"/>
    <w:tmpl w:val="0405000F"/>
    <w:lvl w:ilvl="0">
      <w:start w:val="1"/>
      <w:numFmt w:val="decimal"/>
      <w:lvlText w:val="%1."/>
      <w:lvlJc w:val="left"/>
      <w:pPr>
        <w:tabs>
          <w:tab w:val="num" w:pos="360"/>
        </w:tabs>
        <w:ind w:left="360" w:hanging="360"/>
      </w:pPr>
      <w:rPr>
        <w:rFonts w:hint="default"/>
      </w:rPr>
    </w:lvl>
  </w:abstractNum>
  <w:abstractNum w:abstractNumId="15" w15:restartNumberingAfterBreak="0">
    <w:nsid w:val="24EA70E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6070F5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62E772C"/>
    <w:multiLevelType w:val="singleLevel"/>
    <w:tmpl w:val="FF785B76"/>
    <w:lvl w:ilvl="0">
      <w:start w:val="1"/>
      <w:numFmt w:val="bullet"/>
      <w:lvlText w:val="-"/>
      <w:lvlJc w:val="left"/>
      <w:pPr>
        <w:tabs>
          <w:tab w:val="num" w:pos="360"/>
        </w:tabs>
        <w:ind w:left="360" w:hanging="360"/>
      </w:pPr>
      <w:rPr>
        <w:rFonts w:hint="default"/>
      </w:rPr>
    </w:lvl>
  </w:abstractNum>
  <w:abstractNum w:abstractNumId="18" w15:restartNumberingAfterBreak="0">
    <w:nsid w:val="279B0EA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894007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9196525"/>
    <w:multiLevelType w:val="singleLevel"/>
    <w:tmpl w:val="F844EC6A"/>
    <w:lvl w:ilvl="0">
      <w:start w:val="1"/>
      <w:numFmt w:val="lowerLetter"/>
      <w:lvlText w:val="%1)"/>
      <w:lvlJc w:val="left"/>
      <w:pPr>
        <w:tabs>
          <w:tab w:val="num" w:pos="360"/>
        </w:tabs>
        <w:ind w:left="360" w:hanging="360"/>
      </w:pPr>
      <w:rPr>
        <w:rFonts w:hint="default"/>
      </w:rPr>
    </w:lvl>
  </w:abstractNum>
  <w:abstractNum w:abstractNumId="21" w15:restartNumberingAfterBreak="0">
    <w:nsid w:val="2E9969D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F017773"/>
    <w:multiLevelType w:val="singleLevel"/>
    <w:tmpl w:val="F844EC6A"/>
    <w:lvl w:ilvl="0">
      <w:start w:val="1"/>
      <w:numFmt w:val="lowerLetter"/>
      <w:lvlText w:val="%1)"/>
      <w:lvlJc w:val="left"/>
      <w:pPr>
        <w:tabs>
          <w:tab w:val="num" w:pos="360"/>
        </w:tabs>
        <w:ind w:left="360" w:hanging="360"/>
      </w:pPr>
      <w:rPr>
        <w:rFonts w:hint="default"/>
      </w:rPr>
    </w:lvl>
  </w:abstractNum>
  <w:abstractNum w:abstractNumId="23" w15:restartNumberingAfterBreak="0">
    <w:nsid w:val="3C5E189F"/>
    <w:multiLevelType w:val="hybridMultilevel"/>
    <w:tmpl w:val="80407706"/>
    <w:lvl w:ilvl="0" w:tplc="837A6E60">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3CB24233"/>
    <w:multiLevelType w:val="hybridMultilevel"/>
    <w:tmpl w:val="6C9E73D8"/>
    <w:lvl w:ilvl="0" w:tplc="2E304B64">
      <w:start w:val="2"/>
      <w:numFmt w:val="bullet"/>
      <w:lvlText w:val="-"/>
      <w:lvlJc w:val="left"/>
      <w:pPr>
        <w:tabs>
          <w:tab w:val="num" w:pos="360"/>
        </w:tabs>
        <w:ind w:left="360" w:hanging="360"/>
      </w:pPr>
      <w:rPr>
        <w:rFonts w:ascii="Arial" w:eastAsia="Times New Roman" w:hAnsi="Arial" w:cs="Aria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2AF06CC"/>
    <w:multiLevelType w:val="hybridMultilevel"/>
    <w:tmpl w:val="DBAAA592"/>
    <w:lvl w:ilvl="0" w:tplc="0405000F">
      <w:start w:val="1"/>
      <w:numFmt w:val="decimal"/>
      <w:lvlText w:val="%1."/>
      <w:lvlJc w:val="left"/>
      <w:pPr>
        <w:tabs>
          <w:tab w:val="num" w:pos="360"/>
        </w:tabs>
        <w:ind w:left="360" w:hanging="360"/>
      </w:pPr>
      <w:rPr>
        <w:rFonts w:hint="default"/>
      </w:rPr>
    </w:lvl>
    <w:lvl w:ilvl="1" w:tplc="5E9E26D0">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47D613D5"/>
    <w:multiLevelType w:val="singleLevel"/>
    <w:tmpl w:val="FF785B76"/>
    <w:lvl w:ilvl="0">
      <w:start w:val="1"/>
      <w:numFmt w:val="bullet"/>
      <w:lvlText w:val="-"/>
      <w:lvlJc w:val="left"/>
      <w:pPr>
        <w:tabs>
          <w:tab w:val="num" w:pos="360"/>
        </w:tabs>
        <w:ind w:left="360" w:hanging="360"/>
      </w:pPr>
      <w:rPr>
        <w:rFonts w:hint="default"/>
      </w:rPr>
    </w:lvl>
  </w:abstractNum>
  <w:abstractNum w:abstractNumId="27" w15:restartNumberingAfterBreak="0">
    <w:nsid w:val="50D8313F"/>
    <w:multiLevelType w:val="hybridMultilevel"/>
    <w:tmpl w:val="EA48566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341363A"/>
    <w:multiLevelType w:val="singleLevel"/>
    <w:tmpl w:val="6016BD38"/>
    <w:lvl w:ilvl="0">
      <w:start w:val="1"/>
      <w:numFmt w:val="decimal"/>
      <w:lvlText w:val="%1."/>
      <w:lvlJc w:val="left"/>
      <w:pPr>
        <w:tabs>
          <w:tab w:val="num" w:pos="360"/>
        </w:tabs>
        <w:ind w:left="283" w:hanging="283"/>
      </w:pPr>
      <w:rPr>
        <w:b w:val="0"/>
        <w:i w:val="0"/>
        <w:sz w:val="24"/>
      </w:rPr>
    </w:lvl>
  </w:abstractNum>
  <w:abstractNum w:abstractNumId="29" w15:restartNumberingAfterBreak="0">
    <w:nsid w:val="55E5748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6820BB0"/>
    <w:multiLevelType w:val="singleLevel"/>
    <w:tmpl w:val="0C7A1B54"/>
    <w:lvl w:ilvl="0">
      <w:start w:val="2"/>
      <w:numFmt w:val="bullet"/>
      <w:lvlText w:val="-"/>
      <w:lvlJc w:val="left"/>
      <w:pPr>
        <w:tabs>
          <w:tab w:val="num" w:pos="690"/>
        </w:tabs>
        <w:ind w:left="690" w:hanging="360"/>
      </w:pPr>
      <w:rPr>
        <w:rFonts w:ascii="Times New Roman" w:hAnsi="Times New Roman" w:hint="default"/>
      </w:rPr>
    </w:lvl>
  </w:abstractNum>
  <w:abstractNum w:abstractNumId="31" w15:restartNumberingAfterBreak="0">
    <w:nsid w:val="64025A72"/>
    <w:multiLevelType w:val="singleLevel"/>
    <w:tmpl w:val="FF785B76"/>
    <w:lvl w:ilvl="0">
      <w:start w:val="1"/>
      <w:numFmt w:val="bullet"/>
      <w:lvlText w:val="-"/>
      <w:lvlJc w:val="left"/>
      <w:pPr>
        <w:tabs>
          <w:tab w:val="num" w:pos="360"/>
        </w:tabs>
        <w:ind w:left="360" w:hanging="360"/>
      </w:pPr>
      <w:rPr>
        <w:rFonts w:hint="default"/>
      </w:rPr>
    </w:lvl>
  </w:abstractNum>
  <w:abstractNum w:abstractNumId="32" w15:restartNumberingAfterBreak="0">
    <w:nsid w:val="65DD14DF"/>
    <w:multiLevelType w:val="singleLevel"/>
    <w:tmpl w:val="E9248E56"/>
    <w:lvl w:ilvl="0">
      <w:start w:val="2"/>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6C77725B"/>
    <w:multiLevelType w:val="singleLevel"/>
    <w:tmpl w:val="04050013"/>
    <w:lvl w:ilvl="0">
      <w:start w:val="1"/>
      <w:numFmt w:val="upperRoman"/>
      <w:lvlText w:val="%1."/>
      <w:lvlJc w:val="left"/>
      <w:pPr>
        <w:tabs>
          <w:tab w:val="num" w:pos="720"/>
        </w:tabs>
        <w:ind w:left="720" w:hanging="720"/>
      </w:pPr>
      <w:rPr>
        <w:rFonts w:hint="default"/>
      </w:rPr>
    </w:lvl>
  </w:abstractNum>
  <w:abstractNum w:abstractNumId="34" w15:restartNumberingAfterBreak="0">
    <w:nsid w:val="716A33EA"/>
    <w:multiLevelType w:val="singleLevel"/>
    <w:tmpl w:val="73086772"/>
    <w:lvl w:ilvl="0">
      <w:start w:val="1"/>
      <w:numFmt w:val="decimal"/>
      <w:lvlText w:val="%1."/>
      <w:lvlJc w:val="left"/>
      <w:pPr>
        <w:tabs>
          <w:tab w:val="num" w:pos="360"/>
        </w:tabs>
        <w:ind w:left="283" w:hanging="283"/>
      </w:pPr>
      <w:rPr>
        <w:b w:val="0"/>
        <w:i w:val="0"/>
        <w:sz w:val="24"/>
      </w:rPr>
    </w:lvl>
  </w:abstractNum>
  <w:abstractNum w:abstractNumId="35" w15:restartNumberingAfterBreak="0">
    <w:nsid w:val="73A71E0C"/>
    <w:multiLevelType w:val="hybridMultilevel"/>
    <w:tmpl w:val="4A64334A"/>
    <w:lvl w:ilvl="0" w:tplc="11ECF3B2">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7B745D93"/>
    <w:multiLevelType w:val="singleLevel"/>
    <w:tmpl w:val="FF785B76"/>
    <w:lvl w:ilvl="0">
      <w:start w:val="1"/>
      <w:numFmt w:val="bullet"/>
      <w:lvlText w:val="-"/>
      <w:lvlJc w:val="left"/>
      <w:pPr>
        <w:tabs>
          <w:tab w:val="num" w:pos="360"/>
        </w:tabs>
        <w:ind w:left="360" w:hanging="360"/>
      </w:pPr>
      <w:rPr>
        <w:rFonts w:hint="default"/>
      </w:rPr>
    </w:lvl>
  </w:abstractNum>
  <w:num w:numId="1">
    <w:abstractNumId w:val="14"/>
  </w:num>
  <w:num w:numId="2">
    <w:abstractNumId w:val="31"/>
  </w:num>
  <w:num w:numId="3">
    <w:abstractNumId w:val="4"/>
  </w:num>
  <w:num w:numId="4">
    <w:abstractNumId w:val="15"/>
  </w:num>
  <w:num w:numId="5">
    <w:abstractNumId w:val="19"/>
  </w:num>
  <w:num w:numId="6">
    <w:abstractNumId w:val="32"/>
  </w:num>
  <w:num w:numId="7">
    <w:abstractNumId w:val="33"/>
  </w:num>
  <w:num w:numId="8">
    <w:abstractNumId w:val="34"/>
  </w:num>
  <w:num w:numId="9">
    <w:abstractNumId w:val="28"/>
  </w:num>
  <w:num w:numId="10">
    <w:abstractNumId w:val="8"/>
  </w:num>
  <w:num w:numId="11">
    <w:abstractNumId w:val="18"/>
  </w:num>
  <w:num w:numId="12">
    <w:abstractNumId w:val="30"/>
  </w:num>
  <w:num w:numId="13">
    <w:abstractNumId w:val="2"/>
  </w:num>
  <w:num w:numId="14">
    <w:abstractNumId w:val="3"/>
  </w:num>
  <w:num w:numId="15">
    <w:abstractNumId w:val="13"/>
  </w:num>
  <w:num w:numId="16">
    <w:abstractNumId w:val="21"/>
  </w:num>
  <w:num w:numId="17">
    <w:abstractNumId w:val="29"/>
  </w:num>
  <w:num w:numId="18">
    <w:abstractNumId w:val="16"/>
  </w:num>
  <w:num w:numId="19">
    <w:abstractNumId w:val="20"/>
  </w:num>
  <w:num w:numId="20">
    <w:abstractNumId w:val="17"/>
  </w:num>
  <w:num w:numId="21">
    <w:abstractNumId w:val="22"/>
  </w:num>
  <w:num w:numId="22">
    <w:abstractNumId w:val="26"/>
  </w:num>
  <w:num w:numId="23">
    <w:abstractNumId w:val="36"/>
  </w:num>
  <w:num w:numId="24">
    <w:abstractNumId w:val="9"/>
  </w:num>
  <w:num w:numId="25">
    <w:abstractNumId w:val="12"/>
  </w:num>
  <w:num w:numId="26">
    <w:abstractNumId w:val="7"/>
  </w:num>
  <w:num w:numId="27">
    <w:abstractNumId w:val="6"/>
  </w:num>
  <w:num w:numId="28">
    <w:abstractNumId w:val="31"/>
    <w:lvlOverride w:ilvl="0"/>
  </w:num>
  <w:num w:numId="29">
    <w:abstractNumId w:val="27"/>
  </w:num>
  <w:num w:numId="30">
    <w:abstractNumId w:val="1"/>
  </w:num>
  <w:num w:numId="31">
    <w:abstractNumId w:val="0"/>
  </w:num>
  <w:num w:numId="32">
    <w:abstractNumId w:val="11"/>
  </w:num>
  <w:num w:numId="33">
    <w:abstractNumId w:val="0"/>
    <w:lvlOverride w:ilvl="0">
      <w:startOverride w:val="1"/>
    </w:lvlOverride>
  </w:num>
  <w:num w:numId="34">
    <w:abstractNumId w:val="1"/>
    <w:lvlOverride w:ilvl="0">
      <w:startOverride w:val="1"/>
    </w:lvlOverride>
  </w:num>
  <w:num w:numId="35">
    <w:abstractNumId w:val="24"/>
  </w:num>
  <w:num w:numId="36">
    <w:abstractNumId w:val="25"/>
  </w:num>
  <w:num w:numId="37">
    <w:abstractNumId w:val="23"/>
  </w:num>
  <w:num w:numId="38">
    <w:abstractNumId w:val="35"/>
  </w:num>
  <w:num w:numId="39">
    <w:abstractNumId w:val="5"/>
  </w:num>
  <w:num w:numId="40">
    <w:abstractNumId w:val="14"/>
    <w:lvlOverride w:ilvl="0">
      <w:startOverride w:val="1"/>
    </w:lvlOverride>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179"/>
    <w:rsid w:val="00000F45"/>
    <w:rsid w:val="00002322"/>
    <w:rsid w:val="00002F60"/>
    <w:rsid w:val="00003959"/>
    <w:rsid w:val="000068EC"/>
    <w:rsid w:val="00013F18"/>
    <w:rsid w:val="00020F5C"/>
    <w:rsid w:val="00022F8E"/>
    <w:rsid w:val="00023D07"/>
    <w:rsid w:val="0003475F"/>
    <w:rsid w:val="00040674"/>
    <w:rsid w:val="000518A3"/>
    <w:rsid w:val="00062EAC"/>
    <w:rsid w:val="0007018C"/>
    <w:rsid w:val="00071C64"/>
    <w:rsid w:val="00076CF6"/>
    <w:rsid w:val="000844B8"/>
    <w:rsid w:val="00085234"/>
    <w:rsid w:val="000976CC"/>
    <w:rsid w:val="000A60DF"/>
    <w:rsid w:val="000B1739"/>
    <w:rsid w:val="000B29AC"/>
    <w:rsid w:val="000B56D4"/>
    <w:rsid w:val="000C5707"/>
    <w:rsid w:val="000D1301"/>
    <w:rsid w:val="000D6949"/>
    <w:rsid w:val="000D7B08"/>
    <w:rsid w:val="000D7CB6"/>
    <w:rsid w:val="000E7941"/>
    <w:rsid w:val="000F57A7"/>
    <w:rsid w:val="00100871"/>
    <w:rsid w:val="00101083"/>
    <w:rsid w:val="00133E7B"/>
    <w:rsid w:val="00135ECE"/>
    <w:rsid w:val="00144635"/>
    <w:rsid w:val="00150EB5"/>
    <w:rsid w:val="00152951"/>
    <w:rsid w:val="00152E10"/>
    <w:rsid w:val="001601AF"/>
    <w:rsid w:val="00166F0D"/>
    <w:rsid w:val="00167FC4"/>
    <w:rsid w:val="0017191E"/>
    <w:rsid w:val="00184935"/>
    <w:rsid w:val="00185712"/>
    <w:rsid w:val="001862DE"/>
    <w:rsid w:val="00191007"/>
    <w:rsid w:val="00193F4E"/>
    <w:rsid w:val="001B180A"/>
    <w:rsid w:val="001B4E63"/>
    <w:rsid w:val="001B6530"/>
    <w:rsid w:val="001C1186"/>
    <w:rsid w:val="001C17BD"/>
    <w:rsid w:val="001C312E"/>
    <w:rsid w:val="001D0EC9"/>
    <w:rsid w:val="001D791E"/>
    <w:rsid w:val="001E7981"/>
    <w:rsid w:val="001F0F22"/>
    <w:rsid w:val="00206694"/>
    <w:rsid w:val="00207708"/>
    <w:rsid w:val="00211D40"/>
    <w:rsid w:val="00216860"/>
    <w:rsid w:val="00217092"/>
    <w:rsid w:val="002276AE"/>
    <w:rsid w:val="00237394"/>
    <w:rsid w:val="00262242"/>
    <w:rsid w:val="00265878"/>
    <w:rsid w:val="00270785"/>
    <w:rsid w:val="00270855"/>
    <w:rsid w:val="00273ED6"/>
    <w:rsid w:val="002758A2"/>
    <w:rsid w:val="002764CF"/>
    <w:rsid w:val="00283F91"/>
    <w:rsid w:val="00290F4F"/>
    <w:rsid w:val="00293731"/>
    <w:rsid w:val="00296A77"/>
    <w:rsid w:val="002A2579"/>
    <w:rsid w:val="002A2DFA"/>
    <w:rsid w:val="002A5F9F"/>
    <w:rsid w:val="002A64CE"/>
    <w:rsid w:val="002B7E19"/>
    <w:rsid w:val="002C1ED5"/>
    <w:rsid w:val="002C37E1"/>
    <w:rsid w:val="002C52A5"/>
    <w:rsid w:val="002C5A8F"/>
    <w:rsid w:val="002C6C71"/>
    <w:rsid w:val="002D2B61"/>
    <w:rsid w:val="002D4FE1"/>
    <w:rsid w:val="002D5A17"/>
    <w:rsid w:val="002D7878"/>
    <w:rsid w:val="002E19A7"/>
    <w:rsid w:val="002E576D"/>
    <w:rsid w:val="002F0E01"/>
    <w:rsid w:val="002F31F2"/>
    <w:rsid w:val="002F35DF"/>
    <w:rsid w:val="00306978"/>
    <w:rsid w:val="00310B5E"/>
    <w:rsid w:val="003110D4"/>
    <w:rsid w:val="003139C9"/>
    <w:rsid w:val="00317C6F"/>
    <w:rsid w:val="00324D47"/>
    <w:rsid w:val="00350CB8"/>
    <w:rsid w:val="003541B2"/>
    <w:rsid w:val="00356AC7"/>
    <w:rsid w:val="00361304"/>
    <w:rsid w:val="00361D96"/>
    <w:rsid w:val="0036522F"/>
    <w:rsid w:val="003655EF"/>
    <w:rsid w:val="003705F5"/>
    <w:rsid w:val="00375830"/>
    <w:rsid w:val="0038101C"/>
    <w:rsid w:val="003841FB"/>
    <w:rsid w:val="00385640"/>
    <w:rsid w:val="00395A3C"/>
    <w:rsid w:val="003A17CC"/>
    <w:rsid w:val="003B1218"/>
    <w:rsid w:val="003B157B"/>
    <w:rsid w:val="003B30E7"/>
    <w:rsid w:val="003B3ADE"/>
    <w:rsid w:val="003C2F5B"/>
    <w:rsid w:val="003C65A5"/>
    <w:rsid w:val="003C7D48"/>
    <w:rsid w:val="003D1827"/>
    <w:rsid w:val="003D65A8"/>
    <w:rsid w:val="003E54F6"/>
    <w:rsid w:val="003F7413"/>
    <w:rsid w:val="00410FED"/>
    <w:rsid w:val="00412C06"/>
    <w:rsid w:val="00413362"/>
    <w:rsid w:val="0041469E"/>
    <w:rsid w:val="00420096"/>
    <w:rsid w:val="00420DC8"/>
    <w:rsid w:val="00432C66"/>
    <w:rsid w:val="00446F8C"/>
    <w:rsid w:val="00447B1C"/>
    <w:rsid w:val="00464744"/>
    <w:rsid w:val="00466138"/>
    <w:rsid w:val="00466390"/>
    <w:rsid w:val="00476C6D"/>
    <w:rsid w:val="00480C38"/>
    <w:rsid w:val="00482982"/>
    <w:rsid w:val="00494CE1"/>
    <w:rsid w:val="004A5D8C"/>
    <w:rsid w:val="004B6E2F"/>
    <w:rsid w:val="004C1A5A"/>
    <w:rsid w:val="004C581A"/>
    <w:rsid w:val="004D1343"/>
    <w:rsid w:val="004D39D7"/>
    <w:rsid w:val="004D68ED"/>
    <w:rsid w:val="004E7250"/>
    <w:rsid w:val="004F37FE"/>
    <w:rsid w:val="004F5226"/>
    <w:rsid w:val="004F52AB"/>
    <w:rsid w:val="004F741D"/>
    <w:rsid w:val="00522EFA"/>
    <w:rsid w:val="0052452A"/>
    <w:rsid w:val="0052529E"/>
    <w:rsid w:val="0052665C"/>
    <w:rsid w:val="0052668F"/>
    <w:rsid w:val="00527C0A"/>
    <w:rsid w:val="0053064E"/>
    <w:rsid w:val="00546724"/>
    <w:rsid w:val="005516B6"/>
    <w:rsid w:val="00551752"/>
    <w:rsid w:val="0055689B"/>
    <w:rsid w:val="005575CE"/>
    <w:rsid w:val="00573F74"/>
    <w:rsid w:val="0057759C"/>
    <w:rsid w:val="00585BEA"/>
    <w:rsid w:val="00593C63"/>
    <w:rsid w:val="005958F3"/>
    <w:rsid w:val="00596841"/>
    <w:rsid w:val="00597BD4"/>
    <w:rsid w:val="005A012D"/>
    <w:rsid w:val="005B28A9"/>
    <w:rsid w:val="005B45E8"/>
    <w:rsid w:val="005B53DD"/>
    <w:rsid w:val="005C7FEE"/>
    <w:rsid w:val="005D10E4"/>
    <w:rsid w:val="005D2283"/>
    <w:rsid w:val="005D7123"/>
    <w:rsid w:val="005E0D27"/>
    <w:rsid w:val="005E2D1B"/>
    <w:rsid w:val="005E456E"/>
    <w:rsid w:val="005E468D"/>
    <w:rsid w:val="005E6A34"/>
    <w:rsid w:val="005F6239"/>
    <w:rsid w:val="006036FF"/>
    <w:rsid w:val="0061269A"/>
    <w:rsid w:val="00613753"/>
    <w:rsid w:val="006234A9"/>
    <w:rsid w:val="00636F8D"/>
    <w:rsid w:val="006421C4"/>
    <w:rsid w:val="0066348F"/>
    <w:rsid w:val="00667A2D"/>
    <w:rsid w:val="0067329A"/>
    <w:rsid w:val="00675210"/>
    <w:rsid w:val="00684416"/>
    <w:rsid w:val="006C4E42"/>
    <w:rsid w:val="006D3390"/>
    <w:rsid w:val="006D6FE4"/>
    <w:rsid w:val="006E1C54"/>
    <w:rsid w:val="006F5E2B"/>
    <w:rsid w:val="00700A68"/>
    <w:rsid w:val="0070150E"/>
    <w:rsid w:val="00704447"/>
    <w:rsid w:val="00706155"/>
    <w:rsid w:val="00712594"/>
    <w:rsid w:val="007129B9"/>
    <w:rsid w:val="0072032B"/>
    <w:rsid w:val="007221CD"/>
    <w:rsid w:val="0072757D"/>
    <w:rsid w:val="00727F5A"/>
    <w:rsid w:val="00731896"/>
    <w:rsid w:val="00732BFD"/>
    <w:rsid w:val="007335CB"/>
    <w:rsid w:val="0073478A"/>
    <w:rsid w:val="00734FDD"/>
    <w:rsid w:val="00735601"/>
    <w:rsid w:val="007359AE"/>
    <w:rsid w:val="00745AB9"/>
    <w:rsid w:val="007531F0"/>
    <w:rsid w:val="00766F31"/>
    <w:rsid w:val="00772EA7"/>
    <w:rsid w:val="007763DC"/>
    <w:rsid w:val="00784F12"/>
    <w:rsid w:val="00786B6F"/>
    <w:rsid w:val="007A3692"/>
    <w:rsid w:val="007A7BDC"/>
    <w:rsid w:val="007B025A"/>
    <w:rsid w:val="007B6F5D"/>
    <w:rsid w:val="007D2423"/>
    <w:rsid w:val="007D5EDD"/>
    <w:rsid w:val="007E25D1"/>
    <w:rsid w:val="007F2747"/>
    <w:rsid w:val="007F76F2"/>
    <w:rsid w:val="00800197"/>
    <w:rsid w:val="00801FB1"/>
    <w:rsid w:val="0081109F"/>
    <w:rsid w:val="00815ACA"/>
    <w:rsid w:val="00821223"/>
    <w:rsid w:val="00823681"/>
    <w:rsid w:val="008241E4"/>
    <w:rsid w:val="00830227"/>
    <w:rsid w:val="0084209F"/>
    <w:rsid w:val="008456C5"/>
    <w:rsid w:val="008479FF"/>
    <w:rsid w:val="00847C18"/>
    <w:rsid w:val="008559E3"/>
    <w:rsid w:val="00855E73"/>
    <w:rsid w:val="00876453"/>
    <w:rsid w:val="00877DDC"/>
    <w:rsid w:val="008819EC"/>
    <w:rsid w:val="0088221F"/>
    <w:rsid w:val="0088613F"/>
    <w:rsid w:val="00886A7F"/>
    <w:rsid w:val="00891BDA"/>
    <w:rsid w:val="008966D6"/>
    <w:rsid w:val="008A0FE2"/>
    <w:rsid w:val="008A7EFA"/>
    <w:rsid w:val="008B1CE8"/>
    <w:rsid w:val="008B1D37"/>
    <w:rsid w:val="008B27B9"/>
    <w:rsid w:val="008B2DE8"/>
    <w:rsid w:val="008B3286"/>
    <w:rsid w:val="008B4BEA"/>
    <w:rsid w:val="008B6C08"/>
    <w:rsid w:val="008F112F"/>
    <w:rsid w:val="008F130E"/>
    <w:rsid w:val="008F4433"/>
    <w:rsid w:val="008F4F56"/>
    <w:rsid w:val="008F60E3"/>
    <w:rsid w:val="008F6A62"/>
    <w:rsid w:val="00903D66"/>
    <w:rsid w:val="009054F0"/>
    <w:rsid w:val="00906386"/>
    <w:rsid w:val="0090647E"/>
    <w:rsid w:val="0092499B"/>
    <w:rsid w:val="00927882"/>
    <w:rsid w:val="009303A1"/>
    <w:rsid w:val="009336DC"/>
    <w:rsid w:val="00935DBD"/>
    <w:rsid w:val="00942064"/>
    <w:rsid w:val="009437DB"/>
    <w:rsid w:val="00947C70"/>
    <w:rsid w:val="0096349E"/>
    <w:rsid w:val="00965AFB"/>
    <w:rsid w:val="00966D3D"/>
    <w:rsid w:val="0096746D"/>
    <w:rsid w:val="00971771"/>
    <w:rsid w:val="00976101"/>
    <w:rsid w:val="00977AFB"/>
    <w:rsid w:val="00984E71"/>
    <w:rsid w:val="00986BBC"/>
    <w:rsid w:val="00991D6D"/>
    <w:rsid w:val="009958E9"/>
    <w:rsid w:val="009B2BCB"/>
    <w:rsid w:val="009B3285"/>
    <w:rsid w:val="009B4821"/>
    <w:rsid w:val="009B4862"/>
    <w:rsid w:val="009B554B"/>
    <w:rsid w:val="009C0AC4"/>
    <w:rsid w:val="009C5285"/>
    <w:rsid w:val="009C66E1"/>
    <w:rsid w:val="009D0253"/>
    <w:rsid w:val="009D3F21"/>
    <w:rsid w:val="009E46DE"/>
    <w:rsid w:val="00A1068C"/>
    <w:rsid w:val="00A15765"/>
    <w:rsid w:val="00A17A79"/>
    <w:rsid w:val="00A21F13"/>
    <w:rsid w:val="00A31340"/>
    <w:rsid w:val="00A35BEF"/>
    <w:rsid w:val="00A36D26"/>
    <w:rsid w:val="00A44B66"/>
    <w:rsid w:val="00A51E4E"/>
    <w:rsid w:val="00A51F11"/>
    <w:rsid w:val="00A55C47"/>
    <w:rsid w:val="00A61758"/>
    <w:rsid w:val="00A7163F"/>
    <w:rsid w:val="00A764F1"/>
    <w:rsid w:val="00A84A3B"/>
    <w:rsid w:val="00AA420C"/>
    <w:rsid w:val="00AB3377"/>
    <w:rsid w:val="00AB3C49"/>
    <w:rsid w:val="00AB4000"/>
    <w:rsid w:val="00AB7635"/>
    <w:rsid w:val="00AC09DC"/>
    <w:rsid w:val="00AC7F37"/>
    <w:rsid w:val="00AE116D"/>
    <w:rsid w:val="00AF13CC"/>
    <w:rsid w:val="00AF467C"/>
    <w:rsid w:val="00AF4FC4"/>
    <w:rsid w:val="00AF5ACA"/>
    <w:rsid w:val="00B00E06"/>
    <w:rsid w:val="00B1039E"/>
    <w:rsid w:val="00B112D8"/>
    <w:rsid w:val="00B12515"/>
    <w:rsid w:val="00B22736"/>
    <w:rsid w:val="00B24316"/>
    <w:rsid w:val="00B36F96"/>
    <w:rsid w:val="00B50B77"/>
    <w:rsid w:val="00B54A8A"/>
    <w:rsid w:val="00B80660"/>
    <w:rsid w:val="00B86E68"/>
    <w:rsid w:val="00B87E6A"/>
    <w:rsid w:val="00B906F6"/>
    <w:rsid w:val="00B93A77"/>
    <w:rsid w:val="00B9538B"/>
    <w:rsid w:val="00BA3B1E"/>
    <w:rsid w:val="00BA410B"/>
    <w:rsid w:val="00BA4BA0"/>
    <w:rsid w:val="00BA59CE"/>
    <w:rsid w:val="00BA5BB2"/>
    <w:rsid w:val="00BB0BDF"/>
    <w:rsid w:val="00BB195F"/>
    <w:rsid w:val="00BB2014"/>
    <w:rsid w:val="00BB741F"/>
    <w:rsid w:val="00BC3386"/>
    <w:rsid w:val="00BD3B26"/>
    <w:rsid w:val="00BE06D2"/>
    <w:rsid w:val="00BF4490"/>
    <w:rsid w:val="00BF46B0"/>
    <w:rsid w:val="00BF6322"/>
    <w:rsid w:val="00BF692E"/>
    <w:rsid w:val="00BF7AC7"/>
    <w:rsid w:val="00C050FB"/>
    <w:rsid w:val="00C05788"/>
    <w:rsid w:val="00C06629"/>
    <w:rsid w:val="00C17BFC"/>
    <w:rsid w:val="00C26A9E"/>
    <w:rsid w:val="00C32023"/>
    <w:rsid w:val="00C339B8"/>
    <w:rsid w:val="00C3414F"/>
    <w:rsid w:val="00C34B96"/>
    <w:rsid w:val="00C37822"/>
    <w:rsid w:val="00C615FD"/>
    <w:rsid w:val="00C62CE3"/>
    <w:rsid w:val="00C6371D"/>
    <w:rsid w:val="00C66129"/>
    <w:rsid w:val="00C67448"/>
    <w:rsid w:val="00C73087"/>
    <w:rsid w:val="00C7370A"/>
    <w:rsid w:val="00C82E36"/>
    <w:rsid w:val="00C840E9"/>
    <w:rsid w:val="00C86B0F"/>
    <w:rsid w:val="00C86BA0"/>
    <w:rsid w:val="00C91692"/>
    <w:rsid w:val="00C92B4B"/>
    <w:rsid w:val="00CA765C"/>
    <w:rsid w:val="00CB52A5"/>
    <w:rsid w:val="00CB5D77"/>
    <w:rsid w:val="00CC1AAA"/>
    <w:rsid w:val="00CC35AA"/>
    <w:rsid w:val="00CC4005"/>
    <w:rsid w:val="00CD0981"/>
    <w:rsid w:val="00CD2189"/>
    <w:rsid w:val="00CD293C"/>
    <w:rsid w:val="00CD474A"/>
    <w:rsid w:val="00CD59A9"/>
    <w:rsid w:val="00CE0A33"/>
    <w:rsid w:val="00CE37DF"/>
    <w:rsid w:val="00CE4706"/>
    <w:rsid w:val="00CE6721"/>
    <w:rsid w:val="00CF6B83"/>
    <w:rsid w:val="00D066B8"/>
    <w:rsid w:val="00D06F69"/>
    <w:rsid w:val="00D16972"/>
    <w:rsid w:val="00D23423"/>
    <w:rsid w:val="00D2357A"/>
    <w:rsid w:val="00D25FDF"/>
    <w:rsid w:val="00D27CAF"/>
    <w:rsid w:val="00D3267E"/>
    <w:rsid w:val="00D32C7A"/>
    <w:rsid w:val="00D34381"/>
    <w:rsid w:val="00D36A63"/>
    <w:rsid w:val="00D422A1"/>
    <w:rsid w:val="00D466AA"/>
    <w:rsid w:val="00D475A7"/>
    <w:rsid w:val="00D54E21"/>
    <w:rsid w:val="00D633C5"/>
    <w:rsid w:val="00D64A22"/>
    <w:rsid w:val="00D67712"/>
    <w:rsid w:val="00D70D1E"/>
    <w:rsid w:val="00D740CF"/>
    <w:rsid w:val="00D76CAB"/>
    <w:rsid w:val="00D77AF3"/>
    <w:rsid w:val="00D80808"/>
    <w:rsid w:val="00D82011"/>
    <w:rsid w:val="00D82899"/>
    <w:rsid w:val="00D921BE"/>
    <w:rsid w:val="00D95E6C"/>
    <w:rsid w:val="00D964F2"/>
    <w:rsid w:val="00DA5E2B"/>
    <w:rsid w:val="00DA7EDE"/>
    <w:rsid w:val="00DB3179"/>
    <w:rsid w:val="00DB79D8"/>
    <w:rsid w:val="00DC0801"/>
    <w:rsid w:val="00DC1BE0"/>
    <w:rsid w:val="00DC5FBB"/>
    <w:rsid w:val="00DD5086"/>
    <w:rsid w:val="00DE51DB"/>
    <w:rsid w:val="00DF0E47"/>
    <w:rsid w:val="00DF2637"/>
    <w:rsid w:val="00E07D69"/>
    <w:rsid w:val="00E23949"/>
    <w:rsid w:val="00E30C7B"/>
    <w:rsid w:val="00E40A8E"/>
    <w:rsid w:val="00E4209C"/>
    <w:rsid w:val="00E52EE8"/>
    <w:rsid w:val="00E57D52"/>
    <w:rsid w:val="00E71D99"/>
    <w:rsid w:val="00E737BC"/>
    <w:rsid w:val="00E760DE"/>
    <w:rsid w:val="00E8386F"/>
    <w:rsid w:val="00E92FAC"/>
    <w:rsid w:val="00E93AF0"/>
    <w:rsid w:val="00E93FA6"/>
    <w:rsid w:val="00EA1A3C"/>
    <w:rsid w:val="00EC30CD"/>
    <w:rsid w:val="00ED7BDD"/>
    <w:rsid w:val="00EE300F"/>
    <w:rsid w:val="00EE4002"/>
    <w:rsid w:val="00EE4101"/>
    <w:rsid w:val="00EE4DD6"/>
    <w:rsid w:val="00EF4BD6"/>
    <w:rsid w:val="00F05BBD"/>
    <w:rsid w:val="00F0612B"/>
    <w:rsid w:val="00F14070"/>
    <w:rsid w:val="00F159ED"/>
    <w:rsid w:val="00F26A43"/>
    <w:rsid w:val="00F310A0"/>
    <w:rsid w:val="00F51D6A"/>
    <w:rsid w:val="00F53509"/>
    <w:rsid w:val="00F578B7"/>
    <w:rsid w:val="00F611F3"/>
    <w:rsid w:val="00F63111"/>
    <w:rsid w:val="00F66589"/>
    <w:rsid w:val="00F7126D"/>
    <w:rsid w:val="00F7325E"/>
    <w:rsid w:val="00F845CB"/>
    <w:rsid w:val="00F9050E"/>
    <w:rsid w:val="00F92077"/>
    <w:rsid w:val="00F95537"/>
    <w:rsid w:val="00FA1677"/>
    <w:rsid w:val="00FA58F5"/>
    <w:rsid w:val="00FA6158"/>
    <w:rsid w:val="00FB1BEE"/>
    <w:rsid w:val="00FB5638"/>
    <w:rsid w:val="00FB5EFA"/>
    <w:rsid w:val="00FC4E8B"/>
    <w:rsid w:val="00FD1364"/>
    <w:rsid w:val="00FD590C"/>
    <w:rsid w:val="00FF5763"/>
    <w:rsid w:val="00FF7C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077512F"/>
  <w15:chartTrackingRefBased/>
  <w15:docId w15:val="{62429913-997E-4CDE-BB95-354BAD28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link w:val="Nadpis1Char"/>
    <w:qFormat/>
    <w:pPr>
      <w:keepNext/>
      <w:jc w:val="both"/>
      <w:outlineLvl w:val="0"/>
    </w:pPr>
    <w:rPr>
      <w:sz w:val="24"/>
      <w:lang w:val="x-none" w:eastAsia="x-none"/>
    </w:rPr>
  </w:style>
  <w:style w:type="paragraph" w:styleId="Nadpis2">
    <w:name w:val="heading 2"/>
    <w:basedOn w:val="Normln"/>
    <w:next w:val="Normln"/>
    <w:link w:val="Nadpis2Char"/>
    <w:qFormat/>
    <w:pPr>
      <w:keepNext/>
      <w:outlineLvl w:val="1"/>
    </w:pPr>
    <w:rPr>
      <w:sz w:val="24"/>
      <w:lang w:val="x-none" w:eastAsia="x-none"/>
    </w:rPr>
  </w:style>
  <w:style w:type="paragraph" w:styleId="Nadpis3">
    <w:name w:val="heading 3"/>
    <w:basedOn w:val="Normln"/>
    <w:next w:val="Normln"/>
    <w:qFormat/>
    <w:pPr>
      <w:keepNext/>
      <w:jc w:val="both"/>
      <w:outlineLvl w:val="2"/>
    </w:pPr>
    <w:rPr>
      <w:b/>
      <w:sz w:val="24"/>
    </w:rPr>
  </w:style>
  <w:style w:type="paragraph" w:styleId="Nadpis4">
    <w:name w:val="heading 4"/>
    <w:basedOn w:val="Normln"/>
    <w:next w:val="Normln"/>
    <w:qFormat/>
    <w:pPr>
      <w:keepNext/>
      <w:outlineLvl w:val="3"/>
    </w:pPr>
    <w:rPr>
      <w:rFonts w:ascii="Arial" w:hAnsi="Arial"/>
      <w:b/>
      <w:sz w:val="22"/>
    </w:rPr>
  </w:style>
  <w:style w:type="paragraph" w:styleId="Nadpis5">
    <w:name w:val="heading 5"/>
    <w:basedOn w:val="Normln"/>
    <w:next w:val="Normln"/>
    <w:qFormat/>
    <w:pPr>
      <w:keepNext/>
      <w:jc w:val="both"/>
      <w:outlineLvl w:val="4"/>
    </w:pPr>
    <w:rPr>
      <w:rFonts w:ascii="Arial" w:hAnsi="Arial"/>
      <w:b/>
      <w:bCs/>
      <w:color w:val="3366FF"/>
      <w:sz w:val="22"/>
    </w:rPr>
  </w:style>
  <w:style w:type="paragraph" w:styleId="Nadpis6">
    <w:name w:val="heading 6"/>
    <w:basedOn w:val="Normln"/>
    <w:next w:val="Normln"/>
    <w:qFormat/>
    <w:pPr>
      <w:keepNext/>
      <w:outlineLvl w:val="5"/>
    </w:pPr>
    <w:rPr>
      <w:rFonts w:ascii="Arial" w:hAnsi="Arial"/>
      <w:sz w:val="22"/>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link w:val="ZkladntextChar"/>
    <w:pPr>
      <w:jc w:val="both"/>
    </w:pPr>
    <w:rPr>
      <w:sz w:val="24"/>
    </w:rPr>
  </w:style>
  <w:style w:type="character" w:styleId="slostrnky">
    <w:name w:val="page number"/>
    <w:basedOn w:val="Standardnpsmoodstavce"/>
  </w:style>
  <w:style w:type="paragraph" w:styleId="Zkladntext2">
    <w:name w:val="Body Text 2"/>
    <w:basedOn w:val="Normln"/>
    <w:link w:val="Zkladntext2Char"/>
    <w:pPr>
      <w:jc w:val="both"/>
    </w:pPr>
    <w:rPr>
      <w:rFonts w:ascii="Arial" w:hAnsi="Arial"/>
      <w:sz w:val="22"/>
      <w:lang w:val="x-none" w:eastAsia="x-none"/>
    </w:rPr>
  </w:style>
  <w:style w:type="paragraph" w:styleId="Textvbloku">
    <w:name w:val="Block Text"/>
    <w:basedOn w:val="Normln"/>
    <w:pPr>
      <w:ind w:left="227" w:right="227" w:hanging="227"/>
    </w:pPr>
    <w:rPr>
      <w:sz w:val="24"/>
    </w:rPr>
  </w:style>
  <w:style w:type="paragraph" w:styleId="Seznam2">
    <w:name w:val="List 2"/>
    <w:basedOn w:val="Normln"/>
    <w:pPr>
      <w:ind w:left="566" w:right="227" w:hanging="283"/>
    </w:pPr>
  </w:style>
  <w:style w:type="paragraph" w:styleId="Zkladntext3">
    <w:name w:val="Body Text 3"/>
    <w:basedOn w:val="Normln"/>
    <w:pPr>
      <w:jc w:val="both"/>
    </w:pPr>
    <w:rPr>
      <w:rFonts w:ascii="Arial" w:hAnsi="Arial"/>
      <w:b/>
      <w:bCs/>
      <w:color w:val="3366FF"/>
      <w:sz w:val="22"/>
    </w:rPr>
  </w:style>
  <w:style w:type="paragraph" w:styleId="Rozloendokumentu">
    <w:name w:val="Document Map"/>
    <w:basedOn w:val="Normln"/>
    <w:semiHidden/>
    <w:pPr>
      <w:shd w:val="clear" w:color="auto" w:fill="000080"/>
    </w:pPr>
    <w:rPr>
      <w:rFonts w:ascii="Tahoma" w:hAnsi="Tahoma" w:cs="Tahoma"/>
    </w:rPr>
  </w:style>
  <w:style w:type="paragraph" w:styleId="Textbubliny">
    <w:name w:val="Balloon Text"/>
    <w:basedOn w:val="Normln"/>
    <w:semiHidden/>
    <w:rPr>
      <w:rFonts w:ascii="Tahoma" w:hAnsi="Tahoma" w:cs="Tahoma"/>
      <w:sz w:val="16"/>
      <w:szCs w:val="16"/>
    </w:rPr>
  </w:style>
  <w:style w:type="paragraph" w:customStyle="1" w:styleId="ListParagraph">
    <w:name w:val="List Paragraph"/>
    <w:basedOn w:val="Normln"/>
    <w:rsid w:val="00AB3C49"/>
    <w:pPr>
      <w:widowControl w:val="0"/>
      <w:suppressAutoHyphens/>
      <w:ind w:left="720" w:hanging="425"/>
      <w:contextualSpacing/>
      <w:jc w:val="both"/>
    </w:pPr>
    <w:rPr>
      <w:kern w:val="1"/>
      <w:sz w:val="24"/>
      <w:szCs w:val="24"/>
    </w:rPr>
  </w:style>
  <w:style w:type="character" w:customStyle="1" w:styleId="Nadpis1Char">
    <w:name w:val="Nadpis 1 Char"/>
    <w:link w:val="Nadpis1"/>
    <w:rsid w:val="0057759C"/>
    <w:rPr>
      <w:sz w:val="24"/>
    </w:rPr>
  </w:style>
  <w:style w:type="character" w:customStyle="1" w:styleId="Nadpis2Char">
    <w:name w:val="Nadpis 2 Char"/>
    <w:link w:val="Nadpis2"/>
    <w:rsid w:val="0057759C"/>
    <w:rPr>
      <w:sz w:val="24"/>
    </w:rPr>
  </w:style>
  <w:style w:type="character" w:customStyle="1" w:styleId="Zkladntext2Char">
    <w:name w:val="Základní text 2 Char"/>
    <w:link w:val="Zkladntext2"/>
    <w:rsid w:val="0057759C"/>
    <w:rPr>
      <w:rFonts w:ascii="Arial" w:hAnsi="Arial"/>
      <w:sz w:val="22"/>
    </w:rPr>
  </w:style>
  <w:style w:type="paragraph" w:customStyle="1" w:styleId="ListParagraph1">
    <w:name w:val="List Paragraph1"/>
    <w:basedOn w:val="Normln"/>
    <w:rsid w:val="007763DC"/>
    <w:pPr>
      <w:widowControl w:val="0"/>
      <w:suppressAutoHyphens/>
      <w:ind w:left="720" w:hanging="425"/>
      <w:jc w:val="both"/>
    </w:pPr>
    <w:rPr>
      <w:kern w:val="1"/>
      <w:sz w:val="24"/>
      <w:szCs w:val="24"/>
      <w:lang w:eastAsia="ar-SA"/>
    </w:rPr>
  </w:style>
  <w:style w:type="paragraph" w:styleId="Odstavecseseznamem">
    <w:name w:val="List Paragraph"/>
    <w:basedOn w:val="Normln"/>
    <w:uiPriority w:val="99"/>
    <w:qFormat/>
    <w:rsid w:val="00B87E6A"/>
    <w:pPr>
      <w:widowControl w:val="0"/>
      <w:suppressAutoHyphens/>
      <w:ind w:left="720" w:hanging="425"/>
      <w:contextualSpacing/>
      <w:jc w:val="both"/>
    </w:pPr>
    <w:rPr>
      <w:kern w:val="1"/>
      <w:sz w:val="24"/>
      <w:szCs w:val="24"/>
    </w:rPr>
  </w:style>
  <w:style w:type="character" w:customStyle="1" w:styleId="ZkladntextChar">
    <w:name w:val="Základní text Char"/>
    <w:link w:val="Zkladntext"/>
    <w:rsid w:val="00D066B8"/>
    <w:rPr>
      <w:sz w:val="24"/>
    </w:rPr>
  </w:style>
  <w:style w:type="paragraph" w:customStyle="1" w:styleId="Default">
    <w:name w:val="Default"/>
    <w:rsid w:val="00F14070"/>
    <w:pPr>
      <w:autoSpaceDE w:val="0"/>
      <w:autoSpaceDN w:val="0"/>
      <w:adjustRightInd w:val="0"/>
    </w:pPr>
    <w:rPr>
      <w:color w:val="000000"/>
      <w:sz w:val="24"/>
      <w:szCs w:val="24"/>
    </w:rPr>
  </w:style>
  <w:style w:type="character" w:customStyle="1" w:styleId="ZhlavChar">
    <w:name w:val="Záhlaví Char"/>
    <w:link w:val="Zhlav"/>
    <w:uiPriority w:val="99"/>
    <w:rsid w:val="00085234"/>
  </w:style>
  <w:style w:type="paragraph" w:styleId="Zkladntextodsazen2">
    <w:name w:val="Body Text Indent 2"/>
    <w:basedOn w:val="Normln"/>
    <w:link w:val="Zkladntextodsazen2Char"/>
    <w:rsid w:val="00E71D99"/>
    <w:pPr>
      <w:spacing w:after="120" w:line="480" w:lineRule="auto"/>
      <w:ind w:left="283"/>
    </w:pPr>
  </w:style>
  <w:style w:type="character" w:customStyle="1" w:styleId="Zkladntextodsazen2Char">
    <w:name w:val="Základní text odsazený 2 Char"/>
    <w:basedOn w:val="Standardnpsmoodstavce"/>
    <w:link w:val="Zkladntextodsazen2"/>
    <w:rsid w:val="00E71D99"/>
  </w:style>
  <w:style w:type="character" w:styleId="Odkaznakoment">
    <w:name w:val="annotation reference"/>
    <w:rsid w:val="00385640"/>
    <w:rPr>
      <w:sz w:val="16"/>
      <w:szCs w:val="16"/>
    </w:rPr>
  </w:style>
  <w:style w:type="paragraph" w:styleId="Textkomente">
    <w:name w:val="annotation text"/>
    <w:basedOn w:val="Normln"/>
    <w:link w:val="TextkomenteChar"/>
    <w:rsid w:val="00385640"/>
  </w:style>
  <w:style w:type="character" w:customStyle="1" w:styleId="TextkomenteChar">
    <w:name w:val="Text komentáře Char"/>
    <w:basedOn w:val="Standardnpsmoodstavce"/>
    <w:link w:val="Textkomente"/>
    <w:rsid w:val="00385640"/>
  </w:style>
  <w:style w:type="paragraph" w:styleId="Pedmtkomente">
    <w:name w:val="annotation subject"/>
    <w:basedOn w:val="Textkomente"/>
    <w:next w:val="Textkomente"/>
    <w:link w:val="PedmtkomenteChar"/>
    <w:rsid w:val="00385640"/>
    <w:rPr>
      <w:b/>
      <w:bCs/>
    </w:rPr>
  </w:style>
  <w:style w:type="character" w:customStyle="1" w:styleId="PedmtkomenteChar">
    <w:name w:val="Předmět komentáře Char"/>
    <w:link w:val="Pedmtkomente"/>
    <w:rsid w:val="00385640"/>
    <w:rPr>
      <w:b/>
      <w:bCs/>
    </w:rPr>
  </w:style>
  <w:style w:type="character" w:styleId="Hypertextovodkaz">
    <w:name w:val="Hyperlink"/>
    <w:basedOn w:val="Standardnpsmoodstavce"/>
    <w:rsid w:val="00823681"/>
    <w:rPr>
      <w:color w:val="0563C1" w:themeColor="hyperlink"/>
      <w:u w:val="single"/>
    </w:rPr>
  </w:style>
  <w:style w:type="character" w:styleId="Nevyeenzmnka">
    <w:name w:val="Unresolved Mention"/>
    <w:basedOn w:val="Standardnpsmoodstavce"/>
    <w:uiPriority w:val="99"/>
    <w:semiHidden/>
    <w:unhideWhenUsed/>
    <w:rsid w:val="00823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74302">
      <w:bodyDiv w:val="1"/>
      <w:marLeft w:val="0"/>
      <w:marRight w:val="0"/>
      <w:marTop w:val="0"/>
      <w:marBottom w:val="0"/>
      <w:divBdr>
        <w:top w:val="none" w:sz="0" w:space="0" w:color="auto"/>
        <w:left w:val="none" w:sz="0" w:space="0" w:color="auto"/>
        <w:bottom w:val="none" w:sz="0" w:space="0" w:color="auto"/>
        <w:right w:val="none" w:sz="0" w:space="0" w:color="auto"/>
      </w:divBdr>
    </w:div>
    <w:div w:id="453402698">
      <w:bodyDiv w:val="1"/>
      <w:marLeft w:val="0"/>
      <w:marRight w:val="0"/>
      <w:marTop w:val="0"/>
      <w:marBottom w:val="0"/>
      <w:divBdr>
        <w:top w:val="none" w:sz="0" w:space="0" w:color="auto"/>
        <w:left w:val="none" w:sz="0" w:space="0" w:color="auto"/>
        <w:bottom w:val="none" w:sz="0" w:space="0" w:color="auto"/>
        <w:right w:val="none" w:sz="0" w:space="0" w:color="auto"/>
      </w:divBdr>
    </w:div>
    <w:div w:id="762577980">
      <w:bodyDiv w:val="1"/>
      <w:marLeft w:val="0"/>
      <w:marRight w:val="0"/>
      <w:marTop w:val="0"/>
      <w:marBottom w:val="0"/>
      <w:divBdr>
        <w:top w:val="none" w:sz="0" w:space="0" w:color="auto"/>
        <w:left w:val="none" w:sz="0" w:space="0" w:color="auto"/>
        <w:bottom w:val="none" w:sz="0" w:space="0" w:color="auto"/>
        <w:right w:val="none" w:sz="0" w:space="0" w:color="auto"/>
      </w:divBdr>
    </w:div>
    <w:div w:id="863985041">
      <w:bodyDiv w:val="1"/>
      <w:marLeft w:val="0"/>
      <w:marRight w:val="0"/>
      <w:marTop w:val="0"/>
      <w:marBottom w:val="0"/>
      <w:divBdr>
        <w:top w:val="none" w:sz="0" w:space="0" w:color="auto"/>
        <w:left w:val="none" w:sz="0" w:space="0" w:color="auto"/>
        <w:bottom w:val="none" w:sz="0" w:space="0" w:color="auto"/>
        <w:right w:val="none" w:sz="0" w:space="0" w:color="auto"/>
      </w:divBdr>
    </w:div>
    <w:div w:id="1296644525">
      <w:bodyDiv w:val="1"/>
      <w:marLeft w:val="0"/>
      <w:marRight w:val="0"/>
      <w:marTop w:val="0"/>
      <w:marBottom w:val="0"/>
      <w:divBdr>
        <w:top w:val="none" w:sz="0" w:space="0" w:color="auto"/>
        <w:left w:val="none" w:sz="0" w:space="0" w:color="auto"/>
        <w:bottom w:val="none" w:sz="0" w:space="0" w:color="auto"/>
        <w:right w:val="none" w:sz="0" w:space="0" w:color="auto"/>
      </w:divBdr>
    </w:div>
    <w:div w:id="181070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an@prosperita-sta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2878A-B502-43E4-9E8C-CDB1E694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2105</Words>
  <Characters>12918</Characters>
  <Application>Microsoft Office Word</Application>
  <DocSecurity>0</DocSecurity>
  <Lines>107</Lines>
  <Paragraphs>29</Paragraphs>
  <ScaleCrop>false</ScaleCrop>
  <HeadingPairs>
    <vt:vector size="2" baseType="variant">
      <vt:variant>
        <vt:lpstr>Název</vt:lpstr>
      </vt:variant>
      <vt:variant>
        <vt:i4>1</vt:i4>
      </vt:variant>
    </vt:vector>
  </HeadingPairs>
  <TitlesOfParts>
    <vt:vector size="1" baseType="lpstr">
      <vt:lpstr>ggggggg</vt:lpstr>
    </vt:vector>
  </TitlesOfParts>
  <Company>FEST</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ggggggg</dc:title>
  <dc:subject/>
  <dc:creator>Windows 98</dc:creator>
  <cp:keywords/>
  <cp:lastModifiedBy>Swaczyna Ivo</cp:lastModifiedBy>
  <cp:revision>5</cp:revision>
  <cp:lastPrinted>2024-02-02T10:42:00Z</cp:lastPrinted>
  <dcterms:created xsi:type="dcterms:W3CDTF">2024-03-08T09:49:00Z</dcterms:created>
  <dcterms:modified xsi:type="dcterms:W3CDTF">2024-03-08T09:52:00Z</dcterms:modified>
</cp:coreProperties>
</file>