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E7C9E" w:rsidP="00B83332" w14:paraId="1CA98DC6" w14:textId="3995530B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Zadavatel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804B78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Dodavatel</w:t>
      </w:r>
    </w:p>
    <w:p w:rsidR="000D01A0" w:rsidP="00B83332" w14:paraId="2FB09662" w14:textId="309FB154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Státní fond podpory investic</w:t>
      </w:r>
      <w:r w:rsidR="004C5B0E">
        <w:rPr>
          <w:rFonts w:ascii="Tahoma" w:hAnsi="Tahoma" w:cs="Tahoma"/>
          <w:sz w:val="20"/>
          <w:szCs w:val="20"/>
        </w:rPr>
        <w:t xml:space="preserve">                      </w:t>
      </w:r>
      <w:r w:rsidR="004D6006">
        <w:rPr>
          <w:rFonts w:ascii="Tahoma" w:hAnsi="Tahoma" w:cs="Tahoma"/>
          <w:sz w:val="20"/>
          <w:szCs w:val="20"/>
        </w:rPr>
        <w:t xml:space="preserve">  </w:t>
      </w:r>
      <w:r w:rsidR="004C5B0E">
        <w:rPr>
          <w:rFonts w:ascii="Tahoma" w:hAnsi="Tahoma" w:cs="Tahoma"/>
          <w:sz w:val="20"/>
          <w:szCs w:val="20"/>
        </w:rPr>
        <w:t xml:space="preserve">                    </w:t>
      </w:r>
      <w:r w:rsidR="00804B78">
        <w:rPr>
          <w:rFonts w:ascii="Tahoma" w:hAnsi="Tahoma" w:cs="Tahoma"/>
          <w:sz w:val="20"/>
          <w:szCs w:val="20"/>
        </w:rPr>
        <w:tab/>
      </w:r>
      <w:r w:rsidR="002214F1">
        <w:rPr>
          <w:rFonts w:ascii="Tahoma" w:hAnsi="Tahoma" w:cs="Tahoma"/>
          <w:sz w:val="20"/>
          <w:szCs w:val="20"/>
        </w:rPr>
        <w:t>ÚRS CZ a.s.</w:t>
      </w:r>
    </w:p>
    <w:p w:rsidR="000D01A0" w:rsidP="00B83332" w14:paraId="248602F2" w14:textId="79629F4E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Vinohradská 1896/46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04B78">
        <w:rPr>
          <w:rFonts w:ascii="Tahoma" w:hAnsi="Tahoma" w:cs="Tahoma"/>
          <w:sz w:val="20"/>
          <w:szCs w:val="20"/>
        </w:rPr>
        <w:tab/>
      </w:r>
      <w:r w:rsidR="002214F1">
        <w:rPr>
          <w:rFonts w:ascii="Tahoma" w:hAnsi="Tahoma" w:cs="Tahoma"/>
          <w:sz w:val="20"/>
          <w:szCs w:val="20"/>
        </w:rPr>
        <w:t>Tiskařská 257/10</w:t>
      </w:r>
    </w:p>
    <w:p w:rsidR="000D01A0" w:rsidP="00B83332" w14:paraId="442BD37B" w14:textId="5786719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120 00 Praha 2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="00804B78">
        <w:rPr>
          <w:rFonts w:ascii="Tahoma" w:hAnsi="Tahoma" w:cs="Tahoma"/>
          <w:sz w:val="20"/>
          <w:szCs w:val="20"/>
        </w:rPr>
        <w:tab/>
      </w:r>
      <w:r w:rsidR="002214F1">
        <w:rPr>
          <w:rFonts w:ascii="Tahoma" w:hAnsi="Tahoma" w:cs="Tahoma"/>
          <w:sz w:val="20"/>
          <w:szCs w:val="20"/>
        </w:rPr>
        <w:t>108 00 Praha 10</w:t>
      </w:r>
    </w:p>
    <w:p w:rsidR="000D01A0" w:rsidP="00B83332" w14:paraId="605D0028" w14:textId="5BC08A3E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IČO: 70856788</w:t>
      </w:r>
      <w:r w:rsidR="004C5B0E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="00804B78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IČO:</w:t>
      </w:r>
      <w:r w:rsidR="002214F1">
        <w:rPr>
          <w:rFonts w:ascii="Tahoma" w:hAnsi="Tahoma" w:cs="Tahoma"/>
          <w:sz w:val="20"/>
          <w:szCs w:val="20"/>
        </w:rPr>
        <w:t xml:space="preserve"> 47115645</w:t>
      </w:r>
    </w:p>
    <w:p w:rsidR="00A4693E" w:rsidP="00B83332" w14:paraId="6ADBDCA4" w14:textId="048444F1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„Fon</w:t>
      </w:r>
      <w:r w:rsidR="004C5B0E">
        <w:rPr>
          <w:rFonts w:ascii="Tahoma" w:hAnsi="Tahoma" w:cs="Tahoma"/>
          <w:sz w:val="20"/>
          <w:szCs w:val="20"/>
        </w:rPr>
        <w:t>d</w:t>
      </w:r>
      <w:r>
        <w:rPr>
          <w:rFonts w:ascii="Tahoma" w:hAnsi="Tahoma" w:cs="Tahoma"/>
          <w:sz w:val="20"/>
          <w:szCs w:val="20"/>
        </w:rPr>
        <w:t>“)</w:t>
      </w:r>
      <w:r w:rsidR="004C5B0E">
        <w:rPr>
          <w:rFonts w:ascii="Tahoma" w:hAnsi="Tahoma" w:cs="Tahoma"/>
          <w:sz w:val="20"/>
          <w:szCs w:val="20"/>
        </w:rPr>
        <w:t xml:space="preserve">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</w:t>
      </w:r>
      <w:r w:rsidR="00804B78">
        <w:rPr>
          <w:rFonts w:ascii="Tahoma" w:hAnsi="Tahoma" w:cs="Tahoma"/>
          <w:sz w:val="20"/>
          <w:szCs w:val="20"/>
        </w:rPr>
        <w:tab/>
      </w:r>
      <w:r w:rsidR="004C5B0E">
        <w:rPr>
          <w:rFonts w:ascii="Tahoma" w:hAnsi="Tahoma" w:cs="Tahoma"/>
          <w:sz w:val="20"/>
          <w:szCs w:val="20"/>
        </w:rPr>
        <w:t>DIČ:</w:t>
      </w:r>
      <w:r w:rsidR="002214F1">
        <w:rPr>
          <w:rFonts w:ascii="Tahoma" w:hAnsi="Tahoma" w:cs="Tahoma"/>
          <w:sz w:val="20"/>
          <w:szCs w:val="20"/>
        </w:rPr>
        <w:t xml:space="preserve"> CZ699000797</w:t>
      </w:r>
    </w:p>
    <w:p w:rsidR="004C5B0E" w:rsidP="00B83332" w14:paraId="0FAC5ED1" w14:textId="615591EA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53362B">
        <w:rPr>
          <w:rFonts w:ascii="Tahoma" w:hAnsi="Tahoma" w:cs="Tahoma"/>
          <w:sz w:val="20"/>
          <w:szCs w:val="20"/>
        </w:rPr>
        <w:t xml:space="preserve">                               </w:t>
      </w:r>
      <w:r w:rsidR="00804B78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(dále jen „Dodavatel“)</w:t>
      </w:r>
    </w:p>
    <w:p w:rsidR="00422C3F" w:rsidP="00B83332" w14:paraId="62BE264E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422C3F" w:rsidP="00B83332" w14:paraId="33D068E3" w14:textId="77777777">
      <w:pPr>
        <w:spacing w:before="16" w:line="280" w:lineRule="exact"/>
        <w:jc w:val="left"/>
        <w:rPr>
          <w:rFonts w:ascii="Tahoma" w:hAnsi="Tahoma" w:cs="Tahoma"/>
          <w:sz w:val="20"/>
          <w:szCs w:val="20"/>
        </w:rPr>
      </w:pPr>
    </w:p>
    <w:p w:rsidR="00772A23" w:rsidP="001163CB" w14:paraId="5D548B2E" w14:textId="6970399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 xml:space="preserve"> č. </w:t>
      </w:r>
      <w:r w:rsidR="00A443EA">
        <w:rPr>
          <w:rFonts w:ascii="Tahoma" w:hAnsi="Tahoma" w:cs="Tahoma"/>
          <w:sz w:val="20"/>
          <w:szCs w:val="20"/>
        </w:rPr>
        <w:t>2</w:t>
      </w:r>
      <w:r w:rsidR="00804B78">
        <w:rPr>
          <w:rFonts w:ascii="Tahoma" w:hAnsi="Tahoma" w:cs="Tahoma"/>
          <w:sz w:val="20"/>
          <w:szCs w:val="20"/>
        </w:rPr>
        <w:t>4</w:t>
      </w:r>
      <w:r w:rsidR="00422C3F">
        <w:rPr>
          <w:rFonts w:ascii="Tahoma" w:hAnsi="Tahoma" w:cs="Tahoma"/>
          <w:sz w:val="20"/>
          <w:szCs w:val="20"/>
        </w:rPr>
        <w:t>/</w:t>
      </w:r>
      <w:r w:rsidR="00A443EA">
        <w:rPr>
          <w:rFonts w:ascii="Tahoma" w:hAnsi="Tahoma" w:cs="Tahoma"/>
          <w:sz w:val="20"/>
          <w:szCs w:val="20"/>
        </w:rPr>
        <w:t>24/IND</w:t>
      </w:r>
      <w:r w:rsidR="00422C3F">
        <w:rPr>
          <w:rFonts w:ascii="Tahoma" w:hAnsi="Tahoma" w:cs="Tahoma"/>
          <w:sz w:val="20"/>
          <w:szCs w:val="20"/>
        </w:rPr>
        <w:t xml:space="preserve"> (dále jen „</w:t>
      </w:r>
      <w:r>
        <w:rPr>
          <w:rFonts w:ascii="Tahoma" w:hAnsi="Tahoma" w:cs="Tahoma"/>
          <w:sz w:val="20"/>
          <w:szCs w:val="20"/>
        </w:rPr>
        <w:t>Objednávka</w:t>
      </w:r>
      <w:r w:rsidR="00422C3F">
        <w:rPr>
          <w:rFonts w:ascii="Tahoma" w:hAnsi="Tahoma" w:cs="Tahoma"/>
          <w:sz w:val="20"/>
          <w:szCs w:val="20"/>
        </w:rPr>
        <w:t>“)</w:t>
      </w:r>
    </w:p>
    <w:p w:rsidR="00422C3F" w:rsidP="001163CB" w14:paraId="0F6C3ED4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46B2F9B2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Vážená paní/Vážený pane,</w:t>
      </w:r>
    </w:p>
    <w:p w:rsidR="00422C3F" w:rsidP="001163CB" w14:paraId="5B2201B9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42A8EACD" w14:textId="2C9D660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základě Vaší ce</w:t>
      </w:r>
      <w:r w:rsidR="009F5543">
        <w:rPr>
          <w:rFonts w:ascii="Tahoma" w:hAnsi="Tahoma" w:cs="Tahoma"/>
          <w:sz w:val="20"/>
          <w:szCs w:val="20"/>
        </w:rPr>
        <w:t xml:space="preserve">nové nabídky ze dne </w:t>
      </w:r>
      <w:r w:rsidR="002214F1">
        <w:rPr>
          <w:rFonts w:ascii="Tahoma" w:hAnsi="Tahoma" w:cs="Tahoma"/>
          <w:sz w:val="20"/>
          <w:szCs w:val="20"/>
        </w:rPr>
        <w:t>29.02.2024</w:t>
      </w:r>
      <w:r>
        <w:rPr>
          <w:rFonts w:ascii="Tahoma" w:hAnsi="Tahoma" w:cs="Tahoma"/>
          <w:sz w:val="20"/>
          <w:szCs w:val="20"/>
        </w:rPr>
        <w:t xml:space="preserve"> u Vás objednáváme následující služby.</w:t>
      </w:r>
    </w:p>
    <w:p w:rsidR="00422C3F" w:rsidP="001163CB" w14:paraId="65449715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1364EDF4" w14:textId="14687AC0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Předmět plnění: </w:t>
      </w:r>
      <w:r w:rsidR="002214F1">
        <w:rPr>
          <w:rFonts w:ascii="Tahoma" w:hAnsi="Tahoma" w:cs="Tahoma"/>
          <w:sz w:val="20"/>
          <w:szCs w:val="20"/>
        </w:rPr>
        <w:t xml:space="preserve">KNNxBASx Aplikace KUBIX – roční licence (NEW), </w:t>
      </w:r>
      <w:r w:rsidR="00015BFD">
        <w:rPr>
          <w:rFonts w:ascii="Tahoma" w:hAnsi="Tahoma" w:cs="Tahoma"/>
          <w:sz w:val="20"/>
          <w:szCs w:val="20"/>
        </w:rPr>
        <w:t>26</w:t>
      </w:r>
      <w:r w:rsidR="002214F1">
        <w:rPr>
          <w:rFonts w:ascii="Tahoma" w:hAnsi="Tahoma" w:cs="Tahoma"/>
          <w:sz w:val="20"/>
          <w:szCs w:val="20"/>
        </w:rPr>
        <w:t xml:space="preserve"> ks á 3.120</w:t>
      </w:r>
      <w:r w:rsidR="00804B78">
        <w:rPr>
          <w:rFonts w:ascii="Tahoma" w:hAnsi="Tahoma" w:cs="Tahoma"/>
          <w:sz w:val="20"/>
          <w:szCs w:val="20"/>
        </w:rPr>
        <w:t>,-</w:t>
      </w:r>
      <w:r w:rsidR="002214F1">
        <w:rPr>
          <w:rFonts w:ascii="Tahoma" w:hAnsi="Tahoma" w:cs="Tahoma"/>
          <w:sz w:val="20"/>
          <w:szCs w:val="20"/>
        </w:rPr>
        <w:t xml:space="preserve"> Kč (bez DPH)</w:t>
      </w:r>
      <w:r w:rsidR="00804B78">
        <w:rPr>
          <w:rFonts w:ascii="Tahoma" w:hAnsi="Tahoma" w:cs="Tahoma"/>
          <w:sz w:val="20"/>
          <w:szCs w:val="20"/>
        </w:rPr>
        <w:t>.</w:t>
      </w:r>
    </w:p>
    <w:p w:rsidR="00422C3F" w:rsidP="001163CB" w14:paraId="22095DA5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5C5A38AA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Termín dodání: </w:t>
      </w:r>
      <w:r w:rsidR="00015BFD">
        <w:rPr>
          <w:rFonts w:ascii="Tahoma" w:hAnsi="Tahoma" w:cs="Tahoma"/>
          <w:sz w:val="20"/>
          <w:szCs w:val="20"/>
        </w:rPr>
        <w:t>25.3.2024</w:t>
      </w:r>
    </w:p>
    <w:p w:rsidR="00422C3F" w:rsidP="001163CB" w14:paraId="0C3CB4AB" w14:textId="77777777">
      <w:pPr>
        <w:jc w:val="left"/>
        <w:rPr>
          <w:rFonts w:ascii="Tahoma" w:hAnsi="Tahoma" w:cs="Tahoma"/>
          <w:sz w:val="20"/>
          <w:szCs w:val="20"/>
        </w:rPr>
      </w:pPr>
    </w:p>
    <w:p w:rsidR="00422C3F" w:rsidP="001163CB" w14:paraId="0FEBAE9C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Platební podmínky: Faktura musí být vystavena se splatností minimálně 21 dní ode dne jejího doručení do sídla Fondu. Pokud splatnost uvedená na faktuře nebude odpovídat takto sjednané splatnosti, Dodavatel souhlasí s úhradou faktury v řádném termínu dle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data doručení faktury. V tomto případě není Fond v prodlení s úhradou a Dodavatel není oprávněn požadovat penále za pozdní úhradu. Smluvní cena bude moci být fakturována po obdržení kompletního předmětu plnění odpovídajícího specifikaci dle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y.</w:t>
      </w:r>
      <w:r w:rsidR="003F1F24">
        <w:rPr>
          <w:rFonts w:ascii="Tahoma" w:hAnsi="Tahoma" w:cs="Tahoma"/>
          <w:sz w:val="20"/>
          <w:szCs w:val="20"/>
        </w:rPr>
        <w:t xml:space="preserve"> </w:t>
      </w:r>
      <w:r w:rsidRPr="003F1F24" w:rsidR="003F1F24">
        <w:rPr>
          <w:rFonts w:ascii="Tahoma" w:eastAsia="Times New Roman" w:hAnsi="Tahoma" w:cs="Tahoma"/>
          <w:sz w:val="20"/>
          <w:szCs w:val="20"/>
        </w:rPr>
        <w:t>Fond přijímá a zpracovává elektronické faktury.</w:t>
      </w:r>
    </w:p>
    <w:p w:rsidR="0088548E" w:rsidP="00772A23" w14:paraId="5F9649C5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23990620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Adresa zaslání daňového dokladu:   Státní fond podpory investic</w:t>
      </w:r>
    </w:p>
    <w:p w:rsidR="0088548E" w:rsidP="00772A23" w14:paraId="408CC142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Vinohradská 1896/46</w:t>
      </w:r>
    </w:p>
    <w:p w:rsidR="0088548E" w:rsidP="00772A23" w14:paraId="72DECD53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120 00 Praha 2</w:t>
      </w:r>
    </w:p>
    <w:p w:rsidR="0088548E" w:rsidP="00772A23" w14:paraId="6877ECE0" w14:textId="00C8E89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nebo elektronicky na:                     </w:t>
      </w:r>
      <w:r w:rsidR="00AD38C2">
        <w:rPr>
          <w:rFonts w:ascii="Tahoma" w:hAnsi="Tahoma" w:cs="Tahoma"/>
          <w:sz w:val="20"/>
          <w:szCs w:val="20"/>
        </w:rPr>
        <w:t>XXXXX</w:t>
      </w:r>
    </w:p>
    <w:p w:rsidR="0088548E" w:rsidP="00772A23" w14:paraId="5BC733CD" w14:textId="7777777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datová schránka ID:                       wikaiz5</w:t>
      </w:r>
    </w:p>
    <w:p w:rsidR="006B10F1" w:rsidP="00772A23" w14:paraId="041B24EE" w14:textId="77777777">
      <w:pPr>
        <w:rPr>
          <w:rFonts w:ascii="Tahoma" w:hAnsi="Tahoma" w:cs="Tahoma"/>
          <w:sz w:val="20"/>
          <w:szCs w:val="20"/>
        </w:rPr>
      </w:pPr>
    </w:p>
    <w:p w:rsidR="0088548E" w:rsidP="00772A23" w14:paraId="20646FB1" w14:textId="5E15E1F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Kontaktní osoby:                           </w:t>
      </w:r>
      <w:r w:rsidR="00AD38C2">
        <w:rPr>
          <w:rFonts w:ascii="Tahoma" w:hAnsi="Tahoma" w:cs="Tahoma"/>
          <w:sz w:val="20"/>
          <w:szCs w:val="20"/>
        </w:rPr>
        <w:t xml:space="preserve"> XXXXX</w:t>
      </w:r>
    </w:p>
    <w:p w:rsidR="0088548E" w:rsidP="00772A23" w14:paraId="481D99BD" w14:textId="753DBE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Telefonické spojení:                      </w:t>
      </w:r>
      <w:r w:rsidR="002445F4">
        <w:rPr>
          <w:rFonts w:ascii="Tahoma" w:hAnsi="Tahoma" w:cs="Tahoma"/>
          <w:sz w:val="20"/>
          <w:szCs w:val="20"/>
        </w:rPr>
        <w:t xml:space="preserve"> </w:t>
      </w:r>
      <w:r w:rsidR="00AD38C2">
        <w:rPr>
          <w:rFonts w:ascii="Tahoma" w:hAnsi="Tahoma" w:cs="Tahoma"/>
          <w:sz w:val="20"/>
          <w:szCs w:val="20"/>
        </w:rPr>
        <w:t>XXXXX</w:t>
      </w:r>
    </w:p>
    <w:p w:rsidR="0088548E" w:rsidP="00772A23" w14:paraId="329FC998" w14:textId="299070D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Cena </w:t>
      </w:r>
      <w:r w:rsidR="0053362B">
        <w:rPr>
          <w:rFonts w:ascii="Tahoma" w:hAnsi="Tahoma" w:cs="Tahoma"/>
          <w:sz w:val="20"/>
          <w:szCs w:val="20"/>
        </w:rPr>
        <w:t>o</w:t>
      </w:r>
      <w:r w:rsidR="002445F4">
        <w:rPr>
          <w:rFonts w:ascii="Tahoma" w:hAnsi="Tahoma" w:cs="Tahoma"/>
          <w:sz w:val="20"/>
          <w:szCs w:val="20"/>
        </w:rPr>
        <w:t>bjednávk</w:t>
      </w:r>
      <w:r>
        <w:rPr>
          <w:rFonts w:ascii="Tahoma" w:hAnsi="Tahoma" w:cs="Tahoma"/>
          <w:sz w:val="20"/>
          <w:szCs w:val="20"/>
        </w:rPr>
        <w:t xml:space="preserve">y:                          </w:t>
      </w:r>
      <w:r w:rsidR="00804B78">
        <w:rPr>
          <w:rFonts w:ascii="Tahoma" w:hAnsi="Tahoma" w:cs="Tahoma"/>
          <w:sz w:val="20"/>
          <w:szCs w:val="20"/>
        </w:rPr>
        <w:t>81.120,-</w:t>
      </w:r>
      <w:r w:rsidR="002214F1">
        <w:rPr>
          <w:rFonts w:ascii="Tahoma" w:hAnsi="Tahoma" w:cs="Tahoma"/>
          <w:sz w:val="20"/>
          <w:szCs w:val="20"/>
        </w:rPr>
        <w:t xml:space="preserve"> Kč </w:t>
      </w:r>
      <w:r w:rsidR="00804B78">
        <w:rPr>
          <w:rFonts w:ascii="Tahoma" w:hAnsi="Tahoma" w:cs="Tahoma"/>
          <w:sz w:val="20"/>
          <w:szCs w:val="20"/>
        </w:rPr>
        <w:t>bez</w:t>
      </w:r>
      <w:r w:rsidR="002214F1">
        <w:rPr>
          <w:rFonts w:ascii="Tahoma" w:hAnsi="Tahoma" w:cs="Tahoma"/>
          <w:sz w:val="20"/>
          <w:szCs w:val="20"/>
        </w:rPr>
        <w:t xml:space="preserve"> DPH</w:t>
      </w:r>
    </w:p>
    <w:p w:rsidR="0088548E" w:rsidP="00772A23" w14:paraId="37058F35" w14:textId="25141AF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                         ČNB – číslo účtu </w:t>
      </w:r>
      <w:r w:rsidR="000A4E8E">
        <w:rPr>
          <w:rFonts w:ascii="Tahoma" w:hAnsi="Tahoma" w:cs="Tahoma"/>
          <w:sz w:val="20"/>
          <w:szCs w:val="20"/>
        </w:rPr>
        <w:t>XXXXX</w:t>
      </w:r>
    </w:p>
    <w:p w:rsidR="0088548E" w:rsidP="0088548E" w14:paraId="6B53A690" w14:textId="77777777">
      <w:pPr>
        <w:ind w:left="0"/>
        <w:rPr>
          <w:rFonts w:ascii="Tahoma" w:hAnsi="Tahoma" w:cs="Tahoma"/>
          <w:sz w:val="20"/>
          <w:szCs w:val="20"/>
        </w:rPr>
      </w:pPr>
    </w:p>
    <w:p w:rsidR="0088548E" w:rsidRPr="008E620F" w:rsidP="001163CB" w14:paraId="0329D901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Fond zpracovává osobní údaje fyzických osob oprávněných zastupovat Dodavatele za účelem a v rozsahu nezbytném pro plnění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 xml:space="preserve">y a za účelem a v rozsahu nezbytném pro splnění právní povinnosti. Fond zpracovává dané osobní údaje pouze po dobu nezbytně nutnou pro naplnění stanovených účelů. Při zpracování těchto osobních údajů postupuje Fond v souladu s Nařízením Evropského parlamentu a Rady (EU) </w:t>
      </w:r>
      <w:r w:rsidR="002445F4">
        <w:rPr>
          <w:rFonts w:ascii="Tahoma" w:hAnsi="Tahoma" w:cs="Tahoma"/>
          <w:sz w:val="20"/>
          <w:szCs w:val="20"/>
        </w:rPr>
        <w:t xml:space="preserve">č. </w:t>
      </w:r>
      <w:r>
        <w:rPr>
          <w:rFonts w:ascii="Tahoma" w:hAnsi="Tahoma" w:cs="Tahoma"/>
          <w:sz w:val="20"/>
          <w:szCs w:val="20"/>
        </w:rPr>
        <w:t>216/679 o ochraně fyzických osob v souvislosti se zpracováním osobních údajů a o volném pohybu těchto údajů (</w:t>
      </w:r>
      <w:r w:rsidRPr="008E620F">
        <w:rPr>
          <w:rFonts w:ascii="Tahoma" w:hAnsi="Tahoma" w:cs="Tahoma"/>
          <w:sz w:val="20"/>
          <w:szCs w:val="20"/>
        </w:rPr>
        <w:t xml:space="preserve">dále jen </w:t>
      </w:r>
      <w:r w:rsidRPr="008E620F" w:rsidR="00A255D5">
        <w:rPr>
          <w:rFonts w:ascii="Tahoma" w:hAnsi="Tahoma" w:cs="Tahoma"/>
          <w:sz w:val="20"/>
          <w:szCs w:val="20"/>
        </w:rPr>
        <w:t>„</w:t>
      </w:r>
      <w:r w:rsidRPr="008E620F">
        <w:rPr>
          <w:rFonts w:ascii="Tahoma" w:hAnsi="Tahoma" w:cs="Tahoma"/>
          <w:sz w:val="20"/>
          <w:szCs w:val="20"/>
        </w:rPr>
        <w:t>Nařízení GDPR</w:t>
      </w:r>
      <w:r w:rsidRPr="008E620F" w:rsidR="00A255D5">
        <w:rPr>
          <w:rFonts w:ascii="Tahoma" w:hAnsi="Tahoma" w:cs="Tahoma"/>
          <w:sz w:val="20"/>
          <w:szCs w:val="20"/>
        </w:rPr>
        <w:t>“).</w:t>
      </w:r>
    </w:p>
    <w:p w:rsidR="00A255D5" w:rsidRPr="008E620F" w:rsidP="001163CB" w14:paraId="7776A40C" w14:textId="77777777">
      <w:pPr>
        <w:jc w:val="left"/>
        <w:rPr>
          <w:rFonts w:ascii="Tahoma" w:hAnsi="Tahoma" w:cs="Tahoma"/>
          <w:sz w:val="20"/>
          <w:szCs w:val="20"/>
        </w:rPr>
      </w:pPr>
      <w:r w:rsidRPr="008E620F">
        <w:rPr>
          <w:rFonts w:ascii="Tahoma" w:hAnsi="Tahoma" w:cs="Tahoma"/>
          <w:sz w:val="20"/>
          <w:szCs w:val="20"/>
        </w:rPr>
        <w:t>V souladu s ustanovením čl. 13 Nařízení GDPR nadále poskytuje Fond fyzickým osobám oprávněným zastupovat Dodavatele následující informace:</w:t>
      </w:r>
    </w:p>
    <w:p w:rsidR="0053362B" w:rsidRPr="002D0818" w:rsidP="002D0818" w14:paraId="1D805268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na přístup k osobním údajům, právo na opravu osobních údajů a právo na výmaz osobních údajů v případě, kdy již fyzická osoba nemá oprávnění Dodavatele zastupovat.</w:t>
      </w:r>
    </w:p>
    <w:p w:rsidR="00A255D5" w:rsidRPr="008E620F" w:rsidP="003F1F24" w14:paraId="5EE61581" w14:textId="77777777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Kontaktní údaje pověřence pro ochranu osobních údajů:</w:t>
      </w:r>
    </w:p>
    <w:p w:rsidR="00A255D5" w:rsidRPr="008E620F" w:rsidP="003F1F24" w14:paraId="3BD3D8C5" w14:textId="6FCD2146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>
        <w:rPr>
          <w:rFonts w:ascii="Tahoma" w:hAnsi="Tahoma" w:cs="Tahoma"/>
          <w:sz w:val="20"/>
          <w:szCs w:val="20"/>
          <w:lang w:val="cs-CZ"/>
        </w:rPr>
        <w:t>XXXXX</w:t>
      </w:r>
    </w:p>
    <w:p w:rsidR="00A255D5" w:rsidRPr="008E620F" w:rsidP="003F1F24" w14:paraId="492FCE6A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Vinohradská 1896/46</w:t>
      </w:r>
    </w:p>
    <w:p w:rsidR="00B86FF5" w:rsidRPr="008E620F" w:rsidP="003F1F24" w14:paraId="4A0E91F9" w14:textId="77777777">
      <w:pPr>
        <w:pStyle w:val="ListParagraph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1200 Praha 2</w:t>
      </w:r>
    </w:p>
    <w:p w:rsidR="0053362B" w:rsidRPr="008E620F" w:rsidP="002D0818" w14:paraId="2C02D2A7" w14:textId="5A267F34">
      <w:pPr>
        <w:pStyle w:val="ListParagraph"/>
        <w:spacing w:after="60"/>
        <w:ind w:left="128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e-mail:</w:t>
      </w:r>
      <w:r w:rsidRPr="008E620F" w:rsidR="00B86FF5">
        <w:rPr>
          <w:rFonts w:ascii="Tahoma" w:hAnsi="Tahoma" w:cs="Tahoma"/>
          <w:sz w:val="20"/>
          <w:szCs w:val="20"/>
          <w:lang w:val="cs-CZ"/>
        </w:rPr>
        <w:t xml:space="preserve"> </w:t>
      </w:r>
      <w:r w:rsidR="00AD38C2">
        <w:rPr>
          <w:rFonts w:ascii="Tahoma" w:hAnsi="Tahoma" w:cs="Tahoma"/>
          <w:sz w:val="20"/>
          <w:szCs w:val="20"/>
          <w:lang w:val="cs-CZ"/>
        </w:rPr>
        <w:t>XXXXX</w:t>
      </w:r>
      <w:r w:rsidRPr="008E620F" w:rsidR="009B6464">
        <w:rPr>
          <w:rFonts w:ascii="Tahoma" w:hAnsi="Tahoma" w:cs="Tahoma"/>
          <w:sz w:val="20"/>
          <w:szCs w:val="20"/>
          <w:lang w:val="cs-CZ"/>
        </w:rPr>
        <w:t xml:space="preserve"> </w:t>
      </w:r>
    </w:p>
    <w:p w:rsidR="00A255D5" w:rsidRPr="002D0818" w:rsidP="002D0818" w14:paraId="0358184E" w14:textId="77777777">
      <w:pPr>
        <w:pStyle w:val="ListParagraph"/>
        <w:numPr>
          <w:ilvl w:val="0"/>
          <w:numId w:val="12"/>
        </w:numPr>
        <w:spacing w:after="60"/>
        <w:ind w:left="1281" w:hanging="357"/>
        <w:rPr>
          <w:rFonts w:ascii="Tahoma" w:hAnsi="Tahoma" w:cs="Tahoma"/>
          <w:sz w:val="20"/>
          <w:szCs w:val="20"/>
          <w:lang w:val="cs-CZ"/>
        </w:rPr>
      </w:pPr>
      <w:r w:rsidRPr="008E620F">
        <w:rPr>
          <w:rFonts w:ascii="Tahoma" w:hAnsi="Tahoma" w:cs="Tahoma"/>
          <w:sz w:val="20"/>
          <w:szCs w:val="20"/>
          <w:lang w:val="cs-CZ"/>
        </w:rPr>
        <w:t>Fyzické osoby oprávněné zastupovat Dodavatele mají právo podat stížnost u dozorového úřadu ve smyslu ustanovení č. 13 odst. 2 písm.</w:t>
      </w:r>
      <w:r w:rsidRPr="008E620F" w:rsidR="004D6006">
        <w:rPr>
          <w:rFonts w:ascii="Tahoma" w:hAnsi="Tahoma" w:cs="Tahoma"/>
          <w:sz w:val="20"/>
          <w:szCs w:val="20"/>
          <w:lang w:val="cs-CZ"/>
        </w:rPr>
        <w:t xml:space="preserve"> </w:t>
      </w:r>
      <w:r w:rsidRPr="008E620F">
        <w:rPr>
          <w:rFonts w:ascii="Tahoma" w:hAnsi="Tahoma" w:cs="Tahoma"/>
          <w:sz w:val="20"/>
          <w:szCs w:val="20"/>
          <w:lang w:val="cs-CZ"/>
        </w:rPr>
        <w:t>d) Nařízení GDPR.</w:t>
      </w:r>
    </w:p>
    <w:p w:rsidR="002D0818" w:rsidP="002D0818" w14:paraId="65A90E53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Dodavatel výslovně souhlasí s tím, že informace o této Objednávce budou zveřejněny v</w:t>
      </w:r>
      <w:r w:rsidR="00486583">
        <w:rPr>
          <w:rFonts w:ascii="Tahoma" w:eastAsia="Times New Roman" w:hAnsi="Tahoma" w:cs="Tahoma"/>
          <w:sz w:val="20"/>
          <w:szCs w:val="20"/>
        </w:rPr>
        <w:t> Národním katalogu otevřených dat</w:t>
      </w:r>
      <w:r>
        <w:rPr>
          <w:rFonts w:ascii="Tahoma" w:eastAsia="Times New Roman" w:hAnsi="Tahoma" w:cs="Tahoma"/>
          <w:sz w:val="20"/>
          <w:szCs w:val="20"/>
        </w:rPr>
        <w:t xml:space="preserve"> jako součást přehledu informací o hospodaření Státního fondu podpory investic. </w:t>
      </w:r>
    </w:p>
    <w:p w:rsidR="004820C8" w:rsidP="002D0818" w14:paraId="21976384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Pokud tato Objednávka splňuje podmínky pro uveřejnění v Registru smluv dle Zákona č. 340/2015 Sb., ve znění pozdějších předpisů, pak Dodavatel také výslovně souhlasí s tím, že tato Objednávka bude v úplném znění, vyjma zákonem určených výjimek, uveřejněna v Registru smluv. V tomto případě nabývá Objednávka účinnosti dnem uveřejnění v Registru smluv. Objednávku v Registru smluv uveřejní Zadavatel</w:t>
      </w:r>
      <w:r w:rsidR="00486583">
        <w:rPr>
          <w:rFonts w:ascii="Tahoma" w:eastAsia="Times New Roman" w:hAnsi="Tahoma" w:cs="Tahoma"/>
          <w:sz w:val="20"/>
          <w:szCs w:val="20"/>
        </w:rPr>
        <w:t>.</w:t>
      </w:r>
      <w:r>
        <w:rPr>
          <w:rFonts w:ascii="Tahoma" w:eastAsia="Times New Roman" w:hAnsi="Tahoma" w:cs="Tahoma"/>
          <w:sz w:val="20"/>
          <w:szCs w:val="20"/>
        </w:rPr>
        <w:t xml:space="preserve"> Dodavatel bude o datu uveřejnění informován datovou zprávou z Registru smluv.</w:t>
      </w:r>
    </w:p>
    <w:p w:rsidR="002D0818" w:rsidP="002D0818" w14:paraId="47D17EDE" w14:textId="77777777">
      <w:pPr>
        <w:spacing w:after="60" w:line="240" w:lineRule="auto"/>
        <w:jc w:val="left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Tato objednávka nabývá platnosti a účinnosti dnem podpisu oběma smluvními. </w:t>
      </w:r>
    </w:p>
    <w:p w:rsidR="00493CF2" w:rsidP="006B10F1" w14:paraId="4AFCE22A" w14:textId="77777777">
      <w:pPr>
        <w:ind w:left="0"/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27D4517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 pozdravem</w:t>
      </w:r>
    </w:p>
    <w:p w:rsidR="00493CF2" w:rsidP="001163CB" w14:paraId="7AD06968" w14:textId="77777777">
      <w:pPr>
        <w:jc w:val="left"/>
        <w:rPr>
          <w:rFonts w:ascii="Tahoma" w:hAnsi="Tahoma" w:cs="Tahoma"/>
          <w:sz w:val="20"/>
          <w:szCs w:val="20"/>
        </w:rPr>
      </w:pPr>
    </w:p>
    <w:p w:rsidR="00804B78" w:rsidP="001163CB" w14:paraId="0F381B89" w14:textId="77777777">
      <w:pPr>
        <w:jc w:val="left"/>
        <w:rPr>
          <w:rFonts w:ascii="Tahoma" w:hAnsi="Tahoma" w:cs="Tahoma"/>
          <w:sz w:val="20"/>
          <w:szCs w:val="20"/>
        </w:rPr>
      </w:pPr>
    </w:p>
    <w:p w:rsidR="002D0818" w:rsidP="001163CB" w14:paraId="2868A3C2" w14:textId="4E8177EE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dle elektronického podpisu </w:t>
      </w:r>
      <w:r w:rsidR="00CB1F80">
        <w:rPr>
          <w:rFonts w:ascii="Tahoma" w:hAnsi="Tahoma" w:cs="Tahoma"/>
          <w:sz w:val="20"/>
          <w:szCs w:val="20"/>
        </w:rPr>
        <w:t>2</w:t>
      </w:r>
      <w:r w:rsidR="00916B18">
        <w:rPr>
          <w:rFonts w:ascii="Tahoma" w:hAnsi="Tahoma" w:cs="Tahoma"/>
          <w:sz w:val="20"/>
          <w:szCs w:val="20"/>
        </w:rPr>
        <w:t>5</w:t>
      </w:r>
      <w:r w:rsidR="00CB1F80">
        <w:rPr>
          <w:rFonts w:ascii="Tahoma" w:hAnsi="Tahoma" w:cs="Tahoma"/>
          <w:sz w:val="20"/>
          <w:szCs w:val="20"/>
        </w:rPr>
        <w:t>.3.2024</w:t>
      </w:r>
      <w:r>
        <w:rPr>
          <w:rFonts w:ascii="Tahoma" w:hAnsi="Tahoma" w:cs="Tahoma"/>
          <w:sz w:val="20"/>
          <w:szCs w:val="20"/>
        </w:rPr>
        <w:t xml:space="preserve">                              </w:t>
      </w:r>
    </w:p>
    <w:p w:rsidR="00493CF2" w:rsidP="002D0818" w14:paraId="515F0F62" w14:textId="77777777">
      <w:pPr>
        <w:ind w:left="5664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53362B">
        <w:rPr>
          <w:rFonts w:ascii="Tahoma" w:hAnsi="Tahoma" w:cs="Tahoma"/>
          <w:sz w:val="20"/>
          <w:szCs w:val="20"/>
        </w:rPr>
        <w:t>.............................................</w:t>
      </w:r>
    </w:p>
    <w:p w:rsidR="00493CF2" w:rsidP="001163CB" w14:paraId="46DE0E80" w14:textId="63838631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</w:t>
      </w:r>
      <w:r w:rsidR="00AD38C2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</w:t>
      </w:r>
      <w:r w:rsidR="00AD38C2">
        <w:rPr>
          <w:rFonts w:ascii="Tahoma" w:hAnsi="Tahoma" w:cs="Tahoma"/>
          <w:sz w:val="20"/>
          <w:szCs w:val="20"/>
        </w:rPr>
        <w:t>XXXXX</w:t>
      </w:r>
    </w:p>
    <w:p w:rsidR="00493CF2" w:rsidP="001163CB" w14:paraId="4FDF0D8E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3B17DE3F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1DB5F2AD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682B9DE1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Dodavatel tímto potvrzuje přijetí této </w:t>
      </w:r>
      <w:r w:rsidR="002445F4">
        <w:rPr>
          <w:rFonts w:ascii="Tahoma" w:hAnsi="Tahoma" w:cs="Tahoma"/>
          <w:sz w:val="20"/>
          <w:szCs w:val="20"/>
        </w:rPr>
        <w:t>Objednávk</w:t>
      </w:r>
      <w:r>
        <w:rPr>
          <w:rFonts w:ascii="Tahoma" w:hAnsi="Tahoma" w:cs="Tahoma"/>
          <w:sz w:val="20"/>
          <w:szCs w:val="20"/>
        </w:rPr>
        <w:t>y a akceptuje výše uvedené podmín</w:t>
      </w:r>
      <w:r w:rsidR="004D6006">
        <w:rPr>
          <w:rFonts w:ascii="Tahoma" w:hAnsi="Tahoma" w:cs="Tahoma"/>
          <w:sz w:val="20"/>
          <w:szCs w:val="20"/>
        </w:rPr>
        <w:t>k</w:t>
      </w:r>
      <w:r>
        <w:rPr>
          <w:rFonts w:ascii="Tahoma" w:hAnsi="Tahoma" w:cs="Tahoma"/>
          <w:sz w:val="20"/>
          <w:szCs w:val="20"/>
        </w:rPr>
        <w:t>y.</w:t>
      </w:r>
    </w:p>
    <w:p w:rsidR="00493CF2" w:rsidP="001163CB" w14:paraId="6C54A211" w14:textId="77777777">
      <w:pPr>
        <w:jc w:val="left"/>
        <w:rPr>
          <w:rFonts w:ascii="Tahoma" w:hAnsi="Tahoma" w:cs="Tahoma"/>
          <w:sz w:val="20"/>
          <w:szCs w:val="20"/>
        </w:rPr>
      </w:pPr>
    </w:p>
    <w:p w:rsidR="00804B78" w:rsidP="001163CB" w14:paraId="7EC9C29E" w14:textId="77777777">
      <w:pPr>
        <w:jc w:val="left"/>
        <w:rPr>
          <w:rFonts w:ascii="Tahoma" w:hAnsi="Tahoma" w:cs="Tahoma"/>
          <w:sz w:val="20"/>
          <w:szCs w:val="20"/>
        </w:rPr>
      </w:pPr>
    </w:p>
    <w:p w:rsidR="00804B78" w:rsidP="001163CB" w14:paraId="298E3C43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5DA6482" w14:textId="0FCDEC6B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Praze dne </w:t>
      </w:r>
      <w:r w:rsidR="00916B18">
        <w:rPr>
          <w:rFonts w:ascii="Tahoma" w:hAnsi="Tahoma" w:cs="Tahoma"/>
          <w:sz w:val="20"/>
          <w:szCs w:val="20"/>
        </w:rPr>
        <w:t>25.3.2024</w:t>
      </w:r>
    </w:p>
    <w:p w:rsidR="00493CF2" w:rsidP="001163CB" w14:paraId="264E8C4C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2E68F483" w14:textId="77777777">
      <w:pPr>
        <w:jc w:val="left"/>
        <w:rPr>
          <w:rFonts w:ascii="Tahoma" w:hAnsi="Tahoma" w:cs="Tahoma"/>
          <w:sz w:val="20"/>
          <w:szCs w:val="20"/>
        </w:rPr>
      </w:pPr>
    </w:p>
    <w:p w:rsidR="00493CF2" w:rsidP="001163CB" w14:paraId="0B790236" w14:textId="77777777">
      <w:pPr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Podpis a razítko …………………………………………………………</w:t>
      </w:r>
    </w:p>
    <w:p w:rsidR="003B6B43" w:rsidP="001163CB" w14:paraId="3C568312" w14:textId="77777777">
      <w:pPr>
        <w:jc w:val="left"/>
        <w:rPr>
          <w:rFonts w:ascii="Tahoma" w:hAnsi="Tahoma" w:cs="Tahoma"/>
          <w:sz w:val="20"/>
          <w:szCs w:val="20"/>
        </w:rPr>
      </w:pPr>
    </w:p>
    <w:p w:rsidR="003B6B43" w:rsidRPr="00772A23" w:rsidP="001163CB" w14:paraId="5DEF1EE2" w14:textId="77777777">
      <w:pPr>
        <w:jc w:val="left"/>
        <w:rPr>
          <w:rFonts w:ascii="Tahoma" w:hAnsi="Tahoma" w:cs="Tahoma"/>
          <w:sz w:val="20"/>
          <w:szCs w:val="20"/>
        </w:rPr>
      </w:pPr>
    </w:p>
    <w:sectPr w:rsidSect="002C5C10">
      <w:headerReference w:type="default" r:id="rId5"/>
      <w:footerReference w:type="default" r:id="rId6"/>
      <w:pgSz w:w="11907" w:h="16860"/>
      <w:pgMar w:top="1134" w:right="1134" w:bottom="1457" w:left="1134" w:header="284" w:footer="569" w:gutter="0"/>
      <w:pgNumType w:start="1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4837769"/>
      <w:docPartObj>
        <w:docPartGallery w:val="Page Numbers (Bottom of Page)"/>
        <w:docPartUnique/>
      </w:docPartObj>
    </w:sdtPr>
    <w:sdtContent>
      <w:p w:rsidR="008138E7" w14:paraId="6F556E46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C3">
          <w:rPr>
            <w:noProof/>
          </w:rP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B78" w:rsidP="00015BFD" w14:paraId="4B37EE25" w14:textId="77777777">
    <w:pPr>
      <w:pStyle w:val="Header"/>
    </w:pPr>
  </w:p>
  <w:p w:rsidR="00015BFD" w:rsidP="00015BFD" w14:paraId="4189B10D" w14:textId="25FBE2C9">
    <w:pPr>
      <w:pStyle w:val="Header"/>
    </w:pPr>
    <w:r>
      <w:rPr>
        <w:noProof/>
      </w:rPr>
      <w:drawing>
        <wp:inline distT="0" distB="0" distL="0" distR="0">
          <wp:extent cx="1152525" cy="323479"/>
          <wp:effectExtent l="0" t="0" r="0" b="635"/>
          <wp:docPr id="5" name="Obrázek 4" descr="Obsah obrázku Grafika, Písmo, grafický design, logo&#10;&#10;Popis byl vytvořen automaticky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C54EF8FD-03EE-4ECF-975E-AAD31AB1772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779965" name="Obrázek 4" descr="Obsah obrázku Grafika, Písmo, grafický design, logo&#10;&#10;Popis byl vytvořen automaticky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C54EF8FD-03EE-4ECF-975E-AAD31AB1772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783" cy="3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971550" cy="327708"/>
          <wp:effectExtent l="0" t="0" r="0" b="0"/>
          <wp:docPr id="3" name="Obrázek 2" descr="Obsah obrázku Grafika, Písmo, symbol, grafický design&#10;&#10;Popis byl vytvořen automaticky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2720DE99-9555-4083-ABF8-E89BD3B3BA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707523" name="Obrázek 2" descr="Obsah obrázku Grafika, Písmo, symbol, grafický design&#10;&#10;Popis byl vytvořen automaticky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2720DE99-9555-4083-ABF8-E89BD3B3BA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984401" cy="3320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1094708" cy="314401"/>
          <wp:effectExtent l="0" t="0" r="0" b="0"/>
          <wp:docPr id="4" name="Obrázek 3" descr="Obsah obrázku Písmo, text, Elektricky modrá, modrá&#10;&#10;Popis byl vytvořen automaticky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2563F39F-15DE-4372-9E22-52CAE6D092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5909784" name="Obrázek 3" descr="Obsah obrázku Písmo, text, Elektricky modrá, modrá&#10;&#10;Popis byl vytvořen automaticky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2563F39F-15DE-4372-9E22-52CAE6D092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3"/>
                  <a:stretch>
                    <a:fillRect/>
                  </a:stretch>
                </pic:blipFill>
                <pic:spPr>
                  <a:xfrm>
                    <a:off x="0" y="0"/>
                    <a:ext cx="1123499" cy="32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397B" w:rsidP="00DC27FC" w14:paraId="5A5A14B1" w14:textId="77777777">
    <w:pPr>
      <w:pStyle w:val="NoSpacing"/>
      <w:ind w:left="0"/>
      <w:jc w:val="left"/>
      <w:rPr>
        <w:rFonts w:ascii="Trebuchet MS" w:hAnsi="Trebuchet MS"/>
        <w:sz w:val="24"/>
        <w:szCs w:val="24"/>
      </w:rPr>
    </w:pPr>
    <w:r>
      <w:ptab w:relativeTo="margin" w:alignment="center" w:leader="none"/>
    </w:r>
    <w:r w:rsidR="00AF26A8">
      <w:rPr>
        <w:noProof/>
        <w:lang w:eastAsia="cs-CZ"/>
      </w:rPr>
      <w:t xml:space="preserve">                                 </w:t>
    </w:r>
    <w:r w:rsidR="00AF26A8">
      <w:rPr>
        <w:noProof/>
        <w:lang w:eastAsia="cs-CZ"/>
      </w:rPr>
      <w:tab/>
    </w:r>
    <w:r>
      <w:rPr>
        <w:noProof/>
        <w:lang w:eastAsia="cs-CZ"/>
      </w:rPr>
      <w:tab/>
    </w:r>
  </w:p>
  <w:p w:rsidR="00472B69" w:rsidP="00DC27FC" w14:paraId="2E010C0B" w14:textId="77777777">
    <w:pPr>
      <w:pStyle w:val="Header"/>
      <w:ind w:left="0"/>
      <w:jc w:val="right"/>
      <w:rPr>
        <w:noProof/>
        <w:lang w:eastAsia="cs-CZ"/>
      </w:rPr>
    </w:pPr>
    <w:r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4C036E"/>
    <w:multiLevelType w:val="hybridMultilevel"/>
    <w:tmpl w:val="872E773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363805"/>
    <w:multiLevelType w:val="hybridMultilevel"/>
    <w:tmpl w:val="A1000E1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9F4C5D"/>
    <w:multiLevelType w:val="hybridMultilevel"/>
    <w:tmpl w:val="9AA4139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8245A7D"/>
    <w:multiLevelType w:val="hybridMultilevel"/>
    <w:tmpl w:val="70FCFDCE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045433"/>
    <w:multiLevelType w:val="hybridMultilevel"/>
    <w:tmpl w:val="FDD43A6C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D782E25"/>
    <w:multiLevelType w:val="hybridMultilevel"/>
    <w:tmpl w:val="136A50D8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68334D8"/>
    <w:multiLevelType w:val="hybridMultilevel"/>
    <w:tmpl w:val="08B448BC"/>
    <w:lvl w:ilvl="0">
      <w:start w:val="1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D0C2D"/>
    <w:multiLevelType w:val="hybridMultilevel"/>
    <w:tmpl w:val="A502E99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274117F"/>
    <w:multiLevelType w:val="hybridMultilevel"/>
    <w:tmpl w:val="D79CFFDA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BB85C2F"/>
    <w:multiLevelType w:val="hybridMultilevel"/>
    <w:tmpl w:val="8BD01EDA"/>
    <w:lvl w:ilvl="0">
      <w:start w:val="1"/>
      <w:numFmt w:val="lowerLetter"/>
      <w:lvlText w:val="%1)"/>
      <w:lvlJc w:val="left"/>
      <w:pPr>
        <w:ind w:left="128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DF12BE"/>
    <w:multiLevelType w:val="hybridMultilevel"/>
    <w:tmpl w:val="4D86A72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4E037AC"/>
    <w:multiLevelType w:val="hybridMultilevel"/>
    <w:tmpl w:val="FDDEC882"/>
    <w:lvl w:ilvl="0">
      <w:start w:val="1"/>
      <w:numFmt w:val="decimal"/>
      <w:lvlText w:val="%1)"/>
      <w:lvlJc w:val="left"/>
      <w:pPr>
        <w:ind w:hanging="720"/>
      </w:pPr>
      <w:rPr>
        <w:rFonts w:ascii="Calibri" w:eastAsia="Calibri" w:hAnsi="Calibri" w:hint="default"/>
        <w:sz w:val="22"/>
        <w:szCs w:val="22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B69"/>
    <w:rsid w:val="00015BFD"/>
    <w:rsid w:val="000240A1"/>
    <w:rsid w:val="000A4E8E"/>
    <w:rsid w:val="000D01A0"/>
    <w:rsid w:val="001163CB"/>
    <w:rsid w:val="00123A68"/>
    <w:rsid w:val="001714F7"/>
    <w:rsid w:val="001878C6"/>
    <w:rsid w:val="001E1477"/>
    <w:rsid w:val="002214F1"/>
    <w:rsid w:val="002445F4"/>
    <w:rsid w:val="00296C0E"/>
    <w:rsid w:val="002974E9"/>
    <w:rsid w:val="002C5C10"/>
    <w:rsid w:val="002D0818"/>
    <w:rsid w:val="00354AFF"/>
    <w:rsid w:val="003775E2"/>
    <w:rsid w:val="0039116A"/>
    <w:rsid w:val="003B6B43"/>
    <w:rsid w:val="003E4A66"/>
    <w:rsid w:val="003F1F24"/>
    <w:rsid w:val="00403323"/>
    <w:rsid w:val="00422C3F"/>
    <w:rsid w:val="00441BC8"/>
    <w:rsid w:val="0046309B"/>
    <w:rsid w:val="00472B69"/>
    <w:rsid w:val="004820C8"/>
    <w:rsid w:val="00486583"/>
    <w:rsid w:val="00493CF2"/>
    <w:rsid w:val="004C5B0E"/>
    <w:rsid w:val="004D6006"/>
    <w:rsid w:val="00512AA9"/>
    <w:rsid w:val="0053362B"/>
    <w:rsid w:val="00591CE4"/>
    <w:rsid w:val="006321AE"/>
    <w:rsid w:val="006B0F23"/>
    <w:rsid w:val="006B10F1"/>
    <w:rsid w:val="006F7A3F"/>
    <w:rsid w:val="00705EE0"/>
    <w:rsid w:val="00707201"/>
    <w:rsid w:val="0075282F"/>
    <w:rsid w:val="00756B9C"/>
    <w:rsid w:val="0076141B"/>
    <w:rsid w:val="00772A23"/>
    <w:rsid w:val="0077403D"/>
    <w:rsid w:val="00774B87"/>
    <w:rsid w:val="00804B78"/>
    <w:rsid w:val="008138E7"/>
    <w:rsid w:val="00836468"/>
    <w:rsid w:val="0088548E"/>
    <w:rsid w:val="0088643C"/>
    <w:rsid w:val="00890B89"/>
    <w:rsid w:val="008A22DE"/>
    <w:rsid w:val="008A43C3"/>
    <w:rsid w:val="008E56EA"/>
    <w:rsid w:val="008E620F"/>
    <w:rsid w:val="00916B18"/>
    <w:rsid w:val="00964657"/>
    <w:rsid w:val="00966764"/>
    <w:rsid w:val="009B6464"/>
    <w:rsid w:val="009F5543"/>
    <w:rsid w:val="00A130D8"/>
    <w:rsid w:val="00A255D5"/>
    <w:rsid w:val="00A443EA"/>
    <w:rsid w:val="00A4693E"/>
    <w:rsid w:val="00A53DD5"/>
    <w:rsid w:val="00AB4DCF"/>
    <w:rsid w:val="00AD38C2"/>
    <w:rsid w:val="00AE7C9E"/>
    <w:rsid w:val="00AF26A8"/>
    <w:rsid w:val="00B253D2"/>
    <w:rsid w:val="00B55E35"/>
    <w:rsid w:val="00B609FF"/>
    <w:rsid w:val="00B83332"/>
    <w:rsid w:val="00B86FF5"/>
    <w:rsid w:val="00C01970"/>
    <w:rsid w:val="00C8397B"/>
    <w:rsid w:val="00CB1F80"/>
    <w:rsid w:val="00CF678E"/>
    <w:rsid w:val="00D13526"/>
    <w:rsid w:val="00D1759E"/>
    <w:rsid w:val="00D66F2A"/>
    <w:rsid w:val="00DC27FC"/>
    <w:rsid w:val="00DF4576"/>
    <w:rsid w:val="00E87339"/>
    <w:rsid w:val="00FF7EB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7CAE4-A0EA-40C0-B05F-1067AA97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Calibri" w:ascii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1AE"/>
    <w:pPr>
      <w:spacing w:after="0" w:line="276" w:lineRule="auto"/>
      <w:ind w:left="567"/>
      <w:jc w:val="both"/>
    </w:pPr>
    <w:rPr>
      <w:rFonts w:ascii="Calibri" w:hAnsi="Calibri" w:cs="Times New Roman"/>
    </w:rPr>
  </w:style>
  <w:style w:type="paragraph" w:styleId="Heading1">
    <w:name w:val="heading 1"/>
    <w:basedOn w:val="Normal"/>
    <w:link w:val="Nadpis1Char"/>
    <w:uiPriority w:val="1"/>
    <w:qFormat/>
    <w:rsid w:val="00966764"/>
    <w:pPr>
      <w:widowControl w:val="0"/>
      <w:spacing w:line="240" w:lineRule="auto"/>
      <w:ind w:left="203"/>
      <w:jc w:val="left"/>
      <w:outlineLvl w:val="0"/>
    </w:pPr>
    <w:rPr>
      <w:rFonts w:cstheme="minorBidi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72B69"/>
    <w:rPr>
      <w:rFonts w:ascii="Calibri" w:hAnsi="Calibri" w:cs="Times New Roman"/>
    </w:rPr>
  </w:style>
  <w:style w:type="paragraph" w:styleId="Footer">
    <w:name w:val="footer"/>
    <w:basedOn w:val="Normal"/>
    <w:link w:val="ZpatChar"/>
    <w:uiPriority w:val="99"/>
    <w:unhideWhenUsed/>
    <w:rsid w:val="00472B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72B69"/>
    <w:rPr>
      <w:rFonts w:ascii="Calibri" w:hAnsi="Calibri" w:cs="Times New Roman"/>
    </w:rPr>
  </w:style>
  <w:style w:type="paragraph" w:styleId="NoSpacing">
    <w:name w:val="No Spacing"/>
    <w:uiPriority w:val="1"/>
    <w:qFormat/>
    <w:rsid w:val="00C8397B"/>
    <w:pPr>
      <w:spacing w:after="0" w:line="240" w:lineRule="auto"/>
      <w:ind w:left="567"/>
      <w:jc w:val="both"/>
    </w:pPr>
    <w:rPr>
      <w:rFonts w:ascii="Calibri" w:hAnsi="Calibri" w:cs="Times New Roman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130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A130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403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odyText">
    <w:name w:val="Body Text"/>
    <w:basedOn w:val="Normal"/>
    <w:link w:val="ZkladntextChar"/>
    <w:uiPriority w:val="1"/>
    <w:qFormat/>
    <w:rsid w:val="00966764"/>
    <w:pPr>
      <w:widowControl w:val="0"/>
      <w:spacing w:line="240" w:lineRule="auto"/>
      <w:ind w:left="101"/>
      <w:jc w:val="left"/>
    </w:pPr>
    <w:rPr>
      <w:rFonts w:cstheme="minorBidi"/>
      <w:lang w:val="en-US"/>
    </w:rPr>
  </w:style>
  <w:style w:type="character" w:customStyle="1" w:styleId="ZkladntextChar">
    <w:name w:val="Základní text Char"/>
    <w:basedOn w:val="DefaultParagraphFont"/>
    <w:link w:val="BodyText"/>
    <w:uiPriority w:val="1"/>
    <w:rsid w:val="00966764"/>
    <w:rPr>
      <w:rFonts w:ascii="Calibri" w:hAnsi="Calibri"/>
      <w:lang w:val="en-US"/>
    </w:rPr>
  </w:style>
  <w:style w:type="character" w:customStyle="1" w:styleId="Nadpis1Char">
    <w:name w:val="Nadpis 1 Char"/>
    <w:basedOn w:val="DefaultParagraphFont"/>
    <w:link w:val="Heading1"/>
    <w:uiPriority w:val="1"/>
    <w:rsid w:val="00966764"/>
    <w:rPr>
      <w:rFonts w:ascii="Calibri" w:hAnsi="Calibri"/>
      <w:b/>
      <w:bCs/>
      <w:sz w:val="26"/>
      <w:szCs w:val="26"/>
      <w:lang w:val="en-US"/>
    </w:rPr>
  </w:style>
  <w:style w:type="table" w:customStyle="1" w:styleId="TableNormal0">
    <w:name w:val="Table Normal_0"/>
    <w:uiPriority w:val="2"/>
    <w:semiHidden/>
    <w:unhideWhenUsed/>
    <w:qFormat/>
    <w:rsid w:val="00966764"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paragraph" w:customStyle="1" w:styleId="TableParagraph">
    <w:name w:val="Table Paragraph"/>
    <w:basedOn w:val="Normal"/>
    <w:uiPriority w:val="1"/>
    <w:qFormat/>
    <w:rsid w:val="00966764"/>
    <w:pPr>
      <w:widowControl w:val="0"/>
      <w:spacing w:line="240" w:lineRule="auto"/>
      <w:ind w:left="0"/>
      <w:jc w:val="left"/>
    </w:pPr>
    <w:rPr>
      <w:rFonts w:asciiTheme="minorHAnsi" w:eastAsiaTheme="minorHAnsi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8548E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8548E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9B646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E620F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8E62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8E620F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E620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E620F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E7B67-0447-4D3F-AA0B-F09777BC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Smetanová Karolína</dc:creator>
  <cp:lastModifiedBy>Vondrys Jakub</cp:lastModifiedBy>
  <cp:revision>7</cp:revision>
  <cp:lastPrinted>2020-06-02T08:21:00Z</cp:lastPrinted>
  <dcterms:created xsi:type="dcterms:W3CDTF">2024-03-20T11:28:00Z</dcterms:created>
  <dcterms:modified xsi:type="dcterms:W3CDTF">2024-03-27T11:20:00Z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552/24/SEP-SFPI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20/24/SEP-SFPI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27.3.2024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&lt;TABLE&gt;&lt;TR&gt;&lt;TD&gt;Č.j.:&lt;/TD&gt;&lt;TD&gt;552/24/SEP-SFPI&lt;/TD&gt;&lt;/TR&gt;&lt;TR&gt;&lt;TD&gt;&lt;/TD&gt;&lt;TD&gt;&lt;/TD&gt;&lt;/TR&gt;&lt;/TABLE&gt;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Sekce provozní</vt:lpwstr>
  </property>
  <property fmtid="{D5CDD505-2E9C-101B-9397-08002B2CF9AE}" pid="16" name="DisplayName_UserPoriz_Pisemnost">
    <vt:lpwstr>Jakub Vondrys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12466/24-SFPI</vt:lpwstr>
  </property>
  <property fmtid="{D5CDD505-2E9C-101B-9397-08002B2CF9AE}" pid="19" name="Key_BarCode_Pisemnost">
    <vt:lpwstr>*B000740980*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0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12466/24-SFPI</vt:lpwstr>
  </property>
  <property fmtid="{D5CDD505-2E9C-101B-9397-08002B2CF9AE}" pid="33" name="RC">
    <vt:lpwstr/>
  </property>
  <property fmtid="{D5CDD505-2E9C-101B-9397-08002B2CF9AE}" pid="34" name="SkartacniZnakLhuta_PisemnostZnak">
    <vt:lpwstr>S/1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22/24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zveřejnění objednávky 24/24/IND - KUBIX, URS licence</vt:lpwstr>
  </property>
  <property fmtid="{D5CDD505-2E9C-101B-9397-08002B2CF9AE}" pid="41" name="Zkratka_SpisovyUzel_PoziceZodpo_Pisemnost">
    <vt:lpwstr>SEP</vt:lpwstr>
  </property>
</Properties>
</file>