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454FC9BD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6ECEB89D" w14:textId="77777777" w:rsidR="002E3B58" w:rsidRDefault="00F0713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7BEC80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0B8D42FE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ED0D70">
              <w:rPr>
                <w:rFonts w:ascii="Arial" w:hAnsi="Arial" w:cs="Arial"/>
                <w:b/>
                <w:sz w:val="28"/>
                <w:szCs w:val="28"/>
              </w:rPr>
              <w:t>2024/0313/OTSMI-OIBNP</w:t>
            </w:r>
          </w:p>
        </w:tc>
      </w:tr>
      <w:tr w:rsidR="00232102" w14:paraId="7CC87257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0FB2BBB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EC97721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71EC10CA" w14:textId="77777777" w:rsidR="00232102" w:rsidRDefault="00ED0D70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technické správy majetku a investic</w:t>
            </w:r>
          </w:p>
          <w:p w14:paraId="084D137E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0FF170DD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C838894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D1B7BBF" w14:textId="77777777" w:rsidR="00232102" w:rsidRDefault="00ED0D70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plus spol. s r.o.</w:t>
            </w:r>
          </w:p>
          <w:p w14:paraId="42670A08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ED0D70">
              <w:rPr>
                <w:rFonts w:ascii="Arial" w:hAnsi="Arial" w:cs="Arial"/>
                <w:sz w:val="22"/>
                <w:szCs w:val="22"/>
              </w:rPr>
              <w:t>49705857</w:t>
            </w:r>
          </w:p>
          <w:p w14:paraId="05F89EDD" w14:textId="77777777" w:rsidR="00ED0D70" w:rsidRDefault="00ED0D70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Kundratkou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869/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13a</w:t>
            </w:r>
            <w:proofErr w:type="gramEnd"/>
          </w:p>
          <w:p w14:paraId="2DF3427A" w14:textId="77777777" w:rsidR="00ED0D70" w:rsidRDefault="00ED0D70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Prosek</w:t>
            </w:r>
          </w:p>
          <w:p w14:paraId="684A1304" w14:textId="77777777" w:rsidR="00232102" w:rsidRDefault="00ED0D70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9</w:t>
            </w:r>
          </w:p>
        </w:tc>
      </w:tr>
      <w:tr w:rsidR="00232102" w14:paraId="42267C59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0D77768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550C97BD" w14:textId="387EAB3C" w:rsidR="00ED0D70" w:rsidRPr="00F07131" w:rsidRDefault="00ED0D7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1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Objednáváme u Vás zpracování konceptu a dispozice plánované stavby </w:t>
            </w:r>
            <w:r w:rsidR="00F07131" w:rsidRPr="00F071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(AST) </w:t>
            </w:r>
            <w:r w:rsidRPr="00F07131">
              <w:rPr>
                <w:rFonts w:ascii="Arial" w:hAnsi="Arial" w:cs="Arial"/>
                <w:b/>
                <w:bCs/>
                <w:sz w:val="22"/>
                <w:szCs w:val="22"/>
              </w:rPr>
              <w:t>spočívající ve změně komerčních prostor na kavárnu v objektu Kubelíkova 60, 62, 64, 66 v Praze 3 - Žižkově.</w:t>
            </w:r>
          </w:p>
          <w:p w14:paraId="16AEFBFA" w14:textId="77777777" w:rsidR="00F07131" w:rsidRDefault="00F071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F260806" w14:textId="77777777" w:rsidR="00ED0D70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Zadání - v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objektu Kubelíkova 60, 62, 64, 66 změnit komerční prostory K4.1. a K5.1 na kavárnu:</w:t>
            </w:r>
          </w:p>
          <w:p w14:paraId="510EAA44" w14:textId="238F49F3" w:rsidR="00ED0D70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gastroprovoz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bez vaření (prodej dovezených ohřátých polotovarů, příprava sendvičů), - spojení komerčních prostor, - ponechání vstupu z vnitrobloku i vnitřní pasáže, - počet návštěvníků stanovit dle </w:t>
            </w:r>
            <w:r w:rsidR="00F07131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lochy prostoru a hygienických limitů (kapacity hygienických limitů apod.)</w:t>
            </w:r>
          </w:p>
          <w:p w14:paraId="3692387E" w14:textId="77777777" w:rsidR="00F07131" w:rsidRDefault="00F071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D5D9285" w14:textId="07274565" w:rsidR="00ED0D70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Rozsah činností konceptu a dispozice plánované stavby</w:t>
            </w:r>
            <w:r w:rsidR="00F07131">
              <w:rPr>
                <w:rFonts w:ascii="Arial" w:hAnsi="Arial" w:cs="Arial"/>
                <w:sz w:val="22"/>
                <w:szCs w:val="22"/>
              </w:rPr>
              <w:t xml:space="preserve"> (AST)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9CAD1C7" w14:textId="143DDD6F" w:rsidR="00ED0D70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průvodní textová část, - p</w:t>
            </w:r>
            <w:r w:rsidR="00F07131">
              <w:rPr>
                <w:rFonts w:ascii="Arial" w:hAnsi="Arial" w:cs="Arial"/>
                <w:sz w:val="22"/>
                <w:szCs w:val="22"/>
              </w:rPr>
              <w:t>ů</w:t>
            </w:r>
            <w:r>
              <w:rPr>
                <w:rFonts w:ascii="Arial" w:hAnsi="Arial" w:cs="Arial"/>
                <w:sz w:val="22"/>
                <w:szCs w:val="22"/>
              </w:rPr>
              <w:t xml:space="preserve">dorys řešených prostor vč. vybavení nábytkem, - návrh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gastroprovozu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hygienického zázemí (koncept a dispozice plánované stavby </w:t>
            </w:r>
            <w:r w:rsidR="00F07131">
              <w:rPr>
                <w:rFonts w:ascii="Arial" w:hAnsi="Arial" w:cs="Arial"/>
                <w:sz w:val="22"/>
                <w:szCs w:val="22"/>
              </w:rPr>
              <w:t xml:space="preserve">/AST/ </w:t>
            </w:r>
            <w:r>
              <w:rPr>
                <w:rFonts w:ascii="Arial" w:hAnsi="Arial" w:cs="Arial"/>
                <w:sz w:val="22"/>
                <w:szCs w:val="22"/>
              </w:rPr>
              <w:t>bude zpracován na podkladu DPS 02/2021)</w:t>
            </w:r>
          </w:p>
          <w:p w14:paraId="3D73F826" w14:textId="77777777" w:rsidR="00F07131" w:rsidRDefault="00F071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FB304E7" w14:textId="228E0574" w:rsidR="00ED0D70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Forma odevzdání AST - konceptu a dispozice plánované stavby: - 3 x tištěné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paré</w:t>
            </w:r>
            <w:proofErr w:type="spellEnd"/>
            <w:r w:rsidR="00F07131">
              <w:rPr>
                <w:rFonts w:ascii="Arial" w:hAnsi="Arial" w:cs="Arial"/>
                <w:sz w:val="22"/>
                <w:szCs w:val="22"/>
              </w:rPr>
              <w:t xml:space="preserve"> +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digitálně,  </w:t>
            </w:r>
            <w:r w:rsidR="00F07131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="00F0713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digitální verze (kompletní PD 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pdf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+ zdrojové formáty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dwg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doc,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xls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))</w:t>
            </w:r>
          </w:p>
          <w:p w14:paraId="19560F59" w14:textId="77777777" w:rsidR="00F07131" w:rsidRDefault="00F071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F820408" w14:textId="77777777" w:rsidR="00232102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Faktura se splatností 30 dnů bude vystavena po odevzdání předmětu objednávky.</w:t>
            </w:r>
          </w:p>
          <w:p w14:paraId="0CAF74F4" w14:textId="2503AECF" w:rsidR="00F07131" w:rsidRDefault="00F071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75F686D1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97D35A7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ED0D70">
              <w:rPr>
                <w:rFonts w:ascii="Arial" w:hAnsi="Arial" w:cs="Arial"/>
                <w:sz w:val="22"/>
                <w:szCs w:val="22"/>
              </w:rPr>
              <w:t>26.04.2024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38020E9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ED0D70">
              <w:rPr>
                <w:rFonts w:ascii="Arial" w:hAnsi="Arial" w:cs="Arial"/>
                <w:sz w:val="22"/>
                <w:szCs w:val="22"/>
              </w:rPr>
              <w:t>95 000,00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557B4AEF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ED0D70">
              <w:rPr>
                <w:rFonts w:ascii="Arial" w:hAnsi="Arial" w:cs="Arial"/>
                <w:sz w:val="22"/>
                <w:szCs w:val="22"/>
              </w:rPr>
              <w:t>114 950,00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0F3058CE" w14:textId="77777777" w:rsidTr="00F07131">
        <w:trPr>
          <w:trHeight w:val="2656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0D9EF185" w14:textId="77777777" w:rsidR="00C657FA" w:rsidRPr="00F07131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7131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25A43CE1" w14:textId="77777777" w:rsidR="00C657FA" w:rsidRPr="00F07131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7131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28C05B1B" w14:textId="77777777" w:rsidR="00C657FA" w:rsidRPr="00F07131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7131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14:paraId="7673ECB4" w14:textId="77777777" w:rsidR="00847491" w:rsidRPr="00F0713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7131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F0713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109291D2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713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F07131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  <w:p w14:paraId="779BFD78" w14:textId="77777777" w:rsidR="00F07131" w:rsidRDefault="00F0713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4CA3AF" w14:textId="58479982" w:rsidR="00F07131" w:rsidRDefault="00F0713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22DBA69B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2FD0E5B" w14:textId="77777777" w:rsidR="00F07131" w:rsidRDefault="00F071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52FFA31" w14:textId="77777777" w:rsidR="00F07131" w:rsidRDefault="00F071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CCB7D59" w14:textId="211CB3F1" w:rsidR="00926EC1" w:rsidRPr="00F0713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7131">
              <w:rPr>
                <w:rFonts w:ascii="Arial" w:hAnsi="Arial" w:cs="Arial"/>
                <w:sz w:val="22"/>
                <w:szCs w:val="22"/>
              </w:rPr>
              <w:lastRenderedPageBreak/>
              <w:t xml:space="preserve">Fakturační údaje: </w:t>
            </w:r>
          </w:p>
          <w:p w14:paraId="3594A71C" w14:textId="77777777" w:rsidR="00232102" w:rsidRPr="00F0713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7131"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ED0D70" w:rsidRPr="00F07131">
              <w:rPr>
                <w:rFonts w:ascii="Arial" w:hAnsi="Arial" w:cs="Arial"/>
                <w:sz w:val="22"/>
                <w:szCs w:val="22"/>
              </w:rPr>
              <w:t>2024/0313/OTSMI-OIBNP</w:t>
            </w:r>
          </w:p>
        </w:tc>
      </w:tr>
      <w:tr w:rsidR="00232102" w14:paraId="48B5DD3A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F933C15" w14:textId="77777777" w:rsidR="00232102" w:rsidRPr="00F07131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7131">
              <w:rPr>
                <w:rFonts w:ascii="Arial" w:hAnsi="Arial" w:cs="Arial"/>
                <w:sz w:val="22"/>
                <w:szCs w:val="22"/>
              </w:rPr>
              <w:lastRenderedPageBreak/>
              <w:t xml:space="preserve">Odběratel: </w:t>
            </w:r>
            <w:r w:rsidRPr="00F07131"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 w:rsidRPr="00F071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E74DF2D" w14:textId="77777777" w:rsidR="00232102" w:rsidRPr="00F07131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7131"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 w:rsidRPr="00F071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4A28A40" w14:textId="77777777" w:rsidR="00232102" w:rsidRPr="00F07131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7131"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proofErr w:type="gramStart"/>
            <w:r w:rsidRPr="00F07131">
              <w:rPr>
                <w:rFonts w:ascii="Arial" w:hAnsi="Arial" w:cs="Arial"/>
                <w:sz w:val="22"/>
                <w:szCs w:val="22"/>
              </w:rPr>
              <w:t>00</w:t>
            </w:r>
            <w:r w:rsidR="00232102" w:rsidRPr="00F07131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 w:rsidRPr="00F07131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 w:rsidRPr="00F071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A9EAF55" w14:textId="77777777" w:rsidR="00232102" w:rsidRPr="00F07131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7131"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 w:rsidRPr="00F0713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4B95A46" w14:textId="77777777" w:rsidR="00232102" w:rsidRPr="00F07131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7131">
              <w:rPr>
                <w:rFonts w:ascii="Arial" w:hAnsi="Arial" w:cs="Arial"/>
                <w:sz w:val="22"/>
                <w:szCs w:val="22"/>
              </w:rPr>
              <w:t xml:space="preserve">Dodavatel: </w:t>
            </w:r>
            <w:r w:rsidRPr="00F07131">
              <w:rPr>
                <w:rFonts w:ascii="Arial" w:hAnsi="Arial" w:cs="Arial"/>
                <w:sz w:val="22"/>
                <w:szCs w:val="22"/>
              </w:rPr>
              <w:tab/>
              <w:t>firma/název fyzické osoby, sídlo</w:t>
            </w:r>
          </w:p>
          <w:p w14:paraId="45C8F5CA" w14:textId="77777777" w:rsidR="00232102" w:rsidRPr="00F07131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7131"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14:paraId="498A0F5D" w14:textId="77777777" w:rsidR="00232102" w:rsidRPr="00F07131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7131"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14:paraId="507C397A" w14:textId="77777777" w:rsidR="00232102" w:rsidRPr="00F07131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7131"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14:paraId="53B6318A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03F4E718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ED0D70">
              <w:rPr>
                <w:rFonts w:ascii="Arial" w:hAnsi="Arial" w:cs="Arial"/>
                <w:sz w:val="22"/>
                <w:szCs w:val="22"/>
              </w:rPr>
              <w:t>22.03.2024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65524235" w14:textId="77777777" w:rsidR="00232102" w:rsidRDefault="00ED0D70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Michal Studničný</w:t>
            </w:r>
          </w:p>
          <w:p w14:paraId="1FC2D7D4" w14:textId="77777777" w:rsidR="00232102" w:rsidRDefault="00ED0D70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technické správy majetku a investic</w:t>
            </w:r>
          </w:p>
          <w:p w14:paraId="10DE9B10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6EF6D62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F07131">
              <w:rPr>
                <w:sz w:val="19"/>
                <w:szCs w:val="19"/>
              </w:rPr>
              <w:pict w14:anchorId="3B00D537">
                <v:shape id="_x0000_i1026" type="#_x0000_t75" style="width:179.25pt;height:43.5pt">
                  <v:imagedata r:id="rId5" o:title=""/>
                </v:shape>
              </w:pict>
            </w:r>
          </w:p>
          <w:p w14:paraId="6A4427C2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410B9F27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0F9762D6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ED0D70">
              <w:rPr>
                <w:rFonts w:ascii="Arial" w:hAnsi="Arial" w:cs="Arial"/>
                <w:sz w:val="22"/>
                <w:szCs w:val="22"/>
              </w:rPr>
              <w:t>Jaroslav Truhlář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D0D70">
              <w:rPr>
                <w:rFonts w:ascii="Arial" w:hAnsi="Arial" w:cs="Arial"/>
                <w:sz w:val="22"/>
                <w:szCs w:val="22"/>
              </w:rPr>
              <w:t>222116309</w:t>
            </w:r>
          </w:p>
          <w:p w14:paraId="3DB76E34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D0D70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75E561F9" w14:textId="77777777" w:rsidR="00592071" w:rsidRDefault="00592071" w:rsidP="00232102">
      <w:pPr>
        <w:rPr>
          <w:sz w:val="19"/>
          <w:szCs w:val="19"/>
        </w:rPr>
      </w:pPr>
    </w:p>
    <w:sectPr w:rsidR="00592071" w:rsidSect="00302D7B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302D7B"/>
    <w:rsid w:val="00417160"/>
    <w:rsid w:val="0042002D"/>
    <w:rsid w:val="00471CC2"/>
    <w:rsid w:val="004D3191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75300"/>
    <w:rsid w:val="0099550B"/>
    <w:rsid w:val="00A64666"/>
    <w:rsid w:val="00AC6591"/>
    <w:rsid w:val="00BA010A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07131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2C783"/>
  <w14:defaultImageDpi w14:val="0"/>
  <w15:docId w15:val="{D4F82CF8-A5FA-4C75-BC2B-BB5CDF75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9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2516</Characters>
  <Application>Microsoft Office Word</Application>
  <DocSecurity>0</DocSecurity>
  <Lines>20</Lines>
  <Paragraphs>5</Paragraphs>
  <ScaleCrop>false</ScaleCrop>
  <Company>Marbes CONSULTING s.r.o.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Truhlář Jaroslav (ÚMČ Praha 3)</cp:lastModifiedBy>
  <cp:revision>3</cp:revision>
  <dcterms:created xsi:type="dcterms:W3CDTF">2024-03-22T09:25:00Z</dcterms:created>
  <dcterms:modified xsi:type="dcterms:W3CDTF">2024-03-22T09:34:00Z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2024-03-22T09:34:32Z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4895c963-8511-491a-a55e-6a412e59f747</vt:lpwstr>
  </property>
  <property fmtid="{D5CDD505-2E9C-101B-9397-08002B2CF9AE}" pid="8" name="MSIP_Label_41ab47b9-8587-4cea-9f3e-42a91d1b73ad_ContentBits">
    <vt:lpwstr>0</vt:lpwstr>
  </property>
</Properties>
</file>