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0017920184</w:t>
      </w:r>
    </w:p>
    <w:p>
      <w:pPr>
        <w:spacing w:before="142"/>
        <w:ind w:left="982" w:right="0" w:firstLine="0"/>
        <w:jc w:val="left"/>
        <w:rPr>
          <w:sz w:val="20"/>
        </w:rPr>
      </w:pPr>
      <w:r>
        <w:rPr>
          <w:sz w:val="20"/>
        </w:rPr>
        <w:t>PID:</w:t>
      </w:r>
    </w:p>
    <w:p>
      <w:pPr>
        <w:spacing w:before="9"/>
        <w:ind w:left="621" w:right="0" w:hanging="28"/>
        <w:jc w:val="left"/>
        <w:rPr>
          <w:sz w:val="20"/>
        </w:rPr>
      </w:pPr>
      <w:r>
        <w:rPr>
          <w:sz w:val="20"/>
        </w:rPr>
        <w:t>Smlouva:</w:t>
      </w:r>
    </w:p>
    <w:p>
      <w:pPr>
        <w:pStyle w:val="BodyText"/>
        <w:spacing w:before="7"/>
        <w:rPr>
          <w:sz w:val="21"/>
        </w:rPr>
      </w:pPr>
    </w:p>
    <w:p>
      <w:pPr>
        <w:spacing w:line="249" w:lineRule="auto" w:before="1"/>
        <w:ind w:left="200" w:right="2417" w:firstLine="421"/>
        <w:jc w:val="left"/>
        <w:rPr>
          <w:sz w:val="20"/>
        </w:rPr>
      </w:pPr>
      <w:r>
        <w:rPr>
          <w:sz w:val="20"/>
        </w:rPr>
        <w:t>íslo ú tu: Pen  žní ústav: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spacing w:before="90"/>
        <w:ind w:left="5259" w:right="3967" w:firstLine="0"/>
        <w:jc w:val="center"/>
        <w:rPr>
          <w:sz w:val="24"/>
        </w:rPr>
      </w:pPr>
      <w:r>
        <w:rPr>
          <w:sz w:val="24"/>
        </w:rPr>
        <w:t>Dodavatel:</w:t>
      </w:r>
    </w:p>
    <w:p>
      <w:pPr>
        <w:spacing w:after="0"/>
        <w:jc w:val="center"/>
        <w:rPr>
          <w:sz w:val="24"/>
        </w:rPr>
        <w:sectPr>
          <w:type w:val="continuous"/>
          <w:pgSz w:w="11940" w:h="16920"/>
          <w:pgMar w:top="260" w:bottom="280" w:left="600" w:right="1020"/>
        </w:sectPr>
      </w:pPr>
    </w:p>
    <w:p>
      <w:pPr>
        <w:spacing w:before="28"/>
        <w:ind w:left="0" w:right="0" w:firstLine="0"/>
        <w:jc w:val="right"/>
        <w:rPr>
          <w:sz w:val="20"/>
        </w:rPr>
      </w:pPr>
      <w:r>
        <w:rPr>
          <w:sz w:val="20"/>
        </w:rPr>
        <w:t>DI  :</w:t>
      </w:r>
    </w:p>
    <w:p>
      <w:pPr>
        <w:spacing w:before="28"/>
        <w:ind w:left="50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46708375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CZ46708375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  <w:ind w:right="2906"/>
      </w:pPr>
      <w:r>
        <w:rPr>
          <w:b w:val="0"/>
        </w:rPr>
        <w:br w:type="column"/>
      </w:r>
      <w:r>
        <w:rPr/>
        <w:t>DencoHappel CZ.as Slovanska 781</w:t>
      </w:r>
    </w:p>
    <w:p>
      <w:pPr>
        <w:spacing w:before="0"/>
        <w:ind w:left="1539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-.856873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Rabasová Tereza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E-mail: </w:t>
                  </w:r>
                  <w:hyperlink r:id="rId5">
                    <w:r>
                      <w:rPr>
                        <w:b/>
                        <w:sz w:val="20"/>
                      </w:rPr>
                      <w:t>tereza.rabasova@eli-beams.eu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463 12 LIBEREC 25 VESEC</w:t>
      </w:r>
    </w:p>
    <w:p>
      <w:pPr>
        <w:spacing w:before="0"/>
        <w:ind w:left="1713" w:right="0" w:firstLine="0"/>
        <w:jc w:val="left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28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Platnost objednávky do:</w:t>
      </w:r>
    </w:p>
    <w:p>
      <w:pPr>
        <w:spacing w:before="9"/>
        <w:ind w:left="0" w:right="0" w:firstLine="0"/>
        <w:jc w:val="right"/>
        <w:rPr>
          <w:sz w:val="20"/>
        </w:rPr>
      </w:pPr>
      <w:r>
        <w:rPr>
          <w:sz w:val="20"/>
        </w:rPr>
        <w:t>Termín dodání: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31.07.2017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 .i. - ELI Beamlines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sklad,</w:t>
      </w:r>
      <w:r>
        <w:rPr>
          <w:b/>
          <w:spacing w:val="-1"/>
          <w:position w:val="1"/>
          <w:sz w:val="20"/>
        </w:rPr>
        <w:t> </w:t>
      </w:r>
      <w:r>
        <w:rPr>
          <w:b/>
          <w:sz w:val="20"/>
        </w:rPr>
        <w:t>Pr  myslová 836, 25241 Dolní B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ežany</w:t>
      </w:r>
    </w:p>
    <w:p>
      <w:pPr>
        <w:tabs>
          <w:tab w:pos="1899" w:val="left" w:leader="none"/>
        </w:tabs>
        <w:spacing w:line="225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Zp</w:t>
      </w:r>
      <w:r>
        <w:rPr>
          <w:spacing w:val="48"/>
          <w:sz w:val="20"/>
        </w:rPr>
        <w:t> </w:t>
      </w:r>
      <w:r>
        <w:rPr>
          <w:sz w:val="20"/>
        </w:rPr>
        <w:t>sob</w:t>
      </w:r>
      <w:r>
        <w:rPr>
          <w:spacing w:val="-1"/>
          <w:sz w:val="20"/>
        </w:rPr>
        <w:t> </w:t>
      </w:r>
      <w:r>
        <w:rPr>
          <w:sz w:val="20"/>
        </w:rPr>
        <w:t>dopravy</w:t>
        <w:tab/>
        <w:t>:</w:t>
      </w:r>
    </w:p>
    <w:p>
      <w:pPr>
        <w:tabs>
          <w:tab w:pos="1838" w:val="left" w:leader="none"/>
        </w:tabs>
        <w:spacing w:before="9"/>
        <w:ind w:left="266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íkazem</w:t>
      </w:r>
    </w:p>
    <w:p>
      <w:pPr>
        <w:tabs>
          <w:tab w:pos="2009" w:val="left" w:leader="none"/>
        </w:tabs>
        <w:spacing w:before="9"/>
        <w:ind w:left="200" w:right="0" w:firstLine="0"/>
        <w:jc w:val="left"/>
        <w:rPr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21dní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6738" w:space="373"/>
            <w:col w:w="3209"/>
          </w:cols>
        </w:sectPr>
      </w:pPr>
    </w:p>
    <w:p>
      <w:pPr>
        <w:tabs>
          <w:tab w:pos="1899" w:val="left" w:leader="none"/>
        </w:tabs>
        <w:spacing w:before="10"/>
        <w:ind w:left="200" w:right="0" w:firstLine="0"/>
        <w:jc w:val="left"/>
        <w:rPr>
          <w:b/>
          <w:sz w:val="20"/>
        </w:rPr>
      </w:pPr>
      <w:r>
        <w:rPr/>
        <w:pict>
          <v:group style="position:absolute;margin-left:35.5pt;margin-top:13.5pt;width:505pt;height:755pt;mso-position-horizontal-relative:page;mso-position-vertical-relative:page;z-index:-6280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3400" coordorigin="720,6710" coordsize="10080,3400" path="m720,6730l920,6730m10600,6710l10800,6710m820,7650l10720,7650m800,8510l10720,8510m800,10110l10720,10110e" filled="false" stroked="true" strokeweight="1pt" strokecolor="#000000">
              <v:path arrowok="t"/>
              <v:stroke dashstyle="solid"/>
            </v:shape>
            <v:line style="position:absolute" from="800,10510" to="10720,10510" stroked="true" strokeweight="2pt" strokecolor="#000000">
              <v:stroke dashstyle="solid"/>
            </v:line>
            <v:line style="position:absolute" from="7400,11820" to="10720,11820" stroked="true" strokeweight="1pt" strokecolor="#000000">
              <v:stroke dashstyle="shortdash"/>
            </v:line>
            <w10:wrap type="none"/>
          </v:group>
        </w:pict>
      </w:r>
      <w:r>
        <w:rPr>
          <w:sz w:val="20"/>
        </w:rPr>
        <w:t>Dodací</w:t>
      </w:r>
      <w:r>
        <w:rPr>
          <w:spacing w:val="-3"/>
          <w:sz w:val="20"/>
        </w:rPr>
        <w:t> </w:t>
      </w:r>
      <w:r>
        <w:rPr>
          <w:sz w:val="20"/>
        </w:rPr>
        <w:t>podmínky</w:t>
        <w:tab/>
        <w:t>:  </w:t>
      </w:r>
      <w:r>
        <w:rPr>
          <w:b/>
          <w:sz w:val="20"/>
        </w:rPr>
        <w:t>DAP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Praha</w:t>
      </w:r>
    </w:p>
    <w:p>
      <w:pPr>
        <w:spacing w:before="164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Na faktu e musí být uvedeno íslo objednávky, íslo projektu CZ.02.1.01/0.0/0.0/15_008/0000162 a název projektu ELI - EXTREME LIGHT INFRASTRUCTURE - fáze 2.</w:t>
      </w:r>
    </w:p>
    <w:p>
      <w:pPr>
        <w:spacing w:before="42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753"/>
        <w:gridCol w:w="467"/>
        <w:gridCol w:w="1100"/>
        <w:gridCol w:w="1900"/>
        <w:gridCol w:w="2820"/>
      </w:tblGrid>
      <w:tr>
        <w:trPr>
          <w:trHeight w:val="240" w:hRule="exact"/>
        </w:trPr>
        <w:tc>
          <w:tcPr>
            <w:tcW w:w="9920" w:type="dxa"/>
            <w:gridSpan w:val="6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363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Úprava 2 vzduchových sprch, zadání viz p íloha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62 387.00</w:t>
            </w:r>
          </w:p>
        </w:tc>
        <w:tc>
          <w:tcPr>
            <w:tcW w:w="282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2395" w:val="left" w:leader="none"/>
              </w:tabs>
              <w:ind w:left="1460"/>
              <w:rPr>
                <w:sz w:val="18"/>
              </w:rPr>
            </w:pPr>
            <w:r>
              <w:rPr>
                <w:sz w:val="18"/>
              </w:rPr>
              <w:t>62 387.00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3633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13 102.00</w:t>
            </w:r>
          </w:p>
        </w:tc>
        <w:tc>
          <w:tcPr>
            <w:tcW w:w="282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2395" w:val="left" w:leader="none"/>
              </w:tabs>
              <w:ind w:left="1460"/>
              <w:rPr>
                <w:sz w:val="18"/>
              </w:rPr>
            </w:pPr>
            <w:r>
              <w:rPr>
                <w:sz w:val="18"/>
              </w:rPr>
              <w:t>13 102.00</w:t>
              <w:tab/>
              <w:t>K</w:t>
            </w:r>
          </w:p>
        </w:tc>
      </w:tr>
    </w:tbl>
    <w:p>
      <w:pPr>
        <w:tabs>
          <w:tab w:pos="851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75 489.00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75 489.00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16.06.2017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Rabasová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Tereza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spacing w:before="35"/>
        <w:ind w:left="200" w:right="0" w:firstLine="0"/>
        <w:jc w:val="left"/>
        <w:rPr>
          <w:sz w:val="20"/>
        </w:rPr>
      </w:pPr>
      <w:r>
        <w:rPr>
          <w:sz w:val="20"/>
        </w:rPr>
        <w:t>E-mail: </w:t>
      </w:r>
      <w:hyperlink r:id="rId5">
        <w:r>
          <w:rPr>
            <w:sz w:val="20"/>
          </w:rPr>
          <w:t>tereza.rabasova@eli-beams.eu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0" w:right="313"/>
      </w:pPr>
      <w:r>
        <w:rPr/>
        <w:t>Žádáme Vás o zasílání da ových doklad  v elektronické podob  (skeny) na adresu </w:t>
      </w:r>
      <w:hyperlink r:id="rId9">
        <w:r>
          <w:rPr/>
          <w:t>efaktury@fzu.cz.</w:t>
        </w:r>
      </w:hyperlink>
      <w:r>
        <w:rPr/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reza.rabasova@eli-beams.e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2017-06-30T12:29:03Z</dcterms:created>
  <dcterms:modified xsi:type="dcterms:W3CDTF">2017-06-30T12:29:03Z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2017-06-30T00:00:00Z</vt:filetime>
  </property>
</Properties>
</file>