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97874" w14:textId="18EF67D1" w:rsidR="00D60DFF" w:rsidRPr="00D60DFF" w:rsidRDefault="00186913" w:rsidP="00D60DFF">
      <w:pPr>
        <w:pStyle w:val="Default"/>
        <w:rPr>
          <w:rFonts w:asciiTheme="minorHAnsi" w:hAnsiTheme="minorHAnsi" w:cstheme="minorHAnsi"/>
          <w:b/>
          <w:bCs/>
        </w:rPr>
      </w:pPr>
      <w:bookmarkStart w:id="0" w:name="OLE_LINK1"/>
      <w:bookmarkStart w:id="1" w:name="OLE_LINK2"/>
      <w:r w:rsidRPr="00A32BCF">
        <w:rPr>
          <w:rFonts w:asciiTheme="minorHAnsi" w:hAnsiTheme="minorHAnsi" w:cstheme="minorHAnsi"/>
        </w:rPr>
        <w:tab/>
      </w:r>
      <w:bookmarkEnd w:id="0"/>
      <w:bookmarkEnd w:id="1"/>
      <w:r w:rsidR="00D60DFF">
        <w:rPr>
          <w:rFonts w:asciiTheme="minorHAnsi" w:hAnsiTheme="minorHAnsi" w:cstheme="minorHAnsi"/>
        </w:rPr>
        <w:t xml:space="preserve">       </w:t>
      </w:r>
      <w:r w:rsidR="00D60DFF" w:rsidRPr="00D60DFF">
        <w:rPr>
          <w:rFonts w:asciiTheme="minorHAnsi" w:hAnsiTheme="minorHAnsi" w:cstheme="minorHAnsi"/>
          <w:b/>
          <w:bCs/>
          <w:sz w:val="32"/>
          <w:szCs w:val="32"/>
        </w:rPr>
        <w:t xml:space="preserve">Smlouva o poskytnutí pronájmu </w:t>
      </w:r>
      <w:r w:rsidR="00D60DFF" w:rsidRPr="0034719E">
        <w:rPr>
          <w:rFonts w:asciiTheme="minorHAnsi" w:hAnsiTheme="minorHAnsi" w:cstheme="minorHAnsi"/>
          <w:b/>
          <w:bCs/>
          <w:sz w:val="32"/>
          <w:szCs w:val="32"/>
        </w:rPr>
        <w:t>prostor č. SM</w:t>
      </w:r>
      <w:r w:rsidR="0034719E" w:rsidRPr="0034719E">
        <w:rPr>
          <w:rFonts w:asciiTheme="minorHAnsi" w:hAnsiTheme="minorHAnsi" w:cstheme="minorHAnsi"/>
          <w:b/>
          <w:bCs/>
          <w:sz w:val="32"/>
          <w:szCs w:val="32"/>
        </w:rPr>
        <w:t>2400273</w:t>
      </w:r>
    </w:p>
    <w:p w14:paraId="4EAEC653" w14:textId="77777777" w:rsidR="00D60DFF" w:rsidRDefault="00D60DFF" w:rsidP="00D60DFF">
      <w:pPr>
        <w:rPr>
          <w:rFonts w:asciiTheme="minorHAnsi" w:hAnsiTheme="minorHAnsi" w:cstheme="minorHAnsi"/>
          <w:sz w:val="22"/>
          <w:szCs w:val="22"/>
        </w:rPr>
      </w:pPr>
    </w:p>
    <w:p w14:paraId="21FB3572" w14:textId="77777777" w:rsidR="00D60DFF" w:rsidRDefault="00D60DFF" w:rsidP="00D60DFF">
      <w:pPr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Nájemce: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Pronajímatel:</w:t>
      </w:r>
    </w:p>
    <w:p w14:paraId="3D3E2158" w14:textId="0B750A7C" w:rsidR="00D60DFF" w:rsidRDefault="000E31B4" w:rsidP="00D60DFF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Základní škola Ostrava-Poruba, J. Valčíka</w:t>
      </w:r>
      <w:r w:rsidR="00D60DF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60DF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13B8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60DFF">
        <w:rPr>
          <w:rFonts w:asciiTheme="minorHAnsi" w:hAnsiTheme="minorHAnsi" w:cstheme="minorHAnsi"/>
          <w:b/>
          <w:bCs/>
          <w:sz w:val="22"/>
          <w:szCs w:val="22"/>
        </w:rPr>
        <w:t>AKORD &amp; POKLAD, s r.o.</w:t>
      </w:r>
    </w:p>
    <w:p w14:paraId="1391F906" w14:textId="3C7B217A" w:rsidR="00D60DFF" w:rsidRDefault="000E31B4" w:rsidP="00D60DF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Josefa Valčíka 4411/2</w:t>
      </w:r>
      <w:r w:rsidR="0034719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 708 00 Ostrava-Poruba</w:t>
      </w:r>
      <w:r w:rsidR="00D60DF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ab/>
      </w:r>
      <w:r w:rsidR="00D60DF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ab/>
      </w:r>
      <w:r w:rsidR="00D60DFF">
        <w:rPr>
          <w:rFonts w:asciiTheme="minorHAnsi" w:hAnsiTheme="minorHAnsi" w:cstheme="minorHAnsi"/>
          <w:sz w:val="22"/>
          <w:szCs w:val="22"/>
        </w:rPr>
        <w:t xml:space="preserve">nám. SNP 1/2012, </w:t>
      </w:r>
      <w:r w:rsidR="00555742">
        <w:rPr>
          <w:rFonts w:asciiTheme="minorHAnsi" w:hAnsiTheme="minorHAnsi" w:cstheme="minorHAnsi"/>
          <w:sz w:val="22"/>
          <w:szCs w:val="22"/>
        </w:rPr>
        <w:t xml:space="preserve">CZ - </w:t>
      </w:r>
      <w:r w:rsidR="00D60DFF">
        <w:rPr>
          <w:rFonts w:asciiTheme="minorHAnsi" w:hAnsiTheme="minorHAnsi" w:cstheme="minorHAnsi"/>
          <w:sz w:val="22"/>
          <w:szCs w:val="22"/>
        </w:rPr>
        <w:t>700 30, Ostrava-Zábřeh</w:t>
      </w:r>
    </w:p>
    <w:p w14:paraId="5F579C84" w14:textId="2C230572" w:rsidR="00D60DFF" w:rsidRDefault="00D60DFF" w:rsidP="005144FA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IČ: </w:t>
      </w:r>
      <w:r w:rsidR="000E31B4">
        <w:rPr>
          <w:rFonts w:asciiTheme="minorHAnsi" w:hAnsiTheme="minorHAnsi" w:cstheme="minorHAnsi"/>
          <w:sz w:val="22"/>
          <w:szCs w:val="22"/>
        </w:rPr>
        <w:t xml:space="preserve">64 62 79 18 </w:t>
      </w:r>
      <w:r w:rsidR="00F13B8A">
        <w:rPr>
          <w:rFonts w:asciiTheme="minorHAnsi" w:hAnsiTheme="minorHAnsi" w:cstheme="minorHAnsi"/>
          <w:sz w:val="22"/>
          <w:szCs w:val="22"/>
        </w:rPr>
        <w:t>(</w:t>
      </w:r>
      <w:r w:rsidR="000E31B4">
        <w:rPr>
          <w:rFonts w:asciiTheme="minorHAnsi" w:hAnsiTheme="minorHAnsi" w:cstheme="minorHAnsi"/>
          <w:sz w:val="22"/>
          <w:szCs w:val="22"/>
        </w:rPr>
        <w:t>neplátce DPH)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0E31B4">
        <w:rPr>
          <w:rFonts w:asciiTheme="minorHAnsi" w:hAnsiTheme="minorHAnsi" w:cstheme="minorHAnsi"/>
          <w:sz w:val="22"/>
          <w:szCs w:val="22"/>
        </w:rPr>
        <w:tab/>
      </w:r>
      <w:r w:rsidR="000E31B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IČ: </w:t>
      </w:r>
      <w:r w:rsidR="00F13B8A">
        <w:rPr>
          <w:rFonts w:asciiTheme="minorHAnsi" w:hAnsiTheme="minorHAnsi" w:cstheme="minorHAnsi"/>
          <w:sz w:val="22"/>
          <w:szCs w:val="22"/>
        </w:rPr>
        <w:t>47973145 DIČ</w:t>
      </w:r>
      <w:r>
        <w:rPr>
          <w:rFonts w:asciiTheme="minorHAnsi" w:hAnsiTheme="minorHAnsi" w:cstheme="minorHAnsi"/>
          <w:sz w:val="22"/>
          <w:szCs w:val="22"/>
        </w:rPr>
        <w:t>: CZ47973145</w:t>
      </w:r>
      <w:r w:rsidR="00F13B8A">
        <w:rPr>
          <w:rFonts w:asciiTheme="minorHAnsi" w:hAnsiTheme="minorHAnsi" w:cstheme="minorHAnsi"/>
          <w:sz w:val="22"/>
          <w:szCs w:val="22"/>
        </w:rPr>
        <w:t xml:space="preserve"> (plátce DPH)</w:t>
      </w:r>
      <w:r w:rsidR="005144FA">
        <w:rPr>
          <w:rFonts w:asciiTheme="minorHAnsi" w:hAnsiTheme="minorHAnsi" w:cstheme="minorHAnsi"/>
          <w:sz w:val="22"/>
          <w:szCs w:val="22"/>
        </w:rPr>
        <w:t xml:space="preserve"> Krajský soud v Ostravě, oddíl Pr, vložka 636</w:t>
      </w:r>
      <w:r w:rsidR="005144FA">
        <w:rPr>
          <w:rFonts w:asciiTheme="minorHAnsi" w:hAnsiTheme="minorHAnsi" w:cstheme="minorHAnsi"/>
          <w:sz w:val="22"/>
          <w:szCs w:val="22"/>
        </w:rPr>
        <w:tab/>
      </w:r>
      <w:r w:rsidR="005144F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Krajský soud v Ostravě, odd. C, vl. 5281</w:t>
      </w:r>
    </w:p>
    <w:p w14:paraId="3F1C7056" w14:textId="592D5DD0" w:rsidR="00D60DFF" w:rsidRPr="002E426D" w:rsidRDefault="005144FA" w:rsidP="00D60DFF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2E426D">
        <w:rPr>
          <w:rFonts w:asciiTheme="minorHAnsi" w:hAnsiTheme="minorHAnsi" w:cstheme="minorHAnsi"/>
          <w:sz w:val="18"/>
          <w:szCs w:val="18"/>
        </w:rPr>
        <w:t xml:space="preserve">Zastoupení: Mgr. </w:t>
      </w:r>
      <w:r>
        <w:rPr>
          <w:rFonts w:asciiTheme="minorHAnsi" w:hAnsiTheme="minorHAnsi" w:cstheme="minorHAnsi"/>
          <w:sz w:val="18"/>
          <w:szCs w:val="18"/>
        </w:rPr>
        <w:t>Antonín Dohnal</w:t>
      </w:r>
      <w:r w:rsidRPr="002E426D">
        <w:rPr>
          <w:rFonts w:asciiTheme="minorHAnsi" w:hAnsiTheme="minorHAnsi" w:cstheme="minorHAnsi"/>
          <w:sz w:val="18"/>
          <w:szCs w:val="18"/>
        </w:rPr>
        <w:t xml:space="preserve"> – </w:t>
      </w:r>
      <w:r>
        <w:rPr>
          <w:rFonts w:asciiTheme="minorHAnsi" w:hAnsiTheme="minorHAnsi" w:cstheme="minorHAnsi"/>
          <w:sz w:val="18"/>
          <w:szCs w:val="18"/>
        </w:rPr>
        <w:t>ředitel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="00D60DFF" w:rsidRPr="002E426D">
        <w:rPr>
          <w:rFonts w:asciiTheme="minorHAnsi" w:hAnsiTheme="minorHAnsi" w:cstheme="minorHAnsi"/>
          <w:sz w:val="18"/>
          <w:szCs w:val="18"/>
        </w:rPr>
        <w:t>Zastoupen</w:t>
      </w:r>
      <w:r w:rsidR="00F13B8A" w:rsidRPr="002E426D">
        <w:rPr>
          <w:rFonts w:asciiTheme="minorHAnsi" w:hAnsiTheme="minorHAnsi" w:cstheme="minorHAnsi"/>
          <w:sz w:val="18"/>
          <w:szCs w:val="18"/>
        </w:rPr>
        <w:t>í</w:t>
      </w:r>
      <w:r w:rsidR="00D60DFF" w:rsidRPr="002E426D">
        <w:rPr>
          <w:rFonts w:asciiTheme="minorHAnsi" w:hAnsiTheme="minorHAnsi" w:cstheme="minorHAnsi"/>
          <w:sz w:val="18"/>
          <w:szCs w:val="18"/>
        </w:rPr>
        <w:t>: Mgr. Darina Daňková</w:t>
      </w:r>
      <w:r w:rsidR="002E426D" w:rsidRPr="002E426D">
        <w:rPr>
          <w:rFonts w:asciiTheme="minorHAnsi" w:hAnsiTheme="minorHAnsi" w:cstheme="minorHAnsi"/>
          <w:sz w:val="18"/>
          <w:szCs w:val="18"/>
        </w:rPr>
        <w:t xml:space="preserve"> – jednatelka společnosti</w:t>
      </w:r>
    </w:p>
    <w:p w14:paraId="75C9F478" w14:textId="08F9371E" w:rsidR="00F13B8A" w:rsidRPr="002E426D" w:rsidRDefault="00491349" w:rsidP="002E426D">
      <w:pPr>
        <w:pStyle w:val="Default"/>
        <w:rPr>
          <w:sz w:val="20"/>
          <w:szCs w:val="20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xxxxxxxxxxxxxxx</w:t>
      </w:r>
      <w:r w:rsidR="005144FA">
        <w:rPr>
          <w:rFonts w:asciiTheme="minorHAnsi" w:hAnsiTheme="minorHAnsi" w:cstheme="minorHAnsi"/>
          <w:snapToGrid w:val="0"/>
          <w:sz w:val="22"/>
          <w:szCs w:val="22"/>
        </w:rPr>
        <w:t xml:space="preserve"> a.s., </w:t>
      </w:r>
      <w:r w:rsidR="00651894">
        <w:rPr>
          <w:rFonts w:asciiTheme="minorHAnsi" w:hAnsiTheme="minorHAnsi" w:cstheme="minorHAnsi"/>
          <w:snapToGrid w:val="0"/>
          <w:sz w:val="22"/>
          <w:szCs w:val="22"/>
        </w:rPr>
        <w:t>xxxxxxxxxxxxxxxxxxx</w:t>
      </w:r>
      <w:r w:rsidR="00F13B8A">
        <w:rPr>
          <w:rFonts w:asciiTheme="minorHAnsi" w:hAnsiTheme="minorHAnsi" w:cstheme="minorHAnsi"/>
          <w:sz w:val="22"/>
          <w:szCs w:val="22"/>
        </w:rPr>
        <w:tab/>
      </w:r>
      <w:r w:rsidR="000E31B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xxxxxxxxxxxxx</w:t>
      </w:r>
      <w:r w:rsidR="00D60DFF">
        <w:rPr>
          <w:rFonts w:asciiTheme="minorHAnsi" w:hAnsiTheme="minorHAnsi" w:cstheme="minorHAnsi"/>
          <w:sz w:val="22"/>
          <w:szCs w:val="22"/>
        </w:rPr>
        <w:t xml:space="preserve"> Ostrava, </w:t>
      </w:r>
      <w:r w:rsidR="00651894">
        <w:rPr>
          <w:rFonts w:asciiTheme="minorHAnsi" w:hAnsiTheme="minorHAnsi" w:cstheme="minorHAnsi"/>
          <w:sz w:val="22"/>
          <w:szCs w:val="22"/>
        </w:rPr>
        <w:t>xxxxxxxxxxxxxxxxxxxxxxxx</w:t>
      </w:r>
      <w:r w:rsidR="00D60DFF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F13B8A">
        <w:rPr>
          <w:rFonts w:asciiTheme="minorHAnsi" w:hAnsiTheme="minorHAnsi" w:cstheme="minorHAnsi"/>
          <w:snapToGrid w:val="0"/>
          <w:sz w:val="22"/>
          <w:szCs w:val="22"/>
        </w:rPr>
        <w:br/>
      </w:r>
      <w:r w:rsidR="005144FA">
        <w:rPr>
          <w:rFonts w:asciiTheme="minorHAnsi" w:hAnsiTheme="minorHAnsi" w:cstheme="minorHAnsi"/>
          <w:snapToGrid w:val="0"/>
          <w:sz w:val="22"/>
          <w:szCs w:val="22"/>
        </w:rPr>
        <w:t xml:space="preserve">Vyřizuje: Martina Hanelová/M: </w:t>
      </w:r>
      <w:r w:rsidR="005144FA">
        <w:rPr>
          <w:rFonts w:asciiTheme="minorHAnsi" w:hAnsiTheme="minorHAnsi" w:cstheme="minorHAnsi"/>
          <w:sz w:val="22"/>
          <w:szCs w:val="22"/>
        </w:rPr>
        <w:tab/>
      </w:r>
      <w:r w:rsidR="00651894">
        <w:rPr>
          <w:rFonts w:asciiTheme="minorHAnsi" w:hAnsiTheme="minorHAnsi" w:cstheme="minorHAnsi"/>
          <w:sz w:val="22"/>
          <w:szCs w:val="22"/>
        </w:rPr>
        <w:t>xxxxxxxxx</w:t>
      </w:r>
      <w:r w:rsidR="005144FA">
        <w:rPr>
          <w:rFonts w:asciiTheme="minorHAnsi" w:hAnsiTheme="minorHAnsi" w:cstheme="minorHAnsi"/>
          <w:sz w:val="22"/>
          <w:szCs w:val="22"/>
        </w:rPr>
        <w:tab/>
      </w:r>
      <w:r w:rsidR="005144FA">
        <w:rPr>
          <w:rFonts w:asciiTheme="minorHAnsi" w:hAnsiTheme="minorHAnsi" w:cstheme="minorHAnsi"/>
          <w:sz w:val="22"/>
          <w:szCs w:val="22"/>
        </w:rPr>
        <w:tab/>
      </w:r>
      <w:r w:rsidR="002E426D">
        <w:rPr>
          <w:sz w:val="20"/>
          <w:szCs w:val="20"/>
        </w:rPr>
        <w:t xml:space="preserve">Vyřizuje: Jan Rokyta /M: </w:t>
      </w:r>
      <w:r w:rsidR="00651894">
        <w:rPr>
          <w:sz w:val="20"/>
          <w:szCs w:val="20"/>
        </w:rPr>
        <w:t>xxxxxxxxx</w:t>
      </w:r>
    </w:p>
    <w:p w14:paraId="410E5ACD" w14:textId="1656EC1C" w:rsidR="00D60DFF" w:rsidRPr="00D60DFF" w:rsidRDefault="00D60DFF" w:rsidP="00D60DFF">
      <w:pPr>
        <w:pStyle w:val="Default"/>
        <w:rPr>
          <w:sz w:val="20"/>
          <w:szCs w:val="2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5EBE2FDB" w14:textId="77777777" w:rsidR="00D60DFF" w:rsidRDefault="00D60DFF" w:rsidP="00D60DFF">
      <w:pPr>
        <w:pStyle w:val="Nadpis1"/>
        <w:rPr>
          <w:rFonts w:asciiTheme="minorHAnsi" w:hAnsiTheme="minorHAnsi" w:cstheme="minorHAnsi"/>
          <w:b w:val="0"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</w:rPr>
        <w:t>I. Detail akce</w:t>
      </w:r>
      <w:r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ab/>
      </w:r>
      <w:r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ab/>
      </w:r>
    </w:p>
    <w:p w14:paraId="413EC60A" w14:textId="57955D9B" w:rsidR="00D60DFF" w:rsidRDefault="00D60DFF" w:rsidP="00D60DF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Objekt, kde se akce</w:t>
      </w:r>
      <w:r w:rsidR="002E426D">
        <w:rPr>
          <w:rFonts w:asciiTheme="minorHAnsi" w:hAnsiTheme="minorHAnsi" w:cstheme="minorHAnsi"/>
          <w:sz w:val="22"/>
          <w:szCs w:val="22"/>
        </w:rPr>
        <w:t xml:space="preserve"> kon</w:t>
      </w:r>
      <w:r w:rsidR="000E31B4">
        <w:rPr>
          <w:rFonts w:asciiTheme="minorHAnsi" w:hAnsiTheme="minorHAnsi" w:cstheme="minorHAnsi"/>
          <w:sz w:val="22"/>
          <w:szCs w:val="22"/>
        </w:rPr>
        <w:t>ají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  <w:t xml:space="preserve">DK </w:t>
      </w:r>
      <w:r w:rsidR="000E31B4">
        <w:rPr>
          <w:rFonts w:asciiTheme="minorHAnsi" w:hAnsiTheme="minorHAnsi" w:cstheme="minorHAnsi"/>
          <w:sz w:val="22"/>
          <w:szCs w:val="22"/>
        </w:rPr>
        <w:t>Poklad</w:t>
      </w:r>
      <w:r>
        <w:rPr>
          <w:rFonts w:asciiTheme="minorHAnsi" w:hAnsiTheme="minorHAnsi" w:cstheme="minorHAnsi"/>
          <w:sz w:val="22"/>
          <w:szCs w:val="22"/>
        </w:rPr>
        <w:t>, Ostrava-</w:t>
      </w:r>
      <w:r w:rsidR="000E31B4">
        <w:rPr>
          <w:rFonts w:asciiTheme="minorHAnsi" w:hAnsiTheme="minorHAnsi" w:cstheme="minorHAnsi"/>
          <w:sz w:val="22"/>
          <w:szCs w:val="22"/>
        </w:rPr>
        <w:t>Poruba</w:t>
      </w:r>
    </w:p>
    <w:p w14:paraId="0CF0D801" w14:textId="5D5B0408" w:rsidR="00CB081C" w:rsidRDefault="00D60DFF" w:rsidP="00D60DF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 akc</w:t>
      </w:r>
      <w:r w:rsidR="00CB081C">
        <w:rPr>
          <w:rFonts w:asciiTheme="minorHAnsi" w:hAnsiTheme="minorHAnsi" w:cstheme="minorHAnsi"/>
          <w:sz w:val="22"/>
          <w:szCs w:val="22"/>
        </w:rPr>
        <w:t>í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B081C">
        <w:rPr>
          <w:rFonts w:asciiTheme="minorHAnsi" w:hAnsiTheme="minorHAnsi" w:cstheme="minorHAnsi"/>
          <w:sz w:val="22"/>
          <w:szCs w:val="22"/>
        </w:rPr>
        <w:t>Jarní koncert I., Jarní koncert II., Jarní koncert III.</w:t>
      </w:r>
    </w:p>
    <w:p w14:paraId="2040538A" w14:textId="2117DFB7" w:rsidR="00D60DFF" w:rsidRDefault="00CB081C" w:rsidP="00D60DF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 akcí: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pondělí 13. května, čtvrtek 16.května &amp; čtvrtek 13.června 2024</w:t>
      </w:r>
    </w:p>
    <w:p w14:paraId="27A09847" w14:textId="646E36B8" w:rsidR="00D60DFF" w:rsidRDefault="00D60DFF" w:rsidP="00D60DF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Čas</w:t>
      </w:r>
      <w:r w:rsidR="00CB081C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 xml:space="preserve"> akc</w:t>
      </w:r>
      <w:r w:rsidR="00CB081C">
        <w:rPr>
          <w:rFonts w:asciiTheme="minorHAnsi" w:hAnsiTheme="minorHAnsi" w:cstheme="minorHAnsi"/>
          <w:sz w:val="22"/>
          <w:szCs w:val="22"/>
        </w:rPr>
        <w:t>í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B081C">
        <w:rPr>
          <w:rFonts w:asciiTheme="minorHAnsi" w:hAnsiTheme="minorHAnsi" w:cstheme="minorHAnsi"/>
          <w:sz w:val="22"/>
          <w:szCs w:val="22"/>
        </w:rPr>
        <w:t xml:space="preserve">08:00 – 20:00 </w:t>
      </w:r>
      <w:r>
        <w:rPr>
          <w:rFonts w:asciiTheme="minorHAnsi" w:hAnsiTheme="minorHAnsi" w:cstheme="minorHAnsi"/>
          <w:sz w:val="22"/>
          <w:szCs w:val="22"/>
        </w:rPr>
        <w:t>(začát</w:t>
      </w:r>
      <w:r w:rsidR="00CB081C">
        <w:rPr>
          <w:rFonts w:asciiTheme="minorHAnsi" w:hAnsiTheme="minorHAnsi" w:cstheme="minorHAnsi"/>
          <w:sz w:val="22"/>
          <w:szCs w:val="22"/>
        </w:rPr>
        <w:t>ky</w:t>
      </w:r>
      <w:r>
        <w:rPr>
          <w:rFonts w:asciiTheme="minorHAnsi" w:hAnsiTheme="minorHAnsi" w:cstheme="minorHAnsi"/>
          <w:sz w:val="22"/>
          <w:szCs w:val="22"/>
        </w:rPr>
        <w:t xml:space="preserve"> koncert</w:t>
      </w:r>
      <w:r w:rsidR="00CB081C">
        <w:rPr>
          <w:rFonts w:asciiTheme="minorHAnsi" w:hAnsiTheme="minorHAnsi" w:cstheme="minorHAnsi"/>
          <w:sz w:val="22"/>
          <w:szCs w:val="22"/>
        </w:rPr>
        <w:t>ů</w:t>
      </w:r>
      <w:r>
        <w:rPr>
          <w:rFonts w:asciiTheme="minorHAnsi" w:hAnsiTheme="minorHAnsi" w:cstheme="minorHAnsi"/>
          <w:sz w:val="22"/>
          <w:szCs w:val="22"/>
        </w:rPr>
        <w:t>: 1</w:t>
      </w:r>
      <w:r w:rsidR="00CB081C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:00)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6FE999C" w14:textId="198FA6E1" w:rsidR="00D60DFF" w:rsidRDefault="00D60DFF" w:rsidP="00D60DFF">
      <w:pPr>
        <w:ind w:left="2127" w:hanging="212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Místnost: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B081C">
        <w:rPr>
          <w:rFonts w:asciiTheme="minorHAnsi" w:hAnsiTheme="minorHAnsi" w:cstheme="minorHAnsi"/>
          <w:sz w:val="22"/>
          <w:szCs w:val="22"/>
        </w:rPr>
        <w:t>Divadelní sál DK Poklad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057C9E5" w14:textId="4FAD777A" w:rsidR="00D60DFF" w:rsidRDefault="00D60DFF" w:rsidP="00D60DF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Zpřístupnění místnosti: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B081C">
        <w:rPr>
          <w:rFonts w:asciiTheme="minorHAnsi" w:hAnsiTheme="minorHAnsi" w:cstheme="minorHAnsi"/>
          <w:sz w:val="22"/>
          <w:szCs w:val="22"/>
        </w:rPr>
        <w:t>08:00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2E90FF6" w14:textId="77777777" w:rsidR="00D60DFF" w:rsidRDefault="00D60DFF" w:rsidP="00D60DFF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2162BEF" w14:textId="77777777" w:rsidR="00D60DFF" w:rsidRDefault="00D60DFF" w:rsidP="00D60DFF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II. Uspořádání prostor a organizační zajištění:</w:t>
      </w:r>
    </w:p>
    <w:p w14:paraId="27A03057" w14:textId="79FB1836" w:rsidR="00D60DFF" w:rsidRDefault="00D60DFF" w:rsidP="00D60DFF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Pronájem prostorů: </w:t>
      </w:r>
      <w:r w:rsidR="00CB081C">
        <w:rPr>
          <w:rFonts w:asciiTheme="minorHAnsi" w:hAnsiTheme="minorHAnsi" w:cstheme="minorHAnsi"/>
          <w:snapToGrid w:val="0"/>
          <w:sz w:val="22"/>
          <w:szCs w:val="22"/>
        </w:rPr>
        <w:t xml:space="preserve">Divadelní sál </w:t>
      </w:r>
      <w:r w:rsidR="00555742">
        <w:rPr>
          <w:rFonts w:asciiTheme="minorHAnsi" w:hAnsiTheme="minorHAnsi" w:cstheme="minorHAnsi"/>
          <w:snapToGrid w:val="0"/>
          <w:sz w:val="22"/>
          <w:szCs w:val="22"/>
        </w:rPr>
        <w:t xml:space="preserve">včetně příslušných </w:t>
      </w:r>
      <w:r>
        <w:rPr>
          <w:rFonts w:asciiTheme="minorHAnsi" w:hAnsiTheme="minorHAnsi" w:cstheme="minorHAnsi"/>
          <w:sz w:val="22"/>
          <w:szCs w:val="22"/>
        </w:rPr>
        <w:t>šat</w:t>
      </w:r>
      <w:r w:rsidR="00555742">
        <w:rPr>
          <w:rFonts w:asciiTheme="minorHAnsi" w:hAnsiTheme="minorHAnsi" w:cstheme="minorHAnsi"/>
          <w:sz w:val="22"/>
          <w:szCs w:val="22"/>
        </w:rPr>
        <w:t>en</w:t>
      </w:r>
    </w:p>
    <w:p w14:paraId="77EF2D4E" w14:textId="18A584B4" w:rsidR="00D60DFF" w:rsidRPr="005155CA" w:rsidRDefault="00D60DFF" w:rsidP="005155CA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Technické a personální zabezpečení: technik, jevištní technik, pronájem techniky</w:t>
      </w:r>
      <w:r w:rsidR="00555742">
        <w:rPr>
          <w:rFonts w:asciiTheme="minorHAnsi" w:hAnsiTheme="minorHAnsi" w:cstheme="minorHAnsi"/>
          <w:snapToGrid w:val="0"/>
          <w:sz w:val="22"/>
          <w:szCs w:val="22"/>
        </w:rPr>
        <w:t>, pořadatelky</w:t>
      </w:r>
    </w:p>
    <w:p w14:paraId="2DAA0FAF" w14:textId="5EA7630D" w:rsidR="00D60DFF" w:rsidRDefault="00D60DFF" w:rsidP="00D60DFF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Služby restaurace dle případného zadání nájemce: dle objednávky nebo skutečné spotřeby</w:t>
      </w:r>
    </w:p>
    <w:p w14:paraId="70287A46" w14:textId="77777777" w:rsidR="00D60DFF" w:rsidRDefault="00D60DFF" w:rsidP="00D60DFF">
      <w:pPr>
        <w:rPr>
          <w:rFonts w:asciiTheme="minorHAnsi" w:hAnsiTheme="minorHAnsi" w:cstheme="minorHAnsi"/>
          <w:snapToGrid w:val="0"/>
          <w:sz w:val="22"/>
          <w:szCs w:val="22"/>
          <w:u w:val="single"/>
        </w:rPr>
      </w:pPr>
      <w:r>
        <w:rPr>
          <w:rFonts w:asciiTheme="minorHAnsi" w:hAnsiTheme="minorHAnsi" w:cstheme="minorHAnsi"/>
          <w:snapToGrid w:val="0"/>
          <w:sz w:val="22"/>
          <w:szCs w:val="22"/>
          <w:u w:val="single"/>
        </w:rPr>
        <w:t>III. Cenové podmínky</w:t>
      </w:r>
    </w:p>
    <w:p w14:paraId="5BE7B721" w14:textId="00A0210B" w:rsidR="00D60DFF" w:rsidRDefault="00D60DFF" w:rsidP="00D60DFF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Pronájem </w:t>
      </w:r>
      <w:r w:rsidR="004533E8">
        <w:rPr>
          <w:rFonts w:asciiTheme="minorHAnsi" w:hAnsiTheme="minorHAnsi" w:cstheme="minorHAnsi"/>
          <w:snapToGrid w:val="0"/>
          <w:sz w:val="22"/>
          <w:szCs w:val="22"/>
        </w:rPr>
        <w:t xml:space="preserve">Divadelní 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sál plus příslušné šatny za </w:t>
      </w:r>
      <w:r w:rsidR="00651894">
        <w:rPr>
          <w:rFonts w:asciiTheme="minorHAnsi" w:hAnsiTheme="minorHAnsi" w:cstheme="minorHAnsi"/>
          <w:b/>
          <w:bCs/>
          <w:snapToGrid w:val="0"/>
          <w:sz w:val="22"/>
          <w:szCs w:val="22"/>
        </w:rPr>
        <w:t>xxx</w:t>
      </w:r>
      <w:r w:rsidRPr="000C3DB3">
        <w:rPr>
          <w:rFonts w:asciiTheme="minorHAnsi" w:hAnsiTheme="minorHAnsi" w:cstheme="minorHAnsi"/>
          <w:b/>
          <w:bCs/>
          <w:snapToGrid w:val="0"/>
          <w:sz w:val="22"/>
          <w:szCs w:val="22"/>
        </w:rPr>
        <w:t>, - Kč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plus daň z přidané hodnoty v zákonné výši (dále jen „DPH“).</w:t>
      </w:r>
    </w:p>
    <w:p w14:paraId="3FF66776" w14:textId="11121FF8" w:rsidR="00D60DFF" w:rsidRPr="005155CA" w:rsidRDefault="00D60DFF" w:rsidP="005155CA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Technické a personální zabezpečení činí </w:t>
      </w:r>
      <w:r w:rsidR="00651894">
        <w:rPr>
          <w:rFonts w:asciiTheme="minorHAnsi" w:hAnsiTheme="minorHAnsi" w:cstheme="minorHAnsi"/>
          <w:b/>
          <w:bCs/>
          <w:snapToGrid w:val="0"/>
          <w:sz w:val="22"/>
          <w:szCs w:val="22"/>
        </w:rPr>
        <w:t>xxx</w:t>
      </w:r>
      <w:r w:rsidRPr="000C3DB3">
        <w:rPr>
          <w:rFonts w:asciiTheme="minorHAnsi" w:hAnsiTheme="minorHAnsi" w:cstheme="minorHAnsi"/>
          <w:b/>
          <w:bCs/>
          <w:snapToGrid w:val="0"/>
          <w:sz w:val="22"/>
          <w:szCs w:val="22"/>
        </w:rPr>
        <w:t>, -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plus DPH. Cena je předběžná, účtovat se bude dle skutečně čerpaných služeb v nabídce.</w:t>
      </w:r>
      <w:r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 </w:t>
      </w:r>
    </w:p>
    <w:p w14:paraId="6AEBE64B" w14:textId="77777777" w:rsidR="00D60DFF" w:rsidRDefault="00D60DFF" w:rsidP="00D60DFF">
      <w:pPr>
        <w:autoSpaceDE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  <w:r>
        <w:rPr>
          <w:rFonts w:asciiTheme="minorHAnsi" w:hAnsiTheme="minorHAnsi" w:cstheme="minorHAnsi"/>
          <w:snapToGrid w:val="0"/>
          <w:sz w:val="22"/>
          <w:szCs w:val="22"/>
          <w:u w:val="single"/>
        </w:rPr>
        <w:t>IV. Platební podmínky:</w:t>
      </w:r>
    </w:p>
    <w:p w14:paraId="76EEAF92" w14:textId="33600821" w:rsidR="00D60DFF" w:rsidRPr="00521B11" w:rsidRDefault="00521B11" w:rsidP="00521B11">
      <w:pPr>
        <w:numPr>
          <w:ilvl w:val="0"/>
          <w:numId w:val="15"/>
        </w:numPr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521B11">
        <w:rPr>
          <w:rFonts w:asciiTheme="minorHAnsi" w:hAnsiTheme="minorHAnsi" w:cstheme="minorHAnsi"/>
          <w:snapToGrid w:val="0"/>
          <w:color w:val="000000"/>
          <w:sz w:val="22"/>
          <w:szCs w:val="22"/>
        </w:rPr>
        <w:t>Nájemce a pronajímatel se dohodli na celkovém vyúčtování všech položek (pronájem, poskytnuté služby a prodej vstupenek včetně dohodnuté provize), které bude zápočtovou metodou zohledněno na jedné souhrnné faktuře. Splatnost faktury je 14 dnů od data jejího vystavení.</w:t>
      </w:r>
    </w:p>
    <w:p w14:paraId="3DD27CA2" w14:textId="77777777" w:rsidR="00D60DFF" w:rsidRDefault="00D60DFF" w:rsidP="00D60DFF">
      <w:pPr>
        <w:numPr>
          <w:ilvl w:val="0"/>
          <w:numId w:val="15"/>
        </w:num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Při nezaplacení pohledávek pronajímatele ve lhůtě splatnosti je nájemce povinen zaplatit pronajímateli smluvní pokutu ve výši 0,5 % z dlužné částky za každý den prodlení. </w:t>
      </w:r>
    </w:p>
    <w:p w14:paraId="4F0431C9" w14:textId="77777777" w:rsidR="00D60DFF" w:rsidRDefault="00D60DFF" w:rsidP="00D60DFF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V. Další ujednání:</w:t>
      </w:r>
    </w:p>
    <w:p w14:paraId="6EF6CB2D" w14:textId="77777777" w:rsidR="00D60DFF" w:rsidRDefault="00D60DFF" w:rsidP="00D60DFF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Ceny sjednané v článku III. odstavci 2. a 3. této smlouvy jsou předběžné.  Ceny těchto služeb budou upraveny v závislosti na aktuálních cenách v době jejich poskytnutí a podle množství čerpaných služeb.</w:t>
      </w:r>
    </w:p>
    <w:p w14:paraId="0CDD716A" w14:textId="7D920A0E" w:rsidR="00D60DFF" w:rsidRDefault="00D60DFF" w:rsidP="00D60DFF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 zrušení akce ze strany nájemce</w:t>
      </w:r>
      <w:r w:rsidR="00555742">
        <w:rPr>
          <w:rFonts w:asciiTheme="minorHAnsi" w:hAnsiTheme="minorHAnsi" w:cstheme="minorHAnsi"/>
          <w:sz w:val="22"/>
          <w:szCs w:val="22"/>
        </w:rPr>
        <w:t xml:space="preserve"> (jež </w:t>
      </w:r>
      <w:r>
        <w:rPr>
          <w:rFonts w:asciiTheme="minorHAnsi" w:hAnsiTheme="minorHAnsi" w:cstheme="minorHAnsi"/>
          <w:sz w:val="22"/>
          <w:szCs w:val="22"/>
        </w:rPr>
        <w:t>musí být učiněno písemně</w:t>
      </w:r>
      <w:r w:rsidR="00555742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bude pronajímatelem účtován nájemci stornovací poplatek:</w:t>
      </w:r>
    </w:p>
    <w:p w14:paraId="2654B0EC" w14:textId="27FB1CE8" w:rsidR="00D60DFF" w:rsidRDefault="00D60DFF" w:rsidP="00D60DFF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Zrušení akce do 70 dn</w:t>
      </w:r>
      <w:r w:rsidR="002E426D">
        <w:rPr>
          <w:rFonts w:asciiTheme="minorHAnsi" w:hAnsiTheme="minorHAnsi" w:cstheme="minorHAnsi"/>
          <w:sz w:val="22"/>
          <w:szCs w:val="22"/>
        </w:rPr>
        <w:t>í</w:t>
      </w:r>
      <w:r>
        <w:rPr>
          <w:rFonts w:asciiTheme="minorHAnsi" w:hAnsiTheme="minorHAnsi" w:cstheme="minorHAnsi"/>
          <w:sz w:val="22"/>
          <w:szCs w:val="22"/>
        </w:rPr>
        <w:t xml:space="preserve"> před termínem akce – 15 % z ceny dle článku III. odst. 1. a 2.</w:t>
      </w:r>
    </w:p>
    <w:p w14:paraId="1A14172B" w14:textId="77777777" w:rsidR="00D60DFF" w:rsidRDefault="00D60DFF" w:rsidP="00D60DFF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Zrušení akce do 30 dní před termínem akce – 30 % z ceny dle článku III. odst. 1. a 2.</w:t>
      </w:r>
    </w:p>
    <w:p w14:paraId="0FC98066" w14:textId="77777777" w:rsidR="00D60DFF" w:rsidRDefault="00D60DFF" w:rsidP="00D60DFF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Zrušení akce do 7 dní před termínem akce – 50 % z ceny dle článku III. odst. 1. a 2.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04F903D" w14:textId="77777777" w:rsidR="00D60DFF" w:rsidRDefault="00D60DFF" w:rsidP="00D60DFF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Zrušení akce v den termínu akce – 100 % ceny dle článku III. odstavce 1., 2. 3 a 4.</w:t>
      </w:r>
    </w:p>
    <w:p w14:paraId="475D3D11" w14:textId="77777777" w:rsidR="00D60DFF" w:rsidRDefault="00D60DFF" w:rsidP="00D60DFF">
      <w:pPr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Stornovací poplatek se nájemce zavazuje zaplatit na základě faktury vystavené pronajímatelem. </w:t>
      </w:r>
    </w:p>
    <w:p w14:paraId="5EFC84E6" w14:textId="15957627" w:rsidR="00D60DFF" w:rsidRDefault="00D60DFF" w:rsidP="00D60DFF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Pokud nájemce objednané služby nevyužije (aniž by se akce </w:t>
      </w:r>
      <w:r w:rsidR="00555742">
        <w:rPr>
          <w:rFonts w:asciiTheme="minorHAnsi" w:hAnsiTheme="minorHAnsi" w:cstheme="minorHAnsi"/>
          <w:sz w:val="22"/>
          <w:szCs w:val="22"/>
        </w:rPr>
        <w:t xml:space="preserve">uskutečnila, </w:t>
      </w:r>
      <w:r>
        <w:rPr>
          <w:rFonts w:asciiTheme="minorHAnsi" w:hAnsiTheme="minorHAnsi" w:cstheme="minorHAnsi"/>
          <w:sz w:val="22"/>
          <w:szCs w:val="22"/>
        </w:rPr>
        <w:t xml:space="preserve">a aniž by ji nájemce písemně zrušil), je nájemce povinen zaplatit pronajímateli jako vzniklou újmu částku ve výši 100 % ceny dle článku III. odstavce 1., 2., 3 a 4.           </w:t>
      </w:r>
    </w:p>
    <w:p w14:paraId="18834F96" w14:textId="77777777" w:rsidR="00D60DFF" w:rsidRDefault="00D60DFF" w:rsidP="00D60DF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br/>
        <w:t xml:space="preserve">VI. Závěrečná ustanovení: </w:t>
      </w:r>
    </w:p>
    <w:p w14:paraId="0090F3C7" w14:textId="402DFFC6" w:rsidR="00D60DFF" w:rsidRDefault="00D60DFF" w:rsidP="00D60DFF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Nájemce je zároveň pořadatelem akce a je si vědom povinností vyplývajících z autorského zákona</w:t>
      </w:r>
      <w:r w:rsidR="00555742">
        <w:rPr>
          <w:rFonts w:asciiTheme="minorHAnsi" w:hAnsiTheme="minorHAnsi" w:cstheme="minorHAnsi"/>
          <w:sz w:val="22"/>
          <w:szCs w:val="22"/>
        </w:rPr>
        <w:t xml:space="preserve"> a </w:t>
      </w:r>
      <w:r>
        <w:rPr>
          <w:rFonts w:asciiTheme="minorHAnsi" w:hAnsiTheme="minorHAnsi" w:cstheme="minorHAnsi"/>
          <w:sz w:val="22"/>
          <w:szCs w:val="22"/>
        </w:rPr>
        <w:t>z obecně závazných vyhlášek o místních poplatcích. Nájemce je povinen provést ohlášení akce OSA, INTERGRAMU či jiným subjektům, vůči nimž takovou povinnost má a těmto uhradit příslušné poplatky. Nájemce je povinen dodržovat zákony a ostatní obecně závazné právní předpisy.</w:t>
      </w:r>
    </w:p>
    <w:p w14:paraId="53E4DB4E" w14:textId="1A6F86D2" w:rsidR="00D60DFF" w:rsidRDefault="00D60DFF" w:rsidP="00D60DFF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Nájemce nese také plnou zodpovědnost za pronajaté prostory či jiný majetek pronajímatele, který mu byl předán či ke kterému bude mít přístup, a podpisem této smlouvy se zavazuje veškeré případné škody či újmy na pronajatých prostorech či jiném majetku pronajímatele neprodleně </w:t>
      </w:r>
      <w:r w:rsidR="00555742">
        <w:rPr>
          <w:rFonts w:asciiTheme="minorHAnsi" w:hAnsiTheme="minorHAnsi" w:cstheme="minorHAnsi"/>
          <w:sz w:val="22"/>
          <w:szCs w:val="22"/>
        </w:rPr>
        <w:t>uhradit</w:t>
      </w:r>
      <w:r>
        <w:rPr>
          <w:rFonts w:asciiTheme="minorHAnsi" w:hAnsiTheme="minorHAnsi" w:cstheme="minorHAnsi"/>
          <w:sz w:val="22"/>
          <w:szCs w:val="22"/>
        </w:rPr>
        <w:t>. Pronajímatel se může s nájemcem dohodnout i zajištění odstranění škod nájemcem.</w:t>
      </w:r>
    </w:p>
    <w:p w14:paraId="0DBE1A27" w14:textId="77777777" w:rsidR="00D60DFF" w:rsidRDefault="00D60DFF" w:rsidP="00D60DFF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Tato smlouva nabývá platnosti a účinnosti podpisem obou smluvních stran.</w:t>
      </w:r>
    </w:p>
    <w:p w14:paraId="50FE0ECD" w14:textId="3CEB4E66" w:rsidR="00D60DFF" w:rsidRDefault="00D60DFF" w:rsidP="00D60DFF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Nájemce je povinen se řídit </w:t>
      </w:r>
      <w:r w:rsidRPr="00555742">
        <w:rPr>
          <w:rFonts w:asciiTheme="minorHAnsi" w:hAnsiTheme="minorHAnsi" w:cstheme="minorHAnsi"/>
          <w:i/>
          <w:iCs/>
          <w:sz w:val="22"/>
          <w:szCs w:val="22"/>
        </w:rPr>
        <w:t>Všeobecnými obchodními podmínkami – nájemním řádem společnosti AKORD &amp; POKLAD, s.r.o.,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="00555742">
        <w:rPr>
          <w:rFonts w:asciiTheme="minorHAnsi" w:hAnsiTheme="minorHAnsi" w:cstheme="minorHAnsi"/>
          <w:sz w:val="22"/>
          <w:szCs w:val="22"/>
        </w:rPr>
        <w:t xml:space="preserve"> nimiž </w:t>
      </w:r>
      <w:r>
        <w:rPr>
          <w:rFonts w:asciiTheme="minorHAnsi" w:hAnsiTheme="minorHAnsi" w:cstheme="minorHAnsi"/>
          <w:sz w:val="22"/>
          <w:szCs w:val="22"/>
        </w:rPr>
        <w:t xml:space="preserve">byl seznámen a </w:t>
      </w:r>
      <w:r w:rsidR="00555742">
        <w:rPr>
          <w:rFonts w:asciiTheme="minorHAnsi" w:hAnsiTheme="minorHAnsi" w:cstheme="minorHAnsi"/>
          <w:sz w:val="22"/>
          <w:szCs w:val="22"/>
        </w:rPr>
        <w:t xml:space="preserve">které </w:t>
      </w:r>
      <w:r>
        <w:rPr>
          <w:rFonts w:asciiTheme="minorHAnsi" w:hAnsiTheme="minorHAnsi" w:cstheme="minorHAnsi"/>
          <w:sz w:val="22"/>
          <w:szCs w:val="22"/>
        </w:rPr>
        <w:t xml:space="preserve">tvoří nedílnou součást této smlouvy, a obecně dbát na dodržování bezpečnostních a protipožárních předpisů. </w:t>
      </w:r>
    </w:p>
    <w:p w14:paraId="3D8AB700" w14:textId="77777777" w:rsidR="00D60DFF" w:rsidRDefault="00D60DFF" w:rsidP="00D60DFF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Pohyb veřejnosti, která se akce účastní, je vyhrazen pouze v prostorech, které jsou předmětem pronájmu. Jiné prostory jsou pro návštěvníky akce nepřístupné a pohyb v nich je jen na vlastní nebezpečí. Omezení se vztahuje zejména na technické zázemí za jevištěm a na skladové a manipulační místnosti v objektu, kde se akce koná. </w:t>
      </w:r>
    </w:p>
    <w:p w14:paraId="0D9B3D64" w14:textId="77777777" w:rsidR="00D60DFF" w:rsidRDefault="00D60DFF" w:rsidP="00D60DFF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Podpisem smlouvy nájemce potvrzuje, že byl seznámen s místními podmínkami a riziky na pracovištích objektu, kde se akce koná, a je si vědom plné zodpovědnosti za nedodržení protipožárních a bezpečnostních opatření při konání akce. </w:t>
      </w:r>
    </w:p>
    <w:p w14:paraId="178ED642" w14:textId="77777777" w:rsidR="00D60DFF" w:rsidRDefault="00D60DFF" w:rsidP="00D60DFF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Otázky touto smlouvou výslovně neupravené se řídí ustanoveními obecně závazných právních předpisů.</w:t>
      </w:r>
    </w:p>
    <w:p w14:paraId="5DBE6CE7" w14:textId="607EFE39" w:rsidR="00D60DFF" w:rsidRDefault="00D60DFF" w:rsidP="00D60DFF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</w:rPr>
        <w:t xml:space="preserve">Smluvní strany na sebe přebírají nebezpečí změny okolností analogicky dle § 1765 občanského zákoníku, a nebudou se domáhat obnovení jednání o smlouvě, ani pokud by došlo ke změně okolností tak podstatné, že změna založí v právech a povinnostech stran zvlášť hrubý nepoměr znevýhodněním jedné z nich buď neúměrným zvýšením nákladů plnění, anebo neúměrným snížením hodnoty předmětu plnění. Účastníci se dohodli, že pro jejich vztah založený touto smlouvou vylučují použití </w:t>
      </w:r>
      <w:r w:rsidR="00555742">
        <w:rPr>
          <w:sz w:val="22"/>
          <w:szCs w:val="22"/>
        </w:rPr>
        <w:t>úst</w:t>
      </w:r>
      <w:r>
        <w:rPr>
          <w:sz w:val="22"/>
          <w:szCs w:val="22"/>
        </w:rPr>
        <w:t>. § 1793 a násl. občanského zákoníku.</w:t>
      </w:r>
    </w:p>
    <w:p w14:paraId="6D64CC55" w14:textId="6A9BDAE3" w:rsidR="00D60DFF" w:rsidRDefault="00D60DFF" w:rsidP="00D60DFF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Smlouva se vyhotovuje ve dvou výtiscích, po jednom pro každou ze smluvních stran. Účastníci této smlouvy výslovně prohlašují, že se podrobně seznámili s jejím obsahem, že jsou jim známy důsledky z jejího uzavření vyplývající, že smlouva vyjadřuje jejich pravou a vážnou vůli a že nebyla uzavřena v tísni ani za nápadně nevýhodných podmínek. Na důkaz tohoto tvrzení připojují své podpisy. Účastníci mohou tuto smlouvu uzavřít </w:t>
      </w:r>
      <w:r w:rsidR="00555742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>svými uznávanými elektronickými podpisy.</w:t>
      </w:r>
    </w:p>
    <w:p w14:paraId="4EFFC0BB" w14:textId="5CB8B09B" w:rsidR="00D60DFF" w:rsidRDefault="00D60DFF" w:rsidP="00D60DFF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Nedílnou součástí této smlouvy jsou </w:t>
      </w:r>
      <w:r w:rsidRPr="00D60DFF">
        <w:rPr>
          <w:rFonts w:asciiTheme="minorHAnsi" w:hAnsiTheme="minorHAnsi" w:cstheme="minorHAnsi"/>
          <w:i/>
          <w:iCs/>
          <w:sz w:val="22"/>
          <w:szCs w:val="22"/>
        </w:rPr>
        <w:t>Všeobecné obchodní podmínky – nájemní řád AKORD &amp;POKLAD, s.r.o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491967B" w14:textId="77777777" w:rsidR="00D60DFF" w:rsidRDefault="00D60DFF" w:rsidP="00D60DFF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4F088690" w14:textId="77777777" w:rsidR="005155CA" w:rsidRDefault="005155CA" w:rsidP="00D60DFF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2046D0A4" w14:textId="2BC8F3C0" w:rsidR="00D60DFF" w:rsidRDefault="00D60DFF" w:rsidP="00D60DFF">
      <w:p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V Ostravě dne</w:t>
      </w:r>
      <w:r w:rsidR="000C3DB3">
        <w:rPr>
          <w:rFonts w:asciiTheme="minorHAnsi" w:hAnsiTheme="minorHAnsi" w:cstheme="minorHAnsi"/>
          <w:snapToGrid w:val="0"/>
          <w:sz w:val="22"/>
          <w:szCs w:val="22"/>
        </w:rPr>
        <w:t>……………</w:t>
      </w:r>
      <w:r w:rsidR="005155CA">
        <w:rPr>
          <w:rFonts w:asciiTheme="minorHAnsi" w:hAnsiTheme="minorHAnsi" w:cstheme="minorHAnsi"/>
          <w:snapToGrid w:val="0"/>
          <w:sz w:val="22"/>
          <w:szCs w:val="22"/>
        </w:rPr>
        <w:t>………</w:t>
      </w:r>
      <w:r w:rsidR="000C3DB3">
        <w:rPr>
          <w:rFonts w:asciiTheme="minorHAnsi" w:hAnsiTheme="minorHAnsi" w:cstheme="minorHAnsi"/>
          <w:snapToGrid w:val="0"/>
          <w:sz w:val="22"/>
          <w:szCs w:val="22"/>
        </w:rPr>
        <w:t>.</w:t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0C3DB3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5155CA">
        <w:rPr>
          <w:rFonts w:asciiTheme="minorHAnsi" w:hAnsiTheme="minorHAnsi" w:cstheme="minorHAnsi"/>
          <w:snapToGrid w:val="0"/>
          <w:sz w:val="22"/>
          <w:szCs w:val="22"/>
        </w:rPr>
        <w:t>V Ostravě, dne…………………….</w:t>
      </w:r>
    </w:p>
    <w:p w14:paraId="57BEE2E4" w14:textId="77777777" w:rsidR="00D60DFF" w:rsidRDefault="00D60DFF" w:rsidP="00D60DFF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51133153" w14:textId="568FC86E" w:rsidR="00D60DFF" w:rsidRDefault="00D60DFF" w:rsidP="00D60DFF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1DD4EA98" w14:textId="78292F9F" w:rsidR="00D60DFF" w:rsidRDefault="00D60DFF" w:rsidP="00D60DFF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5F14DBF3" w14:textId="77777777" w:rsidR="00555742" w:rsidRDefault="00555742" w:rsidP="00D60DFF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68581797" w14:textId="77777777" w:rsidR="00D60DFF" w:rsidRDefault="00D60DFF" w:rsidP="00D60DFF">
      <w:p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…………………………………………….</w:t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  <w:t>…………………………………………….</w:t>
      </w:r>
    </w:p>
    <w:p w14:paraId="168DDEEA" w14:textId="77777777" w:rsidR="00D60DFF" w:rsidRDefault="00D60DFF" w:rsidP="00D60DFF">
      <w:pPr>
        <w:ind w:firstLine="708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za nájemce:</w:t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  <w:t xml:space="preserve">                        za pronajímatele:</w:t>
      </w:r>
    </w:p>
    <w:p w14:paraId="03C28E9F" w14:textId="77777777" w:rsidR="00D36D79" w:rsidRDefault="00D36D79"/>
    <w:sectPr w:rsidR="00D36D79" w:rsidSect="00A645D5">
      <w:headerReference w:type="default" r:id="rId7"/>
      <w:footerReference w:type="default" r:id="rId8"/>
      <w:pgSz w:w="12240" w:h="15840"/>
      <w:pgMar w:top="1417" w:right="1417" w:bottom="1417" w:left="1417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91775" w14:textId="77777777" w:rsidR="00A645D5" w:rsidRDefault="00A645D5" w:rsidP="0082727C">
      <w:r>
        <w:separator/>
      </w:r>
    </w:p>
  </w:endnote>
  <w:endnote w:type="continuationSeparator" w:id="0">
    <w:p w14:paraId="4AFD0D27" w14:textId="77777777" w:rsidR="00A645D5" w:rsidRDefault="00A645D5" w:rsidP="0082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1501B" w14:textId="33F82599" w:rsidR="00EC565D" w:rsidRDefault="00EC565D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C72563" wp14:editId="1971AD72">
          <wp:simplePos x="0" y="0"/>
          <wp:positionH relativeFrom="margin">
            <wp:align>left</wp:align>
          </wp:positionH>
          <wp:positionV relativeFrom="bottomMargin">
            <wp:posOffset>170180</wp:posOffset>
          </wp:positionV>
          <wp:extent cx="3009900" cy="53340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6FC20" w14:textId="77777777" w:rsidR="00A645D5" w:rsidRDefault="00A645D5" w:rsidP="0082727C">
      <w:r>
        <w:separator/>
      </w:r>
    </w:p>
  </w:footnote>
  <w:footnote w:type="continuationSeparator" w:id="0">
    <w:p w14:paraId="4E498051" w14:textId="77777777" w:rsidR="00A645D5" w:rsidRDefault="00A645D5" w:rsidP="00827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894A8" w14:textId="4C582400" w:rsidR="00EC565D" w:rsidRDefault="00EC565D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C69E871" wp14:editId="4E8B09A1">
          <wp:simplePos x="0" y="0"/>
          <wp:positionH relativeFrom="margin">
            <wp:align>left</wp:align>
          </wp:positionH>
          <wp:positionV relativeFrom="page">
            <wp:posOffset>11430</wp:posOffset>
          </wp:positionV>
          <wp:extent cx="2057400" cy="832485"/>
          <wp:effectExtent l="0" t="0" r="0" b="5715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692" cy="836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B3E4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148308F9"/>
    <w:multiLevelType w:val="hybridMultilevel"/>
    <w:tmpl w:val="EF8687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37A04"/>
    <w:multiLevelType w:val="hybridMultilevel"/>
    <w:tmpl w:val="7EEE0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0B6419"/>
    <w:multiLevelType w:val="hybridMultilevel"/>
    <w:tmpl w:val="D6DEBB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3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46555C69"/>
    <w:multiLevelType w:val="hybridMultilevel"/>
    <w:tmpl w:val="E8F0D8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16F5700"/>
    <w:multiLevelType w:val="hybridMultilevel"/>
    <w:tmpl w:val="AA14667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990193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608812FD"/>
    <w:multiLevelType w:val="hybridMultilevel"/>
    <w:tmpl w:val="16866A0C"/>
    <w:lvl w:ilvl="0" w:tplc="458A36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B6F8D"/>
    <w:multiLevelType w:val="hybridMultilevel"/>
    <w:tmpl w:val="4F1AF6B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1622A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62452"/>
    <w:multiLevelType w:val="hybridMultilevel"/>
    <w:tmpl w:val="195A0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81CB5"/>
    <w:multiLevelType w:val="hybridMultilevel"/>
    <w:tmpl w:val="239694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4555197">
    <w:abstractNumId w:val="4"/>
  </w:num>
  <w:num w:numId="2" w16cid:durableId="1653871539">
    <w:abstractNumId w:val="7"/>
  </w:num>
  <w:num w:numId="3" w16cid:durableId="488137713">
    <w:abstractNumId w:val="0"/>
  </w:num>
  <w:num w:numId="4" w16cid:durableId="1380670578">
    <w:abstractNumId w:val="2"/>
  </w:num>
  <w:num w:numId="5" w16cid:durableId="8507980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7696012">
    <w:abstractNumId w:val="1"/>
  </w:num>
  <w:num w:numId="7" w16cid:durableId="948780765">
    <w:abstractNumId w:val="11"/>
  </w:num>
  <w:num w:numId="8" w16cid:durableId="219100818">
    <w:abstractNumId w:val="8"/>
  </w:num>
  <w:num w:numId="9" w16cid:durableId="609362022">
    <w:abstractNumId w:val="9"/>
  </w:num>
  <w:num w:numId="10" w16cid:durableId="1223246806">
    <w:abstractNumId w:val="6"/>
  </w:num>
  <w:num w:numId="11" w16cid:durableId="860051699">
    <w:abstractNumId w:val="3"/>
  </w:num>
  <w:num w:numId="12" w16cid:durableId="819813957">
    <w:abstractNumId w:val="10"/>
  </w:num>
  <w:num w:numId="13" w16cid:durableId="6439727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25805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5212538">
    <w:abstractNumId w:val="7"/>
    <w:lvlOverride w:ilvl="0">
      <w:startOverride w:val="1"/>
    </w:lvlOverride>
  </w:num>
  <w:num w:numId="16" w16cid:durableId="1963804097">
    <w:abstractNumId w:val="0"/>
    <w:lvlOverride w:ilvl="0">
      <w:startOverride w:val="1"/>
    </w:lvlOverride>
  </w:num>
  <w:num w:numId="17" w16cid:durableId="135222137">
    <w:abstractNumId w:val="6"/>
  </w:num>
  <w:num w:numId="18" w16cid:durableId="6376914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7C"/>
    <w:rsid w:val="00005452"/>
    <w:rsid w:val="0003088B"/>
    <w:rsid w:val="00095EFF"/>
    <w:rsid w:val="000B22D6"/>
    <w:rsid w:val="000C3DB3"/>
    <w:rsid w:val="000C3E76"/>
    <w:rsid w:val="000D0A6A"/>
    <w:rsid w:val="000D40D3"/>
    <w:rsid w:val="000D6EC3"/>
    <w:rsid w:val="000E31B4"/>
    <w:rsid w:val="000F7994"/>
    <w:rsid w:val="001053D0"/>
    <w:rsid w:val="00111506"/>
    <w:rsid w:val="00115CD6"/>
    <w:rsid w:val="0011678D"/>
    <w:rsid w:val="00125489"/>
    <w:rsid w:val="00133404"/>
    <w:rsid w:val="00143A18"/>
    <w:rsid w:val="00154970"/>
    <w:rsid w:val="0017592C"/>
    <w:rsid w:val="00176B3C"/>
    <w:rsid w:val="00186913"/>
    <w:rsid w:val="0019516D"/>
    <w:rsid w:val="001A5A73"/>
    <w:rsid w:val="001A6C41"/>
    <w:rsid w:val="001C6B28"/>
    <w:rsid w:val="001D5485"/>
    <w:rsid w:val="001E3ACE"/>
    <w:rsid w:val="001F1A33"/>
    <w:rsid w:val="0020487B"/>
    <w:rsid w:val="002051D0"/>
    <w:rsid w:val="00225A83"/>
    <w:rsid w:val="00236494"/>
    <w:rsid w:val="00240F88"/>
    <w:rsid w:val="0028555D"/>
    <w:rsid w:val="002A2AEF"/>
    <w:rsid w:val="002A33E9"/>
    <w:rsid w:val="002B03E3"/>
    <w:rsid w:val="002B50A2"/>
    <w:rsid w:val="002C5EE5"/>
    <w:rsid w:val="002D3E3A"/>
    <w:rsid w:val="002D4B0B"/>
    <w:rsid w:val="002E426D"/>
    <w:rsid w:val="002E5FFC"/>
    <w:rsid w:val="002F5376"/>
    <w:rsid w:val="00312322"/>
    <w:rsid w:val="003134A1"/>
    <w:rsid w:val="0031451E"/>
    <w:rsid w:val="00320A83"/>
    <w:rsid w:val="003417EC"/>
    <w:rsid w:val="0034719E"/>
    <w:rsid w:val="003563FC"/>
    <w:rsid w:val="00375257"/>
    <w:rsid w:val="00383BEA"/>
    <w:rsid w:val="003E05A8"/>
    <w:rsid w:val="003E7420"/>
    <w:rsid w:val="003F2C57"/>
    <w:rsid w:val="00426DE2"/>
    <w:rsid w:val="00443BA2"/>
    <w:rsid w:val="00446450"/>
    <w:rsid w:val="004533E8"/>
    <w:rsid w:val="004607F6"/>
    <w:rsid w:val="00465A96"/>
    <w:rsid w:val="00470C71"/>
    <w:rsid w:val="00491349"/>
    <w:rsid w:val="00491E56"/>
    <w:rsid w:val="00495954"/>
    <w:rsid w:val="004A0622"/>
    <w:rsid w:val="004A7F90"/>
    <w:rsid w:val="004B2E97"/>
    <w:rsid w:val="004C10B2"/>
    <w:rsid w:val="004E1491"/>
    <w:rsid w:val="004E46F2"/>
    <w:rsid w:val="004F6624"/>
    <w:rsid w:val="004F7C60"/>
    <w:rsid w:val="005036AA"/>
    <w:rsid w:val="005144FA"/>
    <w:rsid w:val="005155CA"/>
    <w:rsid w:val="00521B11"/>
    <w:rsid w:val="005267F2"/>
    <w:rsid w:val="00527814"/>
    <w:rsid w:val="00555742"/>
    <w:rsid w:val="00567426"/>
    <w:rsid w:val="005924E0"/>
    <w:rsid w:val="005C3D33"/>
    <w:rsid w:val="005E06C9"/>
    <w:rsid w:val="00604955"/>
    <w:rsid w:val="00621C35"/>
    <w:rsid w:val="00651894"/>
    <w:rsid w:val="00671D02"/>
    <w:rsid w:val="00682BAF"/>
    <w:rsid w:val="00687170"/>
    <w:rsid w:val="00691FB6"/>
    <w:rsid w:val="00704C08"/>
    <w:rsid w:val="00711F33"/>
    <w:rsid w:val="0072220F"/>
    <w:rsid w:val="007255E3"/>
    <w:rsid w:val="0073200F"/>
    <w:rsid w:val="00736F72"/>
    <w:rsid w:val="007416BB"/>
    <w:rsid w:val="00752F57"/>
    <w:rsid w:val="00770BFC"/>
    <w:rsid w:val="00797388"/>
    <w:rsid w:val="007B1A46"/>
    <w:rsid w:val="007C15EE"/>
    <w:rsid w:val="007C2098"/>
    <w:rsid w:val="007E0E31"/>
    <w:rsid w:val="0082567D"/>
    <w:rsid w:val="0082727C"/>
    <w:rsid w:val="00846B3F"/>
    <w:rsid w:val="00854D64"/>
    <w:rsid w:val="00875ED4"/>
    <w:rsid w:val="00887454"/>
    <w:rsid w:val="00887CF6"/>
    <w:rsid w:val="008A2AD5"/>
    <w:rsid w:val="008B1FF7"/>
    <w:rsid w:val="008B2A82"/>
    <w:rsid w:val="008D0323"/>
    <w:rsid w:val="008F73B3"/>
    <w:rsid w:val="00925C2A"/>
    <w:rsid w:val="00945329"/>
    <w:rsid w:val="00972703"/>
    <w:rsid w:val="00976647"/>
    <w:rsid w:val="009F79C4"/>
    <w:rsid w:val="00A16012"/>
    <w:rsid w:val="00A2194B"/>
    <w:rsid w:val="00A22C89"/>
    <w:rsid w:val="00A30143"/>
    <w:rsid w:val="00A3178C"/>
    <w:rsid w:val="00A56E23"/>
    <w:rsid w:val="00A645D5"/>
    <w:rsid w:val="00A82442"/>
    <w:rsid w:val="00A85EF9"/>
    <w:rsid w:val="00A91BDE"/>
    <w:rsid w:val="00B72F34"/>
    <w:rsid w:val="00B90548"/>
    <w:rsid w:val="00BC12F6"/>
    <w:rsid w:val="00BF3767"/>
    <w:rsid w:val="00C03F84"/>
    <w:rsid w:val="00C10A40"/>
    <w:rsid w:val="00C12163"/>
    <w:rsid w:val="00C205E4"/>
    <w:rsid w:val="00C53A7F"/>
    <w:rsid w:val="00C62015"/>
    <w:rsid w:val="00C67C69"/>
    <w:rsid w:val="00C67D36"/>
    <w:rsid w:val="00C71D25"/>
    <w:rsid w:val="00C758B7"/>
    <w:rsid w:val="00C75A4B"/>
    <w:rsid w:val="00C8709C"/>
    <w:rsid w:val="00C95773"/>
    <w:rsid w:val="00C975C6"/>
    <w:rsid w:val="00CA21EF"/>
    <w:rsid w:val="00CA4241"/>
    <w:rsid w:val="00CA743B"/>
    <w:rsid w:val="00CB081C"/>
    <w:rsid w:val="00CC5062"/>
    <w:rsid w:val="00CD0439"/>
    <w:rsid w:val="00CD25A4"/>
    <w:rsid w:val="00CD5282"/>
    <w:rsid w:val="00D11838"/>
    <w:rsid w:val="00D304CB"/>
    <w:rsid w:val="00D36D79"/>
    <w:rsid w:val="00D60DFF"/>
    <w:rsid w:val="00D709AD"/>
    <w:rsid w:val="00D910B6"/>
    <w:rsid w:val="00D9538E"/>
    <w:rsid w:val="00DA0852"/>
    <w:rsid w:val="00DB0007"/>
    <w:rsid w:val="00DC73D7"/>
    <w:rsid w:val="00DD1720"/>
    <w:rsid w:val="00DD3619"/>
    <w:rsid w:val="00E14E8F"/>
    <w:rsid w:val="00E15F5B"/>
    <w:rsid w:val="00E34FF3"/>
    <w:rsid w:val="00E370E7"/>
    <w:rsid w:val="00E73777"/>
    <w:rsid w:val="00EA399C"/>
    <w:rsid w:val="00EC565D"/>
    <w:rsid w:val="00EC77EA"/>
    <w:rsid w:val="00ED48E1"/>
    <w:rsid w:val="00F13B8A"/>
    <w:rsid w:val="00F1592C"/>
    <w:rsid w:val="00F56AD7"/>
    <w:rsid w:val="00F82D6F"/>
    <w:rsid w:val="00F90917"/>
    <w:rsid w:val="00F94236"/>
    <w:rsid w:val="00FA3917"/>
    <w:rsid w:val="00FB7436"/>
    <w:rsid w:val="00FD1120"/>
    <w:rsid w:val="00FD1DAA"/>
    <w:rsid w:val="00FE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D0E2"/>
  <w15:chartTrackingRefBased/>
  <w15:docId w15:val="{F0CEC17D-E392-4562-B6B0-C0268A74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21E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2727C"/>
    <w:pPr>
      <w:keepNext/>
      <w:outlineLvl w:val="0"/>
    </w:pPr>
    <w:rPr>
      <w:b/>
      <w:bCs/>
      <w:i/>
      <w:i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82727C"/>
    <w:pPr>
      <w:keepNext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13B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2727C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82727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Text">
    <w:name w:val="Text"/>
    <w:uiPriority w:val="99"/>
    <w:rsid w:val="0082727C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l">
    <w:name w:val="cl"/>
    <w:basedOn w:val="Normln"/>
    <w:uiPriority w:val="99"/>
    <w:rsid w:val="0082727C"/>
    <w:pPr>
      <w:keepNext/>
      <w:autoSpaceDE/>
      <w:autoSpaceDN/>
      <w:spacing w:before="360" w:after="120"/>
      <w:jc w:val="center"/>
    </w:pPr>
    <w:rPr>
      <w:b/>
      <w:sz w:val="24"/>
    </w:rPr>
  </w:style>
  <w:style w:type="paragraph" w:styleId="Zpat">
    <w:name w:val="footer"/>
    <w:basedOn w:val="Normln"/>
    <w:link w:val="ZpatChar"/>
    <w:uiPriority w:val="99"/>
    <w:unhideWhenUsed/>
    <w:rsid w:val="008272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72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72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72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EC77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70C71"/>
    <w:pPr>
      <w:ind w:left="720"/>
      <w:contextualSpacing/>
    </w:pPr>
  </w:style>
  <w:style w:type="paragraph" w:styleId="Revize">
    <w:name w:val="Revision"/>
    <w:hidden/>
    <w:uiPriority w:val="99"/>
    <w:semiHidden/>
    <w:rsid w:val="00465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65A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5A96"/>
  </w:style>
  <w:style w:type="character" w:customStyle="1" w:styleId="TextkomenteChar">
    <w:name w:val="Text komentáře Char"/>
    <w:basedOn w:val="Standardnpsmoodstavce"/>
    <w:link w:val="Textkomente"/>
    <w:uiPriority w:val="99"/>
    <w:rsid w:val="00465A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5A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5A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13B8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13B8A"/>
    <w:pPr>
      <w:autoSpaceDE/>
      <w:autoSpaceDN/>
      <w:spacing w:before="100" w:beforeAutospacing="1" w:after="100" w:afterAutospacing="1"/>
      <w:jc w:val="left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F13B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880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Balonová</dc:creator>
  <cp:keywords/>
  <dc:description/>
  <cp:lastModifiedBy>Pivčíková Michaela</cp:lastModifiedBy>
  <cp:revision>3</cp:revision>
  <cp:lastPrinted>2024-03-01T13:13:00Z</cp:lastPrinted>
  <dcterms:created xsi:type="dcterms:W3CDTF">2024-03-27T09:34:00Z</dcterms:created>
  <dcterms:modified xsi:type="dcterms:W3CDTF">2024-03-27T09:55:00Z</dcterms:modified>
</cp:coreProperties>
</file>