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7f129161e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b8434a7caa714a31"/>
      <w:footerReference w:type="even" r:id="R237693574be249de"/>
      <w:footerReference w:type="first" r:id="R48d839c1b6374a0b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c9e8bb3ebe54e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78/2024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Zahradnictví flos, s.r.o.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Zahradní 141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25068, Husinec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29034027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životního prostředí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CZ29034027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10 x sestava rostlin Anglický venkov 18 900,- Kč, 10 x sestava rostlin Rubínový závoj 24 900,-Kč , 10 x sestava rostlin Stinné místo 19 900,- Kč, 10 x sestava rostlin Stinné místo 19 900,- Kč, 3 x Lavandula stoechas 'Papillon Light Rose'  597,- Kč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66 278,51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13 918,49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80 197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20.4.2024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záhony u II. základní školy na Husově ulici - nová úprava po rekonstrukci fasády školy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životní prostředí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26. 3. 2024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c23d4033b44f7" /><Relationship Type="http://schemas.openxmlformats.org/officeDocument/2006/relationships/numbering" Target="/word/numbering.xml" Id="R2c5cce5b6d1a4ba3" /><Relationship Type="http://schemas.openxmlformats.org/officeDocument/2006/relationships/settings" Target="/word/settings.xml" Id="R6ab47a0822604376" /><Relationship Type="http://schemas.openxmlformats.org/officeDocument/2006/relationships/image" Target="/word/media/ea410836-a1fc-42a8-b113-101cb0918eff.jpeg" Id="Rec9e8bb3ebe54ed3" /><Relationship Type="http://schemas.openxmlformats.org/officeDocument/2006/relationships/footer" Target="/word/footer1.xml" Id="Rb8434a7caa714a31" /><Relationship Type="http://schemas.openxmlformats.org/officeDocument/2006/relationships/footer" Target="/word/footer2.xml" Id="R237693574be249de" /><Relationship Type="http://schemas.openxmlformats.org/officeDocument/2006/relationships/footer" Target="/word/footer3.xml" Id="R48d839c1b6374a0b" /></Relationships>
</file>