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47306581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2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-15047</wp:posOffset>
            </wp:positionV>
            <wp:extent cx="1027543" cy="13934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7543" cy="139342"/>
                    </a:xfrm>
                    <a:custGeom>
                      <a:rect l="l" t="t" r="r" b="b"/>
                      <a:pathLst>
                        <a:path w="1027543" h="139342">
                          <a:moveTo>
                            <a:pt x="0" y="139342"/>
                          </a:moveTo>
                          <a:lnTo>
                            <a:pt x="1027543" y="139342"/>
                          </a:lnTo>
                          <a:lnTo>
                            <a:pt x="10275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3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986118" cy="231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871818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MZ Liberec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Rudník 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543 72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64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CZ47306581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830" w:space="134"/>
            <w:col w:w="184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RUDNÍK u 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36603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101981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1981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06.03.2024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06.03.2024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4821933</wp:posOffset>
            </wp:positionH>
            <wp:positionV relativeFrom="line">
              <wp:posOffset>58243</wp:posOffset>
            </wp:positionV>
            <wp:extent cx="780712" cy="11240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0712" cy="112406"/>
                    </a:xfrm>
                    <a:custGeom>
                      <a:rect l="l" t="t" r="r" b="b"/>
                      <a:pathLst>
                        <a:path w="780712" h="112406">
                          <a:moveTo>
                            <a:pt x="0" y="112406"/>
                          </a:moveTo>
                          <a:lnTo>
                            <a:pt x="780712" y="112406"/>
                          </a:lnTo>
                          <a:lnTo>
                            <a:pt x="7807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6482102</wp:posOffset>
            </wp:positionH>
            <wp:positionV relativeFrom="line">
              <wp:posOffset>62732</wp:posOffset>
            </wp:positionV>
            <wp:extent cx="122324" cy="10791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2324" cy="107917"/>
                    </a:xfrm>
                    <a:custGeom>
                      <a:rect l="l" t="t" r="r" b="b"/>
                      <a:pathLst>
                        <a:path w="122324" h="107917">
                          <a:moveTo>
                            <a:pt x="0" y="107917"/>
                          </a:moveTo>
                          <a:lnTo>
                            <a:pt x="122324" y="107917"/>
                          </a:lnTo>
                          <a:lnTo>
                            <a:pt x="1223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91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509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Oprava - havárie rozvod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medicinálních plyn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- Bílý pavilon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Dle nabídky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.CN 240 152 ze dne 04.03.2024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2408</wp:posOffset>
            </wp:positionV>
            <wp:extent cx="45720" cy="311917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2408</wp:posOffset>
            </wp:positionV>
            <wp:extent cx="51307" cy="31191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-177646</wp:posOffset>
            </wp:positionV>
            <wp:extent cx="670761" cy="130364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0761" cy="130364"/>
                    </a:xfrm>
                    <a:custGeom>
                      <a:rect l="l" t="t" r="r" b="b"/>
                      <a:pathLst>
                        <a:path w="670761" h="130364">
                          <a:moveTo>
                            <a:pt x="0" y="130364"/>
                          </a:moveTo>
                          <a:lnTo>
                            <a:pt x="670761" y="130364"/>
                          </a:lnTo>
                          <a:lnTo>
                            <a:pt x="6707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správa budov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 technického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 MMN,a.s. pracovišt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223" w:lineRule="exact"/>
        <w:ind w:left="1484" w:right="7173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tel:+420 481 661 413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:+420 481 625 082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23" w:lineRule="exact"/>
        <w:ind w:left="1484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-4544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GSM: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763" w:type="dxa"/>
        <w:tblLook w:val="04A0" w:firstRow="1" w:lastRow="0" w:firstColumn="1" w:lastColumn="0" w:noHBand="0" w:noVBand="1"/>
      </w:tblPr>
      <w:tblGrid>
        <w:gridCol w:w="1287"/>
        <w:gridCol w:w="561"/>
      </w:tblGrid>
      <w:tr>
        <w:trPr>
          <w:trHeight w:hRule="exact" w:val="23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1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1970" w:space="-20"/>
            <w:col w:w="1889" w:space="0"/>
          </w:cols>
          <w:docGrid w:linePitch="360"/>
        </w:sect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-10496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131236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147 904,0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-6067</wp:posOffset>
            </wp:positionV>
            <wp:extent cx="6954011" cy="18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492" behindDoc="0" locked="0" layoutInCell="1" allowOverlap="1">
                  <wp:simplePos x="0" y="0"/>
                  <wp:positionH relativeFrom="page">
                    <wp:posOffset>1335831</wp:posOffset>
                  </wp:positionH>
                  <wp:positionV relativeFrom="line">
                    <wp:posOffset>32031</wp:posOffset>
                  </wp:positionV>
                  <wp:extent cx="1415320" cy="350338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15320" cy="350338"/>
                          </a:xfrm>
                          <a:custGeom>
                            <a:rect l="l" t="t" r="r" b="b"/>
                            <a:pathLst>
                              <a:path w="1415320" h="350338">
                                <a:moveTo>
                                  <a:pt x="0" y="350338"/>
                                </a:moveTo>
                                <a:lnTo>
                                  <a:pt x="1415320" y="350338"/>
                                </a:lnTo>
                                <a:lnTo>
                                  <a:pt x="141532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5033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129030</wp:posOffset>
            </wp:positionV>
            <wp:extent cx="3273043" cy="31496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1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2" Type="http://schemas.openxmlformats.org/officeDocument/2006/relationships/hyperlink" TargetMode="External" Target="http://www.nemjil.cz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9" Type="http://schemas.openxmlformats.org/officeDocument/2006/relationships/image" Target="media/image129.png"/><Relationship Id="rId134" Type="http://schemas.openxmlformats.org/officeDocument/2006/relationships/image" Target="media/image134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8" Type="http://schemas.openxmlformats.org/officeDocument/2006/relationships/image" Target="media/image168.png"/><Relationship Id="rId170" Type="http://schemas.openxmlformats.org/officeDocument/2006/relationships/image" Target="media/image170.png"/><Relationship Id="rId171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2024-03-26T08:45:18Z</dcterms:created>
  <dcterms:modified xsi:type="dcterms:W3CDTF">2024-03-26T08:45:18Z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