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0" w:rsidRDefault="006E0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C6198">
        <w:rPr>
          <w:b/>
          <w:sz w:val="32"/>
          <w:szCs w:val="32"/>
        </w:rPr>
        <w:t>2</w:t>
      </w:r>
    </w:p>
    <w:p w:rsidR="00FA1680" w:rsidRPr="00FA1680" w:rsidRDefault="00FA1680">
      <w:pPr>
        <w:jc w:val="center"/>
        <w:rPr>
          <w:sz w:val="24"/>
          <w:szCs w:val="24"/>
        </w:rPr>
      </w:pPr>
      <w:r w:rsidRPr="00FA1680">
        <w:rPr>
          <w:sz w:val="24"/>
          <w:szCs w:val="24"/>
        </w:rPr>
        <w:t xml:space="preserve">Ke SMLOUVĚ O DÍLO </w:t>
      </w:r>
      <w:r w:rsidR="00836D32">
        <w:rPr>
          <w:sz w:val="24"/>
          <w:szCs w:val="24"/>
        </w:rPr>
        <w:t>č. 22/MAJ/2017</w:t>
      </w:r>
    </w:p>
    <w:p w:rsidR="00FA1680" w:rsidRPr="00C45C44" w:rsidRDefault="00FA1680" w:rsidP="00FA1680">
      <w:pPr>
        <w:tabs>
          <w:tab w:val="left" w:pos="1701"/>
          <w:tab w:val="left" w:pos="2268"/>
        </w:tabs>
        <w:ind w:left="284" w:right="283"/>
        <w:jc w:val="center"/>
        <w:rPr>
          <w:rFonts w:ascii="Arial Narrow" w:hAnsi="Arial Narrow" w:cs="Arial"/>
          <w:b/>
        </w:rPr>
      </w:pPr>
      <w:r w:rsidRPr="00C45C44">
        <w:rPr>
          <w:rFonts w:ascii="Arial Narrow" w:hAnsi="Arial Narrow" w:cs="Arial"/>
        </w:rPr>
        <w:t>uzavřený podle § 2586 a násl. zákona č. 89/2012 Sb., občanského zákoníku, ve znění pozdějších předpisů, mezi smluvními stranami (dále jen jako „smlouva“)</w:t>
      </w:r>
    </w:p>
    <w:p w:rsidR="00FA1680" w:rsidRPr="00FA1680" w:rsidRDefault="00FA1680" w:rsidP="00FA1680">
      <w:pPr>
        <w:pStyle w:val="Nadpis1"/>
        <w:numPr>
          <w:ilvl w:val="0"/>
          <w:numId w:val="0"/>
        </w:numPr>
        <w:ind w:left="360" w:hanging="360"/>
        <w:jc w:val="center"/>
        <w:rPr>
          <w:rFonts w:ascii="Arial Narrow" w:hAnsi="Arial Narrow" w:cs="Arial"/>
          <w:b w:val="0"/>
          <w:sz w:val="22"/>
          <w:szCs w:val="22"/>
          <w:u w:val="single"/>
        </w:rPr>
      </w:pPr>
      <w:r w:rsidRPr="00FA1680">
        <w:rPr>
          <w:rFonts w:ascii="Arial Narrow" w:hAnsi="Arial Narrow" w:cs="Arial"/>
          <w:b w:val="0"/>
          <w:sz w:val="22"/>
          <w:szCs w:val="22"/>
          <w:u w:val="single"/>
        </w:rPr>
        <w:t>Dále uvedeného dne, měsíce a roku ujednaly strany</w:t>
      </w:r>
    </w:p>
    <w:p w:rsidR="000D11F9" w:rsidRDefault="0002663A" w:rsidP="00FA1680">
      <w:pPr>
        <w:spacing w:after="0"/>
      </w:pPr>
      <w:r>
        <w:t>Uzavřená mezi těmito smluvními stranami:</w:t>
      </w:r>
    </w:p>
    <w:p w:rsidR="000D11F9" w:rsidRDefault="0002663A" w:rsidP="00FA1680">
      <w:pPr>
        <w:spacing w:after="0"/>
        <w:rPr>
          <w:b/>
        </w:rPr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Statutární město Teplice</w:t>
      </w:r>
    </w:p>
    <w:p w:rsidR="00836D32" w:rsidRDefault="0002663A" w:rsidP="00836D32">
      <w:pPr>
        <w:spacing w:after="0"/>
        <w:ind w:left="4245" w:hanging="4245"/>
      </w:pPr>
      <w:r>
        <w:t>Zastoupen na základě vnitřních p</w:t>
      </w:r>
      <w:r w:rsidR="006E0E04">
        <w:t xml:space="preserve">ředpisů:  </w:t>
      </w:r>
      <w:r w:rsidR="006E0E04">
        <w:tab/>
      </w:r>
      <w:r w:rsidR="00836D32" w:rsidRPr="00836D32">
        <w:t>Zdeňkou Popelkovou, vedoucí oddělení majetku města</w:t>
      </w:r>
      <w:r w:rsidR="00836D32">
        <w:t xml:space="preserve">, </w:t>
      </w:r>
      <w:r w:rsidR="00836D32" w:rsidRPr="00836D32">
        <w:t>finančního odboru Magistrátu města Teplice</w:t>
      </w:r>
    </w:p>
    <w:p w:rsidR="000D11F9" w:rsidRDefault="0002663A" w:rsidP="00836D32">
      <w:pPr>
        <w:spacing w:after="0"/>
        <w:ind w:left="4245" w:hanging="4245"/>
      </w:pPr>
      <w:r>
        <w:t xml:space="preserve">Sídlo: </w:t>
      </w:r>
      <w:r>
        <w:tab/>
      </w:r>
      <w:r>
        <w:tab/>
        <w:t>nám. Svobody 2, 415 95 Teplice</w:t>
      </w:r>
    </w:p>
    <w:p w:rsidR="000D11F9" w:rsidRDefault="0002663A" w:rsidP="00FA1680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002 66 621</w:t>
      </w:r>
    </w:p>
    <w:p w:rsidR="000D11F9" w:rsidRDefault="0002663A" w:rsidP="00FA1680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CZ002 66 621</w:t>
      </w:r>
    </w:p>
    <w:p w:rsidR="000D11F9" w:rsidRDefault="0002663A" w:rsidP="00FA1680">
      <w:pPr>
        <w:spacing w:after="0"/>
      </w:pPr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proofErr w:type="spellStart"/>
      <w:r>
        <w:t>č.ú</w:t>
      </w:r>
      <w:proofErr w:type="spellEnd"/>
      <w:r>
        <w:t>. 226501/0100</w:t>
      </w:r>
    </w:p>
    <w:p w:rsidR="00836D32" w:rsidRDefault="00836D32" w:rsidP="00FA1680">
      <w:pPr>
        <w:spacing w:after="0"/>
      </w:pPr>
    </w:p>
    <w:p w:rsidR="000D11F9" w:rsidRDefault="0002663A" w:rsidP="00FA1680">
      <w:pPr>
        <w:spacing w:after="0"/>
      </w:pPr>
      <w:r>
        <w:t xml:space="preserve">Osoba oprávněná jednat </w:t>
      </w:r>
    </w:p>
    <w:p w:rsidR="00836D32" w:rsidRDefault="0002663A" w:rsidP="00836D32">
      <w:pPr>
        <w:spacing w:after="0" w:line="240" w:lineRule="auto"/>
        <w:ind w:left="4247" w:hanging="4248"/>
      </w:pPr>
      <w:r>
        <w:t xml:space="preserve">ve věcech </w:t>
      </w:r>
      <w:r w:rsidR="0023646C">
        <w:t xml:space="preserve">smluvních : </w:t>
      </w:r>
      <w:r w:rsidR="0023646C">
        <w:tab/>
      </w:r>
      <w:r w:rsidR="00836D32" w:rsidRPr="00836D32">
        <w:t xml:space="preserve">Zdeňkou Popelkovou, vedoucí oddělení majetku města, finančního odboru Magistrátu města Teplice </w:t>
      </w:r>
      <w:r>
        <w:t>tel. 417</w:t>
      </w:r>
      <w:r w:rsidR="00836D32">
        <w:t> </w:t>
      </w:r>
      <w:r>
        <w:t>510</w:t>
      </w:r>
      <w:r w:rsidR="00836D32">
        <w:t xml:space="preserve"> 370</w:t>
      </w:r>
      <w:r>
        <w:t xml:space="preserve">, </w:t>
      </w:r>
    </w:p>
    <w:p w:rsidR="000D11F9" w:rsidRDefault="0002663A" w:rsidP="00836D32">
      <w:pPr>
        <w:spacing w:after="0" w:line="240" w:lineRule="auto"/>
        <w:ind w:left="4247"/>
      </w:pPr>
      <w:r>
        <w:t xml:space="preserve">e-mail: </w:t>
      </w:r>
      <w:r w:rsidR="00836D32">
        <w:t>popelkova</w:t>
      </w:r>
      <w:r>
        <w:t>@teplice.cz</w:t>
      </w:r>
    </w:p>
    <w:p w:rsidR="00836D32" w:rsidRDefault="00836D32" w:rsidP="00836D32">
      <w:pPr>
        <w:spacing w:after="0" w:line="240" w:lineRule="auto"/>
        <w:ind w:left="4247" w:hanging="4248"/>
      </w:pPr>
    </w:p>
    <w:p w:rsidR="000D11F9" w:rsidRDefault="0002663A" w:rsidP="00FA1680">
      <w:pPr>
        <w:spacing w:after="0" w:line="240" w:lineRule="auto"/>
      </w:pPr>
      <w:r>
        <w:t>ve věcech technických:</w:t>
      </w:r>
      <w:r>
        <w:tab/>
      </w:r>
      <w:r>
        <w:tab/>
      </w:r>
      <w:r>
        <w:tab/>
      </w:r>
      <w:r>
        <w:tab/>
        <w:t>Bc. Šárka Marešová, vedoucí oddělení investic a</w:t>
      </w:r>
      <w:r>
        <w:tab/>
      </w:r>
      <w:r>
        <w:tab/>
      </w:r>
      <w:r>
        <w:tab/>
      </w:r>
      <w:r>
        <w:tab/>
      </w:r>
      <w:r>
        <w:tab/>
      </w:r>
      <w:r>
        <w:tab/>
        <w:t>realizací Magistrátu města Teplice, tel. 417</w:t>
      </w:r>
      <w:r w:rsidR="00836D32">
        <w:t> </w:t>
      </w:r>
      <w:r>
        <w:t>510</w:t>
      </w:r>
      <w:r w:rsidR="00836D32">
        <w:t xml:space="preserve"> </w:t>
      </w:r>
      <w:r>
        <w:t>920,</w:t>
      </w:r>
    </w:p>
    <w:p w:rsidR="000D11F9" w:rsidRDefault="0002663A" w:rsidP="00FA1680">
      <w:pPr>
        <w:spacing w:after="0" w:line="240" w:lineRule="auto"/>
        <w:ind w:left="3540" w:firstLine="708"/>
      </w:pPr>
      <w:r>
        <w:t>e-mail: maresova@teplice.cz</w:t>
      </w:r>
    </w:p>
    <w:p w:rsidR="00836D32" w:rsidRDefault="00836D32" w:rsidP="00FA1680">
      <w:pPr>
        <w:spacing w:after="0" w:line="240" w:lineRule="auto"/>
        <w:ind w:left="3540" w:firstLine="708"/>
      </w:pPr>
    </w:p>
    <w:p w:rsidR="00836D32" w:rsidRDefault="00836D32" w:rsidP="00836D32">
      <w:pPr>
        <w:spacing w:after="0" w:line="240" w:lineRule="auto"/>
      </w:pPr>
      <w:r>
        <w:t>technický dozor objednatele (TDO):</w:t>
      </w:r>
      <w:r>
        <w:tab/>
      </w:r>
      <w:r>
        <w:tab/>
        <w:t>Daniela Hojdarová, tel. 417 510 922</w:t>
      </w:r>
    </w:p>
    <w:p w:rsidR="00836D32" w:rsidRDefault="00836D32" w:rsidP="00FA1680">
      <w:pPr>
        <w:spacing w:after="0" w:line="240" w:lineRule="auto"/>
        <w:ind w:left="3540" w:firstLine="708"/>
      </w:pPr>
      <w:r>
        <w:t>e-mail: hojdarova@teplice.cz</w:t>
      </w:r>
    </w:p>
    <w:p w:rsidR="000D11F9" w:rsidRDefault="0002663A">
      <w:r>
        <w:t xml:space="preserve">a </w:t>
      </w:r>
    </w:p>
    <w:p w:rsidR="00836D32" w:rsidRDefault="0002663A" w:rsidP="00FA1680">
      <w:pPr>
        <w:spacing w:after="0"/>
      </w:pPr>
      <w:r>
        <w:t>Zhotovitel: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836D32" w:rsidRPr="00836D32">
        <w:t>TOPAV-Takáč s.r.o.</w:t>
      </w:r>
    </w:p>
    <w:p w:rsidR="000D11F9" w:rsidRDefault="0002663A" w:rsidP="00FA1680">
      <w:pPr>
        <w:spacing w:after="0"/>
      </w:pPr>
      <w:r>
        <w:t>Jednající/zastoupen:</w:t>
      </w:r>
      <w:r w:rsidR="00D60F41">
        <w:tab/>
      </w:r>
      <w:r w:rsidR="00D60F41">
        <w:tab/>
      </w:r>
      <w:r w:rsidR="00D60F41">
        <w:tab/>
      </w:r>
      <w:r w:rsidR="00836D32" w:rsidRPr="00836D32">
        <w:t xml:space="preserve">Radimem </w:t>
      </w:r>
      <w:proofErr w:type="spellStart"/>
      <w:r w:rsidR="00836D32" w:rsidRPr="00836D32">
        <w:t>Hajšlem</w:t>
      </w:r>
      <w:proofErr w:type="spellEnd"/>
      <w:r w:rsidR="00836D32" w:rsidRPr="00836D32">
        <w:t>, jednatelem</w:t>
      </w:r>
    </w:p>
    <w:p w:rsidR="000D11F9" w:rsidRDefault="0002663A" w:rsidP="00FA1680">
      <w:pPr>
        <w:spacing w:after="0"/>
      </w:pPr>
      <w:r>
        <w:t>Sídlo: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836D32" w:rsidRPr="00836D32">
        <w:t>Bystřická 266, 417 31 Novosedlice</w:t>
      </w:r>
    </w:p>
    <w:p w:rsidR="000D11F9" w:rsidRDefault="0002663A" w:rsidP="00FA1680">
      <w:pPr>
        <w:spacing w:after="0"/>
      </w:pPr>
      <w:r>
        <w:t>IČ: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836D32" w:rsidRPr="00836D32">
        <w:t>03595153</w:t>
      </w:r>
    </w:p>
    <w:p w:rsidR="000D11F9" w:rsidRDefault="0002663A" w:rsidP="00FA1680">
      <w:pPr>
        <w:spacing w:after="0"/>
      </w:pPr>
      <w:r>
        <w:t>DIČ: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  <w:t xml:space="preserve">CZ </w:t>
      </w:r>
      <w:r w:rsidR="00836D32" w:rsidRPr="00836D32">
        <w:t>03595153</w:t>
      </w:r>
    </w:p>
    <w:p w:rsidR="000D11F9" w:rsidRDefault="0002663A" w:rsidP="00FA1680">
      <w:pPr>
        <w:spacing w:after="0"/>
      </w:pPr>
      <w:r>
        <w:t>Bankovní spojení:</w:t>
      </w:r>
      <w:r w:rsidR="006E0E04">
        <w:tab/>
      </w:r>
      <w:r w:rsidR="006E0E04">
        <w:tab/>
      </w:r>
      <w:r w:rsidR="006E0E04">
        <w:tab/>
      </w:r>
      <w:r w:rsidR="00D66893" w:rsidRPr="00D66893">
        <w:t xml:space="preserve">ČSOB Teplice, č. </w:t>
      </w:r>
      <w:proofErr w:type="spellStart"/>
      <w:r w:rsidR="00D66893" w:rsidRPr="00D66893">
        <w:t>ú.</w:t>
      </w:r>
      <w:proofErr w:type="spellEnd"/>
      <w:r w:rsidR="00D66893" w:rsidRPr="00D66893">
        <w:t xml:space="preserve"> 267913351/0300</w:t>
      </w:r>
    </w:p>
    <w:p w:rsidR="000D11F9" w:rsidRDefault="0002663A" w:rsidP="00FA1680">
      <w:pPr>
        <w:spacing w:after="0"/>
      </w:pPr>
      <w:r>
        <w:t xml:space="preserve">Osoba oprávněná jednat </w:t>
      </w:r>
    </w:p>
    <w:p w:rsidR="00D60F41" w:rsidRDefault="00D60F41" w:rsidP="00FA1680">
      <w:pPr>
        <w:spacing w:after="0"/>
      </w:pPr>
      <w:r>
        <w:t>ve věcech smluvních :</w:t>
      </w:r>
      <w:r>
        <w:tab/>
      </w:r>
      <w:r>
        <w:tab/>
      </w:r>
      <w:r>
        <w:tab/>
      </w:r>
      <w:r w:rsidR="00D66893" w:rsidRPr="00D66893">
        <w:t xml:space="preserve">Radim </w:t>
      </w:r>
      <w:proofErr w:type="spellStart"/>
      <w:r w:rsidR="00D66893" w:rsidRPr="00D66893">
        <w:t>Hajšl</w:t>
      </w:r>
      <w:r>
        <w:t>,</w:t>
      </w:r>
      <w:r w:rsidR="0002663A">
        <w:t>tel</w:t>
      </w:r>
      <w:proofErr w:type="spellEnd"/>
      <w:r w:rsidR="0002663A">
        <w:t>.</w:t>
      </w:r>
      <w:r w:rsidR="00D66893" w:rsidRPr="00D66893">
        <w:t xml:space="preserve"> 601 586 058</w:t>
      </w:r>
    </w:p>
    <w:p w:rsidR="000D11F9" w:rsidRDefault="0002663A" w:rsidP="00FA1680">
      <w:pPr>
        <w:spacing w:after="0"/>
        <w:ind w:left="2832" w:firstLine="708"/>
      </w:pPr>
      <w:r>
        <w:t>e-mail:</w:t>
      </w:r>
      <w:r w:rsidR="00D66893">
        <w:t xml:space="preserve"> </w:t>
      </w:r>
      <w:r w:rsidR="00D66893" w:rsidRPr="00D66893">
        <w:t>radim.hajsl@topav.cz</w:t>
      </w:r>
    </w:p>
    <w:p w:rsidR="00D60F41" w:rsidRDefault="0002663A" w:rsidP="00FA1680">
      <w:pPr>
        <w:spacing w:after="0"/>
      </w:pPr>
      <w:r>
        <w:t xml:space="preserve">ve věcech technických: </w:t>
      </w:r>
      <w:r w:rsidR="00D60F41">
        <w:tab/>
      </w:r>
      <w:r w:rsidR="00D60F41">
        <w:tab/>
      </w:r>
      <w:r w:rsidR="00D60F41">
        <w:tab/>
      </w:r>
      <w:r w:rsidR="00D66893">
        <w:t>Jan Prokš</w:t>
      </w:r>
    </w:p>
    <w:p w:rsidR="00D66893" w:rsidRDefault="00D66893" w:rsidP="00FA16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D66893">
        <w:t>mobil: 602 119 593, e-mail: jan.proks@topav.cz</w:t>
      </w:r>
    </w:p>
    <w:p w:rsidR="00D66893" w:rsidRDefault="00D66893" w:rsidP="00D66893">
      <w:pPr>
        <w:spacing w:after="0"/>
      </w:pPr>
      <w:r>
        <w:t xml:space="preserve">ve věcech realizace a předání díla: </w:t>
      </w:r>
      <w:r>
        <w:tab/>
        <w:t>Jan Prokš</w:t>
      </w:r>
    </w:p>
    <w:p w:rsidR="00D66893" w:rsidRDefault="00D66893" w:rsidP="00D66893">
      <w:pPr>
        <w:spacing w:after="0"/>
      </w:pPr>
      <w:r>
        <w:tab/>
      </w:r>
      <w:r>
        <w:tab/>
      </w:r>
      <w:r>
        <w:tab/>
      </w:r>
      <w:r>
        <w:tab/>
      </w:r>
      <w:r>
        <w:tab/>
        <w:t>mobil: 602 119 593, e-mail: jan.proks@topav.cz</w:t>
      </w:r>
    </w:p>
    <w:p w:rsidR="00D66893" w:rsidRDefault="00D66893" w:rsidP="00D66893">
      <w:pPr>
        <w:spacing w:after="0"/>
      </w:pPr>
      <w:r>
        <w:tab/>
      </w:r>
      <w:r>
        <w:tab/>
      </w:r>
      <w:r>
        <w:tab/>
      </w:r>
      <w:r>
        <w:tab/>
      </w:r>
      <w:r>
        <w:tab/>
        <w:t>Radim Hajšl</w:t>
      </w:r>
    </w:p>
    <w:p w:rsidR="00D66893" w:rsidRDefault="00D66893" w:rsidP="00D66893">
      <w:pPr>
        <w:spacing w:after="0"/>
        <w:ind w:left="2832" w:firstLine="708"/>
      </w:pPr>
      <w:r w:rsidRPr="00D66893">
        <w:t>e-mail: radim.hajsl@topav.cz</w:t>
      </w:r>
    </w:p>
    <w:p w:rsidR="000D11F9" w:rsidRDefault="0002663A" w:rsidP="00FA1680">
      <w:pPr>
        <w:spacing w:after="0"/>
      </w:pPr>
      <w:r>
        <w:t>Zápis v OR (nebo ŽR):</w:t>
      </w:r>
      <w:r w:rsidR="00D60F41">
        <w:tab/>
      </w:r>
      <w:r w:rsidR="00D60F41">
        <w:tab/>
      </w:r>
      <w:r w:rsidR="00D60F41">
        <w:tab/>
      </w:r>
      <w:r w:rsidR="00D66893" w:rsidRPr="00D66893">
        <w:t>C34925</w:t>
      </w:r>
    </w:p>
    <w:p w:rsidR="00FA1680" w:rsidRDefault="00FA1680" w:rsidP="00FA1680">
      <w:pPr>
        <w:spacing w:after="0"/>
      </w:pPr>
    </w:p>
    <w:p w:rsidR="00FA1680" w:rsidRDefault="00FA1680" w:rsidP="00FA1680">
      <w:pPr>
        <w:spacing w:after="0"/>
      </w:pPr>
    </w:p>
    <w:p w:rsidR="000D11F9" w:rsidRPr="00916C22" w:rsidRDefault="00FA1680" w:rsidP="006011E0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916C22">
        <w:rPr>
          <w:sz w:val="24"/>
          <w:szCs w:val="24"/>
        </w:rPr>
        <w:t>Úvodní prohlášení</w:t>
      </w:r>
    </w:p>
    <w:p w:rsidR="00FA1680" w:rsidRPr="00916C22" w:rsidRDefault="00FA1680" w:rsidP="00D66893">
      <w:pPr>
        <w:spacing w:after="0" w:line="360" w:lineRule="auto"/>
        <w:jc w:val="both"/>
        <w:rPr>
          <w:rFonts w:cs="Arial"/>
        </w:rPr>
      </w:pPr>
      <w:r w:rsidRPr="00916C22">
        <w:rPr>
          <w:rFonts w:cs="Arial"/>
        </w:rPr>
        <w:t xml:space="preserve">Smluvní strany společně prohlašují, že vzájemně uzavřeli smlouvu o dílo na: </w:t>
      </w:r>
      <w:r w:rsidR="00D66893" w:rsidRPr="00916C22">
        <w:rPr>
          <w:rFonts w:cs="Arial"/>
        </w:rPr>
        <w:t>provedení kompletní dodávky stavebních prací a všech ostatních dodávek potřebných k řádnému zhotovení stavby s názvem „</w:t>
      </w:r>
      <w:r w:rsidR="00D66893" w:rsidRPr="00916C22">
        <w:rPr>
          <w:rFonts w:cs="Arial"/>
          <w:b/>
        </w:rPr>
        <w:t>ZŠ Švabinského - Přeložka kompenzátoru parovodu</w:t>
      </w:r>
      <w:r w:rsidR="00D66893" w:rsidRPr="00916C22">
        <w:rPr>
          <w:rFonts w:cs="Arial"/>
        </w:rPr>
        <w:t xml:space="preserve">“  </w:t>
      </w:r>
      <w:r w:rsidRPr="00916C22">
        <w:rPr>
          <w:rFonts w:cs="Arial"/>
          <w:b/>
        </w:rPr>
        <w:t xml:space="preserve"> </w:t>
      </w:r>
      <w:r w:rsidR="002C6198">
        <w:rPr>
          <w:rFonts w:cs="Arial"/>
        </w:rPr>
        <w:t>(dále v textu je „</w:t>
      </w:r>
      <w:proofErr w:type="spellStart"/>
      <w:r w:rsidR="002C6198">
        <w:rPr>
          <w:rFonts w:cs="Arial"/>
        </w:rPr>
        <w:t>So</w:t>
      </w:r>
      <w:r w:rsidRPr="00916C22">
        <w:rPr>
          <w:rFonts w:cs="Arial"/>
        </w:rPr>
        <w:t>D</w:t>
      </w:r>
      <w:proofErr w:type="spellEnd"/>
      <w:r w:rsidRPr="00916C22">
        <w:rPr>
          <w:rFonts w:cs="Arial"/>
        </w:rPr>
        <w:t>“).</w:t>
      </w:r>
    </w:p>
    <w:p w:rsidR="00D97EC7" w:rsidRDefault="00D97EC7" w:rsidP="00D97EC7">
      <w:pPr>
        <w:pStyle w:val="Textvbloku1"/>
        <w:spacing w:before="100"/>
        <w:ind w:right="0"/>
        <w:rPr>
          <w:rFonts w:ascii="Calibri" w:hAnsi="Calibri" w:cs="Arial"/>
          <w:sz w:val="22"/>
          <w:szCs w:val="22"/>
        </w:rPr>
      </w:pPr>
      <w:r w:rsidRPr="00F529C0">
        <w:rPr>
          <w:rFonts w:ascii="Calibri" w:hAnsi="Calibri" w:cs="Arial"/>
          <w:sz w:val="22"/>
          <w:szCs w:val="22"/>
        </w:rPr>
        <w:t xml:space="preserve">Z důvodu změny předmětu díla o vícepráce </w:t>
      </w:r>
      <w:r>
        <w:rPr>
          <w:rFonts w:ascii="Calibri" w:hAnsi="Calibri" w:cs="Arial"/>
          <w:sz w:val="22"/>
          <w:szCs w:val="22"/>
        </w:rPr>
        <w:t xml:space="preserve">a </w:t>
      </w:r>
      <w:proofErr w:type="spellStart"/>
      <w:r>
        <w:rPr>
          <w:rFonts w:ascii="Calibri" w:hAnsi="Calibri" w:cs="Arial"/>
          <w:sz w:val="22"/>
          <w:szCs w:val="22"/>
        </w:rPr>
        <w:t>méněpráce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F529C0">
        <w:rPr>
          <w:rFonts w:ascii="Calibri" w:hAnsi="Calibri" w:cs="Arial"/>
          <w:sz w:val="22"/>
          <w:szCs w:val="22"/>
        </w:rPr>
        <w:t xml:space="preserve">se mění </w:t>
      </w:r>
      <w:r>
        <w:rPr>
          <w:rFonts w:ascii="Calibri" w:hAnsi="Calibri" w:cs="Arial"/>
          <w:sz w:val="22"/>
          <w:szCs w:val="22"/>
        </w:rPr>
        <w:t xml:space="preserve"> Článek III. </w:t>
      </w:r>
      <w:r w:rsidRPr="00D97EC7">
        <w:rPr>
          <w:rFonts w:ascii="Calibri" w:hAnsi="Calibri" w:cs="Arial"/>
          <w:sz w:val="22"/>
          <w:szCs w:val="22"/>
        </w:rPr>
        <w:t xml:space="preserve"> Cena za dílo</w:t>
      </w:r>
      <w:r>
        <w:rPr>
          <w:rFonts w:ascii="Calibri" w:hAnsi="Calibri" w:cs="Arial"/>
          <w:sz w:val="22"/>
          <w:szCs w:val="22"/>
        </w:rPr>
        <w:t xml:space="preserve"> </w:t>
      </w:r>
      <w:r w:rsidRPr="00F529C0">
        <w:rPr>
          <w:rFonts w:ascii="Calibri" w:hAnsi="Calibri" w:cs="Arial"/>
          <w:sz w:val="22"/>
          <w:szCs w:val="22"/>
        </w:rPr>
        <w:t>následujícím způsobem:</w:t>
      </w:r>
    </w:p>
    <w:p w:rsidR="00C20E4C" w:rsidRPr="00916C22" w:rsidRDefault="00C20E4C" w:rsidP="00C20E4C">
      <w:pPr>
        <w:pStyle w:val="Zkladntext21"/>
        <w:ind w:left="0"/>
        <w:rPr>
          <w:rFonts w:ascii="Calibri" w:hAnsi="Calibri" w:cs="Arial"/>
          <w:sz w:val="22"/>
          <w:szCs w:val="22"/>
        </w:rPr>
      </w:pPr>
    </w:p>
    <w:p w:rsidR="00BB5EAC" w:rsidRDefault="00C20E4C" w:rsidP="00C20E4C">
      <w:pPr>
        <w:pStyle w:val="Odstavecseseznamem"/>
        <w:ind w:left="0"/>
        <w:jc w:val="both"/>
        <w:rPr>
          <w:rFonts w:cs="Arial"/>
        </w:rPr>
      </w:pPr>
      <w:r>
        <w:rPr>
          <w:rFonts w:cs="Arial"/>
        </w:rPr>
        <w:t>Důvodem</w:t>
      </w:r>
      <w:r w:rsidR="00FA1680" w:rsidRPr="00916C22">
        <w:rPr>
          <w:rFonts w:cs="Arial"/>
        </w:rPr>
        <w:t xml:space="preserve"> ved</w:t>
      </w:r>
      <w:r w:rsidR="00B27A0F" w:rsidRPr="00916C22">
        <w:rPr>
          <w:rFonts w:cs="Arial"/>
        </w:rPr>
        <w:t>oucí</w:t>
      </w:r>
      <w:r>
        <w:rPr>
          <w:rFonts w:cs="Arial"/>
        </w:rPr>
        <w:t>m</w:t>
      </w:r>
      <w:r w:rsidR="00BB5EAC">
        <w:rPr>
          <w:rFonts w:cs="Arial"/>
        </w:rPr>
        <w:t xml:space="preserve"> k uplatnění </w:t>
      </w:r>
      <w:proofErr w:type="spellStart"/>
      <w:r w:rsidR="00BB5EAC">
        <w:rPr>
          <w:rFonts w:cs="Arial"/>
        </w:rPr>
        <w:t>méněprací</w:t>
      </w:r>
      <w:proofErr w:type="spellEnd"/>
      <w:r w:rsidR="00BB5EAC">
        <w:rPr>
          <w:rFonts w:cs="Arial"/>
        </w:rPr>
        <w:t xml:space="preserve"> a víceprací je odlišné umístění stávajícího potrubí oproti projektové dokumentaci. </w:t>
      </w:r>
      <w:r w:rsidR="00B27A0F" w:rsidRPr="00916C22">
        <w:rPr>
          <w:rFonts w:cs="Arial"/>
        </w:rPr>
        <w:t xml:space="preserve"> </w:t>
      </w:r>
      <w:r w:rsidR="00F529C0">
        <w:rPr>
          <w:rFonts w:cs="Arial"/>
        </w:rPr>
        <w:t>P</w:t>
      </w:r>
      <w:r w:rsidR="00F529C0" w:rsidRPr="00F529C0">
        <w:rPr>
          <w:rFonts w:cs="Arial"/>
        </w:rPr>
        <w:t>oložkový rozpočet je nedílnou přílohou tohoto dodatku.</w:t>
      </w:r>
    </w:p>
    <w:p w:rsidR="00FC42E4" w:rsidRDefault="00FA1680" w:rsidP="00C20E4C">
      <w:pPr>
        <w:pStyle w:val="Textvbloku1"/>
        <w:spacing w:before="100"/>
        <w:ind w:right="0"/>
        <w:rPr>
          <w:rFonts w:ascii="Calibri" w:hAnsi="Calibri" w:cs="Arial"/>
          <w:sz w:val="22"/>
          <w:szCs w:val="22"/>
        </w:rPr>
      </w:pPr>
      <w:r w:rsidRPr="00916C22">
        <w:rPr>
          <w:rFonts w:ascii="Calibri" w:hAnsi="Calibri" w:cs="Arial"/>
          <w:sz w:val="22"/>
          <w:szCs w:val="22"/>
        </w:rPr>
        <w:t xml:space="preserve">Smluvní strany se dohodly </w:t>
      </w:r>
      <w:r w:rsidR="00D92E53">
        <w:rPr>
          <w:rFonts w:ascii="Calibri" w:hAnsi="Calibri" w:cs="Arial"/>
          <w:sz w:val="22"/>
          <w:szCs w:val="22"/>
        </w:rPr>
        <w:t>na uplatnění více</w:t>
      </w:r>
      <w:r w:rsidR="00BB5EAC">
        <w:rPr>
          <w:rFonts w:ascii="Calibri" w:hAnsi="Calibri" w:cs="Arial"/>
          <w:sz w:val="22"/>
          <w:szCs w:val="22"/>
        </w:rPr>
        <w:t>prací v</w:t>
      </w:r>
      <w:r w:rsidR="00CB4CAE">
        <w:rPr>
          <w:rFonts w:ascii="Calibri" w:hAnsi="Calibri" w:cs="Arial"/>
          <w:sz w:val="22"/>
          <w:szCs w:val="22"/>
        </w:rPr>
        <w:t> </w:t>
      </w:r>
      <w:r w:rsidR="00BB5EAC">
        <w:rPr>
          <w:rFonts w:ascii="Calibri" w:hAnsi="Calibri" w:cs="Arial"/>
          <w:sz w:val="22"/>
          <w:szCs w:val="22"/>
        </w:rPr>
        <w:t>hodnotě</w:t>
      </w:r>
      <w:r w:rsidR="00CB4CAE">
        <w:rPr>
          <w:rFonts w:ascii="Calibri" w:hAnsi="Calibri" w:cs="Arial"/>
          <w:sz w:val="22"/>
          <w:szCs w:val="22"/>
        </w:rPr>
        <w:t xml:space="preserve"> </w:t>
      </w:r>
      <w:r w:rsidR="00D92E53">
        <w:rPr>
          <w:rFonts w:ascii="Calibri" w:hAnsi="Calibri" w:cs="Arial"/>
          <w:sz w:val="22"/>
          <w:szCs w:val="22"/>
        </w:rPr>
        <w:t>26 406,70</w:t>
      </w:r>
      <w:r w:rsidR="00CB4CAE">
        <w:rPr>
          <w:rFonts w:ascii="Calibri" w:hAnsi="Calibri" w:cs="Arial"/>
          <w:sz w:val="22"/>
          <w:szCs w:val="22"/>
        </w:rPr>
        <w:t xml:space="preserve"> Kč </w:t>
      </w:r>
      <w:r w:rsidR="00FC42E4">
        <w:rPr>
          <w:rFonts w:ascii="Calibri" w:hAnsi="Calibri" w:cs="Arial"/>
          <w:sz w:val="22"/>
          <w:szCs w:val="22"/>
        </w:rPr>
        <w:t xml:space="preserve">bez DPH </w:t>
      </w:r>
      <w:r w:rsidR="00BB5EAC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BB5EAC">
        <w:rPr>
          <w:rFonts w:ascii="Calibri" w:hAnsi="Calibri" w:cs="Arial"/>
          <w:sz w:val="22"/>
          <w:szCs w:val="22"/>
        </w:rPr>
        <w:t>méněprací</w:t>
      </w:r>
      <w:proofErr w:type="spellEnd"/>
      <w:r w:rsidR="00BB5EAC">
        <w:rPr>
          <w:rFonts w:ascii="Calibri" w:hAnsi="Calibri" w:cs="Arial"/>
          <w:sz w:val="22"/>
          <w:szCs w:val="22"/>
        </w:rPr>
        <w:t xml:space="preserve"> v</w:t>
      </w:r>
      <w:r w:rsidR="00CB4CAE">
        <w:rPr>
          <w:rFonts w:ascii="Calibri" w:hAnsi="Calibri" w:cs="Arial"/>
          <w:sz w:val="22"/>
          <w:szCs w:val="22"/>
        </w:rPr>
        <w:t> </w:t>
      </w:r>
      <w:r w:rsidR="00BB5EAC">
        <w:rPr>
          <w:rFonts w:ascii="Calibri" w:hAnsi="Calibri" w:cs="Arial"/>
          <w:sz w:val="22"/>
          <w:szCs w:val="22"/>
        </w:rPr>
        <w:t>hodnotě</w:t>
      </w:r>
      <w:r w:rsidR="00CB4CAE">
        <w:rPr>
          <w:rFonts w:ascii="Calibri" w:hAnsi="Calibri" w:cs="Arial"/>
          <w:sz w:val="22"/>
          <w:szCs w:val="22"/>
        </w:rPr>
        <w:t xml:space="preserve"> </w:t>
      </w:r>
      <w:r w:rsidR="00D92E53">
        <w:rPr>
          <w:rFonts w:ascii="Calibri" w:hAnsi="Calibri" w:cs="Arial"/>
          <w:sz w:val="22"/>
          <w:szCs w:val="22"/>
        </w:rPr>
        <w:t>26 540,-</w:t>
      </w:r>
      <w:r w:rsidR="00CB4CAE">
        <w:rPr>
          <w:rFonts w:ascii="Calibri" w:hAnsi="Calibri" w:cs="Arial"/>
          <w:sz w:val="22"/>
          <w:szCs w:val="22"/>
        </w:rPr>
        <w:t xml:space="preserve"> Kč</w:t>
      </w:r>
      <w:r w:rsidR="00FC42E4">
        <w:rPr>
          <w:rFonts w:ascii="Calibri" w:hAnsi="Calibri" w:cs="Arial"/>
          <w:sz w:val="22"/>
          <w:szCs w:val="22"/>
        </w:rPr>
        <w:t xml:space="preserve"> bez DPH</w:t>
      </w:r>
      <w:r w:rsidR="00F529C0">
        <w:rPr>
          <w:rFonts w:ascii="Calibri" w:hAnsi="Calibri" w:cs="Arial"/>
          <w:sz w:val="22"/>
          <w:szCs w:val="22"/>
        </w:rPr>
        <w:t>. V</w:t>
      </w:r>
      <w:r w:rsidR="00BB5EAC">
        <w:rPr>
          <w:rFonts w:ascii="Calibri" w:hAnsi="Calibri" w:cs="Arial"/>
          <w:sz w:val="22"/>
          <w:szCs w:val="22"/>
        </w:rPr>
        <w:t>ýsledná cena provedených pra</w:t>
      </w:r>
      <w:r w:rsidR="00D92E53">
        <w:rPr>
          <w:rFonts w:ascii="Calibri" w:hAnsi="Calibri" w:cs="Arial"/>
          <w:sz w:val="22"/>
          <w:szCs w:val="22"/>
        </w:rPr>
        <w:t>cí bude oproti ceně stanovené v </w:t>
      </w:r>
      <w:proofErr w:type="spellStart"/>
      <w:r w:rsidR="00D92E53">
        <w:rPr>
          <w:rFonts w:ascii="Calibri" w:hAnsi="Calibri" w:cs="Arial"/>
          <w:sz w:val="22"/>
          <w:szCs w:val="22"/>
        </w:rPr>
        <w:t>SoD</w:t>
      </w:r>
      <w:proofErr w:type="spellEnd"/>
      <w:r w:rsidR="00D92E53">
        <w:rPr>
          <w:rFonts w:ascii="Calibri" w:hAnsi="Calibri" w:cs="Arial"/>
          <w:sz w:val="22"/>
          <w:szCs w:val="22"/>
        </w:rPr>
        <w:t xml:space="preserve"> ponížena o 133,3</w:t>
      </w:r>
      <w:r w:rsidR="00F529C0">
        <w:rPr>
          <w:rFonts w:ascii="Calibri" w:hAnsi="Calibri" w:cs="Arial"/>
          <w:sz w:val="22"/>
          <w:szCs w:val="22"/>
        </w:rPr>
        <w:t>0</w:t>
      </w:r>
      <w:r w:rsidR="00D92E53">
        <w:rPr>
          <w:rFonts w:ascii="Calibri" w:hAnsi="Calibri" w:cs="Arial"/>
          <w:sz w:val="22"/>
          <w:szCs w:val="22"/>
        </w:rPr>
        <w:t xml:space="preserve"> Kč bez DPH</w:t>
      </w:r>
      <w:r w:rsidR="00F529C0">
        <w:rPr>
          <w:rFonts w:ascii="Calibri" w:hAnsi="Calibri" w:cs="Arial"/>
          <w:sz w:val="22"/>
          <w:szCs w:val="22"/>
        </w:rPr>
        <w:t>.</w:t>
      </w:r>
      <w:r w:rsidR="00D92E53">
        <w:rPr>
          <w:rFonts w:ascii="Calibri" w:hAnsi="Calibri" w:cs="Arial"/>
          <w:sz w:val="22"/>
          <w:szCs w:val="22"/>
        </w:rPr>
        <w:t xml:space="preserve"> </w:t>
      </w:r>
    </w:p>
    <w:p w:rsidR="00F529C0" w:rsidRDefault="00F529C0" w:rsidP="00C20E4C">
      <w:pPr>
        <w:pStyle w:val="Textvbloku1"/>
        <w:spacing w:before="100"/>
        <w:ind w:right="0"/>
        <w:rPr>
          <w:rFonts w:ascii="Calibri" w:hAnsi="Calibri" w:cs="Arial"/>
          <w:sz w:val="22"/>
          <w:szCs w:val="22"/>
        </w:rPr>
      </w:pPr>
    </w:p>
    <w:p w:rsidR="00D97EC7" w:rsidRPr="00D97EC7" w:rsidRDefault="00D97EC7" w:rsidP="00D97EC7">
      <w:pPr>
        <w:pStyle w:val="Textvbloku1"/>
        <w:spacing w:before="100"/>
        <w:ind w:right="0"/>
        <w:rPr>
          <w:rFonts w:ascii="Calibri" w:hAnsi="Calibri" w:cs="Arial"/>
          <w:sz w:val="22"/>
          <w:szCs w:val="22"/>
        </w:rPr>
      </w:pPr>
    </w:p>
    <w:p w:rsidR="00F529C0" w:rsidRPr="00F529C0" w:rsidRDefault="00F529C0" w:rsidP="00D97EC7">
      <w:pPr>
        <w:pStyle w:val="Textvbloku1"/>
        <w:tabs>
          <w:tab w:val="left" w:pos="6379"/>
        </w:tabs>
        <w:jc w:val="left"/>
        <w:rPr>
          <w:rFonts w:ascii="Calibri" w:hAnsi="Calibri" w:cs="Arial"/>
          <w:sz w:val="22"/>
          <w:szCs w:val="22"/>
        </w:rPr>
      </w:pPr>
      <w:r w:rsidRPr="00F529C0">
        <w:rPr>
          <w:rFonts w:ascii="Calibri" w:hAnsi="Calibri" w:cs="Arial"/>
          <w:sz w:val="22"/>
          <w:szCs w:val="22"/>
        </w:rPr>
        <w:t>Celková cena bez DPH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250.353,78 Kč</w:t>
      </w:r>
    </w:p>
    <w:p w:rsidR="00F529C0" w:rsidRPr="00D97EC7" w:rsidRDefault="00F529C0" w:rsidP="00D97EC7">
      <w:pPr>
        <w:pStyle w:val="Textvbloku1"/>
        <w:tabs>
          <w:tab w:val="left" w:pos="6379"/>
        </w:tabs>
        <w:jc w:val="left"/>
        <w:rPr>
          <w:rFonts w:ascii="Calibri" w:hAnsi="Calibri" w:cs="Arial"/>
          <w:sz w:val="22"/>
          <w:szCs w:val="22"/>
          <w:u w:val="single"/>
        </w:rPr>
      </w:pPr>
      <w:r w:rsidRPr="00D97EC7">
        <w:rPr>
          <w:rFonts w:ascii="Calibri" w:hAnsi="Calibri" w:cs="Arial"/>
          <w:sz w:val="22"/>
          <w:szCs w:val="22"/>
          <w:u w:val="single"/>
        </w:rPr>
        <w:t>DPH (21%)</w:t>
      </w:r>
      <w:r w:rsidRPr="00D97EC7">
        <w:rPr>
          <w:rFonts w:ascii="Calibri" w:hAnsi="Calibri" w:cs="Arial"/>
          <w:sz w:val="22"/>
          <w:szCs w:val="22"/>
          <w:u w:val="single"/>
        </w:rPr>
        <w:tab/>
        <w:t xml:space="preserve">  52.574,29 Kč</w:t>
      </w:r>
    </w:p>
    <w:p w:rsidR="00BB5EAC" w:rsidRPr="00D97EC7" w:rsidRDefault="00F529C0" w:rsidP="00D97EC7">
      <w:pPr>
        <w:pStyle w:val="Textvbloku1"/>
        <w:tabs>
          <w:tab w:val="left" w:pos="6379"/>
        </w:tabs>
        <w:ind w:right="0"/>
        <w:jc w:val="left"/>
        <w:rPr>
          <w:rFonts w:ascii="Calibri" w:hAnsi="Calibri" w:cs="Arial"/>
          <w:sz w:val="22"/>
          <w:szCs w:val="22"/>
        </w:rPr>
      </w:pPr>
      <w:r w:rsidRPr="00D97EC7">
        <w:rPr>
          <w:rFonts w:ascii="Calibri" w:hAnsi="Calibri" w:cs="Arial"/>
          <w:sz w:val="22"/>
          <w:szCs w:val="22"/>
        </w:rPr>
        <w:t>Celková cena včetně DPH</w:t>
      </w:r>
      <w:r w:rsidRPr="00D97EC7">
        <w:rPr>
          <w:rFonts w:ascii="Calibri" w:hAnsi="Calibri" w:cs="Arial"/>
          <w:sz w:val="22"/>
          <w:szCs w:val="22"/>
        </w:rPr>
        <w:t xml:space="preserve"> </w:t>
      </w:r>
      <w:r w:rsidRPr="00D97EC7">
        <w:rPr>
          <w:rFonts w:ascii="Calibri" w:hAnsi="Calibri" w:cs="Arial"/>
          <w:sz w:val="22"/>
          <w:szCs w:val="22"/>
        </w:rPr>
        <w:tab/>
      </w:r>
      <w:r w:rsidRPr="00D97EC7">
        <w:rPr>
          <w:rFonts w:ascii="Calibri" w:hAnsi="Calibri" w:cs="Arial"/>
          <w:b/>
          <w:sz w:val="22"/>
          <w:szCs w:val="22"/>
        </w:rPr>
        <w:t>302.928,07 Kč</w:t>
      </w:r>
    </w:p>
    <w:p w:rsidR="00B27A0F" w:rsidRPr="00916C22" w:rsidRDefault="00B27A0F" w:rsidP="00C20E4C">
      <w:pPr>
        <w:pStyle w:val="Textvbloku1"/>
        <w:spacing w:before="100"/>
        <w:ind w:right="0"/>
        <w:rPr>
          <w:rFonts w:ascii="Calibri" w:hAnsi="Calibri" w:cs="Arial"/>
          <w:sz w:val="22"/>
          <w:szCs w:val="22"/>
        </w:rPr>
      </w:pPr>
      <w:r w:rsidRPr="00916C22">
        <w:rPr>
          <w:rFonts w:ascii="Calibri" w:hAnsi="Calibri" w:cs="Arial"/>
          <w:sz w:val="22"/>
          <w:szCs w:val="22"/>
        </w:rPr>
        <w:t>Všechna ostatní ujednání Smlouvy o dílo zůstávají beze změn.</w:t>
      </w:r>
    </w:p>
    <w:p w:rsidR="001B7557" w:rsidRPr="00916C22" w:rsidRDefault="001B7557" w:rsidP="00C20E4C">
      <w:pPr>
        <w:pStyle w:val="Textvbloku1"/>
        <w:spacing w:before="100"/>
        <w:ind w:right="0"/>
        <w:rPr>
          <w:rFonts w:ascii="Calibri" w:hAnsi="Calibri"/>
          <w:sz w:val="22"/>
          <w:szCs w:val="22"/>
        </w:rPr>
      </w:pPr>
    </w:p>
    <w:p w:rsidR="00B27A0F" w:rsidRPr="00916C22" w:rsidRDefault="001B7557" w:rsidP="00C20E4C">
      <w:pPr>
        <w:pStyle w:val="Textvbloku1"/>
        <w:spacing w:before="100"/>
        <w:ind w:right="0"/>
        <w:rPr>
          <w:rFonts w:ascii="Calibri" w:hAnsi="Calibri" w:cs="Arial"/>
          <w:sz w:val="22"/>
          <w:szCs w:val="22"/>
        </w:rPr>
      </w:pPr>
      <w:r w:rsidRPr="00916C22">
        <w:rPr>
          <w:rFonts w:ascii="Calibri" w:hAnsi="Calibri" w:cs="Arial"/>
          <w:sz w:val="22"/>
          <w:szCs w:val="22"/>
        </w:rPr>
        <w:t>Všechny informace uvedené ve smlouvě jsou považovány za veřejné.</w:t>
      </w:r>
    </w:p>
    <w:p w:rsidR="00B27A0F" w:rsidRPr="00916C22" w:rsidRDefault="00B27A0F" w:rsidP="00B27A0F">
      <w:pPr>
        <w:pStyle w:val="Textvbloku1"/>
        <w:spacing w:before="100"/>
        <w:ind w:left="720" w:right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27A0F" w:rsidRPr="00916C22" w:rsidRDefault="00B27A0F" w:rsidP="00B27A0F">
      <w:pPr>
        <w:pStyle w:val="Textvbloku1"/>
        <w:spacing w:before="100"/>
        <w:ind w:left="720" w:right="0"/>
        <w:rPr>
          <w:rFonts w:ascii="Calibri" w:hAnsi="Calibri" w:cs="Arial"/>
          <w:sz w:val="22"/>
          <w:szCs w:val="22"/>
        </w:rPr>
      </w:pPr>
    </w:p>
    <w:p w:rsidR="000D11F9" w:rsidRDefault="0002663A" w:rsidP="00916C22">
      <w:pPr>
        <w:tabs>
          <w:tab w:val="left" w:pos="5103"/>
        </w:tabs>
        <w:spacing w:before="120" w:line="360" w:lineRule="auto"/>
        <w:jc w:val="both"/>
      </w:pPr>
      <w:r w:rsidRPr="00916C22">
        <w:t>V </w:t>
      </w:r>
      <w:r w:rsidR="00916C22">
        <w:t>Novosedlicích</w:t>
      </w:r>
      <w:r w:rsidRPr="00916C22">
        <w:t xml:space="preserve"> dne</w:t>
      </w:r>
      <w:r w:rsidR="00BB5EAC">
        <w:t xml:space="preserve"> 30. června 2017 </w:t>
      </w:r>
      <w:r w:rsidRPr="00916C22">
        <w:tab/>
        <w:t xml:space="preserve">  </w:t>
      </w:r>
      <w:r w:rsidR="00916C22">
        <w:t xml:space="preserve">V Teplicích </w:t>
      </w:r>
      <w:r w:rsidRPr="00916C22">
        <w:t>dne</w:t>
      </w:r>
      <w:r w:rsidR="00BB5EAC">
        <w:t xml:space="preserve"> 30. června 2017  </w:t>
      </w:r>
    </w:p>
    <w:p w:rsidR="00BB5EAC" w:rsidRDefault="00BB5EAC" w:rsidP="00916C22">
      <w:pPr>
        <w:tabs>
          <w:tab w:val="left" w:pos="5103"/>
        </w:tabs>
        <w:spacing w:before="120" w:line="360" w:lineRule="auto"/>
        <w:jc w:val="both"/>
      </w:pPr>
    </w:p>
    <w:p w:rsidR="00BB5EAC" w:rsidRPr="00916C22" w:rsidRDefault="00BB5EAC" w:rsidP="00916C22">
      <w:pPr>
        <w:tabs>
          <w:tab w:val="left" w:pos="5103"/>
        </w:tabs>
        <w:spacing w:before="120" w:line="360" w:lineRule="auto"/>
        <w:jc w:val="both"/>
      </w:pPr>
    </w:p>
    <w:p w:rsidR="000D11F9" w:rsidRPr="00916C22" w:rsidRDefault="0002663A" w:rsidP="00916C22">
      <w:pPr>
        <w:tabs>
          <w:tab w:val="left" w:pos="5103"/>
        </w:tabs>
        <w:spacing w:before="120" w:line="360" w:lineRule="auto"/>
      </w:pPr>
      <w:r w:rsidRPr="00916C22">
        <w:t xml:space="preserve">...........................................................    </w:t>
      </w:r>
      <w:r w:rsidR="00916C22">
        <w:tab/>
      </w:r>
      <w:r w:rsidR="00916C22" w:rsidRPr="00916C22">
        <w:t xml:space="preserve">...........................................................                                                  </w:t>
      </w:r>
    </w:p>
    <w:p w:rsidR="000D11F9" w:rsidRPr="00916C22" w:rsidRDefault="0002663A" w:rsidP="00916C22">
      <w:pPr>
        <w:tabs>
          <w:tab w:val="left" w:pos="5103"/>
        </w:tabs>
        <w:spacing w:before="120" w:line="360" w:lineRule="auto"/>
      </w:pPr>
      <w:r w:rsidRPr="00916C22">
        <w:t xml:space="preserve">za zhotovitele:  </w:t>
      </w:r>
      <w:r w:rsidR="00916C22">
        <w:tab/>
      </w:r>
      <w:r w:rsidRPr="00916C22">
        <w:t>za objednatele:</w:t>
      </w:r>
    </w:p>
    <w:p w:rsidR="00B27A0F" w:rsidRPr="00916C22" w:rsidRDefault="00916C22" w:rsidP="00916C22">
      <w:pPr>
        <w:tabs>
          <w:tab w:val="left" w:pos="5103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Radim</w:t>
      </w:r>
      <w:r w:rsidR="00B27A0F" w:rsidRPr="00916C22">
        <w:rPr>
          <w:rFonts w:cs="Calibri"/>
        </w:rPr>
        <w:t xml:space="preserve"> </w:t>
      </w:r>
      <w:r>
        <w:rPr>
          <w:rFonts w:cs="Calibri"/>
        </w:rPr>
        <w:t xml:space="preserve">Hajšl </w:t>
      </w:r>
      <w:r>
        <w:rPr>
          <w:rFonts w:cs="Calibri"/>
        </w:rPr>
        <w:tab/>
        <w:t>Zdeňka</w:t>
      </w:r>
      <w:r w:rsidR="008E507E" w:rsidRPr="00916C22">
        <w:rPr>
          <w:rFonts w:cs="Calibri"/>
        </w:rPr>
        <w:t xml:space="preserve"> </w:t>
      </w:r>
      <w:r>
        <w:rPr>
          <w:rFonts w:cs="Calibri"/>
        </w:rPr>
        <w:t>Popelková</w:t>
      </w:r>
    </w:p>
    <w:p w:rsidR="000D11F9" w:rsidRPr="00916C22" w:rsidRDefault="00BB5EAC" w:rsidP="00916C22">
      <w:pPr>
        <w:tabs>
          <w:tab w:val="left" w:pos="5103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j</w:t>
      </w:r>
      <w:r w:rsidR="00B27A0F" w:rsidRPr="00916C22">
        <w:rPr>
          <w:rFonts w:cs="Calibri"/>
        </w:rPr>
        <w:t xml:space="preserve">ednatel </w:t>
      </w:r>
      <w:r w:rsidR="00916C22">
        <w:rPr>
          <w:rFonts w:cs="Calibri"/>
        </w:rPr>
        <w:tab/>
      </w:r>
      <w:r w:rsidR="0002663A" w:rsidRPr="00916C22">
        <w:rPr>
          <w:rFonts w:cs="Calibri"/>
        </w:rPr>
        <w:t xml:space="preserve">vedoucí </w:t>
      </w:r>
      <w:r w:rsidR="00916C22">
        <w:rPr>
          <w:rFonts w:cs="Calibri"/>
        </w:rPr>
        <w:t>oddělení majetku města</w:t>
      </w:r>
    </w:p>
    <w:sectPr w:rsidR="000D11F9" w:rsidRPr="00916C22" w:rsidSect="00BD2597">
      <w:footerReference w:type="default" r:id="rId9"/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8A" w:rsidRDefault="00DB1D8A" w:rsidP="007835A9">
      <w:pPr>
        <w:spacing w:after="0" w:line="240" w:lineRule="auto"/>
      </w:pPr>
      <w:r>
        <w:separator/>
      </w:r>
    </w:p>
  </w:endnote>
  <w:endnote w:type="continuationSeparator" w:id="0">
    <w:p w:rsidR="00DB1D8A" w:rsidRDefault="00DB1D8A" w:rsidP="0078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4260"/>
      <w:docPartObj>
        <w:docPartGallery w:val="Page Numbers (Bottom of Page)"/>
        <w:docPartUnique/>
      </w:docPartObj>
    </w:sdtPr>
    <w:sdtEndPr/>
    <w:sdtContent>
      <w:p w:rsidR="007835A9" w:rsidRDefault="009D3E60">
        <w:pPr>
          <w:pStyle w:val="Zpat"/>
          <w:jc w:val="right"/>
        </w:pPr>
        <w:r>
          <w:fldChar w:fldCharType="begin"/>
        </w:r>
        <w:r w:rsidR="007835A9">
          <w:instrText>PAGE   \* MERGEFORMAT</w:instrText>
        </w:r>
        <w:r>
          <w:fldChar w:fldCharType="separate"/>
        </w:r>
        <w:r w:rsidR="00D97EC7">
          <w:rPr>
            <w:noProof/>
          </w:rPr>
          <w:t>1</w:t>
        </w:r>
        <w:r>
          <w:fldChar w:fldCharType="end"/>
        </w:r>
      </w:p>
    </w:sdtContent>
  </w:sdt>
  <w:p w:rsidR="007835A9" w:rsidRDefault="00783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8A" w:rsidRDefault="00DB1D8A" w:rsidP="007835A9">
      <w:pPr>
        <w:spacing w:after="0" w:line="240" w:lineRule="auto"/>
      </w:pPr>
      <w:r>
        <w:separator/>
      </w:r>
    </w:p>
  </w:footnote>
  <w:footnote w:type="continuationSeparator" w:id="0">
    <w:p w:rsidR="00DB1D8A" w:rsidRDefault="00DB1D8A" w:rsidP="0078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8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2594022"/>
    <w:multiLevelType w:val="hybridMultilevel"/>
    <w:tmpl w:val="21620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C400B"/>
    <w:multiLevelType w:val="hybridMultilevel"/>
    <w:tmpl w:val="444EEF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7F50C2"/>
    <w:multiLevelType w:val="hybridMultilevel"/>
    <w:tmpl w:val="C8C83A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660EC2"/>
    <w:multiLevelType w:val="multilevel"/>
    <w:tmpl w:val="C8D2A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17611115"/>
    <w:multiLevelType w:val="multilevel"/>
    <w:tmpl w:val="26748D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697233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2F951327"/>
    <w:multiLevelType w:val="hybridMultilevel"/>
    <w:tmpl w:val="D7BCD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D60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2360F9"/>
    <w:multiLevelType w:val="hybridMultilevel"/>
    <w:tmpl w:val="E3B09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F60D8"/>
    <w:multiLevelType w:val="hybridMultilevel"/>
    <w:tmpl w:val="2DFC6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00ABC"/>
    <w:multiLevelType w:val="hybridMultilevel"/>
    <w:tmpl w:val="0D9215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524BF"/>
    <w:multiLevelType w:val="hybridMultilevel"/>
    <w:tmpl w:val="D392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93B6D"/>
    <w:multiLevelType w:val="hybridMultilevel"/>
    <w:tmpl w:val="6B368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DCE9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2869"/>
    <w:multiLevelType w:val="hybridMultilevel"/>
    <w:tmpl w:val="09B01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02F"/>
    <w:multiLevelType w:val="multilevel"/>
    <w:tmpl w:val="B5889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22"/>
  </w:num>
  <w:num w:numId="6">
    <w:abstractNumId w:val="29"/>
  </w:num>
  <w:num w:numId="7">
    <w:abstractNumId w:val="11"/>
  </w:num>
  <w:num w:numId="8">
    <w:abstractNumId w:val="27"/>
  </w:num>
  <w:num w:numId="9">
    <w:abstractNumId w:val="21"/>
  </w:num>
  <w:num w:numId="10">
    <w:abstractNumId w:val="28"/>
  </w:num>
  <w:num w:numId="11">
    <w:abstractNumId w:val="23"/>
  </w:num>
  <w:num w:numId="12">
    <w:abstractNumId w:val="14"/>
  </w:num>
  <w:num w:numId="13">
    <w:abstractNumId w:val="25"/>
  </w:num>
  <w:num w:numId="14">
    <w:abstractNumId w:val="26"/>
  </w:num>
  <w:num w:numId="15">
    <w:abstractNumId w:val="16"/>
  </w:num>
  <w:num w:numId="16">
    <w:abstractNumId w:val="15"/>
  </w:num>
  <w:num w:numId="1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F9"/>
    <w:rsid w:val="0002663A"/>
    <w:rsid w:val="00036173"/>
    <w:rsid w:val="000446B2"/>
    <w:rsid w:val="000536E1"/>
    <w:rsid w:val="000C7EEC"/>
    <w:rsid w:val="000D11F9"/>
    <w:rsid w:val="000D3867"/>
    <w:rsid w:val="00104992"/>
    <w:rsid w:val="001A3B34"/>
    <w:rsid w:val="001B72BC"/>
    <w:rsid w:val="001B7557"/>
    <w:rsid w:val="001D4B70"/>
    <w:rsid w:val="00221D29"/>
    <w:rsid w:val="0023646C"/>
    <w:rsid w:val="00247E86"/>
    <w:rsid w:val="002B4C5B"/>
    <w:rsid w:val="002B5F99"/>
    <w:rsid w:val="002C6198"/>
    <w:rsid w:val="003113F1"/>
    <w:rsid w:val="0036436F"/>
    <w:rsid w:val="00391ED6"/>
    <w:rsid w:val="003B3786"/>
    <w:rsid w:val="003E48E2"/>
    <w:rsid w:val="00400256"/>
    <w:rsid w:val="00423A5A"/>
    <w:rsid w:val="00435028"/>
    <w:rsid w:val="00474819"/>
    <w:rsid w:val="004F2701"/>
    <w:rsid w:val="00530442"/>
    <w:rsid w:val="005F22BD"/>
    <w:rsid w:val="006011E0"/>
    <w:rsid w:val="00637837"/>
    <w:rsid w:val="006B04C2"/>
    <w:rsid w:val="006B5BAF"/>
    <w:rsid w:val="006E0E04"/>
    <w:rsid w:val="007232D3"/>
    <w:rsid w:val="007835A9"/>
    <w:rsid w:val="0079006C"/>
    <w:rsid w:val="00796851"/>
    <w:rsid w:val="007A3AA0"/>
    <w:rsid w:val="007C04A4"/>
    <w:rsid w:val="0083497F"/>
    <w:rsid w:val="00836D32"/>
    <w:rsid w:val="0085339F"/>
    <w:rsid w:val="008653FC"/>
    <w:rsid w:val="00885D51"/>
    <w:rsid w:val="008C36F7"/>
    <w:rsid w:val="008E507E"/>
    <w:rsid w:val="0090692B"/>
    <w:rsid w:val="0091381F"/>
    <w:rsid w:val="00916C22"/>
    <w:rsid w:val="00937760"/>
    <w:rsid w:val="00937FB1"/>
    <w:rsid w:val="0095417D"/>
    <w:rsid w:val="009865EC"/>
    <w:rsid w:val="009A2FB0"/>
    <w:rsid w:val="009B4259"/>
    <w:rsid w:val="009D3E60"/>
    <w:rsid w:val="00A6652E"/>
    <w:rsid w:val="00A67AD2"/>
    <w:rsid w:val="00A77A98"/>
    <w:rsid w:val="00AF1933"/>
    <w:rsid w:val="00B211C5"/>
    <w:rsid w:val="00B27A0F"/>
    <w:rsid w:val="00B47F78"/>
    <w:rsid w:val="00B534FF"/>
    <w:rsid w:val="00B676FC"/>
    <w:rsid w:val="00B67817"/>
    <w:rsid w:val="00BB5EAC"/>
    <w:rsid w:val="00BD181F"/>
    <w:rsid w:val="00BD2597"/>
    <w:rsid w:val="00BE73DE"/>
    <w:rsid w:val="00C20E4C"/>
    <w:rsid w:val="00C804FC"/>
    <w:rsid w:val="00CB4CAE"/>
    <w:rsid w:val="00CE01D8"/>
    <w:rsid w:val="00D60F41"/>
    <w:rsid w:val="00D66893"/>
    <w:rsid w:val="00D754D7"/>
    <w:rsid w:val="00D92E53"/>
    <w:rsid w:val="00D94B2F"/>
    <w:rsid w:val="00D97EC7"/>
    <w:rsid w:val="00DB1D8A"/>
    <w:rsid w:val="00DF6116"/>
    <w:rsid w:val="00E042F4"/>
    <w:rsid w:val="00E70052"/>
    <w:rsid w:val="00E90F0E"/>
    <w:rsid w:val="00EF1330"/>
    <w:rsid w:val="00EF4650"/>
    <w:rsid w:val="00F24A11"/>
    <w:rsid w:val="00F45588"/>
    <w:rsid w:val="00F529C0"/>
    <w:rsid w:val="00F72558"/>
    <w:rsid w:val="00F93E2B"/>
    <w:rsid w:val="00FA1680"/>
    <w:rsid w:val="00FB1B28"/>
    <w:rsid w:val="00FC42E4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/>
    </w:pPr>
  </w:style>
  <w:style w:type="paragraph" w:styleId="Nadpis1">
    <w:name w:val="heading 1"/>
    <w:basedOn w:val="Odstavecseseznamem"/>
    <w:next w:val="Normln"/>
    <w:link w:val="Nadpis1Char"/>
    <w:uiPriority w:val="99"/>
    <w:qFormat/>
    <w:rsid w:val="00C804FC"/>
    <w:pPr>
      <w:numPr>
        <w:numId w:val="3"/>
      </w:numPr>
      <w:suppressAutoHyphens w:val="0"/>
      <w:spacing w:after="0"/>
      <w:contextualSpacing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C804FC"/>
    <w:pPr>
      <w:numPr>
        <w:ilvl w:val="1"/>
        <w:numId w:val="3"/>
      </w:numPr>
      <w:suppressAutoHyphens w:val="0"/>
      <w:spacing w:after="0"/>
      <w:ind w:left="357" w:hanging="357"/>
      <w:contextualSpacing/>
      <w:outlineLvl w:val="1"/>
    </w:pPr>
    <w:rPr>
      <w:rFonts w:cs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</w:style>
  <w:style w:type="character" w:customStyle="1" w:styleId="Zkladntextodsazen2Char">
    <w:name w:val="Základní text odsazený 2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bCs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FF"/>
    <w:rPr>
      <w:rFonts w:ascii="Tahoma" w:hAnsi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804FC"/>
    <w:rPr>
      <w:rFonts w:eastAsia="Calibri"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804FC"/>
    <w:rPr>
      <w:rFonts w:eastAsia="Calibri" w:cs="Calibri"/>
      <w:b/>
      <w:sz w:val="24"/>
      <w:szCs w:val="24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EF133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F1330"/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FD437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FD4371"/>
  </w:style>
  <w:style w:type="paragraph" w:styleId="Zhlav">
    <w:name w:val="header"/>
    <w:basedOn w:val="Normln"/>
    <w:link w:val="Zhlav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A9"/>
  </w:style>
  <w:style w:type="paragraph" w:styleId="Zpat">
    <w:name w:val="footer"/>
    <w:basedOn w:val="Normln"/>
    <w:link w:val="Zpat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A9"/>
  </w:style>
  <w:style w:type="paragraph" w:customStyle="1" w:styleId="Zkladntext21">
    <w:name w:val="Základní text 21"/>
    <w:basedOn w:val="Normln"/>
    <w:rsid w:val="00FA1680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vbloku1">
    <w:name w:val="Text v bloku1"/>
    <w:basedOn w:val="Normln"/>
    <w:rsid w:val="00FA1680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/>
    </w:pPr>
  </w:style>
  <w:style w:type="paragraph" w:styleId="Nadpis1">
    <w:name w:val="heading 1"/>
    <w:basedOn w:val="Odstavecseseznamem"/>
    <w:next w:val="Normln"/>
    <w:link w:val="Nadpis1Char"/>
    <w:uiPriority w:val="99"/>
    <w:qFormat/>
    <w:rsid w:val="00C804FC"/>
    <w:pPr>
      <w:numPr>
        <w:numId w:val="3"/>
      </w:numPr>
      <w:suppressAutoHyphens w:val="0"/>
      <w:spacing w:after="0"/>
      <w:contextualSpacing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C804FC"/>
    <w:pPr>
      <w:numPr>
        <w:ilvl w:val="1"/>
        <w:numId w:val="3"/>
      </w:numPr>
      <w:suppressAutoHyphens w:val="0"/>
      <w:spacing w:after="0"/>
      <w:ind w:left="357" w:hanging="357"/>
      <w:contextualSpacing/>
      <w:outlineLvl w:val="1"/>
    </w:pPr>
    <w:rPr>
      <w:rFonts w:cs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</w:style>
  <w:style w:type="character" w:customStyle="1" w:styleId="Zkladntextodsazen2Char">
    <w:name w:val="Základní text odsazený 2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bCs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FF"/>
    <w:rPr>
      <w:rFonts w:ascii="Tahoma" w:hAnsi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804FC"/>
    <w:rPr>
      <w:rFonts w:eastAsia="Calibri"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804FC"/>
    <w:rPr>
      <w:rFonts w:eastAsia="Calibri" w:cs="Calibri"/>
      <w:b/>
      <w:sz w:val="24"/>
      <w:szCs w:val="24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EF133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F1330"/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FD437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FD4371"/>
  </w:style>
  <w:style w:type="paragraph" w:styleId="Zhlav">
    <w:name w:val="header"/>
    <w:basedOn w:val="Normln"/>
    <w:link w:val="Zhlav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A9"/>
  </w:style>
  <w:style w:type="paragraph" w:styleId="Zpat">
    <w:name w:val="footer"/>
    <w:basedOn w:val="Normln"/>
    <w:link w:val="Zpat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A9"/>
  </w:style>
  <w:style w:type="paragraph" w:customStyle="1" w:styleId="Zkladntext21">
    <w:name w:val="Základní text 21"/>
    <w:basedOn w:val="Normln"/>
    <w:rsid w:val="00FA1680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vbloku1">
    <w:name w:val="Text v bloku1"/>
    <w:basedOn w:val="Normln"/>
    <w:rsid w:val="00FA1680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5FF1-4140-46DC-832C-E10CA1C5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Hojdarová Daniela</cp:lastModifiedBy>
  <cp:revision>2</cp:revision>
  <cp:lastPrinted>2015-11-04T14:00:00Z</cp:lastPrinted>
  <dcterms:created xsi:type="dcterms:W3CDTF">2017-06-30T09:32:00Z</dcterms:created>
  <dcterms:modified xsi:type="dcterms:W3CDTF">2017-06-30T09:32:00Z</dcterms:modified>
  <dc:language>cs-CZ</dc:language>
</cp:coreProperties>
</file>