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70E86" w14:textId="0856AEBD" w:rsidR="000B7A90" w:rsidRDefault="0008331D" w:rsidP="00D8088C">
      <w:pPr>
        <w:spacing w:after="0"/>
        <w:ind w:left="6372" w:firstLine="708"/>
        <w:jc w:val="both"/>
        <w:rPr>
          <w:b/>
          <w:bCs/>
        </w:rPr>
      </w:pPr>
      <w:bookmarkStart w:id="0" w:name="_GoBack"/>
      <w:bookmarkEnd w:id="0"/>
      <w:r>
        <w:rPr>
          <w:rFonts w:ascii="Times New Roman" w:eastAsiaTheme="minorEastAsia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07A3EEA" wp14:editId="6CCC379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348800" cy="795600"/>
            <wp:effectExtent l="0" t="0" r="0" b="508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7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C46A0" w14:textId="77777777" w:rsidR="000B7A90" w:rsidRDefault="000B7A90" w:rsidP="00D8088C">
      <w:pPr>
        <w:spacing w:after="0"/>
        <w:ind w:left="6372" w:firstLine="708"/>
        <w:jc w:val="both"/>
        <w:rPr>
          <w:b/>
          <w:bCs/>
        </w:rPr>
      </w:pPr>
    </w:p>
    <w:p w14:paraId="168F0A48" w14:textId="77777777" w:rsidR="00F46026" w:rsidRDefault="00F46026" w:rsidP="00D8088C">
      <w:pPr>
        <w:spacing w:after="0"/>
        <w:ind w:left="6372" w:firstLine="708"/>
        <w:jc w:val="both"/>
        <w:rPr>
          <w:b/>
          <w:bCs/>
        </w:rPr>
      </w:pPr>
    </w:p>
    <w:p w14:paraId="11BDDCBA" w14:textId="77777777" w:rsidR="00F46026" w:rsidRDefault="00F46026" w:rsidP="00D8088C">
      <w:pPr>
        <w:spacing w:after="0"/>
        <w:ind w:left="6372" w:firstLine="708"/>
        <w:jc w:val="both"/>
        <w:rPr>
          <w:b/>
          <w:bCs/>
        </w:rPr>
      </w:pPr>
    </w:p>
    <w:p w14:paraId="4C681CC5" w14:textId="77777777" w:rsidR="00F46026" w:rsidRDefault="00F46026" w:rsidP="00D8088C">
      <w:pPr>
        <w:spacing w:after="0"/>
        <w:ind w:left="6372" w:firstLine="708"/>
        <w:jc w:val="both"/>
        <w:rPr>
          <w:b/>
          <w:bCs/>
        </w:rPr>
      </w:pPr>
    </w:p>
    <w:p w14:paraId="33954DBF" w14:textId="1869B260" w:rsidR="00F46026" w:rsidRPr="00197E4D" w:rsidRDefault="00197E4D" w:rsidP="00197E4D">
      <w:pPr>
        <w:spacing w:after="0"/>
        <w:jc w:val="both"/>
        <w:rPr>
          <w:sz w:val="16"/>
          <w:szCs w:val="16"/>
        </w:rPr>
      </w:pPr>
      <w:r w:rsidRPr="00197E4D">
        <w:rPr>
          <w:sz w:val="16"/>
          <w:szCs w:val="16"/>
        </w:rPr>
        <w:t>Financováno Evropskou unií - NextGeneration EU</w:t>
      </w:r>
    </w:p>
    <w:p w14:paraId="3F1AF2BE" w14:textId="77777777" w:rsidR="00197E4D" w:rsidRDefault="00197E4D" w:rsidP="00D8088C">
      <w:pPr>
        <w:spacing w:after="0"/>
        <w:ind w:left="6372" w:firstLine="708"/>
        <w:jc w:val="both"/>
        <w:rPr>
          <w:b/>
          <w:bCs/>
        </w:rPr>
      </w:pPr>
    </w:p>
    <w:p w14:paraId="185ED7F0" w14:textId="127C216C" w:rsidR="00A254D3" w:rsidRPr="00036BF0" w:rsidRDefault="00D8088C" w:rsidP="00D8088C">
      <w:pPr>
        <w:spacing w:after="0"/>
        <w:ind w:left="6372" w:firstLine="708"/>
        <w:jc w:val="both"/>
        <w:rPr>
          <w:b/>
          <w:bCs/>
        </w:rPr>
      </w:pPr>
      <w:r>
        <w:rPr>
          <w:b/>
          <w:bCs/>
        </w:rPr>
        <w:t>DoxoLogic, s.r.o.</w:t>
      </w:r>
    </w:p>
    <w:p w14:paraId="098ED6C0" w14:textId="101C3F91" w:rsidR="00036BF0" w:rsidRDefault="00036BF0" w:rsidP="00036B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DB6">
        <w:tab/>
      </w:r>
      <w:r>
        <w:t>K</w:t>
      </w:r>
      <w:r w:rsidR="00D8088C">
        <w:t xml:space="preserve">arolínská </w:t>
      </w:r>
      <w:r w:rsidR="00975E41">
        <w:t>661/4</w:t>
      </w:r>
      <w:r>
        <w:t xml:space="preserve"> </w:t>
      </w:r>
    </w:p>
    <w:p w14:paraId="47D13EF1" w14:textId="58499981" w:rsidR="00036BF0" w:rsidRDefault="00036BF0" w:rsidP="00EB7DB6">
      <w:pPr>
        <w:spacing w:after="0"/>
        <w:ind w:left="6372" w:firstLine="708"/>
      </w:pPr>
      <w:r>
        <w:t>1</w:t>
      </w:r>
      <w:r w:rsidR="00975E41">
        <w:t>86 00 Praha 8</w:t>
      </w:r>
    </w:p>
    <w:p w14:paraId="4168906C" w14:textId="77777777" w:rsidR="00036BF0" w:rsidRDefault="00036BF0" w:rsidP="00036BF0">
      <w:pPr>
        <w:spacing w:after="0"/>
      </w:pPr>
    </w:p>
    <w:p w14:paraId="63795626" w14:textId="429B7FE8" w:rsidR="00036BF0" w:rsidRDefault="00EB7DB6" w:rsidP="00EB7DB6">
      <w:pPr>
        <w:spacing w:after="0"/>
        <w:ind w:left="4248"/>
        <w:rPr>
          <w:i/>
          <w:iCs/>
          <w:u w:val="single"/>
        </w:rPr>
      </w:pPr>
      <w:r w:rsidRPr="00EB7DB6">
        <w:rPr>
          <w:i/>
          <w:iCs/>
          <w:u w:val="single"/>
        </w:rPr>
        <w:t xml:space="preserve">K rukám </w:t>
      </w:r>
      <w:r w:rsidR="00975E41">
        <w:rPr>
          <w:i/>
          <w:iCs/>
          <w:u w:val="single"/>
        </w:rPr>
        <w:t>Bc. Martina Listopada</w:t>
      </w:r>
      <w:r w:rsidR="003D6357">
        <w:rPr>
          <w:i/>
          <w:iCs/>
          <w:u w:val="single"/>
        </w:rPr>
        <w:t xml:space="preserve"> a Ing. Miroslava Ruta</w:t>
      </w:r>
    </w:p>
    <w:p w14:paraId="29C8463C" w14:textId="77777777" w:rsidR="00EB7DB6" w:rsidRPr="00EB7DB6" w:rsidRDefault="00EB7DB6" w:rsidP="00036BF0">
      <w:pPr>
        <w:spacing w:after="0"/>
        <w:rPr>
          <w:i/>
          <w:iCs/>
          <w:u w:val="single"/>
        </w:rPr>
      </w:pPr>
    </w:p>
    <w:p w14:paraId="40EAE49E" w14:textId="51B938C2" w:rsidR="00036BF0" w:rsidRDefault="00036BF0" w:rsidP="00036BF0">
      <w:pPr>
        <w:spacing w:after="0"/>
        <w:jc w:val="both"/>
        <w:rPr>
          <w:i/>
          <w:iCs/>
        </w:rPr>
      </w:pPr>
      <w:r w:rsidRPr="00036BF0">
        <w:rPr>
          <w:i/>
          <w:iCs/>
        </w:rPr>
        <w:t>odesláno prostřednictvím datové schránky</w:t>
      </w:r>
      <w:r w:rsidR="009373BA">
        <w:rPr>
          <w:i/>
          <w:iCs/>
        </w:rPr>
        <w:t>:</w:t>
      </w:r>
      <w:r w:rsidRPr="00036BF0">
        <w:rPr>
          <w:i/>
          <w:iCs/>
        </w:rPr>
        <w:t xml:space="preserve"> </w:t>
      </w:r>
      <w:r w:rsidR="0045145C">
        <w:rPr>
          <w:i/>
          <w:iCs/>
        </w:rPr>
        <w:t>xxxxx</w:t>
      </w:r>
      <w:r w:rsidR="009373BA" w:rsidRPr="009373BA" w:rsidDel="009373BA">
        <w:rPr>
          <w:i/>
          <w:iCs/>
        </w:rPr>
        <w:t xml:space="preserve"> </w:t>
      </w:r>
    </w:p>
    <w:p w14:paraId="4F77D0FB" w14:textId="77777777" w:rsidR="00036BF0" w:rsidRDefault="00036BF0" w:rsidP="00036BF0">
      <w:pPr>
        <w:spacing w:after="0"/>
        <w:jc w:val="both"/>
        <w:rPr>
          <w:i/>
          <w:iCs/>
        </w:rPr>
      </w:pPr>
    </w:p>
    <w:p w14:paraId="045CDDEF" w14:textId="43D4EFCE" w:rsidR="00036BF0" w:rsidRDefault="00036BF0" w:rsidP="00406C3C">
      <w:pPr>
        <w:spacing w:after="0"/>
        <w:jc w:val="right"/>
      </w:pPr>
      <w:r>
        <w:t xml:space="preserve">V Praze </w:t>
      </w:r>
      <w:r w:rsidRPr="00406C3C">
        <w:t xml:space="preserve">dne </w:t>
      </w:r>
      <w:r w:rsidR="00406C3C" w:rsidRPr="00406C3C">
        <w:t>25.</w:t>
      </w:r>
      <w:r w:rsidRPr="00406C3C">
        <w:t>3.2024</w:t>
      </w:r>
    </w:p>
    <w:p w14:paraId="0CFB84D0" w14:textId="67A8888D" w:rsidR="00036BF0" w:rsidRDefault="00036BF0" w:rsidP="00036BF0">
      <w:pPr>
        <w:spacing w:after="0"/>
        <w:jc w:val="both"/>
        <w:rPr>
          <w:b/>
          <w:bCs/>
          <w:u w:val="single"/>
        </w:rPr>
      </w:pPr>
      <w:r w:rsidRPr="00036BF0">
        <w:rPr>
          <w:b/>
          <w:bCs/>
          <w:u w:val="single"/>
        </w:rPr>
        <w:t>Věc: odstoupení od smlouvy č. PO 72</w:t>
      </w:r>
      <w:r w:rsidR="003D6357">
        <w:rPr>
          <w:b/>
          <w:bCs/>
          <w:u w:val="single"/>
        </w:rPr>
        <w:t>8</w:t>
      </w:r>
      <w:r w:rsidRPr="00036BF0">
        <w:rPr>
          <w:b/>
          <w:bCs/>
          <w:u w:val="single"/>
        </w:rPr>
        <w:t>/S/23</w:t>
      </w:r>
    </w:p>
    <w:p w14:paraId="66B405A9" w14:textId="77777777" w:rsidR="00036BF0" w:rsidRDefault="00036BF0" w:rsidP="00036BF0">
      <w:pPr>
        <w:spacing w:after="0"/>
        <w:jc w:val="both"/>
        <w:rPr>
          <w:b/>
          <w:bCs/>
          <w:u w:val="single"/>
        </w:rPr>
      </w:pPr>
    </w:p>
    <w:p w14:paraId="6B45F776" w14:textId="39E8EC27" w:rsidR="00036BF0" w:rsidRDefault="00036BF0" w:rsidP="00036BF0">
      <w:pPr>
        <w:spacing w:after="0"/>
        <w:jc w:val="both"/>
      </w:pPr>
      <w:r>
        <w:t>Vážení,</w:t>
      </w:r>
    </w:p>
    <w:p w14:paraId="3789A99C" w14:textId="77777777" w:rsidR="00036BF0" w:rsidRDefault="00036BF0" w:rsidP="00036BF0">
      <w:pPr>
        <w:spacing w:after="0"/>
        <w:jc w:val="both"/>
      </w:pPr>
    </w:p>
    <w:p w14:paraId="5AA0437D" w14:textId="60D31E99" w:rsidR="00426875" w:rsidRPr="004834FC" w:rsidRDefault="00036BF0" w:rsidP="00036BF0">
      <w:pPr>
        <w:spacing w:after="0"/>
        <w:jc w:val="both"/>
      </w:pPr>
      <w:r>
        <w:t xml:space="preserve">dne </w:t>
      </w:r>
      <w:r w:rsidR="003D6357">
        <w:t>30</w:t>
      </w:r>
      <w:r>
        <w:t xml:space="preserve">.11.2023 došlo </w:t>
      </w:r>
      <w:r w:rsidR="009717CF">
        <w:t xml:space="preserve">mezi společností </w:t>
      </w:r>
      <w:r w:rsidR="00712AB7">
        <w:t>DoxoLogic, s.r.o.</w:t>
      </w:r>
      <w:r w:rsidR="00616BF2">
        <w:t xml:space="preserve">, IČ </w:t>
      </w:r>
      <w:r w:rsidR="00DB49FE">
        <w:t>27903656</w:t>
      </w:r>
      <w:r w:rsidR="00616BF2">
        <w:t>, sídlem K</w:t>
      </w:r>
      <w:r w:rsidR="00DB49FE">
        <w:t>arolinská</w:t>
      </w:r>
      <w:r w:rsidR="00616BF2">
        <w:t xml:space="preserve"> </w:t>
      </w:r>
      <w:r w:rsidR="00DB49FE">
        <w:t>661</w:t>
      </w:r>
      <w:r w:rsidR="00616BF2">
        <w:t>/</w:t>
      </w:r>
      <w:r w:rsidR="00DB49FE">
        <w:t>4</w:t>
      </w:r>
      <w:r w:rsidR="00DE7CED">
        <w:t>, 1</w:t>
      </w:r>
      <w:r w:rsidR="00DB49FE">
        <w:t>86</w:t>
      </w:r>
      <w:r w:rsidR="00DE7CED">
        <w:t xml:space="preserve"> 00 Praha </w:t>
      </w:r>
      <w:r w:rsidR="00DB49FE">
        <w:t>8</w:t>
      </w:r>
      <w:r w:rsidR="00DE7CED">
        <w:t xml:space="preserve">, jakožto </w:t>
      </w:r>
      <w:r w:rsidR="00057DB3">
        <w:t>p</w:t>
      </w:r>
      <w:r w:rsidR="009A71F2">
        <w:t>oskytovatelem</w:t>
      </w:r>
      <w:r w:rsidR="00DE7CED">
        <w:t xml:space="preserve"> na straně jedné (dále jen </w:t>
      </w:r>
      <w:r w:rsidR="009A71F2">
        <w:t>„DoxoLogic“</w:t>
      </w:r>
      <w:r w:rsidR="00DE7CED">
        <w:t>) a Všeobecnou fakultní nemocnicí v Praze, I</w:t>
      </w:r>
      <w:r w:rsidR="00FC4733">
        <w:t>Č</w:t>
      </w:r>
      <w:r w:rsidR="00DE7CED">
        <w:t xml:space="preserve"> 00064165</w:t>
      </w:r>
      <w:r w:rsidR="00495D1D">
        <w:t>, sídlem U Nemocnice 499/2, 128 08 Praha 2</w:t>
      </w:r>
      <w:r w:rsidR="00FC4733">
        <w:t>,</w:t>
      </w:r>
      <w:r w:rsidR="00495D1D">
        <w:t xml:space="preserve"> </w:t>
      </w:r>
      <w:r w:rsidR="00057DB3">
        <w:t xml:space="preserve">jakožto </w:t>
      </w:r>
      <w:r w:rsidR="007F554A">
        <w:t>objednatelem</w:t>
      </w:r>
      <w:r w:rsidR="00057DB3">
        <w:t xml:space="preserve"> na</w:t>
      </w:r>
      <w:r w:rsidR="009373BA">
        <w:t> </w:t>
      </w:r>
      <w:r w:rsidR="00057DB3">
        <w:t>straně druhé</w:t>
      </w:r>
      <w:r w:rsidR="00FC4733">
        <w:t xml:space="preserve"> (dále jen „VFN“)</w:t>
      </w:r>
      <w:r w:rsidR="00057DB3">
        <w:t xml:space="preserve"> </w:t>
      </w:r>
      <w:r>
        <w:t>k uzavření smlouvy</w:t>
      </w:r>
      <w:r w:rsidR="007F554A">
        <w:t xml:space="preserve"> – Audit systémů a vytvoření hardeningovýc</w:t>
      </w:r>
      <w:r w:rsidR="00C2339B">
        <w:t>h bezpečnostních politik</w:t>
      </w:r>
      <w:r>
        <w:t>, která je</w:t>
      </w:r>
      <w:r w:rsidR="005E235C">
        <w:t xml:space="preserve"> u VFN</w:t>
      </w:r>
      <w:r>
        <w:t xml:space="preserve"> evidována pod ev. č. PO 72</w:t>
      </w:r>
      <w:r w:rsidR="00C2339B">
        <w:t>8</w:t>
      </w:r>
      <w:r>
        <w:t xml:space="preserve">/S/23 (dále jen „smlouva“). </w:t>
      </w:r>
      <w:r w:rsidR="00267F62">
        <w:t>V</w:t>
      </w:r>
      <w:r w:rsidR="00AE5EA2">
        <w:t xml:space="preserve"> rámci </w:t>
      </w:r>
      <w:r w:rsidR="00807B7A">
        <w:t xml:space="preserve">nabídky </w:t>
      </w:r>
      <w:r w:rsidR="00DD3519">
        <w:t xml:space="preserve">veřejné zakázky </w:t>
      </w:r>
      <w:r w:rsidR="00E7685B">
        <w:t>byl stanoven harmonogram plnění</w:t>
      </w:r>
      <w:r w:rsidR="00C4580B">
        <w:t xml:space="preserve"> prostřednictvím „Předpokládaného </w:t>
      </w:r>
      <w:r w:rsidR="00C4580B" w:rsidRPr="00C4580B">
        <w:t>harmonogram</w:t>
      </w:r>
      <w:r w:rsidR="00C4580B">
        <w:t>u</w:t>
      </w:r>
      <w:r w:rsidR="00C4580B" w:rsidRPr="00C4580B">
        <w:t xml:space="preserve"> a časov</w:t>
      </w:r>
      <w:r w:rsidR="007F2CC5">
        <w:t>é</w:t>
      </w:r>
      <w:r w:rsidR="00C4580B" w:rsidRPr="00C4580B">
        <w:t xml:space="preserve"> náročnost</w:t>
      </w:r>
      <w:r w:rsidR="007F2CC5">
        <w:t>i</w:t>
      </w:r>
      <w:r w:rsidR="00C4580B" w:rsidRPr="00C4580B">
        <w:t xml:space="preserve"> projektu</w:t>
      </w:r>
      <w:r w:rsidR="00C4580B">
        <w:t>“</w:t>
      </w:r>
      <w:r w:rsidR="002C06A7">
        <w:t xml:space="preserve">, který </w:t>
      </w:r>
      <w:r w:rsidR="005E422C">
        <w:t xml:space="preserve">je </w:t>
      </w:r>
      <w:r w:rsidR="00021E3A">
        <w:t xml:space="preserve">oboustranně závazný a </w:t>
      </w:r>
      <w:r w:rsidR="00016640">
        <w:t xml:space="preserve">specifikuje </w:t>
      </w:r>
      <w:r w:rsidR="005116E9">
        <w:t xml:space="preserve">realizaci předmětu plnění v </w:t>
      </w:r>
      <w:r w:rsidR="00357CA8" w:rsidRPr="00357CA8">
        <w:t>čl. I</w:t>
      </w:r>
      <w:r w:rsidR="006878A9">
        <w:t>I</w:t>
      </w:r>
      <w:r w:rsidR="00357CA8" w:rsidRPr="00357CA8">
        <w:t xml:space="preserve"> odst. 1, </w:t>
      </w:r>
      <w:r w:rsidR="000744F6">
        <w:t>první odrážky</w:t>
      </w:r>
      <w:r w:rsidR="00357CA8" w:rsidRPr="00357CA8">
        <w:t xml:space="preserve"> smlouvy</w:t>
      </w:r>
      <w:r w:rsidR="00CF6892">
        <w:t>.</w:t>
      </w:r>
      <w:r w:rsidR="00F610A9">
        <w:t xml:space="preserve"> Ode dne 4.12.2023, kdy smlouva nabyla účinno</w:t>
      </w:r>
      <w:r w:rsidR="007721C7">
        <w:t xml:space="preserve">sti uveřejněním v registru smluv, </w:t>
      </w:r>
      <w:r w:rsidR="0020061E">
        <w:t xml:space="preserve">proběhly pouze 2 (slovy: dvě) inicializační schůzky. </w:t>
      </w:r>
      <w:r w:rsidR="009D0B83">
        <w:t xml:space="preserve">Poté </w:t>
      </w:r>
      <w:r w:rsidR="004036AC">
        <w:t>již z Vaší strany nebylo plněno ničeho, VFN neobdržela žádné dokumenty, požadavky na součinnost</w:t>
      </w:r>
      <w:r w:rsidR="00132732">
        <w:t>, z Vaší strany nebyly ani poskytnuty žádné služby.</w:t>
      </w:r>
      <w:r w:rsidR="007A7BC6">
        <w:t xml:space="preserve"> VFN </w:t>
      </w:r>
      <w:r w:rsidR="001B5C18">
        <w:t xml:space="preserve">Vás </w:t>
      </w:r>
      <w:r w:rsidR="007A7BC6">
        <w:t xml:space="preserve">prokazatelně opakovaně </w:t>
      </w:r>
      <w:r w:rsidR="001B5C18">
        <w:t xml:space="preserve">vyzývala k plnění </w:t>
      </w:r>
      <w:r w:rsidR="00A863A1">
        <w:t>smlouvy a dodržování předem stanoveného harmonogramu</w:t>
      </w:r>
      <w:r w:rsidR="00482919">
        <w:t xml:space="preserve"> specifikovaného čl. II smlouvy</w:t>
      </w:r>
      <w:r w:rsidR="00C44D38">
        <w:t>, kdy z Vaší strany opakovan</w:t>
      </w:r>
      <w:r w:rsidR="00D61BE1">
        <w:t>ě</w:t>
      </w:r>
      <w:r w:rsidR="00C44D38">
        <w:t xml:space="preserve"> docházelo k porušování smlouvou stanovených povinností</w:t>
      </w:r>
      <w:r w:rsidR="00234D0C">
        <w:t xml:space="preserve"> a</w:t>
      </w:r>
      <w:r w:rsidR="00C44D38">
        <w:t xml:space="preserve"> absolutní nečinnosti</w:t>
      </w:r>
      <w:r w:rsidR="00234D0C">
        <w:t>.</w:t>
      </w:r>
      <w:r w:rsidR="004834FC">
        <w:t xml:space="preserve"> </w:t>
      </w:r>
      <w:r w:rsidR="004834FC" w:rsidRPr="004834FC">
        <w:rPr>
          <w:u w:val="single"/>
        </w:rPr>
        <w:t>D</w:t>
      </w:r>
      <w:r w:rsidR="007C41DA" w:rsidRPr="004834FC">
        <w:rPr>
          <w:u w:val="single"/>
        </w:rPr>
        <w:t>o</w:t>
      </w:r>
      <w:r w:rsidR="006852B6">
        <w:rPr>
          <w:u w:val="single"/>
        </w:rPr>
        <w:t> </w:t>
      </w:r>
      <w:r w:rsidR="007C41DA" w:rsidRPr="004834FC">
        <w:rPr>
          <w:u w:val="single"/>
        </w:rPr>
        <w:t>d</w:t>
      </w:r>
      <w:r w:rsidR="007C41DA">
        <w:rPr>
          <w:u w:val="single"/>
        </w:rPr>
        <w:t xml:space="preserve">nešního dne jste nezačali </w:t>
      </w:r>
      <w:r w:rsidR="00BC590D">
        <w:rPr>
          <w:u w:val="single"/>
        </w:rPr>
        <w:t>realizovat předmět plnění, a to ani částečně</w:t>
      </w:r>
      <w:r w:rsidR="004834FC">
        <w:rPr>
          <w:u w:val="single"/>
        </w:rPr>
        <w:t>.</w:t>
      </w:r>
    </w:p>
    <w:p w14:paraId="10F19B94" w14:textId="77777777" w:rsidR="00441481" w:rsidRPr="00223D55" w:rsidRDefault="00441481" w:rsidP="00036BF0">
      <w:pPr>
        <w:spacing w:after="0"/>
        <w:jc w:val="both"/>
        <w:rPr>
          <w:u w:val="single"/>
        </w:rPr>
      </w:pPr>
    </w:p>
    <w:p w14:paraId="75AE532D" w14:textId="1C2FFEA2" w:rsidR="00441481" w:rsidRDefault="00441481" w:rsidP="00036BF0">
      <w:pPr>
        <w:spacing w:after="0"/>
        <w:jc w:val="both"/>
        <w:rPr>
          <w:b/>
          <w:bCs/>
          <w:u w:val="single"/>
        </w:rPr>
      </w:pPr>
      <w:r w:rsidRPr="00223D55">
        <w:rPr>
          <w:b/>
          <w:bCs/>
          <w:u w:val="single"/>
        </w:rPr>
        <w:t>Na základě výše uvedeného</w:t>
      </w:r>
      <w:r w:rsidR="00223D55" w:rsidRPr="00223D55">
        <w:rPr>
          <w:b/>
          <w:bCs/>
          <w:u w:val="single"/>
        </w:rPr>
        <w:t>, v souladu s</w:t>
      </w:r>
      <w:r w:rsidR="00A736BF">
        <w:rPr>
          <w:b/>
          <w:bCs/>
          <w:u w:val="single"/>
        </w:rPr>
        <w:t xml:space="preserve"> </w:t>
      </w:r>
      <w:r w:rsidR="00223D55" w:rsidRPr="00223D55">
        <w:rPr>
          <w:b/>
          <w:bCs/>
          <w:u w:val="single"/>
        </w:rPr>
        <w:t xml:space="preserve">čl. </w:t>
      </w:r>
      <w:r w:rsidR="00A736BF">
        <w:rPr>
          <w:b/>
          <w:bCs/>
          <w:u w:val="single"/>
        </w:rPr>
        <w:t>I</w:t>
      </w:r>
      <w:r w:rsidR="00223D55" w:rsidRPr="00223D55">
        <w:rPr>
          <w:b/>
          <w:bCs/>
          <w:u w:val="single"/>
        </w:rPr>
        <w:t xml:space="preserve">V. smlouvy a v souladu s ustanovením § 2001 a násl. zákona č. 89/2012 Sb., občanský zákoník v platném znění, odstupujeme od smlouvy, </w:t>
      </w:r>
      <w:r w:rsidR="00CB6C0B">
        <w:rPr>
          <w:b/>
          <w:bCs/>
          <w:u w:val="single"/>
        </w:rPr>
        <w:t>a to s účinky ke</w:t>
      </w:r>
      <w:r w:rsidR="001B17ED">
        <w:rPr>
          <w:b/>
          <w:bCs/>
          <w:u w:val="single"/>
        </w:rPr>
        <w:t> </w:t>
      </w:r>
      <w:r w:rsidR="00CB6C0B">
        <w:rPr>
          <w:b/>
          <w:bCs/>
          <w:u w:val="single"/>
        </w:rPr>
        <w:t>dni doručení tohoto odstoupení od smlouvy</w:t>
      </w:r>
      <w:r w:rsidR="00640B2F">
        <w:rPr>
          <w:b/>
          <w:bCs/>
          <w:u w:val="single"/>
        </w:rPr>
        <w:t>,</w:t>
      </w:r>
      <w:r w:rsidR="00CB6C0B" w:rsidRPr="00223D55">
        <w:rPr>
          <w:b/>
          <w:bCs/>
          <w:u w:val="single"/>
        </w:rPr>
        <w:t xml:space="preserve"> </w:t>
      </w:r>
      <w:r w:rsidR="00223D55" w:rsidRPr="00223D55">
        <w:rPr>
          <w:b/>
          <w:bCs/>
          <w:u w:val="single"/>
        </w:rPr>
        <w:t>neboť z</w:t>
      </w:r>
      <w:r w:rsidR="000E5FE5">
        <w:rPr>
          <w:b/>
          <w:bCs/>
          <w:u w:val="single"/>
        </w:rPr>
        <w:t xml:space="preserve"> Vaší strany došlo k podstatnému porušení smlouvy</w:t>
      </w:r>
      <w:r w:rsidR="006812FE">
        <w:rPr>
          <w:b/>
          <w:bCs/>
          <w:u w:val="single"/>
        </w:rPr>
        <w:t>, když</w:t>
      </w:r>
      <w:r w:rsidR="00CC0640">
        <w:rPr>
          <w:b/>
          <w:bCs/>
          <w:u w:val="single"/>
        </w:rPr>
        <w:t xml:space="preserve"> </w:t>
      </w:r>
      <w:r w:rsidR="006812FE">
        <w:rPr>
          <w:b/>
          <w:bCs/>
          <w:u w:val="single"/>
        </w:rPr>
        <w:t>prokazatelně nebyl dodr</w:t>
      </w:r>
      <w:r w:rsidR="002202E0">
        <w:rPr>
          <w:b/>
          <w:bCs/>
          <w:u w:val="single"/>
        </w:rPr>
        <w:t xml:space="preserve">žen </w:t>
      </w:r>
      <w:r w:rsidR="00911649">
        <w:rPr>
          <w:b/>
          <w:bCs/>
          <w:u w:val="single"/>
        </w:rPr>
        <w:t xml:space="preserve">žádný dílčí </w:t>
      </w:r>
      <w:r w:rsidR="006812FE">
        <w:rPr>
          <w:b/>
          <w:bCs/>
          <w:u w:val="single"/>
        </w:rPr>
        <w:t>termín plnění</w:t>
      </w:r>
      <w:r w:rsidR="002202E0">
        <w:rPr>
          <w:b/>
          <w:bCs/>
          <w:u w:val="single"/>
        </w:rPr>
        <w:t xml:space="preserve">, </w:t>
      </w:r>
      <w:r w:rsidR="00911649">
        <w:rPr>
          <w:b/>
          <w:bCs/>
          <w:u w:val="single"/>
        </w:rPr>
        <w:t xml:space="preserve">z čehož </w:t>
      </w:r>
      <w:r w:rsidR="00C424A1">
        <w:rPr>
          <w:b/>
          <w:bCs/>
          <w:u w:val="single"/>
        </w:rPr>
        <w:t xml:space="preserve">jednoznačně plyne, že </w:t>
      </w:r>
      <w:r w:rsidR="002202E0">
        <w:rPr>
          <w:b/>
          <w:bCs/>
          <w:u w:val="single"/>
        </w:rPr>
        <w:t>předmět plnění ne</w:t>
      </w:r>
      <w:r w:rsidR="00A70CDE">
        <w:rPr>
          <w:b/>
          <w:bCs/>
          <w:u w:val="single"/>
        </w:rPr>
        <w:t>bude</w:t>
      </w:r>
      <w:r w:rsidR="002202E0">
        <w:rPr>
          <w:b/>
          <w:bCs/>
          <w:u w:val="single"/>
        </w:rPr>
        <w:t xml:space="preserve"> dodán řádně a včas</w:t>
      </w:r>
      <w:r w:rsidR="00C41A03">
        <w:rPr>
          <w:b/>
          <w:bCs/>
          <w:u w:val="single"/>
        </w:rPr>
        <w:t xml:space="preserve"> a ani nedošlo ke zjednání nápravy, přesto, že jste byli k tomuto opakovaně vyzýváni</w:t>
      </w:r>
      <w:r w:rsidR="00223D55" w:rsidRPr="00223D55">
        <w:rPr>
          <w:b/>
          <w:bCs/>
          <w:u w:val="single"/>
        </w:rPr>
        <w:t>.</w:t>
      </w:r>
    </w:p>
    <w:p w14:paraId="1FC8070B" w14:textId="77777777" w:rsidR="00223D55" w:rsidRDefault="00223D55" w:rsidP="00036BF0">
      <w:pPr>
        <w:spacing w:after="0"/>
        <w:jc w:val="both"/>
        <w:rPr>
          <w:b/>
          <w:bCs/>
          <w:u w:val="single"/>
        </w:rPr>
      </w:pPr>
    </w:p>
    <w:p w14:paraId="0E51620F" w14:textId="77777777" w:rsidR="00036BF0" w:rsidRDefault="00036BF0" w:rsidP="00036BF0">
      <w:pPr>
        <w:spacing w:after="0"/>
        <w:ind w:left="1410" w:hanging="1410"/>
      </w:pPr>
    </w:p>
    <w:p w14:paraId="39984B1B" w14:textId="4609FA4F" w:rsidR="00D20C28" w:rsidRDefault="00D20C28" w:rsidP="00036BF0">
      <w:pPr>
        <w:spacing w:after="0"/>
        <w:ind w:left="1410" w:hanging="1410"/>
      </w:pPr>
      <w:r>
        <w:t>S pozdravem,</w:t>
      </w:r>
    </w:p>
    <w:p w14:paraId="0A45A846" w14:textId="77777777" w:rsidR="004B144C" w:rsidRDefault="004B144C" w:rsidP="00036BF0">
      <w:pPr>
        <w:spacing w:after="0"/>
        <w:ind w:left="1410" w:hanging="1410"/>
      </w:pPr>
    </w:p>
    <w:p w14:paraId="60873640" w14:textId="4D48E815" w:rsidR="00D20C28" w:rsidRDefault="00D20C28" w:rsidP="00036BF0">
      <w:pPr>
        <w:spacing w:after="0"/>
        <w:ind w:left="1410" w:hanging="1410"/>
      </w:pPr>
      <w:r>
        <w:t>………………………………………..</w:t>
      </w:r>
    </w:p>
    <w:p w14:paraId="3F1E4C86" w14:textId="77777777" w:rsidR="00D20C28" w:rsidRDefault="00D20C28" w:rsidP="00036BF0">
      <w:pPr>
        <w:spacing w:after="0"/>
        <w:ind w:left="1410" w:hanging="1410"/>
      </w:pPr>
      <w:r>
        <w:t>prof. MUDr. David Feltl, Ph.D., MBA</w:t>
      </w:r>
    </w:p>
    <w:p w14:paraId="6BDB1AE8" w14:textId="2921833A" w:rsidR="00D20C28" w:rsidRDefault="00D20C28" w:rsidP="00036BF0">
      <w:pPr>
        <w:spacing w:after="0"/>
        <w:ind w:left="1410" w:hanging="1410"/>
      </w:pPr>
      <w:r>
        <w:t xml:space="preserve">ředitel Všeobecné fakultní nemocnice v Praze </w:t>
      </w:r>
    </w:p>
    <w:sectPr w:rsidR="00D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88E90" w14:textId="77777777" w:rsidR="004E67F9" w:rsidRDefault="004E67F9" w:rsidP="0008331D">
      <w:pPr>
        <w:spacing w:after="0" w:line="240" w:lineRule="auto"/>
      </w:pPr>
      <w:r>
        <w:separator/>
      </w:r>
    </w:p>
  </w:endnote>
  <w:endnote w:type="continuationSeparator" w:id="0">
    <w:p w14:paraId="29327B20" w14:textId="77777777" w:rsidR="004E67F9" w:rsidRDefault="004E67F9" w:rsidP="0008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47BF8" w14:textId="77777777" w:rsidR="004E67F9" w:rsidRDefault="004E67F9" w:rsidP="0008331D">
      <w:pPr>
        <w:spacing w:after="0" w:line="240" w:lineRule="auto"/>
      </w:pPr>
      <w:r>
        <w:separator/>
      </w:r>
    </w:p>
  </w:footnote>
  <w:footnote w:type="continuationSeparator" w:id="0">
    <w:p w14:paraId="48F44D79" w14:textId="77777777" w:rsidR="004E67F9" w:rsidRDefault="004E67F9" w:rsidP="00083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0"/>
    <w:rsid w:val="000150A4"/>
    <w:rsid w:val="00016640"/>
    <w:rsid w:val="00021E3A"/>
    <w:rsid w:val="00036BF0"/>
    <w:rsid w:val="00057DB3"/>
    <w:rsid w:val="000744F6"/>
    <w:rsid w:val="0008331D"/>
    <w:rsid w:val="000853B9"/>
    <w:rsid w:val="000B7A90"/>
    <w:rsid w:val="000E5FE5"/>
    <w:rsid w:val="00132732"/>
    <w:rsid w:val="00197E4D"/>
    <w:rsid w:val="001B17ED"/>
    <w:rsid w:val="001B5C18"/>
    <w:rsid w:val="0020061E"/>
    <w:rsid w:val="00206B1A"/>
    <w:rsid w:val="002202E0"/>
    <w:rsid w:val="00222FF7"/>
    <w:rsid w:val="00223D55"/>
    <w:rsid w:val="00234D0C"/>
    <w:rsid w:val="00267F62"/>
    <w:rsid w:val="00272D11"/>
    <w:rsid w:val="00283651"/>
    <w:rsid w:val="00295057"/>
    <w:rsid w:val="002C06A7"/>
    <w:rsid w:val="002D14DB"/>
    <w:rsid w:val="00357CA8"/>
    <w:rsid w:val="003D6357"/>
    <w:rsid w:val="004036AC"/>
    <w:rsid w:val="00406C3C"/>
    <w:rsid w:val="00426875"/>
    <w:rsid w:val="00441481"/>
    <w:rsid w:val="00442F26"/>
    <w:rsid w:val="0045145C"/>
    <w:rsid w:val="00463D6B"/>
    <w:rsid w:val="00482919"/>
    <w:rsid w:val="004834FC"/>
    <w:rsid w:val="00495D1D"/>
    <w:rsid w:val="004B144C"/>
    <w:rsid w:val="004E67F9"/>
    <w:rsid w:val="005116E9"/>
    <w:rsid w:val="005C0E25"/>
    <w:rsid w:val="005E235C"/>
    <w:rsid w:val="005E422C"/>
    <w:rsid w:val="00616BF2"/>
    <w:rsid w:val="00624003"/>
    <w:rsid w:val="00636788"/>
    <w:rsid w:val="00640B2F"/>
    <w:rsid w:val="0065577F"/>
    <w:rsid w:val="00665AC5"/>
    <w:rsid w:val="006812FE"/>
    <w:rsid w:val="006852B6"/>
    <w:rsid w:val="006878A9"/>
    <w:rsid w:val="00712AB7"/>
    <w:rsid w:val="007721C7"/>
    <w:rsid w:val="007A7BC6"/>
    <w:rsid w:val="007C41DA"/>
    <w:rsid w:val="007D0836"/>
    <w:rsid w:val="007F23EF"/>
    <w:rsid w:val="007F2CC5"/>
    <w:rsid w:val="007F554A"/>
    <w:rsid w:val="00807B7A"/>
    <w:rsid w:val="008607C5"/>
    <w:rsid w:val="00874076"/>
    <w:rsid w:val="00893CB2"/>
    <w:rsid w:val="00911649"/>
    <w:rsid w:val="009302EC"/>
    <w:rsid w:val="009373BA"/>
    <w:rsid w:val="00941EA7"/>
    <w:rsid w:val="009717CF"/>
    <w:rsid w:val="00975E41"/>
    <w:rsid w:val="00980F1A"/>
    <w:rsid w:val="009A71F2"/>
    <w:rsid w:val="009C4E98"/>
    <w:rsid w:val="009D0B83"/>
    <w:rsid w:val="00A254D3"/>
    <w:rsid w:val="00A70CDE"/>
    <w:rsid w:val="00A736BF"/>
    <w:rsid w:val="00A863A1"/>
    <w:rsid w:val="00AB3A0B"/>
    <w:rsid w:val="00AC0532"/>
    <w:rsid w:val="00AE5EA2"/>
    <w:rsid w:val="00BC590D"/>
    <w:rsid w:val="00BD7787"/>
    <w:rsid w:val="00C2339B"/>
    <w:rsid w:val="00C41A03"/>
    <w:rsid w:val="00C424A1"/>
    <w:rsid w:val="00C44D38"/>
    <w:rsid w:val="00C4580B"/>
    <w:rsid w:val="00CB6C0B"/>
    <w:rsid w:val="00CC0640"/>
    <w:rsid w:val="00CF3489"/>
    <w:rsid w:val="00CF6892"/>
    <w:rsid w:val="00CF6978"/>
    <w:rsid w:val="00D20C28"/>
    <w:rsid w:val="00D61BE1"/>
    <w:rsid w:val="00D71196"/>
    <w:rsid w:val="00D8088C"/>
    <w:rsid w:val="00D83685"/>
    <w:rsid w:val="00DB224A"/>
    <w:rsid w:val="00DB49FE"/>
    <w:rsid w:val="00DD3519"/>
    <w:rsid w:val="00DE7CED"/>
    <w:rsid w:val="00E7685B"/>
    <w:rsid w:val="00E964CA"/>
    <w:rsid w:val="00EB7DB6"/>
    <w:rsid w:val="00EE3FE0"/>
    <w:rsid w:val="00F46026"/>
    <w:rsid w:val="00F610A9"/>
    <w:rsid w:val="00F72E0A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6C996"/>
  <w15:chartTrackingRefBased/>
  <w15:docId w15:val="{1E905AD9-1614-4C7D-851A-34CEBDD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36B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6B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6B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BF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7D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DB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73B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31D"/>
  </w:style>
  <w:style w:type="paragraph" w:styleId="Zpat">
    <w:name w:val="footer"/>
    <w:basedOn w:val="Normln"/>
    <w:link w:val="ZpatChar"/>
    <w:uiPriority w:val="99"/>
    <w:unhideWhenUsed/>
    <w:rsid w:val="0008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266-780/780-23-DO_RS.docx</ZkracenyRetezec>
    <Smazat xmlns="acca34e4-9ecd-41c8-99eb-d6aa654aaa55">&lt;a href="/sites/evidencesmluv/_layouts/15/IniWrkflIP.aspx?List=%7b5BACA63D-3952-4531-BB75-33B3C750A970%7d&amp;amp;ID=491&amp;amp;ItemGuid=%7b168443BE-16B9-4896-BEAA-9AF154B38B02%7d&amp;amp;TemplateID=%7bd3f8102e-f4a5-4901-b93c-fb146a9d820d%7d"&gt;&lt;img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7930E-D361-45A2-8512-800BF01F3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6921A0-803A-43AB-9974-D4AD830E3DEB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6C1AC-2D38-4F19-A8E1-CEFA268E633B}"/>
</file>

<file path=customXml/itemProps4.xml><?xml version="1.0" encoding="utf-8"?>
<ds:datastoreItem xmlns:ds="http://schemas.openxmlformats.org/officeDocument/2006/customXml" ds:itemID="{A72DFE9F-3372-4371-B8C9-EF265B2D2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Kupková Sandra, Mgr.</dc:creator>
  <cp:keywords/>
  <dc:description/>
  <cp:lastModifiedBy>Kotusová Zuzana, Ing. DiS.</cp:lastModifiedBy>
  <cp:revision>2</cp:revision>
  <dcterms:created xsi:type="dcterms:W3CDTF">2024-03-26T10:59:00Z</dcterms:created>
  <dcterms:modified xsi:type="dcterms:W3CDTF">2024-03-26T10:59:00Z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2024-03-06T13:01:40Z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ef606ab3-2e91-46dc-beff-9b3c6704e535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0x010100EFF427952D4E634383E9B8E9D938055A006D8F8A3808020C419E98C37A57255A2C</vt:lpwstr>
  </property>
  <property fmtid="{D5CDD505-2E9C-101B-9397-08002B2CF9AE}" pid="10" name="_dlc_DocIdItemGuid">
    <vt:lpwstr>1add6adf-b70b-4882-84f2-2b0b95c84c34</vt:lpwstr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