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98DCA" w14:textId="3E71A92E" w:rsidR="00A43A94" w:rsidRDefault="00A43A94" w:rsidP="00B446BE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3A94">
        <w:rPr>
          <w:rFonts w:ascii="Times New Roman" w:hAnsi="Times New Roman" w:cs="Times New Roman"/>
          <w:b/>
          <w:bCs/>
          <w:sz w:val="32"/>
          <w:szCs w:val="32"/>
        </w:rPr>
        <w:t>SMLOUVA O POSKYTOVÁNÍ PRÁVNÍCH SLUŽEB</w:t>
      </w:r>
    </w:p>
    <w:p w14:paraId="69C0B028" w14:textId="52D7A4C9" w:rsidR="00B446BE" w:rsidRPr="00A43A94" w:rsidRDefault="00990BE9" w:rsidP="00990BE9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1D7E">
        <w:rPr>
          <w:rFonts w:ascii="Times New Roman" w:hAnsi="Times New Roman" w:cs="Times New Roman"/>
          <w:b/>
          <w:bCs/>
          <w:sz w:val="32"/>
          <w:szCs w:val="32"/>
        </w:rPr>
        <w:t>S-2024/01/0010</w:t>
      </w:r>
    </w:p>
    <w:p w14:paraId="13AD44D0" w14:textId="77777777" w:rsidR="00A43A94" w:rsidRDefault="00A43A94" w:rsidP="00A43A94">
      <w:pPr>
        <w:ind w:left="360"/>
        <w:rPr>
          <w:b/>
          <w:bCs/>
          <w:sz w:val="36"/>
          <w:szCs w:val="36"/>
        </w:rPr>
      </w:pPr>
    </w:p>
    <w:p w14:paraId="18340E59" w14:textId="1410E84E" w:rsidR="00A43A94" w:rsidRPr="00A43A94" w:rsidRDefault="00A43A94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A94">
        <w:rPr>
          <w:rFonts w:ascii="Times New Roman" w:hAnsi="Times New Roman" w:cs="Times New Roman"/>
          <w:sz w:val="24"/>
          <w:szCs w:val="24"/>
        </w:rPr>
        <w:t xml:space="preserve">Tato </w:t>
      </w:r>
      <w:r w:rsidRPr="00A43A94">
        <w:rPr>
          <w:rFonts w:ascii="Times New Roman" w:hAnsi="Times New Roman" w:cs="Times New Roman"/>
          <w:b/>
          <w:bCs/>
          <w:sz w:val="24"/>
          <w:szCs w:val="24"/>
        </w:rPr>
        <w:t>SMLOUVA O POSKYTOVÁNÍ PRÁVNÍCH SLUŽEB</w:t>
      </w:r>
      <w:r w:rsidRPr="00A43A94">
        <w:rPr>
          <w:rFonts w:ascii="Times New Roman" w:hAnsi="Times New Roman" w:cs="Times New Roman"/>
          <w:sz w:val="24"/>
          <w:szCs w:val="24"/>
        </w:rPr>
        <w:t xml:space="preserve"> (dále </w:t>
      </w:r>
      <w:proofErr w:type="gramStart"/>
      <w:r w:rsidRPr="00A43A94">
        <w:rPr>
          <w:rFonts w:ascii="Times New Roman" w:hAnsi="Times New Roman" w:cs="Times New Roman"/>
          <w:sz w:val="24"/>
          <w:szCs w:val="24"/>
        </w:rPr>
        <w:t>jen ,,</w:t>
      </w:r>
      <w:r w:rsidRPr="00A43A94">
        <w:rPr>
          <w:rFonts w:ascii="Times New Roman" w:hAnsi="Times New Roman" w:cs="Times New Roman"/>
          <w:b/>
          <w:bCs/>
          <w:sz w:val="24"/>
          <w:szCs w:val="24"/>
        </w:rPr>
        <w:t>Smlouva</w:t>
      </w:r>
      <w:proofErr w:type="gramEnd"/>
      <w:r w:rsidRPr="00A43A94">
        <w:rPr>
          <w:rFonts w:ascii="Times New Roman" w:hAnsi="Times New Roman" w:cs="Times New Roman"/>
          <w:sz w:val="24"/>
          <w:szCs w:val="24"/>
        </w:rPr>
        <w:t>“) se</w:t>
      </w:r>
    </w:p>
    <w:p w14:paraId="6A4A4E10" w14:textId="50C7E87A" w:rsidR="00A43A94" w:rsidRDefault="001F5947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43A94" w:rsidRPr="00A43A94">
        <w:rPr>
          <w:rFonts w:ascii="Times New Roman" w:hAnsi="Times New Roman" w:cs="Times New Roman"/>
          <w:sz w:val="24"/>
          <w:szCs w:val="24"/>
        </w:rPr>
        <w:t>zavírá podle zák. č. 85/1996 Sb., o advokacii, v platném znění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3A94" w:rsidRPr="00A43A94">
        <w:rPr>
          <w:rFonts w:ascii="Times New Roman" w:hAnsi="Times New Roman" w:cs="Times New Roman"/>
          <w:sz w:val="24"/>
          <w:szCs w:val="24"/>
        </w:rPr>
        <w:t xml:space="preserve"> a příslušných ustanovení</w:t>
      </w:r>
    </w:p>
    <w:p w14:paraId="2CEB9C7F" w14:textId="79F8E2AC" w:rsidR="00A43A94" w:rsidRDefault="001F5947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43A94">
        <w:rPr>
          <w:rFonts w:ascii="Times New Roman" w:hAnsi="Times New Roman" w:cs="Times New Roman"/>
          <w:sz w:val="24"/>
          <w:szCs w:val="24"/>
        </w:rPr>
        <w:t>ák. č. 89/2012 Sb., občanský zákoník, v platném znění,</w:t>
      </w:r>
      <w:r w:rsidR="00F17665">
        <w:rPr>
          <w:rFonts w:ascii="Times New Roman" w:hAnsi="Times New Roman" w:cs="Times New Roman"/>
          <w:sz w:val="24"/>
          <w:szCs w:val="24"/>
        </w:rPr>
        <w:t xml:space="preserve"> </w:t>
      </w:r>
      <w:r w:rsidR="00A43A94">
        <w:rPr>
          <w:rFonts w:ascii="Times New Roman" w:hAnsi="Times New Roman" w:cs="Times New Roman"/>
          <w:sz w:val="24"/>
          <w:szCs w:val="24"/>
        </w:rPr>
        <w:t>níže uvedeného dne, měsíce a</w:t>
      </w:r>
      <w:r w:rsidR="00447A33">
        <w:rPr>
          <w:rFonts w:ascii="Times New Roman" w:hAnsi="Times New Roman" w:cs="Times New Roman"/>
          <w:sz w:val="24"/>
          <w:szCs w:val="24"/>
        </w:rPr>
        <w:t xml:space="preserve"> </w:t>
      </w:r>
      <w:r w:rsidR="00A43A94">
        <w:rPr>
          <w:rFonts w:ascii="Times New Roman" w:hAnsi="Times New Roman" w:cs="Times New Roman"/>
          <w:sz w:val="24"/>
          <w:szCs w:val="24"/>
        </w:rPr>
        <w:t>roku mezi těmito smluvními stranami:</w:t>
      </w:r>
    </w:p>
    <w:p w14:paraId="538B9451" w14:textId="77777777" w:rsidR="00A43A94" w:rsidRDefault="00A43A94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4962BD" w14:textId="1A737B54" w:rsidR="00A43A94" w:rsidRDefault="00A43A94" w:rsidP="00203F1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A94">
        <w:rPr>
          <w:rFonts w:ascii="Times New Roman" w:hAnsi="Times New Roman" w:cs="Times New Roman"/>
          <w:b/>
          <w:bCs/>
          <w:sz w:val="24"/>
          <w:szCs w:val="24"/>
        </w:rPr>
        <w:t>Městská část Praha 18</w:t>
      </w:r>
    </w:p>
    <w:p w14:paraId="02145E88" w14:textId="1165D074" w:rsidR="00A43A94" w:rsidRDefault="00A43A94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3A94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>:                     Bechyňsk</w:t>
      </w:r>
      <w:r w:rsidR="007614FE">
        <w:rPr>
          <w:rFonts w:ascii="Times New Roman" w:hAnsi="Times New Roman" w:cs="Times New Roman"/>
          <w:sz w:val="24"/>
          <w:szCs w:val="24"/>
        </w:rPr>
        <w:t>á 639, 199 00 Praha 9 – Letňany</w:t>
      </w:r>
    </w:p>
    <w:p w14:paraId="67937E8A" w14:textId="77777777" w:rsidR="002747D9" w:rsidRDefault="00A43A94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00231321</w:t>
      </w:r>
    </w:p>
    <w:p w14:paraId="5342F7B7" w14:textId="08FD1B7A" w:rsidR="002747D9" w:rsidRDefault="002747D9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     </w:t>
      </w:r>
      <w:r w:rsidR="00DB1A35">
        <w:rPr>
          <w:rFonts w:ascii="Times New Roman" w:hAnsi="Times New Roman" w:cs="Times New Roman"/>
          <w:sz w:val="24"/>
          <w:szCs w:val="24"/>
        </w:rPr>
        <w:t>xxxxxxxxxxxxxxxxxx</w:t>
      </w:r>
      <w:bookmarkStart w:id="0" w:name="_GoBack"/>
      <w:bookmarkEnd w:id="0"/>
    </w:p>
    <w:p w14:paraId="2317C5D6" w14:textId="7B0E431F" w:rsidR="002747D9" w:rsidRDefault="002747D9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                   </w:t>
      </w:r>
      <w:proofErr w:type="spellStart"/>
      <w:r w:rsidR="00DB1A35"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</w:p>
    <w:p w14:paraId="342D86F1" w14:textId="77777777" w:rsidR="002747D9" w:rsidRDefault="002747D9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                  Mgr. Zdeňkem Kučerou, MBA, starostou městské části</w:t>
      </w:r>
    </w:p>
    <w:p w14:paraId="2D62C87B" w14:textId="77777777" w:rsidR="002747D9" w:rsidRDefault="002747D9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‘‘</w:t>
      </w:r>
      <w:r w:rsidRPr="002747D9">
        <w:rPr>
          <w:rFonts w:ascii="Times New Roman" w:hAnsi="Times New Roman" w:cs="Times New Roman"/>
          <w:b/>
          <w:bCs/>
          <w:sz w:val="24"/>
          <w:szCs w:val="24"/>
        </w:rPr>
        <w:t>Klient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F03DD47" w14:textId="77777777" w:rsidR="002747D9" w:rsidRDefault="002747D9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D876EB" w14:textId="3EBF5451" w:rsidR="002747D9" w:rsidRDefault="002747D9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C09A773" w14:textId="6EDACC11" w:rsidR="002747D9" w:rsidRPr="007F4A58" w:rsidRDefault="006D7966" w:rsidP="00203F1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A58">
        <w:rPr>
          <w:rFonts w:ascii="Times New Roman" w:hAnsi="Times New Roman" w:cs="Times New Roman"/>
          <w:b/>
          <w:bCs/>
          <w:sz w:val="24"/>
          <w:szCs w:val="24"/>
        </w:rPr>
        <w:t>JUDr. Jan</w:t>
      </w:r>
      <w:r w:rsidR="002747D9" w:rsidRPr="007F4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747D9" w:rsidRPr="007F4A58">
        <w:rPr>
          <w:rFonts w:ascii="Times New Roman" w:hAnsi="Times New Roman" w:cs="Times New Roman"/>
          <w:b/>
          <w:bCs/>
          <w:sz w:val="24"/>
          <w:szCs w:val="24"/>
        </w:rPr>
        <w:t>Olejníček</w:t>
      </w:r>
      <w:proofErr w:type="spellEnd"/>
      <w:r w:rsidRPr="007F4A58">
        <w:rPr>
          <w:rFonts w:ascii="Times New Roman" w:hAnsi="Times New Roman" w:cs="Times New Roman"/>
          <w:b/>
          <w:bCs/>
          <w:sz w:val="24"/>
          <w:szCs w:val="24"/>
        </w:rPr>
        <w:t>, advokát</w:t>
      </w:r>
    </w:p>
    <w:p w14:paraId="550E5C27" w14:textId="6F0F2C5F" w:rsidR="002747D9" w:rsidRDefault="002747D9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                   Na Příkopě 853/12, 110 00 Praha 1</w:t>
      </w:r>
    </w:p>
    <w:p w14:paraId="39F00F81" w14:textId="0F0D3FE4" w:rsidR="002747D9" w:rsidRDefault="002747D9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        71332111</w:t>
      </w:r>
    </w:p>
    <w:p w14:paraId="34066ED9" w14:textId="2DC692BC" w:rsidR="006D7966" w:rsidRDefault="006D7966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     </w:t>
      </w:r>
      <w:proofErr w:type="spellStart"/>
      <w:r w:rsidR="00DB1A35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14:paraId="385F8C69" w14:textId="2E313B20" w:rsidR="006D7966" w:rsidRDefault="006D7966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                   </w:t>
      </w:r>
      <w:proofErr w:type="spellStart"/>
      <w:r w:rsidR="00DB1A35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</w:p>
    <w:p w14:paraId="4C9E28C9" w14:textId="2E9D8272" w:rsidR="006D7966" w:rsidRDefault="006D7966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jako ,,</w:t>
      </w:r>
      <w:r w:rsidRPr="006D7966">
        <w:rPr>
          <w:rFonts w:ascii="Times New Roman" w:hAnsi="Times New Roman" w:cs="Times New Roman"/>
          <w:b/>
          <w:bCs/>
          <w:sz w:val="24"/>
          <w:szCs w:val="24"/>
        </w:rPr>
        <w:t>Advokátní</w:t>
      </w:r>
      <w:proofErr w:type="gramEnd"/>
      <w:r w:rsidRPr="006D7966">
        <w:rPr>
          <w:rFonts w:ascii="Times New Roman" w:hAnsi="Times New Roman" w:cs="Times New Roman"/>
          <w:b/>
          <w:bCs/>
          <w:sz w:val="24"/>
          <w:szCs w:val="24"/>
        </w:rPr>
        <w:t xml:space="preserve"> kancelář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5B2284D" w14:textId="77777777" w:rsidR="001F5947" w:rsidRDefault="001F5947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C45582" w14:textId="5FA19A87" w:rsidR="006D7966" w:rsidRDefault="006D7966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(Klient a Advokátní kancelář dále společně </w:t>
      </w:r>
      <w:proofErr w:type="gramStart"/>
      <w:r>
        <w:rPr>
          <w:rFonts w:ascii="Times New Roman" w:hAnsi="Times New Roman" w:cs="Times New Roman"/>
          <w:sz w:val="24"/>
          <w:szCs w:val="24"/>
        </w:rPr>
        <w:t>jako ,,</w:t>
      </w:r>
      <w:r w:rsidRPr="006D7966">
        <w:rPr>
          <w:rFonts w:ascii="Times New Roman" w:hAnsi="Times New Roman" w:cs="Times New Roman"/>
          <w:b/>
          <w:bCs/>
          <w:sz w:val="24"/>
          <w:szCs w:val="24"/>
        </w:rPr>
        <w:t>Smluvní</w:t>
      </w:r>
      <w:proofErr w:type="gramEnd"/>
      <w:r w:rsidRPr="006D7966">
        <w:rPr>
          <w:rFonts w:ascii="Times New Roman" w:hAnsi="Times New Roman" w:cs="Times New Roman"/>
          <w:b/>
          <w:bCs/>
          <w:sz w:val="24"/>
          <w:szCs w:val="24"/>
        </w:rPr>
        <w:t xml:space="preserve"> strany</w:t>
      </w:r>
      <w:r>
        <w:rPr>
          <w:rFonts w:ascii="Times New Roman" w:hAnsi="Times New Roman" w:cs="Times New Roman"/>
          <w:sz w:val="24"/>
          <w:szCs w:val="24"/>
        </w:rPr>
        <w:t>“ a jednotlivě jako</w:t>
      </w:r>
    </w:p>
    <w:p w14:paraId="461B5F89" w14:textId="20790512" w:rsidR="006D7966" w:rsidRDefault="006D7966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r w:rsidRPr="006D7966">
        <w:rPr>
          <w:rFonts w:ascii="Times New Roman" w:hAnsi="Times New Roman" w:cs="Times New Roman"/>
          <w:b/>
          <w:bCs/>
          <w:sz w:val="24"/>
          <w:szCs w:val="24"/>
        </w:rPr>
        <w:t>Smluvní</w:t>
      </w:r>
      <w:proofErr w:type="gramEnd"/>
      <w:r w:rsidRPr="006D7966">
        <w:rPr>
          <w:rFonts w:ascii="Times New Roman" w:hAnsi="Times New Roman" w:cs="Times New Roman"/>
          <w:b/>
          <w:bCs/>
          <w:sz w:val="24"/>
          <w:szCs w:val="24"/>
        </w:rPr>
        <w:t xml:space="preserve"> strana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4C6941CE" w14:textId="77777777" w:rsidR="006D7966" w:rsidRDefault="006D7966" w:rsidP="006D796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8F12B6B" w14:textId="77777777" w:rsidR="006D7966" w:rsidRDefault="006D7966" w:rsidP="006D796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700C84" w14:textId="2EC0E418" w:rsidR="006D7966" w:rsidRDefault="006D7966" w:rsidP="006D796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FB498E" w14:textId="77777777" w:rsidR="001F5947" w:rsidRDefault="001F5947" w:rsidP="006D796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E614940" w14:textId="49B73618" w:rsidR="004C66D4" w:rsidRPr="00F37F31" w:rsidRDefault="00F37F31" w:rsidP="001B06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7F3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6D7966" w:rsidRPr="00F37F31">
        <w:rPr>
          <w:rFonts w:ascii="Times New Roman" w:hAnsi="Times New Roman" w:cs="Times New Roman"/>
          <w:b/>
          <w:bCs/>
          <w:sz w:val="24"/>
          <w:szCs w:val="24"/>
        </w:rPr>
        <w:t xml:space="preserve">  PŘEDMĚT</w:t>
      </w:r>
      <w:proofErr w:type="gramEnd"/>
      <w:r w:rsidR="006D7966" w:rsidRPr="00F37F31">
        <w:rPr>
          <w:rFonts w:ascii="Times New Roman" w:hAnsi="Times New Roman" w:cs="Times New Roman"/>
          <w:b/>
          <w:bCs/>
          <w:sz w:val="24"/>
          <w:szCs w:val="24"/>
        </w:rPr>
        <w:t xml:space="preserve"> SMLOUV</w:t>
      </w:r>
      <w:r w:rsidR="004C66D4" w:rsidRPr="00F37F31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42D7B6A8" w14:textId="4838DD40" w:rsidR="00F11260" w:rsidRDefault="00F37F31" w:rsidP="001B063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638">
        <w:rPr>
          <w:rFonts w:ascii="Times New Roman" w:hAnsi="Times New Roman" w:cs="Times New Roman"/>
          <w:sz w:val="24"/>
          <w:szCs w:val="24"/>
        </w:rPr>
        <w:t xml:space="preserve">Touto </w:t>
      </w:r>
      <w:r w:rsidR="004C66D4" w:rsidRPr="001B0638">
        <w:rPr>
          <w:rFonts w:ascii="Times New Roman" w:hAnsi="Times New Roman" w:cs="Times New Roman"/>
          <w:sz w:val="24"/>
          <w:szCs w:val="24"/>
        </w:rPr>
        <w:t>Smlouvou</w:t>
      </w:r>
      <w:r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4C66D4" w:rsidRPr="001B0638">
        <w:rPr>
          <w:rFonts w:ascii="Times New Roman" w:hAnsi="Times New Roman" w:cs="Times New Roman"/>
          <w:sz w:val="24"/>
          <w:szCs w:val="24"/>
        </w:rPr>
        <w:t>se Advokátní</w:t>
      </w:r>
      <w:r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4C66D4" w:rsidRPr="001B0638">
        <w:rPr>
          <w:rFonts w:ascii="Times New Roman" w:hAnsi="Times New Roman" w:cs="Times New Roman"/>
          <w:sz w:val="24"/>
          <w:szCs w:val="24"/>
        </w:rPr>
        <w:t>kancelář zavazuje</w:t>
      </w:r>
      <w:r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4C66D4" w:rsidRPr="001B0638">
        <w:rPr>
          <w:rFonts w:ascii="Times New Roman" w:hAnsi="Times New Roman" w:cs="Times New Roman"/>
          <w:sz w:val="24"/>
          <w:szCs w:val="24"/>
        </w:rPr>
        <w:t>poskytovat Klientovi právní</w:t>
      </w:r>
      <w:r w:rsidR="007614FE">
        <w:rPr>
          <w:rFonts w:ascii="Times New Roman" w:hAnsi="Times New Roman" w:cs="Times New Roman"/>
          <w:sz w:val="24"/>
          <w:szCs w:val="24"/>
        </w:rPr>
        <w:t xml:space="preserve"> </w:t>
      </w:r>
      <w:r w:rsidR="004C66D4" w:rsidRPr="001B0638">
        <w:rPr>
          <w:rFonts w:ascii="Times New Roman" w:hAnsi="Times New Roman" w:cs="Times New Roman"/>
          <w:sz w:val="24"/>
          <w:szCs w:val="24"/>
        </w:rPr>
        <w:t>poradenství</w:t>
      </w:r>
      <w:r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4C66D4" w:rsidRPr="001B0638">
        <w:rPr>
          <w:rFonts w:ascii="Times New Roman" w:hAnsi="Times New Roman" w:cs="Times New Roman"/>
          <w:sz w:val="24"/>
          <w:szCs w:val="24"/>
        </w:rPr>
        <w:t>a právní služby podle zákona č. 85/1996 Sb., o advokacii, v platném znění,</w:t>
      </w:r>
      <w:r w:rsidR="001F5947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4C66D4" w:rsidRPr="001B0638">
        <w:rPr>
          <w:rFonts w:ascii="Times New Roman" w:hAnsi="Times New Roman" w:cs="Times New Roman"/>
          <w:sz w:val="24"/>
          <w:szCs w:val="24"/>
        </w:rPr>
        <w:t>pro občany Městské části Praha 18</w:t>
      </w:r>
      <w:r w:rsidR="00F11260" w:rsidRPr="001B0638">
        <w:rPr>
          <w:rFonts w:ascii="Times New Roman" w:hAnsi="Times New Roman" w:cs="Times New Roman"/>
          <w:sz w:val="24"/>
          <w:szCs w:val="24"/>
        </w:rPr>
        <w:t xml:space="preserve">, které je blíže vymezeno v čl. této Smlouvy a v č. 1.5 této Smlouvy (dále </w:t>
      </w:r>
      <w:proofErr w:type="gramStart"/>
      <w:r w:rsidR="00F11260" w:rsidRPr="001B0638">
        <w:rPr>
          <w:rFonts w:ascii="Times New Roman" w:hAnsi="Times New Roman" w:cs="Times New Roman"/>
          <w:sz w:val="24"/>
          <w:szCs w:val="24"/>
        </w:rPr>
        <w:t>jen ,,</w:t>
      </w:r>
      <w:r w:rsidR="00F11260" w:rsidRPr="001B0638">
        <w:rPr>
          <w:rFonts w:ascii="Times New Roman" w:hAnsi="Times New Roman" w:cs="Times New Roman"/>
          <w:b/>
          <w:sz w:val="24"/>
          <w:szCs w:val="24"/>
        </w:rPr>
        <w:t>Právní</w:t>
      </w:r>
      <w:proofErr w:type="gramEnd"/>
      <w:r w:rsidR="00F11260" w:rsidRPr="001B0638">
        <w:rPr>
          <w:rFonts w:ascii="Times New Roman" w:hAnsi="Times New Roman" w:cs="Times New Roman"/>
          <w:b/>
          <w:sz w:val="24"/>
          <w:szCs w:val="24"/>
        </w:rPr>
        <w:t xml:space="preserve"> poradenství</w:t>
      </w:r>
      <w:r w:rsidR="00F11260" w:rsidRPr="001B0638">
        <w:rPr>
          <w:rFonts w:ascii="Times New Roman" w:hAnsi="Times New Roman" w:cs="Times New Roman"/>
          <w:sz w:val="24"/>
          <w:szCs w:val="24"/>
        </w:rPr>
        <w:t>“) a Klient</w:t>
      </w:r>
      <w:r w:rsidR="001F5947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F11260" w:rsidRPr="001B0638">
        <w:rPr>
          <w:rFonts w:ascii="Times New Roman" w:hAnsi="Times New Roman" w:cs="Times New Roman"/>
          <w:sz w:val="24"/>
          <w:szCs w:val="24"/>
        </w:rPr>
        <w:t>se zavazuje</w:t>
      </w:r>
      <w:r w:rsidR="009F1CBD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F11260" w:rsidRPr="001B0638">
        <w:rPr>
          <w:rFonts w:ascii="Times New Roman" w:hAnsi="Times New Roman" w:cs="Times New Roman"/>
          <w:sz w:val="24"/>
          <w:szCs w:val="24"/>
        </w:rPr>
        <w:t>za toto Právní poradenství zaplatit dohodnutou odměnu dle článku 2. této Smlouvy.</w:t>
      </w:r>
    </w:p>
    <w:p w14:paraId="42E28708" w14:textId="01A69423" w:rsidR="001B0638" w:rsidRPr="001B0638" w:rsidRDefault="001B0638" w:rsidP="001B0638">
      <w:pPr>
        <w:pStyle w:val="Odstavecseseznamem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14622AA" w14:textId="19E75C94" w:rsidR="002848C0" w:rsidRPr="002848C0" w:rsidRDefault="001B0638" w:rsidP="002848C0">
      <w:pPr>
        <w:pStyle w:val="Odstavecseseznamem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F11260" w:rsidRPr="001B0638">
        <w:rPr>
          <w:rFonts w:ascii="Times New Roman" w:hAnsi="Times New Roman" w:cs="Times New Roman"/>
          <w:sz w:val="24"/>
          <w:szCs w:val="24"/>
        </w:rPr>
        <w:t>Právní poradenství bude Klientovi advokátní kanceláří poskytováno následující</w:t>
      </w:r>
      <w:r w:rsidR="00203F17" w:rsidRPr="001B0638">
        <w:rPr>
          <w:rFonts w:ascii="Times New Roman" w:hAnsi="Times New Roman" w:cs="Times New Roman"/>
          <w:sz w:val="24"/>
          <w:szCs w:val="24"/>
        </w:rPr>
        <w:t>m</w:t>
      </w:r>
      <w:r w:rsidR="007614FE">
        <w:rPr>
          <w:rFonts w:ascii="Times New Roman" w:hAnsi="Times New Roman" w:cs="Times New Roman"/>
          <w:sz w:val="24"/>
          <w:szCs w:val="24"/>
        </w:rPr>
        <w:t xml:space="preserve"> z</w:t>
      </w:r>
      <w:r w:rsidR="00F11260" w:rsidRPr="001B0638">
        <w:rPr>
          <w:rFonts w:ascii="Times New Roman" w:hAnsi="Times New Roman" w:cs="Times New Roman"/>
          <w:sz w:val="24"/>
          <w:szCs w:val="24"/>
        </w:rPr>
        <w:t>působem:</w:t>
      </w:r>
    </w:p>
    <w:p w14:paraId="364E9F68" w14:textId="77777777" w:rsidR="002848C0" w:rsidRPr="002848C0" w:rsidRDefault="002848C0" w:rsidP="002848C0">
      <w:pPr>
        <w:pStyle w:val="Odstavecseseznamem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F090F98" w14:textId="10887226" w:rsidR="00B95460" w:rsidRDefault="00B95460" w:rsidP="001B0638">
      <w:pPr>
        <w:pStyle w:val="Odstavecseseznamem"/>
        <w:numPr>
          <w:ilvl w:val="0"/>
          <w:numId w:val="6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260" w:rsidRPr="00203F17">
        <w:rPr>
          <w:rFonts w:ascii="Times New Roman" w:hAnsi="Times New Roman" w:cs="Times New Roman"/>
          <w:sz w:val="24"/>
          <w:szCs w:val="24"/>
        </w:rPr>
        <w:t>v prostorách úřadu městské části Praha 18, a to každou první a třetí středu v měsíci vždy od 13:00 do 17:00 hodin jednou osobou</w:t>
      </w:r>
    </w:p>
    <w:p w14:paraId="6F5AE27C" w14:textId="77777777" w:rsidR="00B95460" w:rsidRPr="00B95460" w:rsidRDefault="00B95460" w:rsidP="001B0638">
      <w:pPr>
        <w:pStyle w:val="Odstavecseseznamem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27AEEF2" w14:textId="0B60BF57" w:rsidR="00B95460" w:rsidRPr="00B95460" w:rsidRDefault="00F11260" w:rsidP="001B0638">
      <w:pPr>
        <w:pStyle w:val="Odstavecseseznamem"/>
        <w:numPr>
          <w:ilvl w:val="0"/>
          <w:numId w:val="6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3F17">
        <w:rPr>
          <w:rFonts w:ascii="Times New Roman" w:hAnsi="Times New Roman" w:cs="Times New Roman"/>
          <w:sz w:val="24"/>
          <w:szCs w:val="24"/>
        </w:rPr>
        <w:t>každému zájemci vždy v téže věci pouze jednou (zvlášť závažných</w:t>
      </w:r>
      <w:r w:rsidR="00203F17">
        <w:rPr>
          <w:rFonts w:ascii="Times New Roman" w:hAnsi="Times New Roman" w:cs="Times New Roman"/>
          <w:sz w:val="24"/>
          <w:szCs w:val="24"/>
        </w:rPr>
        <w:t xml:space="preserve"> </w:t>
      </w:r>
      <w:r w:rsidRPr="00203F17">
        <w:rPr>
          <w:rFonts w:ascii="Times New Roman" w:hAnsi="Times New Roman" w:cs="Times New Roman"/>
          <w:sz w:val="24"/>
          <w:szCs w:val="24"/>
        </w:rPr>
        <w:t>případec</w:t>
      </w:r>
      <w:r w:rsidR="00B95460">
        <w:rPr>
          <w:rFonts w:ascii="Times New Roman" w:hAnsi="Times New Roman" w:cs="Times New Roman"/>
          <w:sz w:val="24"/>
          <w:szCs w:val="24"/>
        </w:rPr>
        <w:t>h</w:t>
      </w:r>
    </w:p>
    <w:p w14:paraId="4DB37B5B" w14:textId="77777777" w:rsidR="00B95460" w:rsidRPr="00B95460" w:rsidRDefault="00B95460" w:rsidP="001B0638">
      <w:pPr>
        <w:pStyle w:val="Odstavecseseznamem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0755384" w14:textId="79A752F8" w:rsidR="00203F17" w:rsidRPr="00B95460" w:rsidRDefault="00F11260" w:rsidP="001B0638">
      <w:pPr>
        <w:pStyle w:val="Odstavecseseznamem"/>
        <w:numPr>
          <w:ilvl w:val="0"/>
          <w:numId w:val="6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3F17">
        <w:rPr>
          <w:rFonts w:ascii="Times New Roman" w:hAnsi="Times New Roman" w:cs="Times New Roman"/>
          <w:sz w:val="24"/>
          <w:szCs w:val="24"/>
        </w:rPr>
        <w:t>pouze v rozsahu informativního charakteru, tj. porady a rozvahy o dalším</w:t>
      </w:r>
      <w:r w:rsidR="00C93726" w:rsidRPr="00203F17">
        <w:rPr>
          <w:rFonts w:ascii="Times New Roman" w:hAnsi="Times New Roman" w:cs="Times New Roman"/>
          <w:sz w:val="24"/>
          <w:szCs w:val="24"/>
        </w:rPr>
        <w:t xml:space="preserve"> </w:t>
      </w:r>
      <w:r w:rsidRPr="00203F17">
        <w:rPr>
          <w:rFonts w:ascii="Times New Roman" w:hAnsi="Times New Roman" w:cs="Times New Roman"/>
          <w:sz w:val="24"/>
          <w:szCs w:val="24"/>
        </w:rPr>
        <w:t>možném postupu ve věci, pomoci s výkladem rozhodnutí, usnesení, či jiného textu,</w:t>
      </w:r>
      <w:r w:rsidR="00203F17">
        <w:rPr>
          <w:rFonts w:ascii="Times New Roman" w:hAnsi="Times New Roman" w:cs="Times New Roman"/>
          <w:sz w:val="24"/>
          <w:szCs w:val="24"/>
        </w:rPr>
        <w:t xml:space="preserve"> </w:t>
      </w:r>
      <w:r w:rsidRPr="00203F17">
        <w:rPr>
          <w:rFonts w:ascii="Times New Roman" w:hAnsi="Times New Roman" w:cs="Times New Roman"/>
          <w:sz w:val="24"/>
          <w:szCs w:val="24"/>
        </w:rPr>
        <w:t xml:space="preserve">majícího pro zájemce závazný </w:t>
      </w:r>
      <w:r w:rsidR="00C93726" w:rsidRPr="00203F17">
        <w:rPr>
          <w:rFonts w:ascii="Times New Roman" w:hAnsi="Times New Roman" w:cs="Times New Roman"/>
          <w:sz w:val="24"/>
          <w:szCs w:val="24"/>
        </w:rPr>
        <w:t>charakter.</w:t>
      </w:r>
    </w:p>
    <w:p w14:paraId="3E1B7B04" w14:textId="78E44A8F" w:rsidR="00C93726" w:rsidRPr="00203F17" w:rsidRDefault="00C93726" w:rsidP="001B063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F17">
        <w:rPr>
          <w:rFonts w:ascii="Times New Roman" w:hAnsi="Times New Roman" w:cs="Times New Roman"/>
          <w:sz w:val="24"/>
          <w:szCs w:val="24"/>
        </w:rPr>
        <w:t>1.3</w:t>
      </w:r>
      <w:r w:rsidR="00B95460">
        <w:rPr>
          <w:rFonts w:ascii="Times New Roman" w:hAnsi="Times New Roman" w:cs="Times New Roman"/>
          <w:sz w:val="24"/>
          <w:szCs w:val="24"/>
        </w:rPr>
        <w:t>.</w:t>
      </w:r>
      <w:r w:rsidRPr="00203F17">
        <w:rPr>
          <w:rFonts w:ascii="Times New Roman" w:hAnsi="Times New Roman" w:cs="Times New Roman"/>
          <w:sz w:val="24"/>
          <w:szCs w:val="24"/>
        </w:rPr>
        <w:t xml:space="preserve"> Smluvní strany výslovně prohlašují, že předmětem poradenství není řešení otázek </w:t>
      </w:r>
      <w:r w:rsidRPr="00203F17">
        <w:rPr>
          <w:rFonts w:ascii="Times New Roman" w:hAnsi="Times New Roman" w:cs="Times New Roman"/>
          <w:sz w:val="24"/>
          <w:szCs w:val="24"/>
        </w:rPr>
        <w:tab/>
        <w:t xml:space="preserve">   podnikatelského charakteru (obchodní právo) a úplatného majetkového charakteru.</w:t>
      </w:r>
    </w:p>
    <w:p w14:paraId="792ADFF8" w14:textId="3E6CBE0E" w:rsidR="00C93726" w:rsidRPr="00203F17" w:rsidRDefault="00C93726" w:rsidP="001B06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F17">
        <w:rPr>
          <w:rFonts w:ascii="Times New Roman" w:hAnsi="Times New Roman" w:cs="Times New Roman"/>
          <w:sz w:val="24"/>
          <w:szCs w:val="24"/>
        </w:rPr>
        <w:t>1.4</w:t>
      </w:r>
      <w:r w:rsidR="00B95460">
        <w:rPr>
          <w:rFonts w:ascii="Times New Roman" w:hAnsi="Times New Roman" w:cs="Times New Roman"/>
          <w:sz w:val="24"/>
          <w:szCs w:val="24"/>
        </w:rPr>
        <w:t>.</w:t>
      </w:r>
      <w:r w:rsidRPr="00203F17">
        <w:rPr>
          <w:rFonts w:ascii="Times New Roman" w:hAnsi="Times New Roman" w:cs="Times New Roman"/>
          <w:sz w:val="24"/>
          <w:szCs w:val="24"/>
        </w:rPr>
        <w:t xml:space="preserve">  Poskytování právního poradenství dle této Smlouvy vylučuje:</w:t>
      </w:r>
    </w:p>
    <w:p w14:paraId="24594151" w14:textId="272FF609" w:rsidR="00B95460" w:rsidRDefault="00C93726" w:rsidP="001B0638">
      <w:pPr>
        <w:pStyle w:val="Odstavecseseznamem"/>
        <w:numPr>
          <w:ilvl w:val="0"/>
          <w:numId w:val="8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95460">
        <w:rPr>
          <w:rFonts w:ascii="Times New Roman" w:hAnsi="Times New Roman" w:cs="Times New Roman"/>
          <w:sz w:val="24"/>
          <w:szCs w:val="24"/>
        </w:rPr>
        <w:t>právní zastupování a poradu občanů ve sporech s Klientem,</w:t>
      </w:r>
    </w:p>
    <w:p w14:paraId="4C801B69" w14:textId="77777777" w:rsidR="00B95460" w:rsidRPr="00B95460" w:rsidRDefault="00B95460" w:rsidP="001B0638">
      <w:pPr>
        <w:pStyle w:val="Odstavecseseznamem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74D2DB8" w14:textId="265CFF88" w:rsidR="00B95460" w:rsidRPr="00B95460" w:rsidRDefault="00C93726" w:rsidP="001B0638">
      <w:pPr>
        <w:pStyle w:val="Odstavecseseznamem"/>
        <w:numPr>
          <w:ilvl w:val="0"/>
          <w:numId w:val="8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95460">
        <w:rPr>
          <w:rFonts w:ascii="Times New Roman" w:hAnsi="Times New Roman" w:cs="Times New Roman"/>
          <w:sz w:val="24"/>
          <w:szCs w:val="24"/>
        </w:rPr>
        <w:t>opakované porady nad týmž problémem zájemce (kromě zvlášť závažných</w:t>
      </w:r>
      <w:r w:rsidR="00B95460" w:rsidRPr="00B95460">
        <w:rPr>
          <w:rFonts w:ascii="Times New Roman" w:hAnsi="Times New Roman" w:cs="Times New Roman"/>
          <w:sz w:val="24"/>
          <w:szCs w:val="24"/>
        </w:rPr>
        <w:t xml:space="preserve"> </w:t>
      </w:r>
      <w:r w:rsidRPr="00B95460">
        <w:rPr>
          <w:rFonts w:ascii="Times New Roman" w:hAnsi="Times New Roman" w:cs="Times New Roman"/>
          <w:sz w:val="24"/>
          <w:szCs w:val="24"/>
        </w:rPr>
        <w:t>případů),</w:t>
      </w:r>
    </w:p>
    <w:p w14:paraId="225739B2" w14:textId="77777777" w:rsidR="00B95460" w:rsidRPr="00B95460" w:rsidRDefault="00B95460" w:rsidP="001B0638">
      <w:pPr>
        <w:pStyle w:val="Odstavecseseznamem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BB7E57A" w14:textId="567478A5" w:rsidR="00B95460" w:rsidRPr="00B95460" w:rsidRDefault="00C93726" w:rsidP="001B0638">
      <w:pPr>
        <w:pStyle w:val="Odstavecseseznamem"/>
        <w:numPr>
          <w:ilvl w:val="0"/>
          <w:numId w:val="8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95460">
        <w:rPr>
          <w:rFonts w:ascii="Times New Roman" w:hAnsi="Times New Roman" w:cs="Times New Roman"/>
          <w:sz w:val="24"/>
          <w:szCs w:val="24"/>
        </w:rPr>
        <w:t>porady v rámci poskytování sociálních dávek</w:t>
      </w:r>
    </w:p>
    <w:p w14:paraId="373B5EFD" w14:textId="77777777" w:rsidR="00B95460" w:rsidRPr="00B95460" w:rsidRDefault="00B95460" w:rsidP="001B0638">
      <w:pPr>
        <w:pStyle w:val="Odstavecseseznamem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3FA001A" w14:textId="79D823AA" w:rsidR="00B95460" w:rsidRPr="00B95460" w:rsidRDefault="00C93726" w:rsidP="001B0638">
      <w:pPr>
        <w:pStyle w:val="Odstavecseseznamem"/>
        <w:numPr>
          <w:ilvl w:val="0"/>
          <w:numId w:val="8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95460">
        <w:rPr>
          <w:rFonts w:ascii="Times New Roman" w:hAnsi="Times New Roman" w:cs="Times New Roman"/>
          <w:sz w:val="24"/>
          <w:szCs w:val="24"/>
        </w:rPr>
        <w:t>vyhotovování dokumentů a jejich vyplňování</w:t>
      </w:r>
    </w:p>
    <w:p w14:paraId="1BE4CF86" w14:textId="77777777" w:rsidR="00B95460" w:rsidRPr="00B95460" w:rsidRDefault="00B95460" w:rsidP="001B0638">
      <w:pPr>
        <w:pStyle w:val="Odstavecseseznamem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CB11E2" w14:textId="5DE9DE14" w:rsidR="00C93726" w:rsidRPr="00B95460" w:rsidRDefault="00C93726" w:rsidP="001B0638">
      <w:pPr>
        <w:pStyle w:val="Odstavecseseznamem"/>
        <w:numPr>
          <w:ilvl w:val="0"/>
          <w:numId w:val="8"/>
        </w:num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95460">
        <w:rPr>
          <w:rFonts w:ascii="Times New Roman" w:hAnsi="Times New Roman" w:cs="Times New Roman"/>
          <w:sz w:val="24"/>
          <w:szCs w:val="24"/>
        </w:rPr>
        <w:t>poskytnutí řešení při snaze zájemce o nezákonný postup ve věci.</w:t>
      </w:r>
    </w:p>
    <w:p w14:paraId="3B61561E" w14:textId="45825B0A" w:rsidR="00C93726" w:rsidRDefault="00C93726" w:rsidP="001B06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3F17"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Součástí Právního poradenství je spolupráce s tiskovou mluvčí – vypracování</w:t>
      </w:r>
      <w:r w:rsidR="00203F17">
        <w:rPr>
          <w:rFonts w:ascii="Times New Roman" w:hAnsi="Times New Roman" w:cs="Times New Roman"/>
          <w:sz w:val="24"/>
          <w:szCs w:val="24"/>
        </w:rPr>
        <w:t xml:space="preserve">  </w:t>
      </w:r>
      <w:r w:rsidR="00203F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3F1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příspěvku do každého vydání měsíčního periodika – Letňanských listů. Tématy </w:t>
      </w:r>
      <w:r w:rsidR="00F37F3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příspěvků bude vždy jedno z témat Právního poradenstv</w:t>
      </w:r>
      <w:r w:rsidR="00F37F31">
        <w:rPr>
          <w:rFonts w:ascii="Times New Roman" w:hAnsi="Times New Roman" w:cs="Times New Roman"/>
          <w:sz w:val="24"/>
          <w:szCs w:val="24"/>
        </w:rPr>
        <w:t>í</w:t>
      </w:r>
      <w:r w:rsidR="00397AA4">
        <w:rPr>
          <w:rFonts w:ascii="Times New Roman" w:hAnsi="Times New Roman" w:cs="Times New Roman"/>
          <w:sz w:val="24"/>
          <w:szCs w:val="24"/>
        </w:rPr>
        <w:t xml:space="preserve"> předešlého měsíce</w:t>
      </w:r>
      <w:r w:rsidR="00F37F31">
        <w:rPr>
          <w:rFonts w:ascii="Times New Roman" w:hAnsi="Times New Roman" w:cs="Times New Roman"/>
          <w:sz w:val="24"/>
          <w:szCs w:val="24"/>
        </w:rPr>
        <w:t xml:space="preserve"> </w:t>
      </w:r>
      <w:r w:rsidR="00397AA4">
        <w:rPr>
          <w:rFonts w:ascii="Times New Roman" w:hAnsi="Times New Roman" w:cs="Times New Roman"/>
          <w:sz w:val="24"/>
          <w:szCs w:val="24"/>
        </w:rPr>
        <w:t xml:space="preserve">v rozsahu </w:t>
      </w:r>
      <w:r w:rsidR="00203F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97AA4">
        <w:rPr>
          <w:rFonts w:ascii="Times New Roman" w:hAnsi="Times New Roman" w:cs="Times New Roman"/>
          <w:sz w:val="24"/>
          <w:szCs w:val="24"/>
        </w:rPr>
        <w:t xml:space="preserve">1200 – 1500 znaků včetně mezer. Tisková mluvčí bude vždy každý měsíc </w:t>
      </w:r>
      <w:r w:rsidR="00F37F3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03F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97AA4">
        <w:rPr>
          <w:rFonts w:ascii="Times New Roman" w:hAnsi="Times New Roman" w:cs="Times New Roman"/>
          <w:sz w:val="24"/>
          <w:szCs w:val="24"/>
        </w:rPr>
        <w:t>Advokátní kancelář kontaktovat v dostatečném předstihu se sdělením konkrétního</w:t>
      </w:r>
      <w:r w:rsidR="00203F17">
        <w:rPr>
          <w:rFonts w:ascii="Times New Roman" w:hAnsi="Times New Roman" w:cs="Times New Roman"/>
          <w:sz w:val="24"/>
          <w:szCs w:val="24"/>
        </w:rPr>
        <w:t xml:space="preserve"> </w:t>
      </w:r>
      <w:r w:rsidR="00203F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97AA4">
        <w:rPr>
          <w:rFonts w:ascii="Times New Roman" w:hAnsi="Times New Roman" w:cs="Times New Roman"/>
          <w:sz w:val="24"/>
          <w:szCs w:val="24"/>
        </w:rPr>
        <w:t>rozsahu příspěvku a termínu jeho odevzdání. Smluvní stran sjednávají, že příspěve</w:t>
      </w:r>
      <w:r w:rsidR="00203F17">
        <w:rPr>
          <w:rFonts w:ascii="Times New Roman" w:hAnsi="Times New Roman" w:cs="Times New Roman"/>
          <w:sz w:val="24"/>
          <w:szCs w:val="24"/>
        </w:rPr>
        <w:t>k</w:t>
      </w:r>
      <w:r w:rsidR="00F37F31">
        <w:rPr>
          <w:rFonts w:ascii="Times New Roman" w:hAnsi="Times New Roman" w:cs="Times New Roman"/>
          <w:sz w:val="24"/>
          <w:szCs w:val="24"/>
        </w:rPr>
        <w:t xml:space="preserve"> </w:t>
      </w:r>
      <w:r w:rsidR="00203F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97AA4">
        <w:rPr>
          <w:rFonts w:ascii="Times New Roman" w:hAnsi="Times New Roman" w:cs="Times New Roman"/>
          <w:sz w:val="24"/>
          <w:szCs w:val="24"/>
        </w:rPr>
        <w:t xml:space="preserve">bude </w:t>
      </w:r>
      <w:r w:rsidR="00203F17">
        <w:rPr>
          <w:rFonts w:ascii="Times New Roman" w:hAnsi="Times New Roman" w:cs="Times New Roman"/>
          <w:sz w:val="24"/>
          <w:szCs w:val="24"/>
        </w:rPr>
        <w:tab/>
      </w:r>
      <w:r w:rsidR="00397AA4">
        <w:rPr>
          <w:rFonts w:ascii="Times New Roman" w:hAnsi="Times New Roman" w:cs="Times New Roman"/>
          <w:sz w:val="24"/>
          <w:szCs w:val="24"/>
        </w:rPr>
        <w:t>uveřejněn pod jménem Advokátní kanceláře a autora příspěvku.</w:t>
      </w:r>
    </w:p>
    <w:p w14:paraId="2ABC86BE" w14:textId="67F22FEF" w:rsidR="00397AA4" w:rsidRDefault="00397AA4" w:rsidP="001B063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7AA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  </w:t>
      </w:r>
      <w:r w:rsidRPr="00397AA4">
        <w:rPr>
          <w:rFonts w:ascii="Times New Roman" w:hAnsi="Times New Roman" w:cs="Times New Roman"/>
          <w:b/>
          <w:bCs/>
          <w:sz w:val="24"/>
          <w:szCs w:val="24"/>
        </w:rPr>
        <w:t>ODMĚNA</w:t>
      </w:r>
      <w:proofErr w:type="gramEnd"/>
      <w:r w:rsidRPr="00397AA4">
        <w:rPr>
          <w:rFonts w:ascii="Times New Roman" w:hAnsi="Times New Roman" w:cs="Times New Roman"/>
          <w:b/>
          <w:bCs/>
          <w:sz w:val="24"/>
          <w:szCs w:val="24"/>
        </w:rPr>
        <w:t xml:space="preserve"> ZA POSKYTOVÁNÍ PRÁVNÍCH SLUŽEB</w:t>
      </w:r>
    </w:p>
    <w:p w14:paraId="066090BF" w14:textId="2C450304" w:rsidR="00397AA4" w:rsidRPr="001B0638" w:rsidRDefault="00397AA4" w:rsidP="001B063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0638">
        <w:rPr>
          <w:rFonts w:ascii="Times New Roman" w:hAnsi="Times New Roman" w:cs="Times New Roman"/>
          <w:sz w:val="24"/>
          <w:szCs w:val="24"/>
        </w:rPr>
        <w:t>2.1</w:t>
      </w:r>
      <w:r w:rsidR="001B0638">
        <w:rPr>
          <w:rFonts w:ascii="Times New Roman" w:hAnsi="Times New Roman" w:cs="Times New Roman"/>
          <w:sz w:val="24"/>
          <w:szCs w:val="24"/>
        </w:rPr>
        <w:t xml:space="preserve">.   </w:t>
      </w:r>
      <w:r w:rsidRPr="001B0638">
        <w:rPr>
          <w:rFonts w:ascii="Times New Roman" w:hAnsi="Times New Roman" w:cs="Times New Roman"/>
          <w:sz w:val="24"/>
          <w:szCs w:val="24"/>
        </w:rPr>
        <w:t>Klient</w:t>
      </w:r>
      <w:r w:rsidR="009F1CBD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Pr="001B0638">
        <w:rPr>
          <w:rFonts w:ascii="Times New Roman" w:hAnsi="Times New Roman" w:cs="Times New Roman"/>
          <w:sz w:val="24"/>
          <w:szCs w:val="24"/>
        </w:rPr>
        <w:t>se zavazuje</w:t>
      </w:r>
      <w:r w:rsidR="009F1CBD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Pr="001B0638">
        <w:rPr>
          <w:rFonts w:ascii="Times New Roman" w:hAnsi="Times New Roman" w:cs="Times New Roman"/>
          <w:sz w:val="24"/>
          <w:szCs w:val="24"/>
        </w:rPr>
        <w:t>uhradit Advokátní kanceláři smluvní</w:t>
      </w:r>
      <w:r w:rsidR="00F37F31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Pr="001B0638">
        <w:rPr>
          <w:rFonts w:ascii="Times New Roman" w:hAnsi="Times New Roman" w:cs="Times New Roman"/>
          <w:sz w:val="24"/>
          <w:szCs w:val="24"/>
        </w:rPr>
        <w:t>odměnu za</w:t>
      </w:r>
      <w:r w:rsidR="009F1CBD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1B0638">
        <w:rPr>
          <w:rFonts w:ascii="Times New Roman" w:hAnsi="Times New Roman" w:cs="Times New Roman"/>
          <w:sz w:val="24"/>
          <w:szCs w:val="24"/>
        </w:rPr>
        <w:tab/>
      </w:r>
      <w:r w:rsidR="001B0638">
        <w:rPr>
          <w:rFonts w:ascii="Times New Roman" w:hAnsi="Times New Roman" w:cs="Times New Roman"/>
          <w:sz w:val="24"/>
          <w:szCs w:val="24"/>
        </w:rPr>
        <w:tab/>
      </w:r>
      <w:r w:rsidR="001B06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B0638">
        <w:rPr>
          <w:rFonts w:ascii="Times New Roman" w:hAnsi="Times New Roman" w:cs="Times New Roman"/>
          <w:sz w:val="24"/>
          <w:szCs w:val="24"/>
        </w:rPr>
        <w:t>poskytování</w:t>
      </w:r>
      <w:r w:rsidR="001B0638">
        <w:rPr>
          <w:rFonts w:ascii="Times New Roman" w:hAnsi="Times New Roman" w:cs="Times New Roman"/>
          <w:sz w:val="24"/>
          <w:szCs w:val="24"/>
        </w:rPr>
        <w:t xml:space="preserve"> </w:t>
      </w:r>
      <w:r w:rsidRPr="001B0638">
        <w:rPr>
          <w:rFonts w:ascii="Times New Roman" w:hAnsi="Times New Roman" w:cs="Times New Roman"/>
          <w:sz w:val="24"/>
          <w:szCs w:val="24"/>
        </w:rPr>
        <w:t>Právního poradenství</w:t>
      </w:r>
      <w:r w:rsidR="00F37F31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Pr="001B0638">
        <w:rPr>
          <w:rFonts w:ascii="Times New Roman" w:hAnsi="Times New Roman" w:cs="Times New Roman"/>
          <w:sz w:val="24"/>
          <w:szCs w:val="24"/>
        </w:rPr>
        <w:t>dle</w:t>
      </w:r>
      <w:r w:rsidR="00F37F31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Pr="001B0638">
        <w:rPr>
          <w:rFonts w:ascii="Times New Roman" w:hAnsi="Times New Roman" w:cs="Times New Roman"/>
          <w:sz w:val="24"/>
          <w:szCs w:val="24"/>
        </w:rPr>
        <w:t>Smlouvy.</w:t>
      </w:r>
      <w:r w:rsidR="00F37F31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Pr="001B0638">
        <w:rPr>
          <w:rFonts w:ascii="Times New Roman" w:hAnsi="Times New Roman" w:cs="Times New Roman"/>
          <w:sz w:val="24"/>
          <w:szCs w:val="24"/>
        </w:rPr>
        <w:t>Smluvní</w:t>
      </w:r>
      <w:r w:rsidR="00F37F31" w:rsidRPr="001B0638">
        <w:rPr>
          <w:rFonts w:ascii="Times New Roman" w:hAnsi="Times New Roman" w:cs="Times New Roman"/>
          <w:sz w:val="24"/>
          <w:szCs w:val="24"/>
        </w:rPr>
        <w:t xml:space="preserve"> o</w:t>
      </w:r>
      <w:r w:rsidRPr="001B0638">
        <w:rPr>
          <w:rFonts w:ascii="Times New Roman" w:hAnsi="Times New Roman" w:cs="Times New Roman"/>
          <w:sz w:val="24"/>
          <w:szCs w:val="24"/>
        </w:rPr>
        <w:t>dměna</w:t>
      </w:r>
      <w:r w:rsidR="00F37F31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Pr="001B0638"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 w:rsidRPr="001B0638">
        <w:rPr>
          <w:rFonts w:ascii="Times New Roman" w:hAnsi="Times New Roman" w:cs="Times New Roman"/>
          <w:sz w:val="24"/>
          <w:szCs w:val="24"/>
        </w:rPr>
        <w:t>jen ,,</w:t>
      </w:r>
      <w:r w:rsidRPr="001B0638">
        <w:rPr>
          <w:rFonts w:ascii="Times New Roman" w:hAnsi="Times New Roman" w:cs="Times New Roman"/>
          <w:b/>
          <w:bCs/>
          <w:sz w:val="24"/>
          <w:szCs w:val="24"/>
        </w:rPr>
        <w:t>odměna</w:t>
      </w:r>
      <w:proofErr w:type="gramEnd"/>
      <w:r w:rsidRPr="001B0638">
        <w:rPr>
          <w:rFonts w:ascii="Times New Roman" w:hAnsi="Times New Roman" w:cs="Times New Roman"/>
          <w:sz w:val="24"/>
          <w:szCs w:val="24"/>
        </w:rPr>
        <w:t xml:space="preserve">“) </w:t>
      </w:r>
      <w:r w:rsidR="001B0638">
        <w:rPr>
          <w:rFonts w:ascii="Times New Roman" w:hAnsi="Times New Roman" w:cs="Times New Roman"/>
          <w:sz w:val="24"/>
          <w:szCs w:val="24"/>
        </w:rPr>
        <w:t xml:space="preserve">   </w:t>
      </w:r>
      <w:r w:rsidR="001B06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B0638">
        <w:rPr>
          <w:rFonts w:ascii="Times New Roman" w:hAnsi="Times New Roman" w:cs="Times New Roman"/>
          <w:sz w:val="24"/>
          <w:szCs w:val="24"/>
        </w:rPr>
        <w:t xml:space="preserve">za poskytování právního poradenství je stanovena ve výši 990,- Kč bez DPH (slovy: </w:t>
      </w:r>
      <w:r w:rsidR="001B06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B0638">
        <w:rPr>
          <w:rFonts w:ascii="Times New Roman" w:hAnsi="Times New Roman" w:cs="Times New Roman"/>
          <w:sz w:val="24"/>
          <w:szCs w:val="24"/>
        </w:rPr>
        <w:t>devět set devadesát korun českých) za každou hodinu poskytnutého Právního</w:t>
      </w:r>
      <w:r w:rsidR="001F5947" w:rsidRPr="001B0638">
        <w:rPr>
          <w:rFonts w:ascii="Times New Roman" w:hAnsi="Times New Roman" w:cs="Times New Roman"/>
          <w:sz w:val="24"/>
          <w:szCs w:val="24"/>
        </w:rPr>
        <w:t xml:space="preserve"> </w:t>
      </w:r>
      <w:r w:rsidR="001B06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B06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B0638">
        <w:rPr>
          <w:rFonts w:ascii="Times New Roman" w:hAnsi="Times New Roman" w:cs="Times New Roman"/>
          <w:sz w:val="24"/>
          <w:szCs w:val="24"/>
        </w:rPr>
        <w:t xml:space="preserve">poradenství, tedy částku ve výši 7.920,- Kč bez DPH (slovy: sedm tisíc devět set </w:t>
      </w:r>
      <w:r w:rsidR="00D76B1A" w:rsidRPr="001B0638">
        <w:rPr>
          <w:rFonts w:ascii="Times New Roman" w:hAnsi="Times New Roman" w:cs="Times New Roman"/>
          <w:sz w:val="24"/>
          <w:szCs w:val="24"/>
        </w:rPr>
        <w:t xml:space="preserve">dvacet </w:t>
      </w:r>
      <w:r w:rsidR="001B06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76B1A" w:rsidRPr="001B0638">
        <w:rPr>
          <w:rFonts w:ascii="Times New Roman" w:hAnsi="Times New Roman" w:cs="Times New Roman"/>
          <w:sz w:val="24"/>
          <w:szCs w:val="24"/>
        </w:rPr>
        <w:t>korun českých) za každý kalendářní měsíc.</w:t>
      </w:r>
    </w:p>
    <w:p w14:paraId="7B4463F9" w14:textId="123A3274" w:rsidR="00D76B1A" w:rsidRDefault="00D76B1A" w:rsidP="00203F17">
      <w:pPr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proofErr w:type="gramEnd"/>
      <w:r w:rsidR="001B0638">
        <w:rPr>
          <w:rFonts w:ascii="Times New Roman" w:hAnsi="Times New Roman" w:cs="Times New Roman"/>
          <w:sz w:val="24"/>
          <w:szCs w:val="24"/>
        </w:rPr>
        <w:t>.</w:t>
      </w:r>
      <w:r w:rsidR="001B06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Advokátní kancelář se zavazuje vést evidenci provedených úkonů Právního poradenství</w:t>
      </w:r>
      <w:r w:rsidR="001B0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výpis z této evidence zpřístupnit Klientovi na jeho žádost.</w:t>
      </w:r>
    </w:p>
    <w:p w14:paraId="0A8B109F" w14:textId="201C1EE4" w:rsidR="001B0638" w:rsidRDefault="00D76B1A" w:rsidP="001B0638">
      <w:pPr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B06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5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Advokátní kancelář je oprávněna odměnu fakturovat měsíčně, a to vždy na začátku</w:t>
      </w:r>
      <w:r w:rsidR="00761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kalendářního měsíce za Právní poradenství poskytnuté v</w:t>
      </w:r>
      <w:r w:rsidR="007614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předcházejícím</w:t>
      </w:r>
      <w:r w:rsidR="00761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kalendářním měsíci.</w:t>
      </w:r>
    </w:p>
    <w:p w14:paraId="48256FE5" w14:textId="4B3E2B25" w:rsidR="001B0638" w:rsidRDefault="00D76B1A" w:rsidP="001B0638">
      <w:pPr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Veškeré platby prováděné podle této Smlouvy budou provedeny bezhotovostním převodem z bankovního účtu Klienta vedeného v měně CZK (koruna česká), na účet Advokátní kanceláře vedený rovněž v měně CZK (koruna česká), specifikovaný Advokátní kanceláří na příslušném daňovém dokladu, a to se splatností 14 dnů.</w:t>
      </w:r>
    </w:p>
    <w:p w14:paraId="12CBF1CD" w14:textId="7742F3EC" w:rsidR="00D76B1A" w:rsidRDefault="00D76B1A" w:rsidP="001B0638">
      <w:pPr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="002848C0">
        <w:rPr>
          <w:rFonts w:ascii="Times New Roman" w:hAnsi="Times New Roman" w:cs="Times New Roman"/>
          <w:sz w:val="24"/>
          <w:szCs w:val="24"/>
        </w:rPr>
        <w:t>.</w:t>
      </w:r>
      <w:r w:rsidR="001B06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Ke všem platbám a dalším částkám uvedeným v této Smlouvě bude účtována DPH </w:t>
      </w:r>
      <w:r w:rsidR="001B06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le platných právních předpisů, a to v příslušné výši, platné v dané době uskute</w:t>
      </w:r>
      <w:r w:rsidR="0003424B">
        <w:rPr>
          <w:rFonts w:ascii="Times New Roman" w:hAnsi="Times New Roman" w:cs="Times New Roman"/>
          <w:sz w:val="24"/>
          <w:szCs w:val="24"/>
        </w:rPr>
        <w:t>čnění zdanitelného plnění.</w:t>
      </w:r>
    </w:p>
    <w:p w14:paraId="3C7E5E9C" w14:textId="77777777" w:rsidR="002848C0" w:rsidRDefault="0003424B" w:rsidP="002848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424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PRÁVA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POVINNOSTI SMLUVNÍCH STRAN</w:t>
      </w:r>
    </w:p>
    <w:p w14:paraId="378241BA" w14:textId="05E78FC4" w:rsidR="0003424B" w:rsidRPr="001B0638" w:rsidRDefault="001B0638" w:rsidP="002848C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638">
        <w:rPr>
          <w:rFonts w:ascii="Times New Roman" w:hAnsi="Times New Roman" w:cs="Times New Roman"/>
          <w:sz w:val="24"/>
          <w:szCs w:val="24"/>
        </w:rPr>
        <w:t>3.1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3424B">
        <w:rPr>
          <w:rFonts w:ascii="Times New Roman" w:hAnsi="Times New Roman" w:cs="Times New Roman"/>
          <w:sz w:val="24"/>
          <w:szCs w:val="24"/>
        </w:rPr>
        <w:t xml:space="preserve">Klient se zavazuje včas a úplně informovat Advokátní kancelář o všech svých </w:t>
      </w:r>
      <w:r w:rsidR="0003424B"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3424B">
        <w:rPr>
          <w:rFonts w:ascii="Times New Roman" w:hAnsi="Times New Roman" w:cs="Times New Roman"/>
          <w:sz w:val="24"/>
          <w:szCs w:val="24"/>
        </w:rPr>
        <w:t xml:space="preserve">zájmech a požadavcích v souvislosti s výše uvedeným poskytováním Právního </w:t>
      </w:r>
      <w:r w:rsidR="000342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 w:rsidR="0003424B">
        <w:rPr>
          <w:rFonts w:ascii="Times New Roman" w:hAnsi="Times New Roman" w:cs="Times New Roman"/>
          <w:sz w:val="24"/>
          <w:szCs w:val="24"/>
        </w:rPr>
        <w:t xml:space="preserve"> poradenství, a o všech skutečnostech,</w:t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 w:rsidR="0003424B">
        <w:rPr>
          <w:rFonts w:ascii="Times New Roman" w:hAnsi="Times New Roman" w:cs="Times New Roman"/>
          <w:sz w:val="24"/>
          <w:szCs w:val="24"/>
        </w:rPr>
        <w:t>které mohou mít vliv na poskytování</w:t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3424B">
        <w:rPr>
          <w:rFonts w:ascii="Times New Roman" w:hAnsi="Times New Roman" w:cs="Times New Roman"/>
          <w:sz w:val="24"/>
          <w:szCs w:val="24"/>
        </w:rPr>
        <w:t>Právního poradenství Advokátní kanceláře v této věci.</w:t>
      </w:r>
    </w:p>
    <w:p w14:paraId="3E1B0232" w14:textId="12C8ED53" w:rsidR="0003424B" w:rsidRDefault="0003424B" w:rsidP="002848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848C0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Advokátní kancelář je povinna chránit a prosazovat práva a oprávněné zájmy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Klienta a řídit se jeho pokyny. Pokyny Klienta však není vázána, jsou-li v rozporu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se zákonem nebo příslušným stavovským předpisem. O této skutečnosti je však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povinna Klienta</w:t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přiměřeně poučit.</w:t>
      </w:r>
    </w:p>
    <w:p w14:paraId="5C229150" w14:textId="1DD30D0B" w:rsidR="0003424B" w:rsidRDefault="0003424B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848C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Advokátní kancelář a její zaměstnanci a spolupracovníci jsou povinni zachovávat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mlčenlivost o všech skutečnostech, o nichž se dozví v souvislosti s poskytováním </w:t>
      </w:r>
      <w:r w:rsidR="002B5A1C"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  </w:t>
      </w:r>
      <w:r w:rsidR="002B5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Právního poradenství podle této Smlouvy, a to i po ukončení Smlouvy v rámci právní</w:t>
      </w:r>
      <w:r w:rsidR="002B5A1C"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 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etiky</w:t>
      </w:r>
      <w:r w:rsidR="002B5A1C">
        <w:rPr>
          <w:rFonts w:ascii="Times New Roman" w:hAnsi="Times New Roman" w:cs="Times New Roman"/>
          <w:sz w:val="24"/>
          <w:szCs w:val="24"/>
        </w:rPr>
        <w:t xml:space="preserve"> a ustanovení zákona č. 85/1996 Sb., o advokacii, v platném znění.</w:t>
      </w:r>
    </w:p>
    <w:p w14:paraId="1445392A" w14:textId="54D4A1DA" w:rsidR="002B5A1C" w:rsidRDefault="002B5A1C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848C0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Advokátní kancelář se zavazuje, že bude Klienta na základě jeho požadavku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informovat o průběhu poskytování Právního poradenství a současně se zavazuje, že </w:t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bude pro Klienta o poskytování veškerého Právního poradenství vést přiměřeno</w:t>
      </w:r>
      <w:r w:rsidR="002848C0">
        <w:rPr>
          <w:rFonts w:ascii="Times New Roman" w:hAnsi="Times New Roman" w:cs="Times New Roman"/>
          <w:sz w:val="24"/>
          <w:szCs w:val="24"/>
        </w:rPr>
        <w:t xml:space="preserve">u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dokumentaci</w:t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rozsahu předem smluveném mezi Klientem a Advokátní kanceláří.</w:t>
      </w:r>
    </w:p>
    <w:p w14:paraId="0F5950E2" w14:textId="29B8A8C0" w:rsidR="002B5A1C" w:rsidRDefault="002B5A1C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Klient bere na vědomí a souhlasí s tím, že dokumentace předaná advokátní kanceláři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může dle výhradního uvážení Advokátní kanceláře být kopírována a archivována,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bude-li to potřeba pro poskytování Právního poradenství dle této Smlouvy. </w:t>
      </w:r>
    </w:p>
    <w:p w14:paraId="7898D30B" w14:textId="7344E026" w:rsidR="002B5A1C" w:rsidRDefault="002B5A1C" w:rsidP="00203F1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5A1C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DŮVĚRNOST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INFORMACÍ</w:t>
      </w:r>
    </w:p>
    <w:p w14:paraId="31D74720" w14:textId="556FA05F" w:rsidR="002B5A1C" w:rsidRDefault="002B5A1C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5A1C">
        <w:rPr>
          <w:rFonts w:ascii="Times New Roman" w:hAnsi="Times New Roman" w:cs="Times New Roman"/>
          <w:sz w:val="24"/>
          <w:szCs w:val="24"/>
        </w:rPr>
        <w:t>4.1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Advokátní kancelář je vázána povinností mlčenlivosti a bez souhlasu Klienta nebude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třetím osobám sdělovat či jinak činit přístupnými žádné informace týkající se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poskytovaného Právního poradenství či této Smlouvy.</w:t>
      </w:r>
    </w:p>
    <w:p w14:paraId="29E0E5C8" w14:textId="77777777" w:rsidR="009F1CBD" w:rsidRDefault="009F1CBD" w:rsidP="00397AA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9B899BC" w14:textId="77777777" w:rsidR="009F1CBD" w:rsidRDefault="009F1CBD" w:rsidP="00397AA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D1E17DF" w14:textId="77777777" w:rsidR="00793C2F" w:rsidRDefault="00793C2F" w:rsidP="00397AA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26A43E" w14:textId="3DDDCA96" w:rsidR="002B5A1C" w:rsidRDefault="002B5A1C" w:rsidP="00203F1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5A1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793C2F">
        <w:rPr>
          <w:rFonts w:ascii="Times New Roman" w:hAnsi="Times New Roman" w:cs="Times New Roman"/>
          <w:b/>
          <w:bCs/>
          <w:sz w:val="24"/>
          <w:szCs w:val="24"/>
        </w:rPr>
        <w:t xml:space="preserve">   PLATNOST</w:t>
      </w:r>
      <w:proofErr w:type="gramEnd"/>
      <w:r w:rsidR="00793C2F">
        <w:rPr>
          <w:rFonts w:ascii="Times New Roman" w:hAnsi="Times New Roman" w:cs="Times New Roman"/>
          <w:b/>
          <w:bCs/>
          <w:sz w:val="24"/>
          <w:szCs w:val="24"/>
        </w:rPr>
        <w:t xml:space="preserve"> A ÚČINNOST, DOBA TRVÁNÍ </w:t>
      </w:r>
    </w:p>
    <w:p w14:paraId="002BDF5F" w14:textId="7ED340EB" w:rsidR="00793C2F" w:rsidRDefault="00793C2F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C2F">
        <w:rPr>
          <w:rFonts w:ascii="Times New Roman" w:hAnsi="Times New Roman" w:cs="Times New Roman"/>
          <w:sz w:val="24"/>
          <w:szCs w:val="24"/>
        </w:rPr>
        <w:t>5.1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Tato Smlouva je platná dnem jejího podpisu oběma Smluvními stranami  a je uzavřena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na dobu </w:t>
      </w:r>
      <w:r w:rsidRPr="00793C2F">
        <w:rPr>
          <w:rFonts w:ascii="Times New Roman" w:hAnsi="Times New Roman" w:cs="Times New Roman"/>
          <w:b/>
          <w:bCs/>
          <w:sz w:val="24"/>
          <w:szCs w:val="24"/>
        </w:rPr>
        <w:t>4 let</w:t>
      </w:r>
      <w:r>
        <w:rPr>
          <w:rFonts w:ascii="Times New Roman" w:hAnsi="Times New Roman" w:cs="Times New Roman"/>
          <w:sz w:val="24"/>
          <w:szCs w:val="24"/>
        </w:rPr>
        <w:t xml:space="preserve"> počínaje </w:t>
      </w:r>
      <w:proofErr w:type="gramStart"/>
      <w:r w:rsidRPr="00793C2F">
        <w:rPr>
          <w:rFonts w:ascii="Times New Roman" w:hAnsi="Times New Roman" w:cs="Times New Roman"/>
          <w:b/>
          <w:bCs/>
          <w:sz w:val="24"/>
          <w:szCs w:val="24"/>
        </w:rPr>
        <w:t>1.3.2024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F3B749C" w14:textId="7B6CE74B" w:rsidR="00793C2F" w:rsidRDefault="00793C2F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Tuto Smlouvu lze ukončit, a to na základě písemné dohody účastníků Smlouvy nebo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na základě výpovědi. Oznámení o výpovědi musí být učiněno písemnou formou a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doručeno do sídla druhého účastníka. Výpovědní lhůta činí jeden měsíc a její běh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počíná prvního dne měsíce následujícího po doručení oznámení výpovědi.</w:t>
      </w:r>
    </w:p>
    <w:p w14:paraId="50A51716" w14:textId="7D91330F" w:rsidR="00793C2F" w:rsidRDefault="00793C2F" w:rsidP="00203F1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3C2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ŘEŠENÍ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SPORŮ</w:t>
      </w:r>
    </w:p>
    <w:p w14:paraId="078F9EFE" w14:textId="7F8F0C80" w:rsidR="00793C2F" w:rsidRDefault="00793C2F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848C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93C2F">
        <w:rPr>
          <w:rFonts w:ascii="Times New Roman" w:hAnsi="Times New Roman" w:cs="Times New Roman"/>
          <w:sz w:val="24"/>
          <w:szCs w:val="24"/>
        </w:rPr>
        <w:t>Veškeré</w:t>
      </w:r>
      <w:r>
        <w:rPr>
          <w:rFonts w:ascii="Times New Roman" w:hAnsi="Times New Roman" w:cs="Times New Roman"/>
          <w:sz w:val="24"/>
          <w:szCs w:val="24"/>
        </w:rPr>
        <w:t xml:space="preserve"> spory vzniklé v souvislosti s touto Smlouvou anebo z ní vyplývající, které se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prioritně nepodaří vyřešit dohodou smluvních stran, budou předloženy k rozhodnutí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příslušným českým soudům.</w:t>
      </w:r>
    </w:p>
    <w:p w14:paraId="092FE097" w14:textId="180AC02C" w:rsidR="008122C3" w:rsidRDefault="008122C3" w:rsidP="00203F1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22C3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ZÁVĚREČNÁ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605389F1" w14:textId="38A81AB4" w:rsidR="008122C3" w:rsidRDefault="008122C3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22C3">
        <w:rPr>
          <w:rFonts w:ascii="Times New Roman" w:hAnsi="Times New Roman" w:cs="Times New Roman"/>
          <w:sz w:val="24"/>
          <w:szCs w:val="24"/>
        </w:rPr>
        <w:t>7.1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Vztah mezi Advokátní kanceláří a Klientem se řídí ustanoveními zák. č. 85/1996 Sb.,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advokacii, v platném znění, ustanoveními zák. č. 89/2012 Sb., občanský zákoník </w:t>
      </w:r>
      <w:r>
        <w:rPr>
          <w:rFonts w:ascii="Times New Roman" w:hAnsi="Times New Roman" w:cs="Times New Roman"/>
          <w:sz w:val="24"/>
          <w:szCs w:val="24"/>
        </w:rPr>
        <w:tab/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 platném znění, a příslušnými předpisy České advokátní komory.</w:t>
      </w:r>
    </w:p>
    <w:p w14:paraId="39BA4B94" w14:textId="64745B8A" w:rsidR="008122C3" w:rsidRDefault="008122C3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Tato Smlouva je sepsána ve třech (3) vyhotoveních, z nichž každé má platnost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originálu a z nichž jedno (1) vyhotovení obdrží advokátní kancelář a dvě (2)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vyhotovení obdrží Klient.</w:t>
      </w:r>
    </w:p>
    <w:p w14:paraId="608C4777" w14:textId="148EE77F" w:rsidR="008122C3" w:rsidRDefault="008122C3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2848C0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Tato Smlouva může být měněna a doplňována pouze písemnými dodatky</w:t>
      </w:r>
      <w:r w:rsidR="00933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podepsanými</w:t>
      </w:r>
      <w:r w:rsidR="00203F17"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 xml:space="preserve">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oběma Smluvními stranami. Písemná forma se pro účely tohoto</w:t>
      </w:r>
      <w:r w:rsidR="00933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ustanovení nepovažuje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za dodrženou v případě jednání učiněného elektronickými nebo</w:t>
      </w:r>
      <w:r w:rsidR="00203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jinými technickými </w:t>
      </w:r>
      <w:r w:rsidR="002848C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prostředky umožňujícími</w:t>
      </w:r>
      <w:r w:rsidR="007614FE">
        <w:rPr>
          <w:rFonts w:ascii="Times New Roman" w:hAnsi="Times New Roman" w:cs="Times New Roman"/>
          <w:sz w:val="24"/>
          <w:szCs w:val="24"/>
        </w:rPr>
        <w:t xml:space="preserve"> zachycení obsahu a určení</w:t>
      </w:r>
      <w:r w:rsidR="009336D3">
        <w:rPr>
          <w:rFonts w:ascii="Times New Roman" w:hAnsi="Times New Roman" w:cs="Times New Roman"/>
          <w:sz w:val="24"/>
          <w:szCs w:val="24"/>
        </w:rPr>
        <w:t xml:space="preserve"> jednající osoby.</w:t>
      </w:r>
    </w:p>
    <w:p w14:paraId="3E111C84" w14:textId="65068A62" w:rsidR="00793C2F" w:rsidRDefault="009336D3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Smluvní strany prohlašují, že tato Smlouva je výrazem jejich svobodné a vážné vůle </w:t>
      </w:r>
      <w:r>
        <w:rPr>
          <w:rFonts w:ascii="Times New Roman" w:hAnsi="Times New Roman" w:cs="Times New Roman"/>
          <w:sz w:val="24"/>
          <w:szCs w:val="24"/>
        </w:rPr>
        <w:tab/>
        <w:t xml:space="preserve">  a že se seznámily s jejím textem, na důkaz čehož ji stvrzují svými podpisy.</w:t>
      </w:r>
    </w:p>
    <w:p w14:paraId="7262C3F8" w14:textId="29449F86" w:rsidR="009336D3" w:rsidRDefault="009336D3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Smluvní strany výslovně souhlasí s uveřejněním této smlouvy v registru smluv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vedeném Ministerstvem vnitra České republiky v souladu se zákonem č. 340/2015  </w:t>
      </w:r>
      <w:r>
        <w:rPr>
          <w:rFonts w:ascii="Times New Roman" w:hAnsi="Times New Roman" w:cs="Times New Roman"/>
          <w:sz w:val="24"/>
          <w:szCs w:val="24"/>
        </w:rPr>
        <w:tab/>
        <w:t xml:space="preserve">  Sb., o zvláštních podmínkách účinnosti některých smluv, uveřejňování těchto smluv </w:t>
      </w:r>
      <w:r>
        <w:rPr>
          <w:rFonts w:ascii="Times New Roman" w:hAnsi="Times New Roman" w:cs="Times New Roman"/>
          <w:sz w:val="24"/>
          <w:szCs w:val="24"/>
        </w:rPr>
        <w:tab/>
        <w:t xml:space="preserve">  a o registru smluv (dále zákon o registru smluv“), v platném znění.</w:t>
      </w:r>
    </w:p>
    <w:p w14:paraId="3D3C60BD" w14:textId="19A921D1" w:rsidR="009336D3" w:rsidRDefault="009336D3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3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Smluvní strany se dohodly, že uveřejnění této smlouvy dle předchozí věty zajistí </w:t>
      </w:r>
      <w:r w:rsidR="00476C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3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76C49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stská část Praha 18 ve lhůtě 15 kalendářních dnů ode dne uzavření této smlouvy.</w:t>
      </w:r>
    </w:p>
    <w:p w14:paraId="51013C6F" w14:textId="0745A6BF" w:rsidR="00476C49" w:rsidRDefault="00476C49" w:rsidP="00203F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284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Doložka platnosti právního jednání dle § 43 ods.1 zák. č. 131/2000 o hlavním městě </w:t>
      </w:r>
      <w:r>
        <w:rPr>
          <w:rFonts w:ascii="Times New Roman" w:hAnsi="Times New Roman" w:cs="Times New Roman"/>
          <w:sz w:val="24"/>
          <w:szCs w:val="24"/>
        </w:rPr>
        <w:tab/>
        <w:t xml:space="preserve">  Praze, ve znění pozdějších předpisů: o uzavření této smlouvy rozhodla RMČ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3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4FE">
        <w:rPr>
          <w:rFonts w:ascii="Times New Roman" w:hAnsi="Times New Roman" w:cs="Times New Roman"/>
          <w:sz w:val="24"/>
          <w:szCs w:val="24"/>
        </w:rPr>
        <w:t xml:space="preserve">usnesením </w:t>
      </w:r>
      <w:r w:rsidR="007614FE" w:rsidRPr="007614FE">
        <w:rPr>
          <w:rFonts w:ascii="Times New Roman" w:hAnsi="Times New Roman" w:cs="Times New Roman"/>
          <w:sz w:val="24"/>
          <w:szCs w:val="24"/>
        </w:rPr>
        <w:t>č. 099/06/24</w:t>
      </w:r>
      <w:r w:rsidR="007614FE">
        <w:rPr>
          <w:rFonts w:ascii="Times New Roman" w:hAnsi="Times New Roman" w:cs="Times New Roman"/>
          <w:sz w:val="24"/>
          <w:szCs w:val="24"/>
        </w:rPr>
        <w:t>.</w:t>
      </w:r>
    </w:p>
    <w:p w14:paraId="0A4F8E71" w14:textId="77777777" w:rsidR="00476C49" w:rsidRDefault="00476C49" w:rsidP="009336D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22FEADA" w14:textId="77777777" w:rsidR="00476C49" w:rsidRDefault="00476C49" w:rsidP="009336D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BBF5AF" w14:textId="77777777" w:rsidR="00476C49" w:rsidRDefault="00476C49" w:rsidP="009336D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747872F" w14:textId="77777777" w:rsidR="00476C49" w:rsidRDefault="00476C49" w:rsidP="009336D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D767F0" w14:textId="34F9BCB3" w:rsidR="00476C49" w:rsidRDefault="00476C49" w:rsidP="00476C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                 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………………….</w:t>
      </w:r>
    </w:p>
    <w:p w14:paraId="76A70843" w14:textId="0D64E8AA" w:rsidR="009336D3" w:rsidRDefault="00476C49" w:rsidP="009336D3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Klient                                                                              </w:t>
      </w:r>
      <w:r w:rsidR="000C5234">
        <w:rPr>
          <w:rFonts w:ascii="Times New Roman" w:hAnsi="Times New Roman" w:cs="Times New Roman"/>
          <w:sz w:val="24"/>
          <w:szCs w:val="24"/>
        </w:rPr>
        <w:t>Advokátní</w:t>
      </w:r>
      <w:proofErr w:type="gramEnd"/>
      <w:r w:rsidR="000C5234">
        <w:rPr>
          <w:rFonts w:ascii="Times New Roman" w:hAnsi="Times New Roman" w:cs="Times New Roman"/>
          <w:sz w:val="24"/>
          <w:szCs w:val="24"/>
        </w:rPr>
        <w:t xml:space="preserve"> kancelář</w:t>
      </w:r>
    </w:p>
    <w:p w14:paraId="3C9D620F" w14:textId="77777777" w:rsidR="000C5234" w:rsidRPr="009336D3" w:rsidRDefault="000C5234" w:rsidP="009336D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BFF546" w14:textId="3FC94F23" w:rsidR="00397AA4" w:rsidRDefault="00397AA4" w:rsidP="00397AA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4F78026" w14:textId="22909F1F" w:rsidR="00476C49" w:rsidRDefault="00476C49" w:rsidP="00397AA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                                    ___________________________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EB40902" w14:textId="0ADE24A0" w:rsidR="00476C49" w:rsidRDefault="00476C49" w:rsidP="00397AA4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76C49">
        <w:rPr>
          <w:rFonts w:ascii="Times New Roman" w:hAnsi="Times New Roman" w:cs="Times New Roman"/>
          <w:b/>
          <w:bCs/>
          <w:sz w:val="24"/>
          <w:szCs w:val="24"/>
        </w:rPr>
        <w:t xml:space="preserve">Městská část Praha </w:t>
      </w:r>
      <w:proofErr w:type="gramStart"/>
      <w:r w:rsidRPr="00476C4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0C52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0C5234" w:rsidRPr="00203F17">
        <w:rPr>
          <w:rFonts w:ascii="Times New Roman" w:hAnsi="Times New Roman" w:cs="Times New Roman"/>
          <w:b/>
          <w:bCs/>
          <w:sz w:val="24"/>
          <w:szCs w:val="24"/>
        </w:rPr>
        <w:t>JUDr.</w:t>
      </w:r>
      <w:proofErr w:type="gramEnd"/>
      <w:r w:rsidR="000C5234" w:rsidRPr="00203F17">
        <w:rPr>
          <w:rFonts w:ascii="Times New Roman" w:hAnsi="Times New Roman" w:cs="Times New Roman"/>
          <w:b/>
          <w:bCs/>
          <w:sz w:val="24"/>
          <w:szCs w:val="24"/>
        </w:rPr>
        <w:t xml:space="preserve"> Jan </w:t>
      </w:r>
      <w:proofErr w:type="spellStart"/>
      <w:r w:rsidR="000C5234" w:rsidRPr="00203F17">
        <w:rPr>
          <w:rFonts w:ascii="Times New Roman" w:hAnsi="Times New Roman" w:cs="Times New Roman"/>
          <w:b/>
          <w:bCs/>
          <w:sz w:val="24"/>
          <w:szCs w:val="24"/>
        </w:rPr>
        <w:t>Olejníček</w:t>
      </w:r>
      <w:proofErr w:type="spellEnd"/>
      <w:r w:rsidR="000C5234" w:rsidRPr="00203F17">
        <w:rPr>
          <w:rFonts w:ascii="Times New Roman" w:hAnsi="Times New Roman" w:cs="Times New Roman"/>
          <w:b/>
          <w:bCs/>
          <w:sz w:val="24"/>
          <w:szCs w:val="24"/>
        </w:rPr>
        <w:t>, advokát</w:t>
      </w:r>
    </w:p>
    <w:p w14:paraId="002C16DC" w14:textId="6B30D6C5" w:rsidR="00476C49" w:rsidRDefault="00476C49" w:rsidP="00397AA4">
      <w:pPr>
        <w:ind w:left="360"/>
        <w:rPr>
          <w:rFonts w:ascii="Times New Roman" w:hAnsi="Times New Roman" w:cs="Times New Roman"/>
          <w:sz w:val="24"/>
          <w:szCs w:val="24"/>
        </w:rPr>
      </w:pPr>
      <w:r w:rsidRPr="00476C49">
        <w:rPr>
          <w:rFonts w:ascii="Times New Roman" w:hAnsi="Times New Roman" w:cs="Times New Roman"/>
          <w:sz w:val="24"/>
          <w:szCs w:val="24"/>
        </w:rPr>
        <w:t>Mgr. Zdeněk Kučera, MBA</w:t>
      </w:r>
    </w:p>
    <w:p w14:paraId="4BAC2196" w14:textId="0B6E12C1" w:rsidR="0063058C" w:rsidRPr="00476C49" w:rsidRDefault="0063058C" w:rsidP="00397AA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052B210F" w14:textId="7C218714" w:rsidR="00A43A94" w:rsidRPr="00A43A94" w:rsidRDefault="00F11260" w:rsidP="00F112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43A94" w:rsidRPr="00A43A94" w:rsidSect="00990BE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4357D" w14:textId="77777777" w:rsidR="00990BE9" w:rsidRDefault="00990BE9" w:rsidP="00990BE9">
      <w:pPr>
        <w:spacing w:after="0" w:line="240" w:lineRule="auto"/>
      </w:pPr>
      <w:r>
        <w:separator/>
      </w:r>
    </w:p>
  </w:endnote>
  <w:endnote w:type="continuationSeparator" w:id="0">
    <w:p w14:paraId="55D7CC07" w14:textId="77777777" w:rsidR="00990BE9" w:rsidRDefault="00990BE9" w:rsidP="0099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D16F5" w14:textId="77777777" w:rsidR="00990BE9" w:rsidRDefault="00990BE9" w:rsidP="00990BE9">
      <w:pPr>
        <w:spacing w:after="0" w:line="240" w:lineRule="auto"/>
      </w:pPr>
      <w:r>
        <w:separator/>
      </w:r>
    </w:p>
  </w:footnote>
  <w:footnote w:type="continuationSeparator" w:id="0">
    <w:p w14:paraId="33DFCD66" w14:textId="77777777" w:rsidR="00990BE9" w:rsidRDefault="00990BE9" w:rsidP="0099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D7D0" w14:textId="2AB79894" w:rsidR="00990BE9" w:rsidRDefault="00990BE9" w:rsidP="00990BE9">
    <w:pPr>
      <w:pStyle w:val="Zhlav"/>
      <w:jc w:val="right"/>
    </w:pPr>
    <w:r w:rsidRPr="006F1D7E">
      <w:rPr>
        <w:rFonts w:ascii="AlfaPID" w:hAnsi="AlfaPID"/>
        <w:sz w:val="48"/>
        <w:szCs w:val="48"/>
      </w:rPr>
      <w:t>*MC18X00KPMZS*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0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67AB4"/>
    <w:multiLevelType w:val="hybridMultilevel"/>
    <w:tmpl w:val="5E24E60C"/>
    <w:lvl w:ilvl="0" w:tplc="41C8162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BD336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B6345"/>
    <w:multiLevelType w:val="multilevel"/>
    <w:tmpl w:val="62640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40" w:hanging="7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40" w:hanging="7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40" w:hanging="7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40" w:hanging="7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0" w:hanging="7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40" w:hanging="7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7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40" w:hanging="7380"/>
      </w:pPr>
      <w:rPr>
        <w:rFonts w:hint="default"/>
      </w:rPr>
    </w:lvl>
  </w:abstractNum>
  <w:abstractNum w:abstractNumId="4" w15:restartNumberingAfterBreak="0">
    <w:nsid w:val="23E1263C"/>
    <w:multiLevelType w:val="hybridMultilevel"/>
    <w:tmpl w:val="1A72FB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E4324"/>
    <w:multiLevelType w:val="hybridMultilevel"/>
    <w:tmpl w:val="0610F9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E70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A05E1A"/>
    <w:multiLevelType w:val="multilevel"/>
    <w:tmpl w:val="B6568C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A853DA5"/>
    <w:multiLevelType w:val="hybridMultilevel"/>
    <w:tmpl w:val="BA528CBE"/>
    <w:lvl w:ilvl="0" w:tplc="DED8C3EC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DAA495D"/>
    <w:multiLevelType w:val="hybridMultilevel"/>
    <w:tmpl w:val="59825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06662"/>
    <w:multiLevelType w:val="multilevel"/>
    <w:tmpl w:val="B6568C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6A102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8D7F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4"/>
    <w:rsid w:val="0003424B"/>
    <w:rsid w:val="000C5234"/>
    <w:rsid w:val="001B0638"/>
    <w:rsid w:val="001F5947"/>
    <w:rsid w:val="00203F17"/>
    <w:rsid w:val="00235915"/>
    <w:rsid w:val="002747D9"/>
    <w:rsid w:val="002848C0"/>
    <w:rsid w:val="002B5A1C"/>
    <w:rsid w:val="00397AA4"/>
    <w:rsid w:val="00447A33"/>
    <w:rsid w:val="00476C49"/>
    <w:rsid w:val="004C66D4"/>
    <w:rsid w:val="005065A3"/>
    <w:rsid w:val="00584B72"/>
    <w:rsid w:val="0063058C"/>
    <w:rsid w:val="006D7966"/>
    <w:rsid w:val="007614FE"/>
    <w:rsid w:val="00793C2F"/>
    <w:rsid w:val="007F4A58"/>
    <w:rsid w:val="007F5686"/>
    <w:rsid w:val="008122C3"/>
    <w:rsid w:val="009336D3"/>
    <w:rsid w:val="00990BE9"/>
    <w:rsid w:val="009F1CBD"/>
    <w:rsid w:val="00A43A94"/>
    <w:rsid w:val="00B446BE"/>
    <w:rsid w:val="00B95460"/>
    <w:rsid w:val="00C93726"/>
    <w:rsid w:val="00D76B1A"/>
    <w:rsid w:val="00DB1A35"/>
    <w:rsid w:val="00F11260"/>
    <w:rsid w:val="00F17665"/>
    <w:rsid w:val="00F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C70C"/>
  <w15:chartTrackingRefBased/>
  <w15:docId w15:val="{4DFDB918-E582-4B75-93BD-1C58081A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A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BE9"/>
  </w:style>
  <w:style w:type="paragraph" w:styleId="Zpat">
    <w:name w:val="footer"/>
    <w:basedOn w:val="Normln"/>
    <w:link w:val="ZpatChar"/>
    <w:uiPriority w:val="99"/>
    <w:unhideWhenUsed/>
    <w:rsid w:val="0099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EFA4-92FC-4C2E-A8D2-27AA695D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Černá</dc:creator>
  <cp:keywords/>
  <dc:description/>
  <cp:lastModifiedBy>Lucie Kubíčková</cp:lastModifiedBy>
  <cp:revision>2</cp:revision>
  <cp:lastPrinted>2024-03-21T11:13:00Z</cp:lastPrinted>
  <dcterms:created xsi:type="dcterms:W3CDTF">2024-03-26T14:13:00Z</dcterms:created>
  <dcterms:modified xsi:type="dcterms:W3CDTF">2024-03-26T14:13:00Z</dcterms:modified>
</cp:coreProperties>
</file>