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1829" w14:textId="77777777" w:rsidR="00884537" w:rsidRDefault="00000000">
      <w:pPr>
        <w:spacing w:before="120" w:after="120" w:line="240" w:lineRule="auto"/>
        <w:ind w:left="-284"/>
        <w:jc w:val="center"/>
        <w:rPr>
          <w:rFonts w:ascii="Roboto" w:eastAsia="Roboto" w:hAnsi="Roboto" w:cs="Roboto"/>
          <w:b/>
          <w:smallCaps/>
          <w:sz w:val="36"/>
          <w:szCs w:val="36"/>
        </w:rPr>
      </w:pPr>
      <w:r>
        <w:rPr>
          <w:rFonts w:ascii="Roboto" w:eastAsia="Roboto" w:hAnsi="Roboto" w:cs="Roboto"/>
          <w:b/>
          <w:smallCaps/>
          <w:sz w:val="36"/>
          <w:szCs w:val="36"/>
        </w:rPr>
        <w:t>SMLOUVA O SPOLUPRÁCI</w:t>
      </w:r>
    </w:p>
    <w:p w14:paraId="6EFA879A" w14:textId="77777777" w:rsidR="00884537" w:rsidRDefault="00000000">
      <w:pPr>
        <w:spacing w:before="120" w:after="120" w:line="240" w:lineRule="auto"/>
        <w:ind w:left="-284"/>
        <w:jc w:val="center"/>
        <w:rPr>
          <w:rFonts w:ascii="Roboto" w:eastAsia="Roboto" w:hAnsi="Roboto" w:cs="Roboto"/>
          <w:sz w:val="20"/>
          <w:szCs w:val="20"/>
        </w:rPr>
      </w:pPr>
      <w:r>
        <w:rPr>
          <w:rFonts w:ascii="Roboto" w:eastAsia="Roboto" w:hAnsi="Roboto" w:cs="Roboto"/>
          <w:sz w:val="20"/>
          <w:szCs w:val="20"/>
        </w:rPr>
        <w:t>dle § 1746 odst. 2 zákona č. 89/2012 Sb., občanský zákoník, ve znění pozdějších předpisů</w:t>
      </w:r>
    </w:p>
    <w:p w14:paraId="1C310D51" w14:textId="77777777" w:rsidR="00884537" w:rsidRDefault="00000000">
      <w:pPr>
        <w:spacing w:before="120" w:after="120" w:line="240" w:lineRule="auto"/>
        <w:ind w:left="-284"/>
        <w:jc w:val="center"/>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sz w:val="20"/>
          <w:szCs w:val="20"/>
        </w:rPr>
        <w:t>Smlouva</w:t>
      </w:r>
      <w:r>
        <w:rPr>
          <w:rFonts w:ascii="Roboto" w:eastAsia="Roboto" w:hAnsi="Roboto" w:cs="Roboto"/>
          <w:sz w:val="20"/>
          <w:szCs w:val="20"/>
        </w:rPr>
        <w:t>“)</w:t>
      </w:r>
    </w:p>
    <w:p w14:paraId="20D8A555" w14:textId="77777777" w:rsidR="00884537" w:rsidRDefault="00884537">
      <w:pPr>
        <w:spacing w:after="0" w:line="240" w:lineRule="auto"/>
        <w:jc w:val="both"/>
        <w:rPr>
          <w:rFonts w:ascii="Roboto" w:eastAsia="Roboto" w:hAnsi="Roboto" w:cs="Roboto"/>
          <w:sz w:val="20"/>
          <w:szCs w:val="20"/>
        </w:rPr>
      </w:pPr>
    </w:p>
    <w:p w14:paraId="324B7D9B" w14:textId="77777777" w:rsidR="00884537" w:rsidRDefault="00000000">
      <w:pPr>
        <w:keepNext/>
        <w:numPr>
          <w:ilvl w:val="0"/>
          <w:numId w:val="4"/>
        </w:numPr>
        <w:pBdr>
          <w:top w:val="nil"/>
          <w:left w:val="nil"/>
          <w:bottom w:val="nil"/>
          <w:right w:val="nil"/>
          <w:between w:val="nil"/>
        </w:pBdr>
        <w:spacing w:before="120" w:after="120" w:line="240" w:lineRule="auto"/>
        <w:ind w:left="426" w:hanging="426"/>
        <w:jc w:val="both"/>
        <w:rPr>
          <w:sz w:val="20"/>
          <w:szCs w:val="20"/>
        </w:rPr>
      </w:pPr>
      <w:proofErr w:type="spellStart"/>
      <w:r>
        <w:rPr>
          <w:rFonts w:ascii="Roboto" w:eastAsia="Roboto" w:hAnsi="Roboto" w:cs="Roboto"/>
          <w:b/>
          <w:sz w:val="20"/>
          <w:szCs w:val="20"/>
        </w:rPr>
        <w:t>SmartGuide</w:t>
      </w:r>
      <w:proofErr w:type="spellEnd"/>
      <w:r>
        <w:rPr>
          <w:rFonts w:ascii="Roboto" w:eastAsia="Roboto" w:hAnsi="Roboto" w:cs="Roboto"/>
          <w:b/>
          <w:sz w:val="20"/>
          <w:szCs w:val="20"/>
        </w:rPr>
        <w:t xml:space="preserve"> s.r.o.</w:t>
      </w:r>
    </w:p>
    <w:p w14:paraId="151E60FA" w14:textId="77777777" w:rsidR="00884537" w:rsidRDefault="00000000">
      <w:pPr>
        <w:spacing w:after="0" w:line="240" w:lineRule="auto"/>
        <w:rPr>
          <w:rFonts w:ascii="Roboto" w:eastAsia="Roboto" w:hAnsi="Roboto" w:cs="Roboto"/>
          <w:sz w:val="20"/>
          <w:szCs w:val="20"/>
        </w:rPr>
      </w:pPr>
      <w:r>
        <w:rPr>
          <w:rFonts w:ascii="Roboto" w:eastAsia="Roboto" w:hAnsi="Roboto" w:cs="Roboto"/>
          <w:sz w:val="20"/>
          <w:szCs w:val="20"/>
        </w:rPr>
        <w:t>se sídlem Dopravní 500/9, Uhříněves, 104 00 Praha 10</w:t>
      </w:r>
      <w:r>
        <w:rPr>
          <w:rFonts w:ascii="Roboto" w:eastAsia="Roboto" w:hAnsi="Roboto" w:cs="Roboto"/>
          <w:sz w:val="20"/>
          <w:szCs w:val="20"/>
        </w:rPr>
        <w:tab/>
      </w:r>
    </w:p>
    <w:p w14:paraId="497B1D1A" w14:textId="77777777" w:rsidR="00884537" w:rsidRDefault="00000000">
      <w:pPr>
        <w:spacing w:after="0" w:line="240" w:lineRule="auto"/>
        <w:rPr>
          <w:rFonts w:ascii="Roboto" w:eastAsia="Roboto" w:hAnsi="Roboto" w:cs="Roboto"/>
          <w:sz w:val="20"/>
          <w:szCs w:val="20"/>
        </w:rPr>
      </w:pPr>
      <w:r>
        <w:rPr>
          <w:rFonts w:ascii="Roboto" w:eastAsia="Roboto" w:hAnsi="Roboto" w:cs="Roboto"/>
          <w:sz w:val="20"/>
          <w:szCs w:val="20"/>
        </w:rPr>
        <w:t xml:space="preserve">zapsaná v obchodním rejstříku vedeném Městským soudem v Praze, </w:t>
      </w:r>
      <w:proofErr w:type="spellStart"/>
      <w:r>
        <w:rPr>
          <w:rFonts w:ascii="Roboto" w:eastAsia="Roboto" w:hAnsi="Roboto" w:cs="Roboto"/>
          <w:sz w:val="20"/>
          <w:szCs w:val="20"/>
        </w:rPr>
        <w:t>sp</w:t>
      </w:r>
      <w:proofErr w:type="spellEnd"/>
      <w:r>
        <w:rPr>
          <w:rFonts w:ascii="Roboto" w:eastAsia="Roboto" w:hAnsi="Roboto" w:cs="Roboto"/>
          <w:sz w:val="20"/>
          <w:szCs w:val="20"/>
        </w:rPr>
        <w:t>. zn. C 297779</w:t>
      </w:r>
    </w:p>
    <w:p w14:paraId="131856D3" w14:textId="77777777" w:rsidR="00884537" w:rsidRDefault="00000000">
      <w:pPr>
        <w:spacing w:after="0" w:line="240" w:lineRule="auto"/>
        <w:rPr>
          <w:rFonts w:ascii="Roboto" w:eastAsia="Roboto" w:hAnsi="Roboto" w:cs="Roboto"/>
          <w:sz w:val="20"/>
          <w:szCs w:val="20"/>
        </w:rPr>
      </w:pPr>
      <w:r>
        <w:rPr>
          <w:rFonts w:ascii="Roboto" w:eastAsia="Roboto" w:hAnsi="Roboto" w:cs="Roboto"/>
          <w:sz w:val="20"/>
          <w:szCs w:val="20"/>
        </w:rPr>
        <w:t>IČO: 07254890 DIČ: CZ07254890</w:t>
      </w:r>
    </w:p>
    <w:p w14:paraId="27C7911B" w14:textId="70C6ACEC" w:rsidR="00884537" w:rsidRDefault="00000000">
      <w:pPr>
        <w:spacing w:after="0" w:line="240" w:lineRule="auto"/>
        <w:jc w:val="both"/>
        <w:rPr>
          <w:rFonts w:ascii="Roboto" w:eastAsia="Roboto" w:hAnsi="Roboto" w:cs="Roboto"/>
          <w:sz w:val="20"/>
          <w:szCs w:val="20"/>
        </w:rPr>
      </w:pPr>
      <w:r>
        <w:rPr>
          <w:rFonts w:ascii="Roboto" w:eastAsia="Roboto" w:hAnsi="Roboto" w:cs="Roboto"/>
          <w:sz w:val="20"/>
          <w:szCs w:val="20"/>
        </w:rPr>
        <w:t xml:space="preserve">číslo bankovního účtu: </w:t>
      </w:r>
      <w:proofErr w:type="spellStart"/>
      <w:r w:rsidR="00FE5B69">
        <w:rPr>
          <w:rFonts w:ascii="Roboto" w:eastAsia="Roboto" w:hAnsi="Roboto" w:cs="Roboto"/>
          <w:sz w:val="20"/>
          <w:szCs w:val="20"/>
        </w:rPr>
        <w:t>xxxxxxxxxxxxxxxxxxxxxxxxxxxxxxxxxxxxxxxxxxxxxxxxxxx</w:t>
      </w:r>
      <w:proofErr w:type="spellEnd"/>
    </w:p>
    <w:p w14:paraId="2E1671FB" w14:textId="77777777" w:rsidR="00884537" w:rsidRDefault="00884537">
      <w:pPr>
        <w:spacing w:after="0" w:line="240" w:lineRule="auto"/>
        <w:jc w:val="both"/>
        <w:rPr>
          <w:rFonts w:ascii="Roboto" w:eastAsia="Roboto" w:hAnsi="Roboto" w:cs="Roboto"/>
          <w:sz w:val="20"/>
          <w:szCs w:val="20"/>
        </w:rPr>
      </w:pPr>
    </w:p>
    <w:p w14:paraId="2E1F745D" w14:textId="08D1B8EE" w:rsidR="00884537" w:rsidRDefault="00000000">
      <w:pPr>
        <w:spacing w:after="0" w:line="240" w:lineRule="auto"/>
        <w:jc w:val="both"/>
        <w:rPr>
          <w:rFonts w:ascii="Roboto" w:eastAsia="Roboto" w:hAnsi="Roboto" w:cs="Roboto"/>
          <w:sz w:val="20"/>
          <w:szCs w:val="20"/>
          <w:highlight w:val="white"/>
        </w:rPr>
      </w:pPr>
      <w:r>
        <w:rPr>
          <w:rFonts w:ascii="Roboto" w:eastAsia="Roboto" w:hAnsi="Roboto" w:cs="Roboto"/>
          <w:sz w:val="20"/>
          <w:szCs w:val="20"/>
          <w:highlight w:val="white"/>
        </w:rPr>
        <w:t xml:space="preserve">zastoupena </w:t>
      </w:r>
      <w:proofErr w:type="spellStart"/>
      <w:r w:rsidR="00FE5B69">
        <w:rPr>
          <w:rFonts w:ascii="Roboto" w:eastAsia="Roboto" w:hAnsi="Roboto" w:cs="Roboto"/>
          <w:sz w:val="20"/>
          <w:szCs w:val="20"/>
          <w:highlight w:val="white"/>
        </w:rPr>
        <w:t>xxxxxxxxxxxxxxxxxxxxxxxxxxx</w:t>
      </w:r>
      <w:proofErr w:type="spellEnd"/>
    </w:p>
    <w:p w14:paraId="07BFE6E2" w14:textId="4FC9F005" w:rsidR="00884537" w:rsidRDefault="00000000">
      <w:pPr>
        <w:spacing w:line="240" w:lineRule="auto"/>
        <w:jc w:val="both"/>
        <w:rPr>
          <w:rFonts w:ascii="Roboto" w:eastAsia="Roboto" w:hAnsi="Roboto" w:cs="Roboto"/>
          <w:sz w:val="20"/>
          <w:szCs w:val="20"/>
        </w:rPr>
      </w:pPr>
      <w:r>
        <w:rPr>
          <w:rFonts w:ascii="Roboto" w:eastAsia="Roboto" w:hAnsi="Roboto" w:cs="Roboto"/>
          <w:sz w:val="20"/>
          <w:szCs w:val="20"/>
        </w:rPr>
        <w:t xml:space="preserve">kontaktní osoba: </w:t>
      </w:r>
      <w:proofErr w:type="spellStart"/>
      <w:r w:rsidR="00FE5B69">
        <w:rPr>
          <w:rFonts w:ascii="Roboto" w:eastAsia="Roboto" w:hAnsi="Roboto" w:cs="Roboto"/>
          <w:sz w:val="20"/>
          <w:szCs w:val="20"/>
        </w:rPr>
        <w:t>xxxxxxxxxxx</w:t>
      </w:r>
      <w:proofErr w:type="spellEnd"/>
    </w:p>
    <w:p w14:paraId="6809306F" w14:textId="77777777" w:rsidR="00884537" w:rsidRDefault="00000000">
      <w:pPr>
        <w:spacing w:after="0" w:line="240" w:lineRule="auto"/>
        <w:rPr>
          <w:rFonts w:ascii="Roboto" w:eastAsia="Roboto" w:hAnsi="Roboto" w:cs="Roboto"/>
          <w:sz w:val="20"/>
          <w:szCs w:val="20"/>
        </w:rPr>
      </w:pPr>
      <w:r>
        <w:rPr>
          <w:rFonts w:ascii="Roboto" w:eastAsia="Roboto" w:hAnsi="Roboto" w:cs="Roboto"/>
          <w:sz w:val="20"/>
          <w:szCs w:val="20"/>
        </w:rPr>
        <w:t>(„</w:t>
      </w:r>
      <w:proofErr w:type="spellStart"/>
      <w:r>
        <w:rPr>
          <w:rFonts w:ascii="Roboto" w:eastAsia="Roboto" w:hAnsi="Roboto" w:cs="Roboto"/>
          <w:b/>
          <w:sz w:val="20"/>
          <w:szCs w:val="20"/>
        </w:rPr>
        <w:t>SmartGuide</w:t>
      </w:r>
      <w:proofErr w:type="spellEnd"/>
      <w:r>
        <w:rPr>
          <w:rFonts w:ascii="Roboto" w:eastAsia="Roboto" w:hAnsi="Roboto" w:cs="Roboto"/>
          <w:sz w:val="20"/>
          <w:szCs w:val="20"/>
        </w:rPr>
        <w:t>“)</w:t>
      </w:r>
    </w:p>
    <w:p w14:paraId="43940557" w14:textId="77777777" w:rsidR="00884537" w:rsidRDefault="00884537">
      <w:pPr>
        <w:spacing w:after="0" w:line="240" w:lineRule="auto"/>
        <w:rPr>
          <w:rFonts w:ascii="Roboto" w:eastAsia="Roboto" w:hAnsi="Roboto" w:cs="Roboto"/>
          <w:sz w:val="20"/>
          <w:szCs w:val="20"/>
        </w:rPr>
      </w:pPr>
    </w:p>
    <w:p w14:paraId="209DAD7A" w14:textId="77777777" w:rsidR="00884537" w:rsidRDefault="00000000">
      <w:pPr>
        <w:spacing w:after="0" w:line="240" w:lineRule="auto"/>
        <w:rPr>
          <w:rFonts w:ascii="Roboto" w:eastAsia="Roboto" w:hAnsi="Roboto" w:cs="Roboto"/>
          <w:sz w:val="20"/>
          <w:szCs w:val="20"/>
        </w:rPr>
      </w:pPr>
      <w:r>
        <w:rPr>
          <w:rFonts w:ascii="Roboto" w:eastAsia="Roboto" w:hAnsi="Roboto" w:cs="Roboto"/>
          <w:sz w:val="20"/>
          <w:szCs w:val="20"/>
        </w:rPr>
        <w:t>a</w:t>
      </w:r>
    </w:p>
    <w:p w14:paraId="5C14F71D" w14:textId="77777777" w:rsidR="00884537" w:rsidRDefault="00884537">
      <w:pPr>
        <w:spacing w:after="0" w:line="240" w:lineRule="auto"/>
        <w:rPr>
          <w:rFonts w:ascii="Roboto" w:eastAsia="Roboto" w:hAnsi="Roboto" w:cs="Roboto"/>
          <w:sz w:val="20"/>
          <w:szCs w:val="20"/>
        </w:rPr>
      </w:pPr>
    </w:p>
    <w:p w14:paraId="2B58EC8D" w14:textId="77777777" w:rsidR="00884537" w:rsidRDefault="00000000">
      <w:pPr>
        <w:keepNext/>
        <w:numPr>
          <w:ilvl w:val="0"/>
          <w:numId w:val="4"/>
        </w:numPr>
        <w:pBdr>
          <w:top w:val="nil"/>
          <w:left w:val="nil"/>
          <w:bottom w:val="nil"/>
          <w:right w:val="nil"/>
          <w:between w:val="nil"/>
        </w:pBdr>
        <w:spacing w:before="120" w:after="120" w:line="240" w:lineRule="auto"/>
        <w:ind w:left="426" w:hanging="426"/>
        <w:jc w:val="both"/>
        <w:rPr>
          <w:sz w:val="20"/>
          <w:szCs w:val="20"/>
          <w:highlight w:val="white"/>
        </w:rPr>
      </w:pPr>
      <w:r>
        <w:rPr>
          <w:rFonts w:ascii="Roboto" w:eastAsia="Roboto" w:hAnsi="Roboto" w:cs="Roboto"/>
          <w:b/>
          <w:sz w:val="20"/>
          <w:szCs w:val="20"/>
          <w:highlight w:val="white"/>
        </w:rPr>
        <w:t>Národní kulturní památka Vyšehrad, příspěvková organizace – zřizovatel hl. m. Praha</w:t>
      </w:r>
    </w:p>
    <w:p w14:paraId="0D77AEF9" w14:textId="77777777" w:rsidR="00884537" w:rsidRDefault="00000000">
      <w:pPr>
        <w:spacing w:after="0" w:line="240" w:lineRule="auto"/>
        <w:jc w:val="both"/>
        <w:rPr>
          <w:rFonts w:ascii="Roboto" w:eastAsia="Roboto" w:hAnsi="Roboto" w:cs="Roboto"/>
          <w:b/>
          <w:sz w:val="20"/>
          <w:szCs w:val="20"/>
          <w:highlight w:val="white"/>
        </w:rPr>
      </w:pPr>
      <w:r>
        <w:rPr>
          <w:rFonts w:ascii="Roboto" w:eastAsia="Roboto" w:hAnsi="Roboto" w:cs="Roboto"/>
          <w:sz w:val="20"/>
          <w:szCs w:val="20"/>
        </w:rPr>
        <w:t>s</w:t>
      </w:r>
      <w:r>
        <w:rPr>
          <w:rFonts w:ascii="Roboto" w:eastAsia="Roboto" w:hAnsi="Roboto" w:cs="Roboto"/>
          <w:sz w:val="20"/>
          <w:szCs w:val="20"/>
          <w:highlight w:val="white"/>
        </w:rPr>
        <w:t xml:space="preserve">e sídlem </w:t>
      </w:r>
      <w:hyperlink r:id="rId8">
        <w:r>
          <w:rPr>
            <w:rFonts w:ascii="Roboto" w:eastAsia="Roboto" w:hAnsi="Roboto" w:cs="Roboto"/>
            <w:b/>
            <w:sz w:val="20"/>
            <w:szCs w:val="20"/>
            <w:highlight w:val="white"/>
          </w:rPr>
          <w:t>V Pevnosti 159/</w:t>
        </w:r>
        <w:proofErr w:type="gramStart"/>
        <w:r>
          <w:rPr>
            <w:rFonts w:ascii="Roboto" w:eastAsia="Roboto" w:hAnsi="Roboto" w:cs="Roboto"/>
            <w:b/>
            <w:sz w:val="20"/>
            <w:szCs w:val="20"/>
            <w:highlight w:val="white"/>
          </w:rPr>
          <w:t>5b</w:t>
        </w:r>
        <w:proofErr w:type="gramEnd"/>
      </w:hyperlink>
      <w:r>
        <w:rPr>
          <w:rFonts w:ascii="Roboto" w:eastAsia="Roboto" w:hAnsi="Roboto" w:cs="Roboto"/>
          <w:b/>
          <w:sz w:val="20"/>
          <w:szCs w:val="20"/>
          <w:highlight w:val="white"/>
        </w:rPr>
        <w:t>, 128 00 Praha 2</w:t>
      </w:r>
    </w:p>
    <w:p w14:paraId="43804074" w14:textId="77777777" w:rsidR="00884537" w:rsidRDefault="00000000">
      <w:pPr>
        <w:spacing w:after="0" w:line="240" w:lineRule="auto"/>
        <w:rPr>
          <w:rFonts w:ascii="Roboto" w:eastAsia="Roboto" w:hAnsi="Roboto" w:cs="Roboto"/>
          <w:sz w:val="20"/>
          <w:szCs w:val="20"/>
          <w:highlight w:val="white"/>
        </w:rPr>
      </w:pPr>
      <w:r>
        <w:rPr>
          <w:rFonts w:ascii="Roboto" w:eastAsia="Roboto" w:hAnsi="Roboto" w:cs="Roboto"/>
          <w:sz w:val="20"/>
          <w:szCs w:val="20"/>
          <w:highlight w:val="white"/>
        </w:rPr>
        <w:t xml:space="preserve">zapsaná v obchodním rejstříku vedeném Městským soudem v Praze, </w:t>
      </w:r>
      <w:proofErr w:type="spellStart"/>
      <w:r>
        <w:rPr>
          <w:rFonts w:ascii="Roboto" w:eastAsia="Roboto" w:hAnsi="Roboto" w:cs="Roboto"/>
          <w:sz w:val="20"/>
          <w:szCs w:val="20"/>
          <w:highlight w:val="white"/>
        </w:rPr>
        <w:t>sp</w:t>
      </w:r>
      <w:proofErr w:type="spellEnd"/>
      <w:r>
        <w:rPr>
          <w:rFonts w:ascii="Roboto" w:eastAsia="Roboto" w:hAnsi="Roboto" w:cs="Roboto"/>
          <w:sz w:val="20"/>
          <w:szCs w:val="20"/>
          <w:highlight w:val="white"/>
        </w:rPr>
        <w:t xml:space="preserve">. zn. </w:t>
      </w:r>
    </w:p>
    <w:p w14:paraId="2A356C3F" w14:textId="77777777" w:rsidR="00884537" w:rsidRDefault="00000000">
      <w:pPr>
        <w:spacing w:after="0" w:line="240" w:lineRule="auto"/>
        <w:rPr>
          <w:rFonts w:ascii="Roboto" w:eastAsia="Roboto" w:hAnsi="Roboto" w:cs="Roboto"/>
          <w:sz w:val="20"/>
          <w:szCs w:val="20"/>
          <w:highlight w:val="white"/>
        </w:rPr>
      </w:pPr>
      <w:r>
        <w:rPr>
          <w:rFonts w:ascii="Roboto" w:eastAsia="Roboto" w:hAnsi="Roboto" w:cs="Roboto"/>
          <w:sz w:val="20"/>
          <w:szCs w:val="20"/>
          <w:highlight w:val="white"/>
        </w:rPr>
        <w:t>IČO: [00 419 745</w:t>
      </w:r>
      <w:proofErr w:type="gramStart"/>
      <w:r>
        <w:rPr>
          <w:rFonts w:ascii="Roboto" w:eastAsia="Roboto" w:hAnsi="Roboto" w:cs="Roboto"/>
          <w:sz w:val="20"/>
          <w:szCs w:val="20"/>
          <w:highlight w:val="white"/>
        </w:rPr>
        <w:t>]  DIČ</w:t>
      </w:r>
      <w:proofErr w:type="gramEnd"/>
      <w:r>
        <w:rPr>
          <w:rFonts w:ascii="Roboto" w:eastAsia="Roboto" w:hAnsi="Roboto" w:cs="Roboto"/>
          <w:sz w:val="20"/>
          <w:szCs w:val="20"/>
          <w:highlight w:val="white"/>
        </w:rPr>
        <w:t>: [CZ 00 419 745]</w:t>
      </w:r>
    </w:p>
    <w:p w14:paraId="5E867903" w14:textId="61E05598" w:rsidR="00884537" w:rsidRDefault="00000000">
      <w:pPr>
        <w:spacing w:after="0" w:line="240" w:lineRule="auto"/>
        <w:jc w:val="both"/>
        <w:rPr>
          <w:rFonts w:ascii="Roboto" w:eastAsia="Roboto" w:hAnsi="Roboto" w:cs="Roboto"/>
          <w:sz w:val="20"/>
          <w:szCs w:val="20"/>
          <w:highlight w:val="white"/>
        </w:rPr>
      </w:pPr>
      <w:r>
        <w:rPr>
          <w:rFonts w:ascii="Roboto" w:eastAsia="Roboto" w:hAnsi="Roboto" w:cs="Roboto"/>
          <w:sz w:val="20"/>
          <w:szCs w:val="20"/>
          <w:highlight w:val="white"/>
        </w:rPr>
        <w:t xml:space="preserve">číslo bankovního účtu: </w:t>
      </w:r>
      <w:proofErr w:type="spellStart"/>
      <w:r w:rsidR="003257F5">
        <w:rPr>
          <w:rFonts w:ascii="Roboto" w:eastAsia="Roboto" w:hAnsi="Roboto" w:cs="Roboto"/>
          <w:sz w:val="20"/>
          <w:szCs w:val="20"/>
          <w:highlight w:val="white"/>
        </w:rPr>
        <w:t>xxxxxxxxxxxxxxxxx</w:t>
      </w:r>
      <w:proofErr w:type="spellEnd"/>
    </w:p>
    <w:p w14:paraId="67DD56E8" w14:textId="77777777" w:rsidR="00884537" w:rsidRDefault="00884537">
      <w:pPr>
        <w:spacing w:after="0" w:line="240" w:lineRule="auto"/>
        <w:jc w:val="both"/>
        <w:rPr>
          <w:rFonts w:ascii="Roboto" w:eastAsia="Roboto" w:hAnsi="Roboto" w:cs="Roboto"/>
          <w:sz w:val="20"/>
          <w:szCs w:val="20"/>
          <w:highlight w:val="white"/>
        </w:rPr>
      </w:pPr>
    </w:p>
    <w:p w14:paraId="315BF4EC" w14:textId="6147518E" w:rsidR="00884537" w:rsidRDefault="00000000">
      <w:pPr>
        <w:spacing w:after="0" w:line="240" w:lineRule="auto"/>
        <w:jc w:val="both"/>
        <w:rPr>
          <w:rFonts w:ascii="Roboto" w:eastAsia="Roboto" w:hAnsi="Roboto" w:cs="Roboto"/>
          <w:sz w:val="20"/>
          <w:szCs w:val="20"/>
          <w:highlight w:val="white"/>
        </w:rPr>
      </w:pPr>
      <w:r>
        <w:rPr>
          <w:rFonts w:ascii="Roboto" w:eastAsia="Roboto" w:hAnsi="Roboto" w:cs="Roboto"/>
          <w:sz w:val="20"/>
          <w:szCs w:val="20"/>
          <w:highlight w:val="white"/>
        </w:rPr>
        <w:t xml:space="preserve">zastoupena: </w:t>
      </w:r>
      <w:proofErr w:type="spellStart"/>
      <w:r w:rsidR="00FE5B69">
        <w:rPr>
          <w:rFonts w:ascii="Roboto" w:eastAsia="Roboto" w:hAnsi="Roboto" w:cs="Roboto"/>
          <w:sz w:val="20"/>
          <w:szCs w:val="20"/>
          <w:highlight w:val="white"/>
        </w:rPr>
        <w:t>xxxxxxxxxxxxxxxxxxxxxxxxxx</w:t>
      </w:r>
      <w:proofErr w:type="spellEnd"/>
    </w:p>
    <w:p w14:paraId="2FCFD821" w14:textId="66B62F2C" w:rsidR="00884537" w:rsidRDefault="00000000">
      <w:pPr>
        <w:spacing w:after="0" w:line="240" w:lineRule="auto"/>
        <w:jc w:val="both"/>
        <w:rPr>
          <w:rFonts w:ascii="Roboto" w:eastAsia="Roboto" w:hAnsi="Roboto" w:cs="Roboto"/>
          <w:sz w:val="20"/>
          <w:szCs w:val="20"/>
        </w:rPr>
      </w:pPr>
      <w:r>
        <w:rPr>
          <w:rFonts w:ascii="Roboto" w:eastAsia="Roboto" w:hAnsi="Roboto" w:cs="Roboto"/>
          <w:sz w:val="20"/>
          <w:szCs w:val="20"/>
        </w:rPr>
        <w:t xml:space="preserve">kontaktní osoba: </w:t>
      </w:r>
      <w:proofErr w:type="spellStart"/>
      <w:r w:rsidR="00FE5B69">
        <w:rPr>
          <w:rFonts w:ascii="Roboto" w:eastAsia="Roboto" w:hAnsi="Roboto" w:cs="Roboto"/>
          <w:sz w:val="20"/>
          <w:szCs w:val="20"/>
        </w:rPr>
        <w:t>xxxxxxxxxxxx</w:t>
      </w:r>
      <w:proofErr w:type="spellEnd"/>
    </w:p>
    <w:p w14:paraId="53A32E06" w14:textId="77777777" w:rsidR="00884537" w:rsidRDefault="00884537">
      <w:pPr>
        <w:spacing w:after="0" w:line="240" w:lineRule="auto"/>
        <w:jc w:val="both"/>
        <w:rPr>
          <w:rFonts w:ascii="Roboto" w:eastAsia="Roboto" w:hAnsi="Roboto" w:cs="Roboto"/>
          <w:sz w:val="20"/>
          <w:szCs w:val="20"/>
        </w:rPr>
      </w:pPr>
    </w:p>
    <w:p w14:paraId="36297352" w14:textId="77777777" w:rsidR="00884537" w:rsidRDefault="00000000">
      <w:pPr>
        <w:spacing w:after="0" w:line="240" w:lineRule="auto"/>
        <w:rPr>
          <w:rFonts w:ascii="Roboto" w:eastAsia="Roboto" w:hAnsi="Roboto" w:cs="Roboto"/>
          <w:sz w:val="20"/>
          <w:szCs w:val="20"/>
        </w:rPr>
      </w:pPr>
      <w:r>
        <w:rPr>
          <w:rFonts w:ascii="Roboto" w:eastAsia="Roboto" w:hAnsi="Roboto" w:cs="Roboto"/>
          <w:sz w:val="20"/>
          <w:szCs w:val="20"/>
        </w:rPr>
        <w:t>(„</w:t>
      </w:r>
      <w:r>
        <w:rPr>
          <w:rFonts w:ascii="Roboto" w:eastAsia="Roboto" w:hAnsi="Roboto" w:cs="Roboto"/>
          <w:b/>
          <w:sz w:val="20"/>
          <w:szCs w:val="20"/>
        </w:rPr>
        <w:t>Partner</w:t>
      </w:r>
      <w:r>
        <w:rPr>
          <w:rFonts w:ascii="Roboto" w:eastAsia="Roboto" w:hAnsi="Roboto" w:cs="Roboto"/>
          <w:sz w:val="20"/>
          <w:szCs w:val="20"/>
        </w:rPr>
        <w:t>“)</w:t>
      </w:r>
    </w:p>
    <w:p w14:paraId="6F39F424" w14:textId="77777777" w:rsidR="00884537" w:rsidRDefault="00884537">
      <w:pPr>
        <w:spacing w:after="0" w:line="240" w:lineRule="auto"/>
        <w:jc w:val="both"/>
        <w:rPr>
          <w:rFonts w:ascii="Roboto" w:eastAsia="Roboto" w:hAnsi="Roboto" w:cs="Roboto"/>
          <w:sz w:val="20"/>
          <w:szCs w:val="20"/>
        </w:rPr>
      </w:pPr>
    </w:p>
    <w:p w14:paraId="1D5803BD" w14:textId="77777777" w:rsidR="00884537" w:rsidRDefault="00000000">
      <w:pPr>
        <w:spacing w:after="0" w:line="240" w:lineRule="auto"/>
        <w:jc w:val="both"/>
        <w:rPr>
          <w:rFonts w:ascii="Roboto" w:eastAsia="Roboto" w:hAnsi="Roboto" w:cs="Roboto"/>
          <w:sz w:val="20"/>
          <w:szCs w:val="20"/>
        </w:rPr>
      </w:pPr>
      <w:r>
        <w:rPr>
          <w:rFonts w:ascii="Roboto" w:eastAsia="Roboto" w:hAnsi="Roboto" w:cs="Roboto"/>
          <w:sz w:val="20"/>
          <w:szCs w:val="20"/>
        </w:rPr>
        <w:t>(</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a Partner dále společně také jako „</w:t>
      </w:r>
      <w:r>
        <w:rPr>
          <w:rFonts w:ascii="Roboto" w:eastAsia="Roboto" w:hAnsi="Roboto" w:cs="Roboto"/>
          <w:b/>
          <w:sz w:val="20"/>
          <w:szCs w:val="20"/>
        </w:rPr>
        <w:t>Smluvní strany</w:t>
      </w:r>
      <w:r>
        <w:rPr>
          <w:rFonts w:ascii="Roboto" w:eastAsia="Roboto" w:hAnsi="Roboto" w:cs="Roboto"/>
          <w:sz w:val="20"/>
          <w:szCs w:val="20"/>
        </w:rPr>
        <w:t>“ nebo jednotlivě jako „</w:t>
      </w:r>
      <w:r>
        <w:rPr>
          <w:rFonts w:ascii="Roboto" w:eastAsia="Roboto" w:hAnsi="Roboto" w:cs="Roboto"/>
          <w:b/>
          <w:sz w:val="20"/>
          <w:szCs w:val="20"/>
        </w:rPr>
        <w:t>Smluvní strana</w:t>
      </w:r>
      <w:r>
        <w:rPr>
          <w:rFonts w:ascii="Roboto" w:eastAsia="Roboto" w:hAnsi="Roboto" w:cs="Roboto"/>
          <w:sz w:val="20"/>
          <w:szCs w:val="20"/>
        </w:rPr>
        <w:t>“).</w:t>
      </w:r>
    </w:p>
    <w:p w14:paraId="54942A79" w14:textId="77777777" w:rsidR="00884537" w:rsidRDefault="00884537">
      <w:pPr>
        <w:spacing w:before="120" w:after="120" w:line="240" w:lineRule="auto"/>
        <w:jc w:val="both"/>
        <w:rPr>
          <w:rFonts w:ascii="Roboto" w:eastAsia="Roboto" w:hAnsi="Roboto" w:cs="Roboto"/>
          <w:sz w:val="20"/>
          <w:szCs w:val="20"/>
        </w:rPr>
      </w:pPr>
    </w:p>
    <w:p w14:paraId="532E425E" w14:textId="77777777" w:rsidR="00884537" w:rsidRDefault="00000000">
      <w:pPr>
        <w:spacing w:after="0" w:line="240" w:lineRule="auto"/>
        <w:ind w:left="284" w:hanging="284"/>
        <w:rPr>
          <w:rFonts w:ascii="Roboto" w:eastAsia="Roboto" w:hAnsi="Roboto" w:cs="Roboto"/>
          <w:sz w:val="20"/>
          <w:szCs w:val="20"/>
        </w:rPr>
      </w:pPr>
      <w:r>
        <w:rPr>
          <w:rFonts w:ascii="Roboto" w:eastAsia="Roboto" w:hAnsi="Roboto" w:cs="Roboto"/>
          <w:b/>
          <w:sz w:val="20"/>
          <w:szCs w:val="20"/>
        </w:rPr>
        <w:t>PREAMBULE</w:t>
      </w:r>
    </w:p>
    <w:p w14:paraId="30B4E4E5" w14:textId="77777777" w:rsidR="00884537" w:rsidRDefault="00000000">
      <w:pPr>
        <w:numPr>
          <w:ilvl w:val="0"/>
          <w:numId w:val="9"/>
        </w:numPr>
        <w:pBdr>
          <w:top w:val="nil"/>
          <w:left w:val="nil"/>
          <w:bottom w:val="nil"/>
          <w:right w:val="nil"/>
          <w:between w:val="nil"/>
        </w:pBdr>
        <w:spacing w:before="120" w:after="120" w:line="240" w:lineRule="auto"/>
        <w:ind w:left="425" w:hanging="425"/>
        <w:jc w:val="both"/>
        <w:rPr>
          <w:sz w:val="20"/>
          <w:szCs w:val="20"/>
        </w:rPr>
      </w:pPr>
      <w:r>
        <w:rPr>
          <w:rFonts w:ascii="Roboto" w:eastAsia="Roboto" w:hAnsi="Roboto" w:cs="Roboto"/>
          <w:sz w:val="20"/>
          <w:szCs w:val="20"/>
        </w:rPr>
        <w:t xml:space="preserve">Partner je </w:t>
      </w:r>
      <w:r>
        <w:rPr>
          <w:rFonts w:ascii="Roboto" w:eastAsia="Roboto" w:hAnsi="Roboto" w:cs="Roboto"/>
          <w:sz w:val="20"/>
          <w:szCs w:val="20"/>
          <w:highlight w:val="white"/>
        </w:rPr>
        <w:t xml:space="preserve">správcem/provozovatelem NKP Vyšehrad </w:t>
      </w:r>
      <w:r>
        <w:rPr>
          <w:rFonts w:ascii="Roboto" w:eastAsia="Roboto" w:hAnsi="Roboto" w:cs="Roboto"/>
          <w:sz w:val="20"/>
          <w:szCs w:val="20"/>
        </w:rPr>
        <w:t>jakožto turistické atrakce („</w:t>
      </w:r>
      <w:r>
        <w:rPr>
          <w:rFonts w:ascii="Roboto" w:eastAsia="Roboto" w:hAnsi="Roboto" w:cs="Roboto"/>
          <w:b/>
          <w:sz w:val="20"/>
          <w:szCs w:val="20"/>
        </w:rPr>
        <w:t>Atrakce</w:t>
      </w:r>
      <w:r>
        <w:rPr>
          <w:rFonts w:ascii="Roboto" w:eastAsia="Roboto" w:hAnsi="Roboto" w:cs="Roboto"/>
          <w:sz w:val="20"/>
          <w:szCs w:val="20"/>
        </w:rPr>
        <w:t>“).</w:t>
      </w:r>
    </w:p>
    <w:p w14:paraId="26BDE961" w14:textId="77777777" w:rsidR="00884537" w:rsidRDefault="00000000">
      <w:pPr>
        <w:numPr>
          <w:ilvl w:val="0"/>
          <w:numId w:val="9"/>
        </w:numPr>
        <w:pBdr>
          <w:top w:val="nil"/>
          <w:left w:val="nil"/>
          <w:bottom w:val="nil"/>
          <w:right w:val="nil"/>
          <w:between w:val="nil"/>
        </w:pBdr>
        <w:spacing w:before="120" w:after="120" w:line="240" w:lineRule="auto"/>
        <w:ind w:left="425" w:hanging="425"/>
        <w:jc w:val="both"/>
        <w:rPr>
          <w:sz w:val="20"/>
          <w:szCs w:val="20"/>
        </w:rPr>
      </w:pPr>
      <w:r>
        <w:rPr>
          <w:rFonts w:ascii="Roboto" w:eastAsia="Roboto" w:hAnsi="Roboto" w:cs="Roboto"/>
          <w:sz w:val="20"/>
          <w:szCs w:val="20"/>
        </w:rPr>
        <w:t xml:space="preserve">Společnost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je tvůrcem a provozovatelem mobilní aplikace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která </w:t>
      </w:r>
      <w:proofErr w:type="gramStart"/>
      <w:r>
        <w:rPr>
          <w:rFonts w:ascii="Roboto" w:eastAsia="Roboto" w:hAnsi="Roboto" w:cs="Roboto"/>
          <w:sz w:val="20"/>
          <w:szCs w:val="20"/>
        </w:rPr>
        <w:t>slouží</w:t>
      </w:r>
      <w:proofErr w:type="gramEnd"/>
      <w:r>
        <w:rPr>
          <w:rFonts w:ascii="Roboto" w:eastAsia="Roboto" w:hAnsi="Roboto" w:cs="Roboto"/>
          <w:sz w:val="20"/>
          <w:szCs w:val="20"/>
        </w:rPr>
        <w:t xml:space="preserve"> jako platforma pro vytváření multimediálních průvodců pro chytré telefony, a to prostřednictvím kombinace poutavého obsahu, interaktivity a nejmodernější technologie, dostupné na Apple </w:t>
      </w:r>
      <w:proofErr w:type="spellStart"/>
      <w:r>
        <w:rPr>
          <w:rFonts w:ascii="Roboto" w:eastAsia="Roboto" w:hAnsi="Roboto" w:cs="Roboto"/>
          <w:sz w:val="20"/>
          <w:szCs w:val="20"/>
        </w:rPr>
        <w:t>App</w:t>
      </w:r>
      <w:proofErr w:type="spellEnd"/>
      <w:r>
        <w:rPr>
          <w:rFonts w:ascii="Roboto" w:eastAsia="Roboto" w:hAnsi="Roboto" w:cs="Roboto"/>
          <w:sz w:val="20"/>
          <w:szCs w:val="20"/>
        </w:rPr>
        <w:t xml:space="preserve"> </w:t>
      </w:r>
      <w:proofErr w:type="spellStart"/>
      <w:r>
        <w:rPr>
          <w:rFonts w:ascii="Roboto" w:eastAsia="Roboto" w:hAnsi="Roboto" w:cs="Roboto"/>
          <w:sz w:val="20"/>
          <w:szCs w:val="20"/>
        </w:rPr>
        <w:t>Store</w:t>
      </w:r>
      <w:proofErr w:type="spellEnd"/>
      <w:r>
        <w:rPr>
          <w:rFonts w:ascii="Roboto" w:eastAsia="Roboto" w:hAnsi="Roboto" w:cs="Roboto"/>
          <w:sz w:val="20"/>
          <w:szCs w:val="20"/>
        </w:rPr>
        <w:t xml:space="preserve"> a Google Play („</w:t>
      </w:r>
      <w:r>
        <w:rPr>
          <w:rFonts w:ascii="Roboto" w:eastAsia="Roboto" w:hAnsi="Roboto" w:cs="Roboto"/>
          <w:b/>
          <w:sz w:val="20"/>
          <w:szCs w:val="20"/>
        </w:rPr>
        <w:t>Aplikace</w:t>
      </w:r>
      <w:r>
        <w:rPr>
          <w:rFonts w:ascii="Roboto" w:eastAsia="Roboto" w:hAnsi="Roboto" w:cs="Roboto"/>
          <w:sz w:val="20"/>
          <w:szCs w:val="20"/>
        </w:rPr>
        <w:t>“).</w:t>
      </w:r>
    </w:p>
    <w:p w14:paraId="5EAEECF4" w14:textId="77777777" w:rsidR="00884537" w:rsidRDefault="00000000">
      <w:pPr>
        <w:numPr>
          <w:ilvl w:val="0"/>
          <w:numId w:val="9"/>
        </w:numPr>
        <w:pBdr>
          <w:top w:val="nil"/>
          <w:left w:val="nil"/>
          <w:bottom w:val="nil"/>
          <w:right w:val="nil"/>
          <w:between w:val="nil"/>
        </w:pBdr>
        <w:spacing w:before="120" w:after="120" w:line="240" w:lineRule="auto"/>
        <w:ind w:left="425" w:hanging="425"/>
        <w:jc w:val="both"/>
        <w:rPr>
          <w:sz w:val="20"/>
          <w:szCs w:val="20"/>
        </w:rPr>
      </w:pPr>
      <w:r>
        <w:rPr>
          <w:rFonts w:ascii="Roboto" w:eastAsia="Roboto" w:hAnsi="Roboto" w:cs="Roboto"/>
          <w:sz w:val="20"/>
          <w:szCs w:val="20"/>
        </w:rPr>
        <w:t xml:space="preserve">Smluvní strany mají zájem spolupracovat při propagaci Atrakce prostřednictvím Aplikace a dále rovněž při propagaci Aplikace ze strany Partnera. Pro tyto účely Partner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dodá turistické propagační materiály vztahující se k Atrakci, blíže specifikované v </w:t>
      </w:r>
      <w:r>
        <w:rPr>
          <w:rFonts w:ascii="Roboto" w:eastAsia="Roboto" w:hAnsi="Roboto" w:cs="Roboto"/>
          <w:sz w:val="20"/>
          <w:szCs w:val="20"/>
          <w:u w:val="single"/>
        </w:rPr>
        <w:t>Příloze č. 1</w:t>
      </w:r>
      <w:r>
        <w:rPr>
          <w:rFonts w:ascii="Roboto" w:eastAsia="Roboto" w:hAnsi="Roboto" w:cs="Roboto"/>
          <w:sz w:val="20"/>
          <w:szCs w:val="20"/>
        </w:rPr>
        <w:t xml:space="preserve"> této Smlouvy („</w:t>
      </w:r>
      <w:r>
        <w:rPr>
          <w:rFonts w:ascii="Roboto" w:eastAsia="Roboto" w:hAnsi="Roboto" w:cs="Roboto"/>
          <w:b/>
          <w:sz w:val="20"/>
          <w:szCs w:val="20"/>
        </w:rPr>
        <w:t>Obsah</w:t>
      </w:r>
      <w:r>
        <w:rPr>
          <w:rFonts w:ascii="Roboto" w:eastAsia="Roboto" w:hAnsi="Roboto" w:cs="Roboto"/>
          <w:sz w:val="20"/>
          <w:szCs w:val="20"/>
        </w:rPr>
        <w:t xml:space="preserve">“). </w:t>
      </w:r>
    </w:p>
    <w:p w14:paraId="77C527C0" w14:textId="77777777" w:rsidR="00884537" w:rsidRDefault="00000000">
      <w:pPr>
        <w:numPr>
          <w:ilvl w:val="0"/>
          <w:numId w:val="9"/>
        </w:numPr>
        <w:pBdr>
          <w:top w:val="nil"/>
          <w:left w:val="nil"/>
          <w:bottom w:val="nil"/>
          <w:right w:val="nil"/>
          <w:between w:val="nil"/>
        </w:pBdr>
        <w:spacing w:before="120" w:after="120" w:line="240" w:lineRule="auto"/>
        <w:ind w:left="425" w:hanging="425"/>
        <w:jc w:val="both"/>
        <w:rPr>
          <w:sz w:val="20"/>
          <w:szCs w:val="20"/>
        </w:rPr>
      </w:pPr>
      <w:r>
        <w:rPr>
          <w:rFonts w:ascii="Roboto" w:eastAsia="Roboto" w:hAnsi="Roboto" w:cs="Roboto"/>
          <w:sz w:val="20"/>
          <w:szCs w:val="20"/>
        </w:rPr>
        <w:t>Smluvní strany se zavazují vzájemně si poskytovat veškerou nezbytnou součinnost za účelem naplnění této Smlouvy a jsou povinny chránit dobré jméno a oprávněné zájmy druhé Smluvní strany.</w:t>
      </w:r>
    </w:p>
    <w:p w14:paraId="6192EC28" w14:textId="77777777" w:rsidR="00884537" w:rsidRDefault="00000000">
      <w:pPr>
        <w:pStyle w:val="Nadpis1"/>
        <w:keepLines w:val="0"/>
        <w:numPr>
          <w:ilvl w:val="0"/>
          <w:numId w:val="2"/>
        </w:numPr>
        <w:spacing w:before="240" w:after="0" w:line="240" w:lineRule="auto"/>
        <w:jc w:val="both"/>
        <w:rPr>
          <w:b w:val="0"/>
          <w:sz w:val="20"/>
          <w:szCs w:val="20"/>
        </w:rPr>
      </w:pPr>
      <w:r>
        <w:rPr>
          <w:rFonts w:ascii="Roboto" w:eastAsia="Roboto" w:hAnsi="Roboto" w:cs="Roboto"/>
          <w:sz w:val="20"/>
          <w:szCs w:val="20"/>
        </w:rPr>
        <w:t>PŘEDMĚT SMLOUVY</w:t>
      </w:r>
    </w:p>
    <w:p w14:paraId="5C7A9AAA" w14:textId="77777777" w:rsidR="00884537" w:rsidRPr="000E514E"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 xml:space="preserve">Předmětem této Smlouvy je závazek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poskytovat služby vztahující se k Atrakci, které jsou blíže specifikovány v </w:t>
      </w:r>
      <w:r>
        <w:rPr>
          <w:rFonts w:ascii="Roboto" w:eastAsia="Roboto" w:hAnsi="Roboto" w:cs="Roboto"/>
          <w:sz w:val="20"/>
          <w:szCs w:val="20"/>
          <w:u w:val="single"/>
        </w:rPr>
        <w:t>Příloze č. 1</w:t>
      </w:r>
      <w:r>
        <w:rPr>
          <w:rFonts w:ascii="Roboto" w:eastAsia="Roboto" w:hAnsi="Roboto" w:cs="Roboto"/>
          <w:sz w:val="20"/>
          <w:szCs w:val="20"/>
        </w:rPr>
        <w:t xml:space="preserve"> této Smlouvy („</w:t>
      </w:r>
      <w:r>
        <w:rPr>
          <w:rFonts w:ascii="Roboto" w:eastAsia="Roboto" w:hAnsi="Roboto" w:cs="Roboto"/>
          <w:b/>
          <w:sz w:val="20"/>
          <w:szCs w:val="20"/>
        </w:rPr>
        <w:t>Služby</w:t>
      </w:r>
      <w:r>
        <w:rPr>
          <w:rFonts w:ascii="Roboto" w:eastAsia="Roboto" w:hAnsi="Roboto" w:cs="Roboto"/>
          <w:sz w:val="20"/>
          <w:szCs w:val="20"/>
        </w:rPr>
        <w:t>“), jakož i závazek Partnera propagovat Aplikaci za podmínek uvedených v této Smlouvě.</w:t>
      </w:r>
    </w:p>
    <w:p w14:paraId="381AB0AF" w14:textId="77777777" w:rsidR="000E514E" w:rsidRDefault="000E514E" w:rsidP="000E514E">
      <w:pPr>
        <w:widowControl w:val="0"/>
        <w:pBdr>
          <w:top w:val="nil"/>
          <w:left w:val="nil"/>
          <w:bottom w:val="nil"/>
          <w:right w:val="nil"/>
          <w:between w:val="nil"/>
        </w:pBdr>
        <w:spacing w:before="120" w:after="120" w:line="240" w:lineRule="auto"/>
        <w:ind w:left="567"/>
        <w:jc w:val="both"/>
        <w:rPr>
          <w:sz w:val="20"/>
          <w:szCs w:val="20"/>
        </w:rPr>
      </w:pPr>
    </w:p>
    <w:p w14:paraId="578319FA" w14:textId="77777777" w:rsidR="000E514E" w:rsidRDefault="000E514E" w:rsidP="000E514E">
      <w:pPr>
        <w:widowControl w:val="0"/>
        <w:pBdr>
          <w:top w:val="nil"/>
          <w:left w:val="nil"/>
          <w:bottom w:val="nil"/>
          <w:right w:val="nil"/>
          <w:between w:val="nil"/>
        </w:pBdr>
        <w:spacing w:before="120" w:after="120" w:line="240" w:lineRule="auto"/>
        <w:ind w:left="567"/>
        <w:jc w:val="both"/>
        <w:rPr>
          <w:sz w:val="20"/>
          <w:szCs w:val="20"/>
        </w:rPr>
      </w:pPr>
    </w:p>
    <w:p w14:paraId="668C4751" w14:textId="77777777" w:rsidR="00884537" w:rsidRDefault="00000000">
      <w:pPr>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color w:val="000000"/>
          <w:sz w:val="20"/>
          <w:szCs w:val="20"/>
        </w:rPr>
        <w:t xml:space="preserve">Smluvní strany budou pravidelně </w:t>
      </w:r>
      <w:r>
        <w:rPr>
          <w:rFonts w:ascii="Roboto" w:eastAsia="Roboto" w:hAnsi="Roboto" w:cs="Roboto"/>
          <w:sz w:val="20"/>
          <w:szCs w:val="20"/>
        </w:rPr>
        <w:t xml:space="preserve">vyhodnocovat </w:t>
      </w:r>
      <w:r>
        <w:rPr>
          <w:rFonts w:ascii="Roboto" w:eastAsia="Roboto" w:hAnsi="Roboto" w:cs="Roboto"/>
          <w:color w:val="000000"/>
          <w:sz w:val="20"/>
          <w:szCs w:val="20"/>
        </w:rPr>
        <w:t>spolupráci v souvislosti s poskytováním Služeb, jakož i propagací Aplikace ze strany Partnera, a na základě zjištěných skutečností mohou předmět Smlouvy či práva a povinnosti vyplývající ze Smlouvy upravovat.</w:t>
      </w:r>
    </w:p>
    <w:p w14:paraId="2E98ED48" w14:textId="77777777" w:rsidR="00884537" w:rsidRDefault="00000000">
      <w:pPr>
        <w:pStyle w:val="Nadpis1"/>
        <w:keepLines w:val="0"/>
        <w:numPr>
          <w:ilvl w:val="0"/>
          <w:numId w:val="2"/>
        </w:numPr>
        <w:spacing w:before="240" w:after="0" w:line="240" w:lineRule="auto"/>
        <w:jc w:val="both"/>
        <w:rPr>
          <w:b w:val="0"/>
          <w:sz w:val="20"/>
          <w:szCs w:val="20"/>
        </w:rPr>
      </w:pPr>
      <w:r>
        <w:rPr>
          <w:rFonts w:ascii="Roboto" w:eastAsia="Roboto" w:hAnsi="Roboto" w:cs="Roboto"/>
          <w:sz w:val="20"/>
          <w:szCs w:val="20"/>
        </w:rPr>
        <w:t>PRÁVA A POVINNOSTI SPOLEČNOSTI SMARTGUIDE</w:t>
      </w:r>
    </w:p>
    <w:p w14:paraId="3BD3AA7D" w14:textId="77777777" w:rsidR="00884537" w:rsidRDefault="00000000">
      <w:pPr>
        <w:widowControl w:val="0"/>
        <w:numPr>
          <w:ilvl w:val="1"/>
          <w:numId w:val="2"/>
        </w:numPr>
        <w:spacing w:before="120" w:after="120" w:line="240" w:lineRule="auto"/>
        <w:jc w:val="both"/>
        <w:rPr>
          <w:sz w:val="20"/>
          <w:szCs w:val="20"/>
        </w:rPr>
      </w:pP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se zavazuje poskytovat Služby Partnerovi s náležitou odbornou péčí a využívat všechny své znalosti a dovednosti tak, aby byly Služby Partnerovi poskytovány v co nejvyšší možné kvalitě.</w:t>
      </w:r>
    </w:p>
    <w:p w14:paraId="42405441" w14:textId="77777777" w:rsidR="00884537" w:rsidRDefault="00000000">
      <w:pPr>
        <w:widowControl w:val="0"/>
        <w:numPr>
          <w:ilvl w:val="1"/>
          <w:numId w:val="2"/>
        </w:numPr>
        <w:spacing w:before="120" w:after="120" w:line="240" w:lineRule="auto"/>
        <w:jc w:val="both"/>
        <w:rPr>
          <w:sz w:val="20"/>
          <w:szCs w:val="20"/>
        </w:rPr>
      </w:pPr>
      <w:r>
        <w:rPr>
          <w:rFonts w:ascii="Roboto" w:eastAsia="Roboto" w:hAnsi="Roboto" w:cs="Roboto"/>
          <w:sz w:val="20"/>
          <w:szCs w:val="20"/>
        </w:rPr>
        <w:t xml:space="preserve">Společnost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není oprávněna jednat jménem Partnera vůči třetím osobám. Pokud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potřebuje při poskytování Služeb oprávnění k jednání jménem Partnera ve vztahu k třetím osobám, Partner může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udělit písemnou plnou moc k zastupování v potřebném rozsahu. </w:t>
      </w:r>
    </w:p>
    <w:p w14:paraId="38ED0918" w14:textId="77777777" w:rsidR="00884537" w:rsidRDefault="00000000">
      <w:pPr>
        <w:widowControl w:val="0"/>
        <w:numPr>
          <w:ilvl w:val="1"/>
          <w:numId w:val="2"/>
        </w:numPr>
        <w:spacing w:before="120" w:after="120" w:line="240" w:lineRule="auto"/>
        <w:jc w:val="both"/>
        <w:rPr>
          <w:sz w:val="20"/>
          <w:szCs w:val="20"/>
        </w:rPr>
      </w:pP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má povinnost zhodnotit bez zbytečného odkladu po dodání Obsahu dle článku 3.1 této Smlouvy, zda byl dodán v Požadované kvalitě. Pokud není Obsah v Požadované kvalitě, zhodnotí společnost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časovou náročnost dodatečných úprav dodaného Obsahu a nabídne Partnerovi provedení těchto úprav za podmínek sjednaných v </w:t>
      </w:r>
      <w:r>
        <w:rPr>
          <w:rFonts w:ascii="Roboto" w:eastAsia="Roboto" w:hAnsi="Roboto" w:cs="Roboto"/>
          <w:sz w:val="20"/>
          <w:szCs w:val="20"/>
          <w:u w:val="single"/>
        </w:rPr>
        <w:t>Příloze č. 2</w:t>
      </w:r>
      <w:r>
        <w:rPr>
          <w:rFonts w:ascii="Roboto" w:eastAsia="Roboto" w:hAnsi="Roboto" w:cs="Roboto"/>
          <w:sz w:val="20"/>
          <w:szCs w:val="20"/>
        </w:rPr>
        <w:t xml:space="preserve"> této Smlouvy. Písemný souhlas Partnera k provedení těchto úprav je nezbytný.</w:t>
      </w:r>
    </w:p>
    <w:p w14:paraId="7882C27F" w14:textId="77777777" w:rsidR="00884537" w:rsidRDefault="00000000">
      <w:pPr>
        <w:widowControl w:val="0"/>
        <w:numPr>
          <w:ilvl w:val="1"/>
          <w:numId w:val="2"/>
        </w:numPr>
        <w:spacing w:before="120" w:after="120" w:line="240" w:lineRule="auto"/>
        <w:jc w:val="both"/>
        <w:rPr>
          <w:sz w:val="20"/>
          <w:szCs w:val="20"/>
        </w:rPr>
      </w:pP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se zavazuje Partnerovi na vyžádání předvést užívání Obsahu v Aplikaci v souladu s podmínkami dohodnutými v této Smlouvě. </w:t>
      </w:r>
      <w:r>
        <w:rPr>
          <w:rFonts w:ascii="Roboto" w:eastAsia="Roboto" w:hAnsi="Roboto" w:cs="Roboto"/>
          <w:sz w:val="20"/>
          <w:szCs w:val="20"/>
        </w:rPr>
        <w:t xml:space="preserve">Partner je oprávněn v průběhu trvání této Smlouvy požadovat, aby společnost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upravila prezentaci Obsahu v rámci Aplikace a společnost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se zavazuje tyto úpravy provést za podmínek sjednaných v </w:t>
      </w:r>
      <w:r>
        <w:rPr>
          <w:rFonts w:ascii="Roboto" w:eastAsia="Roboto" w:hAnsi="Roboto" w:cs="Roboto"/>
          <w:sz w:val="20"/>
          <w:szCs w:val="20"/>
          <w:u w:val="single"/>
        </w:rPr>
        <w:t>Příloze č. 2</w:t>
      </w:r>
      <w:r>
        <w:rPr>
          <w:rFonts w:ascii="Roboto" w:eastAsia="Roboto" w:hAnsi="Roboto" w:cs="Roboto"/>
          <w:sz w:val="20"/>
          <w:szCs w:val="20"/>
        </w:rPr>
        <w:t xml:space="preserve"> této Smlouvy. </w:t>
      </w:r>
    </w:p>
    <w:p w14:paraId="4B6C67BD" w14:textId="77777777" w:rsidR="00884537" w:rsidRDefault="00000000">
      <w:pPr>
        <w:widowControl w:val="0"/>
        <w:numPr>
          <w:ilvl w:val="1"/>
          <w:numId w:val="2"/>
        </w:numPr>
        <w:spacing w:before="120" w:after="120" w:line="240" w:lineRule="auto"/>
        <w:jc w:val="both"/>
        <w:rPr>
          <w:sz w:val="20"/>
          <w:szCs w:val="20"/>
        </w:rPr>
      </w:pP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poskytuje partnerovi přístupové kódy, QR kódy a URL odkazy, které aktivují přístup k Soukromému nebo Placenému obsahu v rámci Aplikace. Partner je oprávněn distribuovat tyto kódy svým zákazníkům zdarma nebo za poplatek.</w:t>
      </w:r>
    </w:p>
    <w:p w14:paraId="18D4A331" w14:textId="77777777" w:rsidR="00884537" w:rsidRDefault="00000000">
      <w:pPr>
        <w:widowControl w:val="0"/>
        <w:numPr>
          <w:ilvl w:val="1"/>
          <w:numId w:val="2"/>
        </w:numPr>
        <w:spacing w:before="120" w:after="120" w:line="240" w:lineRule="auto"/>
        <w:jc w:val="both"/>
        <w:rPr>
          <w:sz w:val="20"/>
          <w:szCs w:val="20"/>
        </w:rPr>
      </w:pPr>
      <w:bookmarkStart w:id="0" w:name="_gjdgxs" w:colFirst="0" w:colLast="0"/>
      <w:bookmarkEnd w:id="0"/>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má nárok na Poplatek uvedený v Příloze č. 2. za každého uživatele, který v Aplikaci použil Placený nebo Soukromý obsah pomocí aktivačních kódů/odkazů distribuovaných Partnerem nebo si tento obsah zakoupil prostřednictvím nákupu v aplikaci. </w:t>
      </w:r>
    </w:p>
    <w:p w14:paraId="30854700" w14:textId="77777777" w:rsidR="00884537" w:rsidRDefault="00000000">
      <w:pPr>
        <w:widowControl w:val="0"/>
        <w:numPr>
          <w:ilvl w:val="1"/>
          <w:numId w:val="2"/>
        </w:numPr>
        <w:spacing w:before="120" w:after="120" w:line="240" w:lineRule="auto"/>
        <w:jc w:val="both"/>
        <w:rPr>
          <w:sz w:val="20"/>
          <w:szCs w:val="20"/>
        </w:rPr>
      </w:pPr>
      <w:bookmarkStart w:id="1" w:name="_5074fif7kwp3" w:colFirst="0" w:colLast="0"/>
      <w:bookmarkEnd w:id="1"/>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je oprávněn poskytovat svým uživatelům s předplatným Premium jakýkoli Placený obsah.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připíše na účet Partnera podíl z výnosů z prodeje předplatného Premium, po odečtení případných poplatků (např. poplatků za obchod s aplikacemi). Podíl odpovídá využití obsahu Partnera jako podílu na celkovém využití obsahu předplatiteli Premium služby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w:t>
      </w:r>
    </w:p>
    <w:p w14:paraId="04018752" w14:textId="77777777" w:rsidR="00884537" w:rsidRDefault="00000000">
      <w:pPr>
        <w:widowControl w:val="0"/>
        <w:numPr>
          <w:ilvl w:val="1"/>
          <w:numId w:val="2"/>
        </w:numPr>
        <w:spacing w:before="120" w:after="120" w:line="240" w:lineRule="auto"/>
        <w:jc w:val="both"/>
        <w:rPr>
          <w:sz w:val="20"/>
          <w:szCs w:val="20"/>
        </w:rPr>
      </w:pP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sleduje počet stažení obsahu a udržuje zůstatek na účtu pro jakýkoli Placený nebo Soukromý obsah:</w:t>
      </w:r>
    </w:p>
    <w:p w14:paraId="49B110BB" w14:textId="77777777" w:rsidR="00884537" w:rsidRDefault="00000000">
      <w:pPr>
        <w:widowControl w:val="0"/>
        <w:spacing w:before="120" w:after="120" w:line="240" w:lineRule="auto"/>
        <w:ind w:left="567"/>
        <w:jc w:val="both"/>
        <w:rPr>
          <w:rFonts w:ascii="Roboto" w:eastAsia="Roboto" w:hAnsi="Roboto" w:cs="Roboto"/>
          <w:sz w:val="20"/>
          <w:szCs w:val="20"/>
          <w:highlight w:val="white"/>
        </w:rPr>
      </w:pPr>
      <w:r>
        <w:rPr>
          <w:rFonts w:ascii="Roboto" w:eastAsia="Roboto" w:hAnsi="Roboto" w:cs="Roboto"/>
          <w:sz w:val="20"/>
          <w:szCs w:val="20"/>
          <w:highlight w:val="white"/>
        </w:rPr>
        <w:t xml:space="preserve">(a) prodávaného přímo v Aplikaci jako nákup v aplikaci (příjmy inkasuje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w:t>
      </w:r>
    </w:p>
    <w:p w14:paraId="28DBBBC3" w14:textId="77777777" w:rsidR="00884537" w:rsidRDefault="00000000">
      <w:pPr>
        <w:widowControl w:val="0"/>
        <w:spacing w:before="120" w:after="120" w:line="240" w:lineRule="auto"/>
        <w:ind w:left="567"/>
        <w:jc w:val="both"/>
        <w:rPr>
          <w:rFonts w:ascii="Roboto" w:eastAsia="Roboto" w:hAnsi="Roboto" w:cs="Roboto"/>
          <w:sz w:val="20"/>
          <w:szCs w:val="20"/>
          <w:highlight w:val="white"/>
        </w:rPr>
      </w:pPr>
      <w:r>
        <w:rPr>
          <w:rFonts w:ascii="Roboto" w:eastAsia="Roboto" w:hAnsi="Roboto" w:cs="Roboto"/>
          <w:sz w:val="20"/>
          <w:szCs w:val="20"/>
          <w:highlight w:val="white"/>
        </w:rPr>
        <w:t>(b) přístupný prostřednictvím aktivačního kódu/odkazu distribuovaného Partnerem (příjmy inkasuje Partner);</w:t>
      </w:r>
    </w:p>
    <w:p w14:paraId="10BEFBEA" w14:textId="77777777" w:rsidR="00884537" w:rsidRDefault="00000000">
      <w:pPr>
        <w:widowControl w:val="0"/>
        <w:spacing w:before="120" w:after="120" w:line="240" w:lineRule="auto"/>
        <w:ind w:left="567"/>
        <w:jc w:val="both"/>
        <w:rPr>
          <w:rFonts w:ascii="Roboto" w:eastAsia="Roboto" w:hAnsi="Roboto" w:cs="Roboto"/>
          <w:sz w:val="20"/>
          <w:szCs w:val="20"/>
          <w:highlight w:val="white"/>
        </w:rPr>
      </w:pPr>
      <w:r>
        <w:rPr>
          <w:rFonts w:ascii="Roboto" w:eastAsia="Roboto" w:hAnsi="Roboto" w:cs="Roboto"/>
          <w:sz w:val="20"/>
          <w:szCs w:val="20"/>
          <w:highlight w:val="white"/>
        </w:rPr>
        <w:t xml:space="preserve">(c) k němuž mají přístup uživatelé předplatného Premium společnosti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(podíl na příjmech inkasuje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w:t>
      </w:r>
    </w:p>
    <w:p w14:paraId="09D2EBD8" w14:textId="77777777" w:rsidR="00884537" w:rsidRDefault="00000000">
      <w:pPr>
        <w:widowControl w:val="0"/>
        <w:numPr>
          <w:ilvl w:val="1"/>
          <w:numId w:val="2"/>
        </w:numPr>
        <w:spacing w:before="120" w:after="120" w:line="240" w:lineRule="auto"/>
        <w:jc w:val="both"/>
        <w:rPr>
          <w:sz w:val="20"/>
          <w:szCs w:val="20"/>
        </w:rPr>
      </w:pPr>
      <w:r>
        <w:rPr>
          <w:rFonts w:ascii="Roboto" w:eastAsia="Roboto" w:hAnsi="Roboto" w:cs="Roboto"/>
          <w:sz w:val="20"/>
          <w:szCs w:val="20"/>
          <w:highlight w:val="white"/>
        </w:rPr>
        <w:t xml:space="preserve">Po skončení každého měsíce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vypočítá zůstatek jako rozdíl mezi odměnou za služby poskytované společností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partnerovi (která zahrnuje poplatky za Placený nebo Soukromý obsah) a příjmy, které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inkasovala za obsah partnera prodaný prostřednictvím nákupů v aplikaci a podíl na výnosech z prémiového předplatného. Pokud je toto saldo kladné, vystaví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Partnerovi fakturu. Pokud je zůstatek záporný,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provede převod na účet Partnera. Pokud je celkový zůstatek nižší než 100 EUR, může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přidat Zůstatek na následující měsíc, aby se vyhnula nadměrným bankovním poplatkům za malé převody.</w:t>
      </w:r>
    </w:p>
    <w:p w14:paraId="7BAE7AE8" w14:textId="77777777" w:rsidR="00884537" w:rsidRDefault="00000000">
      <w:pPr>
        <w:widowControl w:val="0"/>
        <w:numPr>
          <w:ilvl w:val="1"/>
          <w:numId w:val="2"/>
        </w:numPr>
        <w:spacing w:before="120" w:after="120" w:line="240" w:lineRule="auto"/>
        <w:jc w:val="both"/>
        <w:rPr>
          <w:sz w:val="20"/>
          <w:szCs w:val="20"/>
        </w:rPr>
      </w:pPr>
      <w:bookmarkStart w:id="2" w:name="_3znysh7" w:colFirst="0" w:colLast="0"/>
      <w:bookmarkEnd w:id="2"/>
      <w:r>
        <w:rPr>
          <w:rFonts w:ascii="Roboto" w:eastAsia="Roboto" w:hAnsi="Roboto" w:cs="Roboto"/>
          <w:sz w:val="20"/>
          <w:szCs w:val="20"/>
          <w:highlight w:val="white"/>
        </w:rPr>
        <w:t xml:space="preserve">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si vyhrazuje právo kdykoliv změnit svůj Ceník. Společnost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je povinna o těchto změnách Partnera bez zbytečného odkladu informovat.</w:t>
      </w:r>
    </w:p>
    <w:p w14:paraId="6FAE1462" w14:textId="77777777" w:rsidR="00884537" w:rsidRDefault="00000000">
      <w:pPr>
        <w:pStyle w:val="Nadpis1"/>
        <w:keepLines w:val="0"/>
        <w:numPr>
          <w:ilvl w:val="0"/>
          <w:numId w:val="2"/>
        </w:numPr>
        <w:pBdr>
          <w:top w:val="nil"/>
          <w:left w:val="nil"/>
          <w:bottom w:val="nil"/>
          <w:right w:val="nil"/>
          <w:between w:val="nil"/>
        </w:pBdr>
        <w:spacing w:before="240" w:after="0" w:line="240" w:lineRule="auto"/>
        <w:jc w:val="both"/>
        <w:rPr>
          <w:b w:val="0"/>
          <w:sz w:val="20"/>
          <w:szCs w:val="20"/>
        </w:rPr>
      </w:pPr>
      <w:bookmarkStart w:id="3" w:name="_2et92p0" w:colFirst="0" w:colLast="0"/>
      <w:bookmarkEnd w:id="3"/>
      <w:r>
        <w:rPr>
          <w:rFonts w:ascii="Roboto" w:eastAsia="Roboto" w:hAnsi="Roboto" w:cs="Roboto"/>
          <w:sz w:val="20"/>
          <w:szCs w:val="20"/>
        </w:rPr>
        <w:lastRenderedPageBreak/>
        <w:t>PRÁVA A POVINNOSTI PARTNERA</w:t>
      </w:r>
    </w:p>
    <w:p w14:paraId="0450E86B"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 xml:space="preserve">Smluvní strany si ujednaly, že Partner předá Obsah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ve lhůtě a za podmínek uvedených v </w:t>
      </w:r>
      <w:r>
        <w:rPr>
          <w:rFonts w:ascii="Roboto" w:eastAsia="Roboto" w:hAnsi="Roboto" w:cs="Roboto"/>
          <w:sz w:val="20"/>
          <w:szCs w:val="20"/>
          <w:u w:val="single"/>
        </w:rPr>
        <w:t>Příloze č. 2</w:t>
      </w:r>
      <w:r>
        <w:rPr>
          <w:rFonts w:ascii="Roboto" w:eastAsia="Roboto" w:hAnsi="Roboto" w:cs="Roboto"/>
          <w:sz w:val="20"/>
          <w:szCs w:val="20"/>
        </w:rPr>
        <w:t xml:space="preserve"> této Smlouvy, nedohodnou-li se Smluvní strany jinak. Partner je povinen udržovat předaný Obsah v aktualizované podobě. </w:t>
      </w:r>
    </w:p>
    <w:p w14:paraId="2EF10B3E"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bookmarkStart w:id="4" w:name="_tyjcwt" w:colFirst="0" w:colLast="0"/>
      <w:bookmarkEnd w:id="4"/>
      <w:r>
        <w:rPr>
          <w:rFonts w:ascii="Roboto" w:eastAsia="Roboto" w:hAnsi="Roboto" w:cs="Roboto"/>
          <w:sz w:val="20"/>
          <w:szCs w:val="20"/>
        </w:rPr>
        <w:t>Partner má právo zvolit, jak bude obsah v aplikaci publikovaný:</w:t>
      </w:r>
    </w:p>
    <w:p w14:paraId="7049101A" w14:textId="77777777" w:rsidR="00884537" w:rsidRDefault="00000000">
      <w:pPr>
        <w:widowControl w:val="0"/>
        <w:numPr>
          <w:ilvl w:val="0"/>
          <w:numId w:val="10"/>
        </w:numPr>
        <w:pBdr>
          <w:top w:val="nil"/>
          <w:left w:val="nil"/>
          <w:bottom w:val="nil"/>
          <w:right w:val="nil"/>
          <w:between w:val="nil"/>
        </w:pBdr>
        <w:spacing w:before="120" w:after="0" w:line="360" w:lineRule="auto"/>
        <w:jc w:val="both"/>
        <w:rPr>
          <w:rFonts w:ascii="Roboto" w:eastAsia="Roboto" w:hAnsi="Roboto" w:cs="Roboto"/>
          <w:sz w:val="20"/>
          <w:szCs w:val="20"/>
        </w:rPr>
      </w:pPr>
      <w:bookmarkStart w:id="5" w:name="_3dy6vkm" w:colFirst="0" w:colLast="0"/>
      <w:bookmarkEnd w:id="5"/>
      <w:proofErr w:type="gramStart"/>
      <w:r>
        <w:rPr>
          <w:rFonts w:ascii="Roboto" w:eastAsia="Roboto" w:hAnsi="Roboto" w:cs="Roboto"/>
          <w:sz w:val="20"/>
          <w:szCs w:val="20"/>
        </w:rPr>
        <w:t>Veřejný - volně</w:t>
      </w:r>
      <w:proofErr w:type="gramEnd"/>
      <w:r>
        <w:rPr>
          <w:rFonts w:ascii="Roboto" w:eastAsia="Roboto" w:hAnsi="Roboto" w:cs="Roboto"/>
          <w:sz w:val="20"/>
          <w:szCs w:val="20"/>
        </w:rPr>
        <w:t xml:space="preserve"> viditelný pro všechny uživatele Aplikace;</w:t>
      </w:r>
    </w:p>
    <w:p w14:paraId="3DFBB9B2" w14:textId="77777777" w:rsidR="00884537" w:rsidRDefault="00000000">
      <w:pPr>
        <w:widowControl w:val="0"/>
        <w:numPr>
          <w:ilvl w:val="0"/>
          <w:numId w:val="10"/>
        </w:numPr>
        <w:pBdr>
          <w:top w:val="nil"/>
          <w:left w:val="nil"/>
          <w:bottom w:val="nil"/>
          <w:right w:val="nil"/>
          <w:between w:val="nil"/>
        </w:pBdr>
        <w:spacing w:after="0" w:line="360" w:lineRule="auto"/>
        <w:jc w:val="both"/>
        <w:rPr>
          <w:rFonts w:ascii="Roboto" w:eastAsia="Roboto" w:hAnsi="Roboto" w:cs="Roboto"/>
          <w:sz w:val="20"/>
          <w:szCs w:val="20"/>
        </w:rPr>
      </w:pPr>
      <w:bookmarkStart w:id="6" w:name="_1t3h5sf" w:colFirst="0" w:colLast="0"/>
      <w:bookmarkEnd w:id="6"/>
      <w:proofErr w:type="gramStart"/>
      <w:r>
        <w:rPr>
          <w:rFonts w:ascii="Roboto" w:eastAsia="Roboto" w:hAnsi="Roboto" w:cs="Roboto"/>
          <w:sz w:val="20"/>
          <w:szCs w:val="20"/>
        </w:rPr>
        <w:t>Neveřejný - viditelný</w:t>
      </w:r>
      <w:proofErr w:type="gramEnd"/>
      <w:r>
        <w:rPr>
          <w:rFonts w:ascii="Roboto" w:eastAsia="Roboto" w:hAnsi="Roboto" w:cs="Roboto"/>
          <w:sz w:val="20"/>
          <w:szCs w:val="20"/>
        </w:rPr>
        <w:t xml:space="preserve"> pouze pro uživatele Aplikace při aktivaci pomocí aktivačního kódu/odkazu;</w:t>
      </w:r>
    </w:p>
    <w:p w14:paraId="7D0FAC11" w14:textId="77777777" w:rsidR="00884537" w:rsidRDefault="00000000">
      <w:pPr>
        <w:widowControl w:val="0"/>
        <w:numPr>
          <w:ilvl w:val="0"/>
          <w:numId w:val="10"/>
        </w:numPr>
        <w:pBdr>
          <w:top w:val="nil"/>
          <w:left w:val="nil"/>
          <w:bottom w:val="nil"/>
          <w:right w:val="nil"/>
          <w:between w:val="nil"/>
        </w:pBdr>
        <w:spacing w:after="120"/>
        <w:jc w:val="both"/>
        <w:rPr>
          <w:rFonts w:ascii="Roboto" w:eastAsia="Roboto" w:hAnsi="Roboto" w:cs="Roboto"/>
          <w:sz w:val="20"/>
          <w:szCs w:val="20"/>
        </w:rPr>
      </w:pPr>
      <w:bookmarkStart w:id="7" w:name="_4d34og8" w:colFirst="0" w:colLast="0"/>
      <w:bookmarkEnd w:id="7"/>
      <w:proofErr w:type="gramStart"/>
      <w:r>
        <w:rPr>
          <w:rFonts w:ascii="Roboto" w:eastAsia="Roboto" w:hAnsi="Roboto" w:cs="Roboto"/>
          <w:sz w:val="20"/>
          <w:szCs w:val="20"/>
        </w:rPr>
        <w:t>Placený - viditelný</w:t>
      </w:r>
      <w:proofErr w:type="gramEnd"/>
      <w:r>
        <w:rPr>
          <w:rFonts w:ascii="Roboto" w:eastAsia="Roboto" w:hAnsi="Roboto" w:cs="Roboto"/>
          <w:sz w:val="20"/>
          <w:szCs w:val="20"/>
        </w:rPr>
        <w:t xml:space="preserve"> pouze náhled pro uživatele Aplikace, úplný obsah je viditelný při aktivaci pomocí aktivačního kódu/odkazu nebo při zakoupení v Aplikaci. </w:t>
      </w:r>
      <w:r>
        <w:rPr>
          <w:rFonts w:ascii="Roboto" w:eastAsia="Roboto" w:hAnsi="Roboto" w:cs="Roboto"/>
          <w:sz w:val="20"/>
          <w:szCs w:val="20"/>
          <w:highlight w:val="white"/>
        </w:rPr>
        <w:t>Partner má nárok na provizi z Placeného obsahu.</w:t>
      </w:r>
    </w:p>
    <w:p w14:paraId="5D48F02D"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bookmarkStart w:id="8" w:name="_2s8eyo1" w:colFirst="0" w:colLast="0"/>
      <w:bookmarkEnd w:id="8"/>
      <w:r>
        <w:rPr>
          <w:rFonts w:ascii="Roboto" w:eastAsia="Roboto" w:hAnsi="Roboto" w:cs="Roboto"/>
          <w:sz w:val="20"/>
          <w:szCs w:val="20"/>
        </w:rPr>
        <w:t xml:space="preserve">Partner je povinen bez zbytečného odkladu dodat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pravdivé a úplné informace a současně předložit Obsah potřebný pro řádné poskytování Služeb, a to v požadované kvalitě uvedené v </w:t>
      </w:r>
      <w:r>
        <w:rPr>
          <w:rFonts w:ascii="Roboto" w:eastAsia="Roboto" w:hAnsi="Roboto" w:cs="Roboto"/>
          <w:sz w:val="20"/>
          <w:szCs w:val="20"/>
          <w:u w:val="single"/>
        </w:rPr>
        <w:t>Příloze č. 1</w:t>
      </w:r>
      <w:r>
        <w:rPr>
          <w:rFonts w:ascii="Roboto" w:eastAsia="Roboto" w:hAnsi="Roboto" w:cs="Roboto"/>
          <w:sz w:val="20"/>
          <w:szCs w:val="20"/>
        </w:rPr>
        <w:t xml:space="preserve"> této Smlouvy („</w:t>
      </w:r>
      <w:r>
        <w:rPr>
          <w:rFonts w:ascii="Roboto" w:eastAsia="Roboto" w:hAnsi="Roboto" w:cs="Roboto"/>
          <w:b/>
          <w:sz w:val="20"/>
          <w:szCs w:val="20"/>
        </w:rPr>
        <w:t>Požadovaná kvalita</w:t>
      </w:r>
      <w:r>
        <w:rPr>
          <w:rFonts w:ascii="Roboto" w:eastAsia="Roboto" w:hAnsi="Roboto" w:cs="Roboto"/>
          <w:sz w:val="20"/>
          <w:szCs w:val="20"/>
        </w:rPr>
        <w:t xml:space="preserve">“). Digitalizace Obsahu v Požadované kvalitě bude ze strany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provedena za podmínek sjednaných v </w:t>
      </w:r>
      <w:r>
        <w:rPr>
          <w:rFonts w:ascii="Roboto" w:eastAsia="Roboto" w:hAnsi="Roboto" w:cs="Roboto"/>
          <w:sz w:val="20"/>
          <w:szCs w:val="20"/>
          <w:u w:val="single"/>
        </w:rPr>
        <w:t>Příloze č. 2</w:t>
      </w:r>
      <w:r>
        <w:rPr>
          <w:rFonts w:ascii="Roboto" w:eastAsia="Roboto" w:hAnsi="Roboto" w:cs="Roboto"/>
          <w:sz w:val="20"/>
          <w:szCs w:val="20"/>
        </w:rPr>
        <w:t xml:space="preserve"> této Smlouvy.</w:t>
      </w:r>
    </w:p>
    <w:p w14:paraId="5232CCAE"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 xml:space="preserve">Partner se zavazuje aktivně propagovat Aplikaci, </w:t>
      </w:r>
      <w:r>
        <w:rPr>
          <w:rFonts w:ascii="Roboto" w:eastAsia="Roboto" w:hAnsi="Roboto" w:cs="Roboto"/>
          <w:sz w:val="20"/>
          <w:szCs w:val="20"/>
          <w:highlight w:val="white"/>
        </w:rPr>
        <w:t>a to zejména distribuovat QR kódy a odkazy pro přímou instalaci Aplikace; aktivně nabízet Aplikaci v místní informační kanceláři/pokladně a propagovat Aplikaci ve spojení s Atrakcí na jejích oficiálních webových stránkách, oficiálních účtech na sociálních sítích, v kontaktu s tištěnými nebo online (digitálními) médii, jakož i fyzicky formou tištěných letáků a reklamních bannerů; atp.</w:t>
      </w:r>
    </w:p>
    <w:p w14:paraId="01E3235B"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 xml:space="preserve">V případě, že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Partnerovi neposkytne k Aplikaci vlastní propagační materiály, může si Partner takové materiály vytvořit na své náklady; použití takto vytvořených materiálů podléhá schválení ze strany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w:t>
      </w:r>
      <w:r>
        <w:rPr>
          <w:rFonts w:ascii="Roboto" w:eastAsia="Roboto" w:hAnsi="Roboto" w:cs="Roboto"/>
          <w:sz w:val="20"/>
          <w:szCs w:val="20"/>
          <w:highlight w:val="white"/>
        </w:rPr>
        <w:t xml:space="preserve"> Partner se současně zavazuje společnosti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nahradit v plné výši jakékoli externí náklady na přípravu odsouhlasených propagačních materiálů pro Partnera ze strany třetích osob.</w:t>
      </w:r>
    </w:p>
    <w:p w14:paraId="01CFFC01"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 xml:space="preserve">Partner se zavazuje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za poskytování Služeb hradit cenu blíže specifikovanou v </w:t>
      </w:r>
      <w:r>
        <w:rPr>
          <w:rFonts w:ascii="Roboto" w:eastAsia="Roboto" w:hAnsi="Roboto" w:cs="Roboto"/>
          <w:sz w:val="20"/>
          <w:szCs w:val="20"/>
          <w:u w:val="single"/>
        </w:rPr>
        <w:t>Příloze č. 2</w:t>
      </w:r>
      <w:r>
        <w:rPr>
          <w:rFonts w:ascii="Roboto" w:eastAsia="Roboto" w:hAnsi="Roboto" w:cs="Roboto"/>
          <w:sz w:val="20"/>
          <w:szCs w:val="20"/>
        </w:rPr>
        <w:t xml:space="preserve"> této Smlouvy.</w:t>
      </w:r>
    </w:p>
    <w:p w14:paraId="230370B5" w14:textId="77777777" w:rsidR="00884537" w:rsidRDefault="00000000">
      <w:pPr>
        <w:pStyle w:val="Nadpis1"/>
        <w:keepLines w:val="0"/>
        <w:numPr>
          <w:ilvl w:val="0"/>
          <w:numId w:val="2"/>
        </w:numPr>
        <w:spacing w:before="240" w:after="0" w:line="240" w:lineRule="auto"/>
        <w:jc w:val="both"/>
        <w:rPr>
          <w:b w:val="0"/>
          <w:sz w:val="20"/>
          <w:szCs w:val="20"/>
        </w:rPr>
      </w:pPr>
      <w:r>
        <w:rPr>
          <w:rFonts w:ascii="Roboto" w:eastAsia="Roboto" w:hAnsi="Roboto" w:cs="Roboto"/>
          <w:sz w:val="20"/>
          <w:szCs w:val="20"/>
        </w:rPr>
        <w:t>TRVÁNÍ A UKONČENÍ SMLOUVY</w:t>
      </w:r>
    </w:p>
    <w:p w14:paraId="56079F06"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Tato Smlouva nabývá platnosti a účinnosti jejím podpisem poslední ze Smluvních stran a uzavírá se na dob</w:t>
      </w:r>
      <w:r>
        <w:rPr>
          <w:rFonts w:ascii="Roboto" w:eastAsia="Roboto" w:hAnsi="Roboto" w:cs="Roboto"/>
          <w:sz w:val="20"/>
          <w:szCs w:val="20"/>
          <w:highlight w:val="white"/>
        </w:rPr>
        <w:t>u neurčitou.</w:t>
      </w:r>
    </w:p>
    <w:p w14:paraId="7D6C821E"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 xml:space="preserve">Spuštění průvodce v Aplikaci se předpokládá k </w:t>
      </w:r>
      <w:r>
        <w:rPr>
          <w:rFonts w:ascii="Roboto" w:eastAsia="Roboto" w:hAnsi="Roboto" w:cs="Roboto"/>
          <w:sz w:val="20"/>
          <w:szCs w:val="20"/>
          <w:highlight w:val="white"/>
        </w:rPr>
        <w:t>1.4.2024.</w:t>
      </w:r>
    </w:p>
    <w:p w14:paraId="46C8AA0A"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Smluvní vztah založený touto Smlouvou zaniká:</w:t>
      </w:r>
    </w:p>
    <w:p w14:paraId="1B302644" w14:textId="77777777" w:rsidR="00884537" w:rsidRDefault="00000000">
      <w:pPr>
        <w:keepNext/>
        <w:numPr>
          <w:ilvl w:val="2"/>
          <w:numId w:val="2"/>
        </w:numPr>
        <w:pBdr>
          <w:top w:val="nil"/>
          <w:left w:val="nil"/>
          <w:bottom w:val="nil"/>
          <w:right w:val="nil"/>
          <w:between w:val="nil"/>
        </w:pBdr>
        <w:spacing w:before="120" w:after="120" w:line="240" w:lineRule="auto"/>
        <w:ind w:left="993"/>
        <w:jc w:val="both"/>
        <w:rPr>
          <w:rFonts w:ascii="Roboto" w:eastAsia="Roboto" w:hAnsi="Roboto" w:cs="Roboto"/>
          <w:sz w:val="20"/>
          <w:szCs w:val="20"/>
        </w:rPr>
      </w:pPr>
      <w:r>
        <w:rPr>
          <w:rFonts w:ascii="Roboto" w:eastAsia="Roboto" w:hAnsi="Roboto" w:cs="Roboto"/>
          <w:sz w:val="20"/>
          <w:szCs w:val="20"/>
        </w:rPr>
        <w:t>písemnou dohodou Smluvních stran;</w:t>
      </w:r>
    </w:p>
    <w:p w14:paraId="2138B002" w14:textId="77777777" w:rsidR="00884537" w:rsidRDefault="00000000">
      <w:pPr>
        <w:keepNext/>
        <w:numPr>
          <w:ilvl w:val="2"/>
          <w:numId w:val="2"/>
        </w:numPr>
        <w:pBdr>
          <w:top w:val="nil"/>
          <w:left w:val="nil"/>
          <w:bottom w:val="nil"/>
          <w:right w:val="nil"/>
          <w:between w:val="nil"/>
        </w:pBdr>
        <w:spacing w:before="120" w:after="120" w:line="240" w:lineRule="auto"/>
        <w:ind w:left="993"/>
        <w:jc w:val="both"/>
        <w:rPr>
          <w:rFonts w:ascii="Roboto" w:eastAsia="Roboto" w:hAnsi="Roboto" w:cs="Roboto"/>
          <w:sz w:val="20"/>
          <w:szCs w:val="20"/>
        </w:rPr>
      </w:pPr>
      <w:r>
        <w:rPr>
          <w:rFonts w:ascii="Roboto" w:eastAsia="Roboto" w:hAnsi="Roboto" w:cs="Roboto"/>
          <w:sz w:val="20"/>
          <w:szCs w:val="20"/>
        </w:rPr>
        <w:t>na základě výpovědi podané jednou ze Smluvních stran za podmínek uvedených v </w:t>
      </w:r>
      <w:r>
        <w:rPr>
          <w:rFonts w:ascii="Roboto" w:eastAsia="Roboto" w:hAnsi="Roboto" w:cs="Roboto"/>
          <w:sz w:val="20"/>
          <w:szCs w:val="20"/>
          <w:u w:val="single"/>
        </w:rPr>
        <w:t>Příloze č. 3</w:t>
      </w:r>
      <w:r>
        <w:rPr>
          <w:rFonts w:ascii="Roboto" w:eastAsia="Roboto" w:hAnsi="Roboto" w:cs="Roboto"/>
          <w:sz w:val="20"/>
          <w:szCs w:val="20"/>
        </w:rPr>
        <w:t xml:space="preserve"> této Smlouvy; nebo</w:t>
      </w:r>
    </w:p>
    <w:p w14:paraId="16C50423" w14:textId="77777777" w:rsidR="00884537" w:rsidRDefault="00000000">
      <w:pPr>
        <w:keepNext/>
        <w:numPr>
          <w:ilvl w:val="2"/>
          <w:numId w:val="2"/>
        </w:numPr>
        <w:pBdr>
          <w:top w:val="nil"/>
          <w:left w:val="nil"/>
          <w:bottom w:val="nil"/>
          <w:right w:val="nil"/>
          <w:between w:val="nil"/>
        </w:pBdr>
        <w:spacing w:before="120" w:after="120" w:line="240" w:lineRule="auto"/>
        <w:ind w:left="993"/>
        <w:jc w:val="both"/>
        <w:rPr>
          <w:rFonts w:ascii="Roboto" w:eastAsia="Roboto" w:hAnsi="Roboto" w:cs="Roboto"/>
          <w:sz w:val="20"/>
          <w:szCs w:val="20"/>
        </w:rPr>
      </w:pPr>
      <w:r>
        <w:rPr>
          <w:rFonts w:ascii="Roboto" w:eastAsia="Roboto" w:hAnsi="Roboto" w:cs="Roboto"/>
          <w:sz w:val="20"/>
          <w:szCs w:val="20"/>
        </w:rPr>
        <w:t>odstoupením od Smlouvy jedné ze Smluvních stran za podmínek uvedených v </w:t>
      </w:r>
      <w:r>
        <w:rPr>
          <w:rFonts w:ascii="Roboto" w:eastAsia="Roboto" w:hAnsi="Roboto" w:cs="Roboto"/>
          <w:sz w:val="20"/>
          <w:szCs w:val="20"/>
          <w:u w:val="single"/>
        </w:rPr>
        <w:t>Příloze č. 3</w:t>
      </w:r>
      <w:r>
        <w:rPr>
          <w:rFonts w:ascii="Roboto" w:eastAsia="Roboto" w:hAnsi="Roboto" w:cs="Roboto"/>
          <w:sz w:val="20"/>
          <w:szCs w:val="20"/>
        </w:rPr>
        <w:t xml:space="preserve"> této Smlouvy.</w:t>
      </w:r>
    </w:p>
    <w:p w14:paraId="1F3C6A2A" w14:textId="77777777" w:rsidR="00884537" w:rsidRDefault="00000000">
      <w:pPr>
        <w:pStyle w:val="Nadpis1"/>
        <w:keepLines w:val="0"/>
        <w:numPr>
          <w:ilvl w:val="0"/>
          <w:numId w:val="2"/>
        </w:numPr>
        <w:spacing w:before="240" w:after="0" w:line="240" w:lineRule="auto"/>
        <w:jc w:val="both"/>
        <w:rPr>
          <w:b w:val="0"/>
          <w:sz w:val="20"/>
          <w:szCs w:val="20"/>
        </w:rPr>
      </w:pPr>
      <w:r>
        <w:rPr>
          <w:rFonts w:ascii="Roboto" w:eastAsia="Roboto" w:hAnsi="Roboto" w:cs="Roboto"/>
          <w:sz w:val="20"/>
          <w:szCs w:val="20"/>
        </w:rPr>
        <w:t>ZÁVĚREČNÁ USTANOVENÍ</w:t>
      </w:r>
    </w:p>
    <w:p w14:paraId="6BC1909E"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Veškerá oznámení dle této Smlouvy budou doručována písemně, a to osobně, doporučenou poštou (prostřednictvím poskytovatele poštovních či doručovacích služeb), datovou schránkou nebo na níže uvedené e-mailové adrese:</w:t>
      </w:r>
    </w:p>
    <w:p w14:paraId="7BD5E28C" w14:textId="684DF9D5" w:rsidR="00884537" w:rsidRDefault="00000000">
      <w:pPr>
        <w:widowControl w:val="0"/>
        <w:numPr>
          <w:ilvl w:val="0"/>
          <w:numId w:val="5"/>
        </w:numPr>
        <w:spacing w:before="120" w:after="120" w:line="240" w:lineRule="auto"/>
        <w:ind w:left="992" w:hanging="283"/>
        <w:jc w:val="both"/>
        <w:rPr>
          <w:rFonts w:ascii="Roboto" w:eastAsia="Roboto" w:hAnsi="Roboto" w:cs="Roboto"/>
          <w:sz w:val="20"/>
          <w:szCs w:val="20"/>
        </w:rPr>
      </w:pP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s.r.o., Opletalova 929/22, 100 00 Praha 1, e-mail:</w:t>
      </w:r>
      <w:r w:rsidR="00FE5B69">
        <w:rPr>
          <w:rFonts w:ascii="Roboto" w:eastAsia="Roboto" w:hAnsi="Roboto" w:cs="Roboto"/>
          <w:sz w:val="20"/>
          <w:szCs w:val="20"/>
        </w:rPr>
        <w:t xml:space="preserve"> </w:t>
      </w:r>
      <w:proofErr w:type="spellStart"/>
      <w:r w:rsidR="00FE5B69">
        <w:t>xxxxxxxxxxxxxxxxxx</w:t>
      </w:r>
      <w:proofErr w:type="spellEnd"/>
      <w:r>
        <w:rPr>
          <w:rFonts w:ascii="Roboto" w:eastAsia="Roboto" w:hAnsi="Roboto" w:cs="Roboto"/>
          <w:sz w:val="20"/>
          <w:szCs w:val="20"/>
        </w:rPr>
        <w:t xml:space="preserve">, datová schránka ID: </w:t>
      </w:r>
      <w:proofErr w:type="spellStart"/>
      <w:r>
        <w:rPr>
          <w:rFonts w:ascii="Roboto" w:eastAsia="Roboto" w:hAnsi="Roboto" w:cs="Roboto"/>
          <w:sz w:val="20"/>
          <w:szCs w:val="20"/>
        </w:rPr>
        <w:t>sphbxzj</w:t>
      </w:r>
      <w:proofErr w:type="spellEnd"/>
      <w:r>
        <w:rPr>
          <w:rFonts w:ascii="Roboto" w:eastAsia="Roboto" w:hAnsi="Roboto" w:cs="Roboto"/>
          <w:sz w:val="20"/>
          <w:szCs w:val="20"/>
        </w:rPr>
        <w:t>,</w:t>
      </w:r>
    </w:p>
    <w:p w14:paraId="57611D74" w14:textId="76223009" w:rsidR="00884537" w:rsidRDefault="00000000">
      <w:pPr>
        <w:widowControl w:val="0"/>
        <w:numPr>
          <w:ilvl w:val="0"/>
          <w:numId w:val="5"/>
        </w:numPr>
        <w:spacing w:before="120" w:after="120" w:line="240" w:lineRule="auto"/>
        <w:ind w:left="992" w:hanging="283"/>
        <w:jc w:val="both"/>
        <w:rPr>
          <w:rFonts w:ascii="Roboto" w:eastAsia="Roboto" w:hAnsi="Roboto" w:cs="Roboto"/>
          <w:sz w:val="20"/>
          <w:szCs w:val="20"/>
        </w:rPr>
      </w:pPr>
      <w:r>
        <w:rPr>
          <w:rFonts w:ascii="Roboto" w:eastAsia="Roboto" w:hAnsi="Roboto" w:cs="Roboto"/>
          <w:sz w:val="20"/>
          <w:szCs w:val="20"/>
        </w:rPr>
        <w:t xml:space="preserve">Partner: Národní kulturní památka Vyšehrad, </w:t>
      </w:r>
      <w:proofErr w:type="spellStart"/>
      <w:r>
        <w:rPr>
          <w:rFonts w:ascii="Roboto" w:eastAsia="Roboto" w:hAnsi="Roboto" w:cs="Roboto"/>
          <w:sz w:val="20"/>
          <w:szCs w:val="20"/>
        </w:rPr>
        <w:t>p.o</w:t>
      </w:r>
      <w:proofErr w:type="spellEnd"/>
      <w:r>
        <w:rPr>
          <w:rFonts w:ascii="Roboto" w:eastAsia="Roboto" w:hAnsi="Roboto" w:cs="Roboto"/>
          <w:sz w:val="20"/>
          <w:szCs w:val="20"/>
        </w:rPr>
        <w:t>. hl. m. Prahy, V Pevnosti 159/</w:t>
      </w:r>
      <w:proofErr w:type="gramStart"/>
      <w:r>
        <w:rPr>
          <w:rFonts w:ascii="Roboto" w:eastAsia="Roboto" w:hAnsi="Roboto" w:cs="Roboto"/>
          <w:sz w:val="20"/>
          <w:szCs w:val="20"/>
        </w:rPr>
        <w:t>5b</w:t>
      </w:r>
      <w:proofErr w:type="gramEnd"/>
      <w:r>
        <w:rPr>
          <w:rFonts w:ascii="Roboto" w:eastAsia="Roboto" w:hAnsi="Roboto" w:cs="Roboto"/>
          <w:sz w:val="20"/>
          <w:szCs w:val="20"/>
        </w:rPr>
        <w:t xml:space="preserve">, 128 00 </w:t>
      </w:r>
      <w:r w:rsidR="00FE5B69">
        <w:rPr>
          <w:rFonts w:ascii="Roboto" w:eastAsia="Roboto" w:hAnsi="Roboto" w:cs="Roboto"/>
          <w:sz w:val="20"/>
          <w:szCs w:val="20"/>
        </w:rPr>
        <w:t xml:space="preserve">   </w:t>
      </w:r>
      <w:r>
        <w:rPr>
          <w:rFonts w:ascii="Roboto" w:eastAsia="Roboto" w:hAnsi="Roboto" w:cs="Roboto"/>
          <w:sz w:val="20"/>
          <w:szCs w:val="20"/>
        </w:rPr>
        <w:lastRenderedPageBreak/>
        <w:t>Praha 2, email:</w:t>
      </w:r>
      <w:r w:rsidRPr="00FE5B69">
        <w:rPr>
          <w:rFonts w:ascii="Roboto" w:eastAsia="Roboto" w:hAnsi="Roboto" w:cs="Roboto"/>
          <w:sz w:val="20"/>
          <w:szCs w:val="20"/>
          <w:u w:val="single"/>
        </w:rPr>
        <w:t xml:space="preserve"> </w:t>
      </w:r>
      <w:proofErr w:type="spellStart"/>
      <w:r w:rsidR="00FE5B69" w:rsidRPr="00FE5B69">
        <w:rPr>
          <w:rFonts w:ascii="Roboto" w:eastAsia="Roboto" w:hAnsi="Roboto" w:cs="Roboto"/>
          <w:sz w:val="20"/>
          <w:szCs w:val="20"/>
          <w:u w:val="single"/>
        </w:rPr>
        <w:t>xxxxxxxxxxxxxxxxxxxxxxxxx</w:t>
      </w:r>
      <w:proofErr w:type="spellEnd"/>
      <w:r w:rsidRPr="00FE5B69">
        <w:rPr>
          <w:rFonts w:ascii="Roboto" w:eastAsia="Roboto" w:hAnsi="Roboto" w:cs="Roboto"/>
          <w:sz w:val="20"/>
          <w:szCs w:val="20"/>
          <w:u w:val="single"/>
        </w:rPr>
        <w:t>,</w:t>
      </w:r>
      <w:r w:rsidRPr="00FE5B69">
        <w:rPr>
          <w:rFonts w:ascii="Roboto" w:eastAsia="Roboto" w:hAnsi="Roboto" w:cs="Roboto"/>
          <w:sz w:val="20"/>
          <w:szCs w:val="20"/>
        </w:rPr>
        <w:t xml:space="preserve"> </w:t>
      </w:r>
      <w:r>
        <w:rPr>
          <w:rFonts w:ascii="Roboto" w:eastAsia="Roboto" w:hAnsi="Roboto" w:cs="Roboto"/>
          <w:sz w:val="20"/>
          <w:szCs w:val="20"/>
        </w:rPr>
        <w:t>datová schránka: h528pg</w:t>
      </w:r>
      <w:r>
        <w:rPr>
          <w:rFonts w:ascii="Roboto" w:eastAsia="Roboto" w:hAnsi="Roboto" w:cs="Roboto"/>
          <w:sz w:val="20"/>
          <w:szCs w:val="20"/>
          <w:highlight w:val="white"/>
        </w:rPr>
        <w:t>w.</w:t>
      </w:r>
    </w:p>
    <w:p w14:paraId="43B3CA13"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 xml:space="preserve">Každá Smluvní strana oznámí bez zbytečného odkladu druhé Smluvní straně jakékoliv změny kontaktních údajů. Řádným potvrzením tohoto oznámení druhou Smluvní stranou dojde ke změně kontaktních údajů této Smluvní strany bez nutnosti uzavření písemného dodatku ke Smlouvě. </w:t>
      </w:r>
    </w:p>
    <w:p w14:paraId="635C1A0F"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bookmarkStart w:id="9" w:name="_17dp8vu" w:colFirst="0" w:colLast="0"/>
      <w:bookmarkEnd w:id="9"/>
      <w:r>
        <w:rPr>
          <w:rFonts w:ascii="Roboto" w:eastAsia="Roboto" w:hAnsi="Roboto" w:cs="Roboto"/>
          <w:sz w:val="20"/>
          <w:szCs w:val="20"/>
        </w:rPr>
        <w:t>Tato Smlouva může být měněna nebo zrušena, pokud není ve Smlouvě uvedeno jinak, pouze písemně, a to v případě změn Smlouvy číslovanými dodatky, které musí být podepsány oprávněnými osobami obou Smluvních stran.</w:t>
      </w:r>
    </w:p>
    <w:p w14:paraId="5F60A583"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highlight w:val="white"/>
        </w:rPr>
        <w:t xml:space="preserve">Strany se dohodly, že tento dokument </w:t>
      </w:r>
      <w:proofErr w:type="gramStart"/>
      <w:r>
        <w:rPr>
          <w:rFonts w:ascii="Roboto" w:eastAsia="Roboto" w:hAnsi="Roboto" w:cs="Roboto"/>
          <w:sz w:val="20"/>
          <w:szCs w:val="20"/>
          <w:highlight w:val="white"/>
        </w:rPr>
        <w:t>podepíší</w:t>
      </w:r>
      <w:proofErr w:type="gramEnd"/>
      <w:r>
        <w:rPr>
          <w:rFonts w:ascii="Roboto" w:eastAsia="Roboto" w:hAnsi="Roboto" w:cs="Roboto"/>
          <w:sz w:val="20"/>
          <w:szCs w:val="20"/>
          <w:highlight w:val="white"/>
        </w:rPr>
        <w:t xml:space="preserve"> elektronicky prostřednictvím uznávaného elektronického podpisu.</w:t>
      </w:r>
    </w:p>
    <w:p w14:paraId="19BA7A4B" w14:textId="77777777" w:rsidR="00884537" w:rsidRDefault="00000000">
      <w:pPr>
        <w:widowControl w:val="0"/>
        <w:numPr>
          <w:ilvl w:val="1"/>
          <w:numId w:val="2"/>
        </w:numPr>
        <w:pBdr>
          <w:top w:val="nil"/>
          <w:left w:val="nil"/>
          <w:bottom w:val="nil"/>
          <w:right w:val="nil"/>
          <w:between w:val="nil"/>
        </w:pBdr>
        <w:spacing w:before="120" w:after="120" w:line="240" w:lineRule="auto"/>
        <w:jc w:val="both"/>
        <w:rPr>
          <w:sz w:val="20"/>
          <w:szCs w:val="20"/>
        </w:rPr>
      </w:pPr>
      <w:r>
        <w:rPr>
          <w:rFonts w:ascii="Roboto" w:eastAsia="Roboto" w:hAnsi="Roboto" w:cs="Roboto"/>
          <w:sz w:val="20"/>
          <w:szCs w:val="20"/>
        </w:rPr>
        <w:t>Nedílnou součástí této Smlouvy jsou následující přílohy:</w:t>
      </w:r>
    </w:p>
    <w:p w14:paraId="21F251B6" w14:textId="77777777" w:rsidR="00884537" w:rsidRDefault="00000000">
      <w:pPr>
        <w:keepNext/>
        <w:numPr>
          <w:ilvl w:val="2"/>
          <w:numId w:val="2"/>
        </w:numPr>
        <w:pBdr>
          <w:top w:val="nil"/>
          <w:left w:val="nil"/>
          <w:bottom w:val="nil"/>
          <w:right w:val="nil"/>
          <w:between w:val="nil"/>
        </w:pBdr>
        <w:spacing w:before="120" w:after="120" w:line="240" w:lineRule="auto"/>
        <w:ind w:left="993"/>
        <w:jc w:val="both"/>
        <w:rPr>
          <w:rFonts w:ascii="Roboto" w:eastAsia="Roboto" w:hAnsi="Roboto" w:cs="Roboto"/>
          <w:sz w:val="20"/>
          <w:szCs w:val="20"/>
        </w:rPr>
      </w:pPr>
      <w:r>
        <w:rPr>
          <w:rFonts w:ascii="Roboto" w:eastAsia="Roboto" w:hAnsi="Roboto" w:cs="Roboto"/>
          <w:sz w:val="20"/>
          <w:szCs w:val="20"/>
        </w:rPr>
        <w:t>Příloha č. 1: Specifikace Obsahu a Služeb; Práva duševního vlastnictví;</w:t>
      </w:r>
    </w:p>
    <w:p w14:paraId="68356B03" w14:textId="77777777" w:rsidR="00884537" w:rsidRDefault="00000000">
      <w:pPr>
        <w:keepNext/>
        <w:numPr>
          <w:ilvl w:val="2"/>
          <w:numId w:val="2"/>
        </w:numPr>
        <w:pBdr>
          <w:top w:val="nil"/>
          <w:left w:val="nil"/>
          <w:bottom w:val="nil"/>
          <w:right w:val="nil"/>
          <w:between w:val="nil"/>
        </w:pBdr>
        <w:spacing w:before="120" w:after="120" w:line="240" w:lineRule="auto"/>
        <w:ind w:left="993"/>
        <w:jc w:val="both"/>
        <w:rPr>
          <w:rFonts w:ascii="Roboto" w:eastAsia="Roboto" w:hAnsi="Roboto" w:cs="Roboto"/>
          <w:sz w:val="20"/>
          <w:szCs w:val="20"/>
        </w:rPr>
      </w:pPr>
      <w:r>
        <w:rPr>
          <w:rFonts w:ascii="Roboto" w:eastAsia="Roboto" w:hAnsi="Roboto" w:cs="Roboto"/>
          <w:sz w:val="20"/>
          <w:szCs w:val="20"/>
        </w:rPr>
        <w:t>Příloha č. 2: Nabídka včetně Ceníku Služeb; a</w:t>
      </w:r>
    </w:p>
    <w:p w14:paraId="64573F42" w14:textId="77777777" w:rsidR="00884537" w:rsidRDefault="00000000">
      <w:pPr>
        <w:keepNext/>
        <w:numPr>
          <w:ilvl w:val="2"/>
          <w:numId w:val="2"/>
        </w:numPr>
        <w:pBdr>
          <w:top w:val="nil"/>
          <w:left w:val="nil"/>
          <w:bottom w:val="nil"/>
          <w:right w:val="nil"/>
          <w:between w:val="nil"/>
        </w:pBdr>
        <w:spacing w:before="120" w:after="120" w:line="240" w:lineRule="auto"/>
        <w:ind w:left="993"/>
        <w:jc w:val="both"/>
        <w:rPr>
          <w:rFonts w:ascii="Roboto" w:eastAsia="Roboto" w:hAnsi="Roboto" w:cs="Roboto"/>
          <w:sz w:val="20"/>
          <w:szCs w:val="20"/>
        </w:rPr>
      </w:pPr>
      <w:r>
        <w:rPr>
          <w:rFonts w:ascii="Roboto" w:eastAsia="Roboto" w:hAnsi="Roboto" w:cs="Roboto"/>
          <w:sz w:val="20"/>
          <w:szCs w:val="20"/>
        </w:rPr>
        <w:t>Příloha č. 3: Obchodní podmínky.</w:t>
      </w:r>
    </w:p>
    <w:p w14:paraId="0222B9C5" w14:textId="77777777" w:rsidR="00884537" w:rsidRDefault="00884537">
      <w:pPr>
        <w:keepNext/>
        <w:pBdr>
          <w:top w:val="nil"/>
          <w:left w:val="nil"/>
          <w:bottom w:val="nil"/>
          <w:right w:val="nil"/>
          <w:between w:val="nil"/>
        </w:pBdr>
        <w:spacing w:before="120" w:after="120" w:line="240" w:lineRule="auto"/>
        <w:jc w:val="both"/>
        <w:rPr>
          <w:rFonts w:ascii="Roboto" w:eastAsia="Roboto" w:hAnsi="Roboto" w:cs="Roboto"/>
          <w:sz w:val="20"/>
          <w:szCs w:val="20"/>
        </w:rPr>
      </w:pPr>
    </w:p>
    <w:p w14:paraId="093D7889" w14:textId="77777777" w:rsidR="00884537" w:rsidRDefault="00000000">
      <w:pPr>
        <w:keepNext/>
        <w:pBdr>
          <w:top w:val="nil"/>
          <w:left w:val="nil"/>
          <w:bottom w:val="nil"/>
          <w:right w:val="nil"/>
          <w:between w:val="nil"/>
        </w:pBdr>
        <w:spacing w:before="120" w:after="120" w:line="240" w:lineRule="auto"/>
        <w:jc w:val="both"/>
        <w:rPr>
          <w:rFonts w:ascii="Roboto" w:eastAsia="Roboto" w:hAnsi="Roboto" w:cs="Roboto"/>
          <w:b/>
          <w:sz w:val="20"/>
          <w:szCs w:val="20"/>
        </w:rPr>
      </w:pPr>
      <w:r>
        <w:rPr>
          <w:rFonts w:ascii="Roboto" w:eastAsia="Roboto" w:hAnsi="Roboto" w:cs="Roboto"/>
          <w:b/>
          <w:sz w:val="20"/>
          <w:szCs w:val="20"/>
        </w:rPr>
        <w:t>PODPISOVÁ STRANA</w:t>
      </w:r>
    </w:p>
    <w:p w14:paraId="1645DB91" w14:textId="77777777" w:rsidR="00884537" w:rsidRDefault="00000000">
      <w:pPr>
        <w:widowControl w:val="0"/>
        <w:pBdr>
          <w:top w:val="nil"/>
          <w:left w:val="nil"/>
          <w:bottom w:val="nil"/>
          <w:right w:val="nil"/>
          <w:between w:val="nil"/>
        </w:pBdr>
        <w:spacing w:before="120" w:after="0" w:line="240" w:lineRule="auto"/>
        <w:jc w:val="both"/>
        <w:rPr>
          <w:rFonts w:ascii="Roboto" w:eastAsia="Roboto" w:hAnsi="Roboto" w:cs="Roboto"/>
          <w:b/>
          <w:sz w:val="20"/>
          <w:szCs w:val="20"/>
        </w:rPr>
      </w:pPr>
      <w:r>
        <w:rPr>
          <w:rFonts w:ascii="Roboto" w:eastAsia="Roboto" w:hAnsi="Roboto" w:cs="Roboto"/>
          <w:b/>
          <w:sz w:val="20"/>
          <w:szCs w:val="20"/>
        </w:rPr>
        <w:t>Smluvní strany tímto výslovně prohlašují, že tato Smlouva vyjadřuje jejich pravou a svobodnou vůli, na důkaz čehož připojují níže své podpisy.</w:t>
      </w:r>
    </w:p>
    <w:p w14:paraId="11051233" w14:textId="77777777" w:rsidR="00884537" w:rsidRDefault="00884537">
      <w:pPr>
        <w:spacing w:after="0" w:line="240" w:lineRule="auto"/>
        <w:rPr>
          <w:rFonts w:ascii="Roboto" w:eastAsia="Roboto" w:hAnsi="Roboto" w:cs="Roboto"/>
          <w:sz w:val="20"/>
          <w:szCs w:val="20"/>
        </w:rPr>
      </w:pPr>
    </w:p>
    <w:tbl>
      <w:tblPr>
        <w:tblStyle w:val="a"/>
        <w:tblW w:w="8820" w:type="dxa"/>
        <w:tblInd w:w="-115" w:type="dxa"/>
        <w:tblLayout w:type="fixed"/>
        <w:tblLook w:val="0400" w:firstRow="0" w:lastRow="0" w:firstColumn="0" w:lastColumn="0" w:noHBand="0" w:noVBand="1"/>
      </w:tblPr>
      <w:tblGrid>
        <w:gridCol w:w="4410"/>
        <w:gridCol w:w="4410"/>
      </w:tblGrid>
      <w:tr w:rsidR="00884537" w14:paraId="6854F18C" w14:textId="77777777">
        <w:tc>
          <w:tcPr>
            <w:tcW w:w="4410" w:type="dxa"/>
            <w:tcMar>
              <w:top w:w="0" w:type="dxa"/>
              <w:left w:w="115" w:type="dxa"/>
              <w:bottom w:w="0" w:type="dxa"/>
              <w:right w:w="115" w:type="dxa"/>
            </w:tcMar>
          </w:tcPr>
          <w:p w14:paraId="0A97F287" w14:textId="77777777" w:rsidR="00884537" w:rsidRDefault="00000000">
            <w:pPr>
              <w:spacing w:before="120" w:after="120"/>
              <w:jc w:val="both"/>
              <w:rPr>
                <w:rFonts w:ascii="Roboto" w:eastAsia="Roboto" w:hAnsi="Roboto" w:cs="Roboto"/>
                <w:sz w:val="20"/>
                <w:szCs w:val="20"/>
                <w:highlight w:val="white"/>
              </w:rPr>
            </w:pPr>
            <w:proofErr w:type="spellStart"/>
            <w:r>
              <w:rPr>
                <w:rFonts w:ascii="Roboto" w:eastAsia="Roboto" w:hAnsi="Roboto" w:cs="Roboto"/>
                <w:b/>
                <w:sz w:val="20"/>
                <w:szCs w:val="20"/>
                <w:highlight w:val="white"/>
              </w:rPr>
              <w:t>SmartGuide</w:t>
            </w:r>
            <w:proofErr w:type="spellEnd"/>
            <w:r>
              <w:rPr>
                <w:rFonts w:ascii="Roboto" w:eastAsia="Roboto" w:hAnsi="Roboto" w:cs="Roboto"/>
                <w:b/>
                <w:sz w:val="20"/>
                <w:szCs w:val="20"/>
                <w:highlight w:val="white"/>
              </w:rPr>
              <w:t xml:space="preserve"> s.r.o.</w:t>
            </w:r>
          </w:p>
        </w:tc>
        <w:tc>
          <w:tcPr>
            <w:tcW w:w="4410" w:type="dxa"/>
            <w:tcMar>
              <w:top w:w="0" w:type="dxa"/>
              <w:left w:w="115" w:type="dxa"/>
              <w:bottom w:w="0" w:type="dxa"/>
              <w:right w:w="115" w:type="dxa"/>
            </w:tcMar>
          </w:tcPr>
          <w:p w14:paraId="023FE586" w14:textId="77777777" w:rsidR="00884537" w:rsidRDefault="00000000">
            <w:pPr>
              <w:spacing w:before="120" w:after="120"/>
              <w:jc w:val="both"/>
              <w:rPr>
                <w:rFonts w:ascii="Roboto" w:eastAsia="Roboto" w:hAnsi="Roboto" w:cs="Roboto"/>
                <w:sz w:val="20"/>
                <w:szCs w:val="20"/>
                <w:highlight w:val="white"/>
              </w:rPr>
            </w:pPr>
            <w:r>
              <w:rPr>
                <w:rFonts w:ascii="Roboto" w:eastAsia="Roboto" w:hAnsi="Roboto" w:cs="Roboto"/>
                <w:b/>
                <w:sz w:val="20"/>
                <w:szCs w:val="20"/>
                <w:highlight w:val="white"/>
              </w:rPr>
              <w:t>Národní kulturní památka Vyšehrad</w:t>
            </w:r>
          </w:p>
        </w:tc>
      </w:tr>
      <w:tr w:rsidR="00884537" w14:paraId="5A855E20" w14:textId="77777777">
        <w:tc>
          <w:tcPr>
            <w:tcW w:w="4410" w:type="dxa"/>
            <w:tcMar>
              <w:top w:w="0" w:type="dxa"/>
              <w:left w:w="115" w:type="dxa"/>
              <w:bottom w:w="0" w:type="dxa"/>
              <w:right w:w="115" w:type="dxa"/>
            </w:tcMar>
          </w:tcPr>
          <w:p w14:paraId="1DC38256" w14:textId="77777777" w:rsidR="00884537" w:rsidRDefault="00000000">
            <w:pPr>
              <w:spacing w:before="120" w:after="0" w:line="240" w:lineRule="auto"/>
              <w:jc w:val="both"/>
              <w:rPr>
                <w:rFonts w:ascii="Roboto" w:eastAsia="Roboto" w:hAnsi="Roboto" w:cs="Roboto"/>
                <w:sz w:val="20"/>
                <w:szCs w:val="20"/>
              </w:rPr>
            </w:pPr>
            <w:r>
              <w:rPr>
                <w:rFonts w:ascii="Roboto" w:eastAsia="Roboto" w:hAnsi="Roboto" w:cs="Roboto"/>
                <w:sz w:val="20"/>
                <w:szCs w:val="20"/>
              </w:rPr>
              <w:t>Místo: Praha</w:t>
            </w:r>
          </w:p>
          <w:p w14:paraId="706BD057" w14:textId="77777777" w:rsidR="00884537" w:rsidRDefault="00000000">
            <w:pPr>
              <w:spacing w:after="120" w:line="240" w:lineRule="auto"/>
              <w:jc w:val="both"/>
              <w:rPr>
                <w:rFonts w:ascii="Roboto" w:eastAsia="Roboto" w:hAnsi="Roboto" w:cs="Roboto"/>
                <w:sz w:val="20"/>
                <w:szCs w:val="20"/>
                <w:highlight w:val="white"/>
              </w:rPr>
            </w:pPr>
            <w:r>
              <w:rPr>
                <w:rFonts w:ascii="Roboto" w:eastAsia="Roboto" w:hAnsi="Roboto" w:cs="Roboto"/>
                <w:sz w:val="20"/>
                <w:szCs w:val="20"/>
              </w:rPr>
              <w:t xml:space="preserve">Datum: </w:t>
            </w:r>
            <w:r>
              <w:rPr>
                <w:rFonts w:ascii="Arimo" w:eastAsia="Arimo" w:hAnsi="Arimo" w:cs="Arimo"/>
                <w:sz w:val="20"/>
                <w:szCs w:val="20"/>
                <w:highlight w:val="white"/>
              </w:rPr>
              <w:t>20.3.2024</w:t>
            </w:r>
          </w:p>
        </w:tc>
        <w:tc>
          <w:tcPr>
            <w:tcW w:w="4410" w:type="dxa"/>
            <w:tcMar>
              <w:top w:w="0" w:type="dxa"/>
              <w:left w:w="115" w:type="dxa"/>
              <w:bottom w:w="0" w:type="dxa"/>
              <w:right w:w="115" w:type="dxa"/>
            </w:tcMar>
          </w:tcPr>
          <w:p w14:paraId="73249529" w14:textId="77777777" w:rsidR="00884537" w:rsidRDefault="00000000">
            <w:pPr>
              <w:spacing w:before="120" w:after="0" w:line="240" w:lineRule="auto"/>
              <w:jc w:val="both"/>
              <w:rPr>
                <w:rFonts w:ascii="Roboto" w:eastAsia="Roboto" w:hAnsi="Roboto" w:cs="Roboto"/>
                <w:sz w:val="20"/>
                <w:szCs w:val="20"/>
              </w:rPr>
            </w:pPr>
            <w:r>
              <w:rPr>
                <w:rFonts w:ascii="Roboto" w:eastAsia="Roboto" w:hAnsi="Roboto" w:cs="Roboto"/>
                <w:sz w:val="20"/>
                <w:szCs w:val="20"/>
              </w:rPr>
              <w:t>Místo: Praha</w:t>
            </w:r>
          </w:p>
          <w:p w14:paraId="5D7B33F6" w14:textId="31445281" w:rsidR="00884537" w:rsidRDefault="00000000">
            <w:pPr>
              <w:spacing w:after="120"/>
              <w:jc w:val="both"/>
              <w:rPr>
                <w:rFonts w:ascii="Roboto" w:eastAsia="Roboto" w:hAnsi="Roboto" w:cs="Roboto"/>
                <w:sz w:val="20"/>
                <w:szCs w:val="20"/>
                <w:highlight w:val="white"/>
              </w:rPr>
            </w:pPr>
            <w:r>
              <w:rPr>
                <w:rFonts w:ascii="Roboto" w:eastAsia="Roboto" w:hAnsi="Roboto" w:cs="Roboto"/>
                <w:sz w:val="20"/>
                <w:szCs w:val="20"/>
              </w:rPr>
              <w:t xml:space="preserve">Datum: </w:t>
            </w:r>
            <w:r>
              <w:rPr>
                <w:rFonts w:ascii="Arimo" w:eastAsia="Arimo" w:hAnsi="Arimo" w:cs="Arimo"/>
                <w:sz w:val="20"/>
                <w:szCs w:val="20"/>
                <w:highlight w:val="white"/>
              </w:rPr>
              <w:t>2</w:t>
            </w:r>
            <w:r w:rsidR="00FE5B69">
              <w:rPr>
                <w:rFonts w:ascii="Arimo" w:eastAsia="Arimo" w:hAnsi="Arimo" w:cs="Arimo"/>
                <w:sz w:val="20"/>
                <w:szCs w:val="20"/>
                <w:highlight w:val="white"/>
              </w:rPr>
              <w:t>1</w:t>
            </w:r>
            <w:r>
              <w:rPr>
                <w:rFonts w:ascii="Arimo" w:eastAsia="Arimo" w:hAnsi="Arimo" w:cs="Arimo"/>
                <w:sz w:val="20"/>
                <w:szCs w:val="20"/>
                <w:highlight w:val="white"/>
              </w:rPr>
              <w:t>.3.2024</w:t>
            </w:r>
          </w:p>
        </w:tc>
      </w:tr>
      <w:tr w:rsidR="00884537" w14:paraId="51874673" w14:textId="77777777">
        <w:tc>
          <w:tcPr>
            <w:tcW w:w="4410" w:type="dxa"/>
            <w:tcMar>
              <w:top w:w="0" w:type="dxa"/>
              <w:left w:w="115" w:type="dxa"/>
              <w:bottom w:w="0" w:type="dxa"/>
              <w:right w:w="115" w:type="dxa"/>
            </w:tcMar>
          </w:tcPr>
          <w:p w14:paraId="4978D1D5" w14:textId="77777777" w:rsidR="00884537" w:rsidRDefault="00884537">
            <w:pPr>
              <w:spacing w:after="0" w:line="240" w:lineRule="auto"/>
              <w:rPr>
                <w:rFonts w:ascii="Roboto" w:eastAsia="Roboto" w:hAnsi="Roboto" w:cs="Roboto"/>
                <w:sz w:val="20"/>
                <w:szCs w:val="20"/>
              </w:rPr>
            </w:pPr>
          </w:p>
          <w:p w14:paraId="3B16BAE9" w14:textId="77777777" w:rsidR="00884537" w:rsidRDefault="00884537">
            <w:pPr>
              <w:spacing w:after="0" w:line="240" w:lineRule="auto"/>
              <w:rPr>
                <w:rFonts w:ascii="Roboto" w:eastAsia="Roboto" w:hAnsi="Roboto" w:cs="Roboto"/>
                <w:sz w:val="20"/>
                <w:szCs w:val="20"/>
              </w:rPr>
            </w:pPr>
          </w:p>
          <w:p w14:paraId="720D5103" w14:textId="77777777" w:rsidR="00884537" w:rsidRDefault="00884537">
            <w:pPr>
              <w:spacing w:after="0" w:line="240" w:lineRule="auto"/>
              <w:rPr>
                <w:rFonts w:ascii="Roboto" w:eastAsia="Roboto" w:hAnsi="Roboto" w:cs="Roboto"/>
                <w:sz w:val="20"/>
                <w:szCs w:val="20"/>
              </w:rPr>
            </w:pPr>
          </w:p>
          <w:p w14:paraId="03E9CE2A" w14:textId="77777777" w:rsidR="00884537" w:rsidRDefault="00000000">
            <w:pPr>
              <w:spacing w:before="120" w:after="120"/>
              <w:jc w:val="both"/>
              <w:rPr>
                <w:rFonts w:ascii="Roboto" w:eastAsia="Roboto" w:hAnsi="Roboto" w:cs="Roboto"/>
                <w:sz w:val="20"/>
                <w:szCs w:val="20"/>
              </w:rPr>
            </w:pPr>
            <w:r>
              <w:rPr>
                <w:rFonts w:ascii="Roboto" w:eastAsia="Roboto" w:hAnsi="Roboto" w:cs="Roboto"/>
                <w:sz w:val="20"/>
                <w:szCs w:val="20"/>
              </w:rPr>
              <w:t>_____________________________________</w:t>
            </w:r>
          </w:p>
        </w:tc>
        <w:tc>
          <w:tcPr>
            <w:tcW w:w="4410" w:type="dxa"/>
            <w:tcMar>
              <w:top w:w="0" w:type="dxa"/>
              <w:left w:w="115" w:type="dxa"/>
              <w:bottom w:w="0" w:type="dxa"/>
              <w:right w:w="115" w:type="dxa"/>
            </w:tcMar>
          </w:tcPr>
          <w:p w14:paraId="3B96CE4A" w14:textId="77777777" w:rsidR="00884537" w:rsidRDefault="00884537">
            <w:pPr>
              <w:spacing w:after="0" w:line="240" w:lineRule="auto"/>
              <w:rPr>
                <w:rFonts w:ascii="Roboto" w:eastAsia="Roboto" w:hAnsi="Roboto" w:cs="Roboto"/>
                <w:sz w:val="20"/>
                <w:szCs w:val="20"/>
              </w:rPr>
            </w:pPr>
          </w:p>
          <w:p w14:paraId="2374CD18" w14:textId="77777777" w:rsidR="00884537" w:rsidRDefault="00884537">
            <w:pPr>
              <w:spacing w:after="0" w:line="240" w:lineRule="auto"/>
              <w:rPr>
                <w:rFonts w:ascii="Roboto" w:eastAsia="Roboto" w:hAnsi="Roboto" w:cs="Roboto"/>
                <w:sz w:val="20"/>
                <w:szCs w:val="20"/>
              </w:rPr>
            </w:pPr>
          </w:p>
          <w:p w14:paraId="52ECCDE3" w14:textId="77777777" w:rsidR="00884537" w:rsidRDefault="00884537">
            <w:pPr>
              <w:spacing w:after="0" w:line="240" w:lineRule="auto"/>
              <w:rPr>
                <w:rFonts w:ascii="Roboto" w:eastAsia="Roboto" w:hAnsi="Roboto" w:cs="Roboto"/>
                <w:sz w:val="20"/>
                <w:szCs w:val="20"/>
              </w:rPr>
            </w:pPr>
          </w:p>
          <w:p w14:paraId="61A351D5" w14:textId="77777777" w:rsidR="00884537" w:rsidRDefault="00000000">
            <w:pPr>
              <w:spacing w:before="120" w:after="120"/>
              <w:jc w:val="both"/>
              <w:rPr>
                <w:rFonts w:ascii="Roboto" w:eastAsia="Roboto" w:hAnsi="Roboto" w:cs="Roboto"/>
                <w:sz w:val="20"/>
                <w:szCs w:val="20"/>
              </w:rPr>
            </w:pPr>
            <w:r>
              <w:rPr>
                <w:rFonts w:ascii="Roboto" w:eastAsia="Roboto" w:hAnsi="Roboto" w:cs="Roboto"/>
                <w:sz w:val="20"/>
                <w:szCs w:val="20"/>
              </w:rPr>
              <w:t>_____________________________________</w:t>
            </w:r>
          </w:p>
        </w:tc>
      </w:tr>
      <w:tr w:rsidR="00884537" w14:paraId="56512396" w14:textId="77777777">
        <w:tc>
          <w:tcPr>
            <w:tcW w:w="4410" w:type="dxa"/>
            <w:tcMar>
              <w:top w:w="0" w:type="dxa"/>
              <w:left w:w="115" w:type="dxa"/>
              <w:bottom w:w="0" w:type="dxa"/>
              <w:right w:w="115" w:type="dxa"/>
            </w:tcMar>
          </w:tcPr>
          <w:p w14:paraId="4DA67D19" w14:textId="1166B113" w:rsidR="00884537" w:rsidRDefault="00000000">
            <w:pPr>
              <w:spacing w:after="0" w:line="240" w:lineRule="auto"/>
              <w:jc w:val="both"/>
              <w:rPr>
                <w:rFonts w:ascii="Roboto" w:eastAsia="Roboto" w:hAnsi="Roboto" w:cs="Roboto"/>
                <w:sz w:val="20"/>
                <w:szCs w:val="20"/>
              </w:rPr>
            </w:pPr>
            <w:r>
              <w:rPr>
                <w:rFonts w:ascii="Roboto" w:eastAsia="Roboto" w:hAnsi="Roboto" w:cs="Roboto"/>
                <w:sz w:val="20"/>
                <w:szCs w:val="20"/>
              </w:rPr>
              <w:t xml:space="preserve">Jméno: </w:t>
            </w:r>
            <w:proofErr w:type="spellStart"/>
            <w:r w:rsidR="00FE5B69">
              <w:rPr>
                <w:rFonts w:ascii="Roboto" w:eastAsia="Roboto" w:hAnsi="Roboto" w:cs="Roboto"/>
                <w:sz w:val="20"/>
                <w:szCs w:val="20"/>
              </w:rPr>
              <w:t>xxxxxxxxxxxxxxxx</w:t>
            </w:r>
            <w:proofErr w:type="spellEnd"/>
          </w:p>
          <w:p w14:paraId="071A0153" w14:textId="39F570ED" w:rsidR="00884537" w:rsidRDefault="00000000">
            <w:pPr>
              <w:spacing w:after="120"/>
              <w:jc w:val="both"/>
              <w:rPr>
                <w:rFonts w:ascii="Roboto" w:eastAsia="Roboto" w:hAnsi="Roboto" w:cs="Roboto"/>
                <w:sz w:val="20"/>
                <w:szCs w:val="20"/>
              </w:rPr>
            </w:pPr>
            <w:r>
              <w:rPr>
                <w:rFonts w:ascii="Roboto" w:eastAsia="Roboto" w:hAnsi="Roboto" w:cs="Roboto"/>
                <w:sz w:val="20"/>
                <w:szCs w:val="20"/>
              </w:rPr>
              <w:t xml:space="preserve">Pozice: </w:t>
            </w:r>
            <w:proofErr w:type="spellStart"/>
            <w:r w:rsidR="00FE5B69">
              <w:rPr>
                <w:rFonts w:ascii="Roboto" w:eastAsia="Roboto" w:hAnsi="Roboto" w:cs="Roboto"/>
                <w:sz w:val="20"/>
                <w:szCs w:val="20"/>
              </w:rPr>
              <w:t>xxxxxxxxxxxxxxxx</w:t>
            </w:r>
            <w:proofErr w:type="spellEnd"/>
          </w:p>
        </w:tc>
        <w:tc>
          <w:tcPr>
            <w:tcW w:w="4410" w:type="dxa"/>
            <w:tcMar>
              <w:top w:w="0" w:type="dxa"/>
              <w:left w:w="115" w:type="dxa"/>
              <w:bottom w:w="0" w:type="dxa"/>
              <w:right w:w="115" w:type="dxa"/>
            </w:tcMar>
          </w:tcPr>
          <w:p w14:paraId="0BB18D72" w14:textId="300DD890" w:rsidR="00884537" w:rsidRDefault="00000000">
            <w:pPr>
              <w:spacing w:after="0" w:line="240" w:lineRule="auto"/>
              <w:jc w:val="both"/>
              <w:rPr>
                <w:rFonts w:ascii="Roboto" w:eastAsia="Roboto" w:hAnsi="Roboto" w:cs="Roboto"/>
                <w:sz w:val="20"/>
                <w:szCs w:val="20"/>
              </w:rPr>
            </w:pPr>
            <w:r>
              <w:rPr>
                <w:rFonts w:ascii="Roboto" w:eastAsia="Roboto" w:hAnsi="Roboto" w:cs="Roboto"/>
                <w:sz w:val="20"/>
                <w:szCs w:val="20"/>
              </w:rPr>
              <w:t xml:space="preserve">Jméno: </w:t>
            </w:r>
            <w:proofErr w:type="spellStart"/>
            <w:r w:rsidR="00FE5B69">
              <w:rPr>
                <w:rFonts w:ascii="Roboto" w:eastAsia="Roboto" w:hAnsi="Roboto" w:cs="Roboto"/>
                <w:sz w:val="20"/>
                <w:szCs w:val="20"/>
              </w:rPr>
              <w:t>xxxxxxxxxxxxxxxx</w:t>
            </w:r>
            <w:proofErr w:type="spellEnd"/>
          </w:p>
          <w:p w14:paraId="358BFC0C" w14:textId="78F7066D" w:rsidR="00884537" w:rsidRDefault="00000000">
            <w:pPr>
              <w:spacing w:after="120"/>
              <w:jc w:val="both"/>
              <w:rPr>
                <w:rFonts w:ascii="Roboto" w:eastAsia="Roboto" w:hAnsi="Roboto" w:cs="Roboto"/>
                <w:sz w:val="20"/>
                <w:szCs w:val="20"/>
                <w:highlight w:val="white"/>
              </w:rPr>
            </w:pPr>
            <w:r>
              <w:rPr>
                <w:rFonts w:ascii="Roboto" w:eastAsia="Roboto" w:hAnsi="Roboto" w:cs="Roboto"/>
                <w:sz w:val="20"/>
                <w:szCs w:val="20"/>
              </w:rPr>
              <w:t>Pozice:</w:t>
            </w:r>
            <w:r>
              <w:rPr>
                <w:rFonts w:ascii="Roboto" w:eastAsia="Roboto" w:hAnsi="Roboto" w:cs="Roboto"/>
                <w:sz w:val="20"/>
                <w:szCs w:val="20"/>
                <w:highlight w:val="white"/>
              </w:rPr>
              <w:t xml:space="preserve"> </w:t>
            </w:r>
            <w:proofErr w:type="spellStart"/>
            <w:r w:rsidR="00FE5B69">
              <w:rPr>
                <w:rFonts w:ascii="Roboto" w:eastAsia="Roboto" w:hAnsi="Roboto" w:cs="Roboto"/>
                <w:sz w:val="20"/>
                <w:szCs w:val="20"/>
                <w:highlight w:val="white"/>
              </w:rPr>
              <w:t>xxxxxxxxxxxxxxxx</w:t>
            </w:r>
            <w:proofErr w:type="spellEnd"/>
          </w:p>
        </w:tc>
      </w:tr>
    </w:tbl>
    <w:p w14:paraId="01CF196C" w14:textId="77777777" w:rsidR="00884537" w:rsidRDefault="00884537">
      <w:pPr>
        <w:spacing w:after="0"/>
        <w:jc w:val="center"/>
        <w:rPr>
          <w:rFonts w:ascii="Roboto" w:eastAsia="Roboto" w:hAnsi="Roboto" w:cs="Roboto"/>
          <w:b/>
          <w:smallCaps/>
          <w:sz w:val="20"/>
          <w:szCs w:val="20"/>
        </w:rPr>
      </w:pPr>
    </w:p>
    <w:p w14:paraId="010EF53E" w14:textId="77777777" w:rsidR="00884537" w:rsidRDefault="00884537">
      <w:pPr>
        <w:spacing w:after="0"/>
        <w:jc w:val="center"/>
        <w:rPr>
          <w:rFonts w:ascii="Roboto" w:eastAsia="Roboto" w:hAnsi="Roboto" w:cs="Roboto"/>
          <w:b/>
          <w:smallCaps/>
          <w:sz w:val="20"/>
          <w:szCs w:val="20"/>
        </w:rPr>
      </w:pPr>
    </w:p>
    <w:p w14:paraId="35E2F70F" w14:textId="77777777" w:rsidR="00884537" w:rsidRDefault="00884537">
      <w:pPr>
        <w:spacing w:after="0"/>
        <w:jc w:val="center"/>
        <w:rPr>
          <w:rFonts w:ascii="Roboto" w:eastAsia="Roboto" w:hAnsi="Roboto" w:cs="Roboto"/>
          <w:b/>
          <w:smallCaps/>
          <w:sz w:val="20"/>
          <w:szCs w:val="20"/>
        </w:rPr>
      </w:pPr>
    </w:p>
    <w:p w14:paraId="5F2CD960" w14:textId="77777777" w:rsidR="00884537" w:rsidRDefault="00884537">
      <w:pPr>
        <w:spacing w:after="0"/>
        <w:jc w:val="center"/>
        <w:rPr>
          <w:rFonts w:ascii="Roboto" w:eastAsia="Roboto" w:hAnsi="Roboto" w:cs="Roboto"/>
          <w:b/>
          <w:smallCaps/>
          <w:sz w:val="20"/>
          <w:szCs w:val="20"/>
        </w:rPr>
      </w:pPr>
    </w:p>
    <w:p w14:paraId="569C2A4A" w14:textId="77777777" w:rsidR="00884537" w:rsidRDefault="00884537">
      <w:pPr>
        <w:spacing w:after="0"/>
        <w:jc w:val="center"/>
        <w:rPr>
          <w:rFonts w:ascii="Roboto" w:eastAsia="Roboto" w:hAnsi="Roboto" w:cs="Roboto"/>
          <w:b/>
          <w:smallCaps/>
          <w:sz w:val="20"/>
          <w:szCs w:val="20"/>
        </w:rPr>
      </w:pPr>
    </w:p>
    <w:p w14:paraId="400F40BC" w14:textId="77777777" w:rsidR="00884537" w:rsidRDefault="00884537">
      <w:pPr>
        <w:spacing w:after="0"/>
        <w:jc w:val="center"/>
        <w:rPr>
          <w:rFonts w:ascii="Roboto" w:eastAsia="Roboto" w:hAnsi="Roboto" w:cs="Roboto"/>
          <w:b/>
          <w:smallCaps/>
          <w:sz w:val="20"/>
          <w:szCs w:val="20"/>
        </w:rPr>
      </w:pPr>
    </w:p>
    <w:p w14:paraId="24333CB2" w14:textId="77777777" w:rsidR="00884537" w:rsidRDefault="00884537">
      <w:pPr>
        <w:spacing w:after="0"/>
        <w:jc w:val="center"/>
        <w:rPr>
          <w:rFonts w:ascii="Roboto" w:eastAsia="Roboto" w:hAnsi="Roboto" w:cs="Roboto"/>
          <w:b/>
          <w:smallCaps/>
          <w:sz w:val="20"/>
          <w:szCs w:val="20"/>
        </w:rPr>
      </w:pPr>
    </w:p>
    <w:p w14:paraId="5CAC4EAE" w14:textId="77777777" w:rsidR="00884537" w:rsidRDefault="00884537">
      <w:pPr>
        <w:spacing w:after="0"/>
        <w:jc w:val="center"/>
        <w:rPr>
          <w:rFonts w:ascii="Roboto" w:eastAsia="Roboto" w:hAnsi="Roboto" w:cs="Roboto"/>
          <w:b/>
          <w:smallCaps/>
          <w:sz w:val="20"/>
          <w:szCs w:val="20"/>
        </w:rPr>
      </w:pPr>
    </w:p>
    <w:p w14:paraId="59535721" w14:textId="77777777" w:rsidR="00884537" w:rsidRDefault="00884537">
      <w:pPr>
        <w:spacing w:after="0"/>
        <w:jc w:val="center"/>
        <w:rPr>
          <w:rFonts w:ascii="Roboto" w:eastAsia="Roboto" w:hAnsi="Roboto" w:cs="Roboto"/>
          <w:b/>
          <w:smallCaps/>
          <w:sz w:val="20"/>
          <w:szCs w:val="20"/>
        </w:rPr>
      </w:pPr>
    </w:p>
    <w:p w14:paraId="6D4278BC" w14:textId="77777777" w:rsidR="00884537" w:rsidRDefault="00884537">
      <w:pPr>
        <w:spacing w:after="0"/>
        <w:jc w:val="center"/>
        <w:rPr>
          <w:rFonts w:ascii="Roboto" w:eastAsia="Roboto" w:hAnsi="Roboto" w:cs="Roboto"/>
          <w:b/>
          <w:smallCaps/>
          <w:sz w:val="20"/>
          <w:szCs w:val="20"/>
        </w:rPr>
      </w:pPr>
    </w:p>
    <w:p w14:paraId="2A1EA5C8" w14:textId="77777777" w:rsidR="00884537" w:rsidRDefault="00884537">
      <w:pPr>
        <w:spacing w:after="0"/>
        <w:jc w:val="center"/>
        <w:rPr>
          <w:rFonts w:ascii="Roboto" w:eastAsia="Roboto" w:hAnsi="Roboto" w:cs="Roboto"/>
          <w:b/>
          <w:smallCaps/>
          <w:sz w:val="20"/>
          <w:szCs w:val="20"/>
        </w:rPr>
      </w:pPr>
    </w:p>
    <w:p w14:paraId="74CAA944" w14:textId="77777777" w:rsidR="00884537" w:rsidRDefault="00884537">
      <w:pPr>
        <w:spacing w:after="0"/>
        <w:jc w:val="center"/>
        <w:rPr>
          <w:rFonts w:ascii="Roboto" w:eastAsia="Roboto" w:hAnsi="Roboto" w:cs="Roboto"/>
          <w:b/>
          <w:smallCaps/>
          <w:sz w:val="20"/>
          <w:szCs w:val="20"/>
        </w:rPr>
      </w:pPr>
    </w:p>
    <w:p w14:paraId="1DCC9E13" w14:textId="77777777" w:rsidR="00884537" w:rsidRDefault="00884537">
      <w:pPr>
        <w:spacing w:after="0"/>
        <w:jc w:val="center"/>
        <w:rPr>
          <w:rFonts w:ascii="Roboto" w:eastAsia="Roboto" w:hAnsi="Roboto" w:cs="Roboto"/>
          <w:b/>
          <w:smallCaps/>
          <w:sz w:val="20"/>
          <w:szCs w:val="20"/>
        </w:rPr>
      </w:pPr>
    </w:p>
    <w:p w14:paraId="4DD908DB" w14:textId="77777777" w:rsidR="00884537" w:rsidRDefault="00884537">
      <w:pPr>
        <w:spacing w:after="0"/>
        <w:jc w:val="center"/>
        <w:rPr>
          <w:rFonts w:ascii="Roboto" w:eastAsia="Roboto" w:hAnsi="Roboto" w:cs="Roboto"/>
          <w:b/>
          <w:smallCaps/>
          <w:sz w:val="20"/>
          <w:szCs w:val="20"/>
        </w:rPr>
      </w:pPr>
    </w:p>
    <w:p w14:paraId="1A359E1D" w14:textId="77777777" w:rsidR="00884537" w:rsidRDefault="00884537">
      <w:pPr>
        <w:spacing w:after="0"/>
        <w:jc w:val="center"/>
        <w:rPr>
          <w:rFonts w:ascii="Roboto" w:eastAsia="Roboto" w:hAnsi="Roboto" w:cs="Roboto"/>
          <w:b/>
          <w:smallCaps/>
          <w:sz w:val="20"/>
          <w:szCs w:val="20"/>
        </w:rPr>
      </w:pPr>
    </w:p>
    <w:p w14:paraId="15FF8F3C" w14:textId="77777777" w:rsidR="00884537" w:rsidRDefault="00884537">
      <w:pPr>
        <w:spacing w:after="0"/>
        <w:jc w:val="center"/>
        <w:rPr>
          <w:rFonts w:ascii="Roboto" w:eastAsia="Roboto" w:hAnsi="Roboto" w:cs="Roboto"/>
          <w:b/>
          <w:smallCaps/>
          <w:sz w:val="20"/>
          <w:szCs w:val="20"/>
        </w:rPr>
      </w:pPr>
    </w:p>
    <w:p w14:paraId="0826BC54" w14:textId="77777777" w:rsidR="00884537" w:rsidRDefault="00884537">
      <w:pPr>
        <w:spacing w:after="0"/>
        <w:jc w:val="center"/>
        <w:rPr>
          <w:rFonts w:ascii="Roboto" w:eastAsia="Roboto" w:hAnsi="Roboto" w:cs="Roboto"/>
          <w:b/>
          <w:smallCaps/>
          <w:sz w:val="20"/>
          <w:szCs w:val="20"/>
        </w:rPr>
      </w:pPr>
    </w:p>
    <w:p w14:paraId="40BE2E6D" w14:textId="03C38809" w:rsidR="00884537" w:rsidRDefault="00884537" w:rsidP="00FE5B69">
      <w:pPr>
        <w:spacing w:after="0"/>
        <w:rPr>
          <w:rFonts w:ascii="Roboto" w:eastAsia="Roboto" w:hAnsi="Roboto" w:cs="Roboto"/>
          <w:b/>
          <w:smallCaps/>
          <w:sz w:val="20"/>
          <w:szCs w:val="20"/>
        </w:rPr>
      </w:pPr>
    </w:p>
    <w:p w14:paraId="4EEADEAF" w14:textId="77777777" w:rsidR="00FE5B69" w:rsidRDefault="00FE5B69" w:rsidP="00FE5B69">
      <w:pPr>
        <w:spacing w:after="0"/>
        <w:rPr>
          <w:rFonts w:ascii="Roboto" w:eastAsia="Roboto" w:hAnsi="Roboto" w:cs="Roboto"/>
          <w:b/>
          <w:smallCaps/>
          <w:sz w:val="20"/>
          <w:szCs w:val="20"/>
        </w:rPr>
      </w:pPr>
    </w:p>
    <w:p w14:paraId="5B07CF8E" w14:textId="77777777" w:rsidR="00884537" w:rsidRDefault="00000000">
      <w:pPr>
        <w:spacing w:after="0"/>
        <w:jc w:val="center"/>
        <w:rPr>
          <w:rFonts w:ascii="Roboto" w:eastAsia="Roboto" w:hAnsi="Roboto" w:cs="Roboto"/>
          <w:sz w:val="20"/>
          <w:szCs w:val="20"/>
        </w:rPr>
      </w:pPr>
      <w:r>
        <w:rPr>
          <w:rFonts w:ascii="Roboto" w:eastAsia="Roboto" w:hAnsi="Roboto" w:cs="Roboto"/>
          <w:b/>
          <w:smallCaps/>
          <w:sz w:val="20"/>
          <w:szCs w:val="20"/>
        </w:rPr>
        <w:t>PŘÍLOHA 1</w:t>
      </w:r>
    </w:p>
    <w:p w14:paraId="55B2711F" w14:textId="77777777" w:rsidR="00884537" w:rsidRDefault="00000000">
      <w:pPr>
        <w:spacing w:after="0" w:line="240" w:lineRule="auto"/>
        <w:jc w:val="center"/>
        <w:rPr>
          <w:rFonts w:ascii="Roboto" w:eastAsia="Roboto" w:hAnsi="Roboto" w:cs="Roboto"/>
          <w:sz w:val="20"/>
          <w:szCs w:val="20"/>
        </w:rPr>
      </w:pPr>
      <w:r>
        <w:rPr>
          <w:rFonts w:ascii="Roboto" w:eastAsia="Roboto" w:hAnsi="Roboto" w:cs="Roboto"/>
          <w:b/>
          <w:smallCaps/>
          <w:sz w:val="20"/>
          <w:szCs w:val="20"/>
        </w:rPr>
        <w:t>SPECIFIKACE OBSAHU A SLUŽEB; PRÁVA DUŠEVNÍHO VLASTNICTVÍ</w:t>
      </w:r>
    </w:p>
    <w:p w14:paraId="39AA99BD" w14:textId="77777777" w:rsidR="00884537" w:rsidRDefault="00884537">
      <w:pPr>
        <w:spacing w:after="240" w:line="240" w:lineRule="auto"/>
        <w:rPr>
          <w:rFonts w:ascii="Roboto" w:eastAsia="Roboto" w:hAnsi="Roboto" w:cs="Roboto"/>
          <w:sz w:val="20"/>
          <w:szCs w:val="20"/>
        </w:rPr>
      </w:pPr>
    </w:p>
    <w:p w14:paraId="60D8BB94" w14:textId="77777777" w:rsidR="00884537" w:rsidRDefault="00000000">
      <w:pPr>
        <w:numPr>
          <w:ilvl w:val="0"/>
          <w:numId w:val="3"/>
        </w:numPr>
        <w:spacing w:after="0" w:line="360" w:lineRule="auto"/>
        <w:rPr>
          <w:rFonts w:ascii="Roboto" w:eastAsia="Roboto" w:hAnsi="Roboto" w:cs="Roboto"/>
          <w:b/>
          <w:sz w:val="20"/>
          <w:szCs w:val="20"/>
        </w:rPr>
      </w:pPr>
      <w:r>
        <w:rPr>
          <w:rFonts w:ascii="Roboto" w:eastAsia="Roboto" w:hAnsi="Roboto" w:cs="Roboto"/>
          <w:b/>
          <w:sz w:val="20"/>
          <w:szCs w:val="20"/>
        </w:rPr>
        <w:t>Specifikace Obsahu</w:t>
      </w:r>
    </w:p>
    <w:p w14:paraId="75A10763" w14:textId="77777777" w:rsidR="00884537" w:rsidRDefault="00000000">
      <w:pPr>
        <w:spacing w:after="120" w:line="240" w:lineRule="auto"/>
        <w:rPr>
          <w:rFonts w:ascii="Roboto" w:eastAsia="Roboto" w:hAnsi="Roboto" w:cs="Roboto"/>
          <w:sz w:val="20"/>
          <w:szCs w:val="20"/>
        </w:rPr>
      </w:pPr>
      <w:r>
        <w:rPr>
          <w:rFonts w:ascii="Roboto" w:eastAsia="Roboto" w:hAnsi="Roboto" w:cs="Roboto"/>
          <w:sz w:val="20"/>
          <w:szCs w:val="20"/>
        </w:rPr>
        <w:t>Obsah ve smyslu této Smlouvy znamená následující obsah vztahující se k Atrakci:</w:t>
      </w:r>
    </w:p>
    <w:p w14:paraId="3DA54D03" w14:textId="77777777" w:rsidR="00884537" w:rsidRDefault="00000000">
      <w:pPr>
        <w:numPr>
          <w:ilvl w:val="0"/>
          <w:numId w:val="6"/>
        </w:numPr>
        <w:spacing w:after="0" w:line="240" w:lineRule="auto"/>
        <w:rPr>
          <w:rFonts w:ascii="Roboto" w:eastAsia="Roboto" w:hAnsi="Roboto" w:cs="Roboto"/>
        </w:rPr>
      </w:pPr>
      <w:r>
        <w:rPr>
          <w:rFonts w:ascii="Roboto" w:eastAsia="Roboto" w:hAnsi="Roboto" w:cs="Roboto"/>
          <w:sz w:val="20"/>
          <w:szCs w:val="20"/>
        </w:rPr>
        <w:t>různé texty (včetně brožur a letáků) a audio nahrávky textů;</w:t>
      </w:r>
    </w:p>
    <w:p w14:paraId="0988433C" w14:textId="77777777" w:rsidR="00884537" w:rsidRDefault="00000000">
      <w:pPr>
        <w:numPr>
          <w:ilvl w:val="0"/>
          <w:numId w:val="6"/>
        </w:numPr>
        <w:spacing w:after="0" w:line="240" w:lineRule="auto"/>
        <w:ind w:left="717"/>
        <w:rPr>
          <w:rFonts w:ascii="Roboto" w:eastAsia="Roboto" w:hAnsi="Roboto" w:cs="Roboto"/>
        </w:rPr>
      </w:pPr>
      <w:r>
        <w:rPr>
          <w:rFonts w:ascii="Roboto" w:eastAsia="Roboto" w:hAnsi="Roboto" w:cs="Roboto"/>
          <w:sz w:val="20"/>
          <w:szCs w:val="20"/>
        </w:rPr>
        <w:t>mapy, plánky a trasy;</w:t>
      </w:r>
    </w:p>
    <w:p w14:paraId="4B8811CA" w14:textId="77777777" w:rsidR="00884537" w:rsidRDefault="00000000">
      <w:pPr>
        <w:numPr>
          <w:ilvl w:val="0"/>
          <w:numId w:val="6"/>
        </w:numPr>
        <w:spacing w:after="0" w:line="240" w:lineRule="auto"/>
        <w:ind w:left="717"/>
        <w:rPr>
          <w:rFonts w:ascii="Roboto" w:eastAsia="Roboto" w:hAnsi="Roboto" w:cs="Roboto"/>
        </w:rPr>
      </w:pPr>
      <w:r>
        <w:rPr>
          <w:rFonts w:ascii="Roboto" w:eastAsia="Roboto" w:hAnsi="Roboto" w:cs="Roboto"/>
          <w:sz w:val="20"/>
          <w:szCs w:val="20"/>
        </w:rPr>
        <w:t>fotografie; a dle domluvy videa.</w:t>
      </w:r>
    </w:p>
    <w:p w14:paraId="3E1F46AD" w14:textId="77777777" w:rsidR="00884537" w:rsidRDefault="00000000">
      <w:pPr>
        <w:spacing w:before="120" w:after="120" w:line="240" w:lineRule="auto"/>
        <w:rPr>
          <w:rFonts w:ascii="Roboto" w:eastAsia="Roboto" w:hAnsi="Roboto" w:cs="Roboto"/>
          <w:sz w:val="20"/>
          <w:szCs w:val="20"/>
        </w:rPr>
      </w:pPr>
      <w:r>
        <w:rPr>
          <w:rFonts w:ascii="Roboto" w:eastAsia="Roboto" w:hAnsi="Roboto" w:cs="Roboto"/>
          <w:sz w:val="20"/>
          <w:szCs w:val="20"/>
        </w:rPr>
        <w:t xml:space="preserve">Společnost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je oprávněna užít textovou i vizuální část Obsahu.</w:t>
      </w:r>
    </w:p>
    <w:p w14:paraId="50E741F3" w14:textId="77777777" w:rsidR="00884537" w:rsidRDefault="00000000">
      <w:pPr>
        <w:numPr>
          <w:ilvl w:val="0"/>
          <w:numId w:val="7"/>
        </w:numPr>
        <w:spacing w:after="0" w:line="360" w:lineRule="auto"/>
        <w:rPr>
          <w:rFonts w:ascii="Roboto" w:eastAsia="Roboto" w:hAnsi="Roboto" w:cs="Roboto"/>
          <w:b/>
          <w:sz w:val="20"/>
          <w:szCs w:val="20"/>
        </w:rPr>
      </w:pPr>
      <w:r>
        <w:rPr>
          <w:rFonts w:ascii="Roboto" w:eastAsia="Roboto" w:hAnsi="Roboto" w:cs="Roboto"/>
          <w:b/>
          <w:sz w:val="20"/>
          <w:szCs w:val="20"/>
        </w:rPr>
        <w:t>Specifikace Služeb</w:t>
      </w:r>
    </w:p>
    <w:p w14:paraId="52D9DEB8" w14:textId="77777777" w:rsidR="00884537" w:rsidRDefault="00000000">
      <w:pPr>
        <w:spacing w:after="120" w:line="240" w:lineRule="auto"/>
        <w:rPr>
          <w:rFonts w:ascii="Roboto" w:eastAsia="Roboto" w:hAnsi="Roboto" w:cs="Roboto"/>
          <w:sz w:val="20"/>
          <w:szCs w:val="20"/>
        </w:rPr>
      </w:pPr>
      <w:r>
        <w:rPr>
          <w:rFonts w:ascii="Roboto" w:eastAsia="Roboto" w:hAnsi="Roboto" w:cs="Roboto"/>
          <w:sz w:val="20"/>
          <w:szCs w:val="20"/>
        </w:rPr>
        <w:t>Služby zahrnují zejména:</w:t>
      </w:r>
    </w:p>
    <w:p w14:paraId="0B4211B6" w14:textId="77777777" w:rsidR="00884537" w:rsidRDefault="00000000">
      <w:pPr>
        <w:numPr>
          <w:ilvl w:val="0"/>
          <w:numId w:val="11"/>
        </w:numPr>
        <w:spacing w:before="120" w:after="0" w:line="240" w:lineRule="auto"/>
        <w:rPr>
          <w:rFonts w:ascii="Roboto" w:eastAsia="Roboto" w:hAnsi="Roboto" w:cs="Roboto"/>
        </w:rPr>
      </w:pPr>
      <w:r>
        <w:rPr>
          <w:rFonts w:ascii="Roboto" w:eastAsia="Roboto" w:hAnsi="Roboto" w:cs="Roboto"/>
          <w:sz w:val="20"/>
          <w:szCs w:val="20"/>
        </w:rPr>
        <w:t>digitalizaci Obsahu v rámci Aplikace;</w:t>
      </w:r>
    </w:p>
    <w:p w14:paraId="00AE36EE" w14:textId="77777777" w:rsidR="00884537" w:rsidRDefault="00000000">
      <w:pPr>
        <w:numPr>
          <w:ilvl w:val="0"/>
          <w:numId w:val="11"/>
        </w:numPr>
        <w:spacing w:after="0" w:line="240" w:lineRule="auto"/>
        <w:rPr>
          <w:rFonts w:ascii="Roboto" w:eastAsia="Roboto" w:hAnsi="Roboto" w:cs="Roboto"/>
        </w:rPr>
      </w:pPr>
      <w:bookmarkStart w:id="10" w:name="_3rdcrjn" w:colFirst="0" w:colLast="0"/>
      <w:bookmarkEnd w:id="10"/>
      <w:r>
        <w:rPr>
          <w:rFonts w:ascii="Roboto" w:eastAsia="Roboto" w:hAnsi="Roboto" w:cs="Roboto"/>
          <w:sz w:val="20"/>
          <w:szCs w:val="20"/>
        </w:rPr>
        <w:t xml:space="preserve">zpřístupnění a provoz Obsahu prostřednictvím Aplikace nebo webových stránek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a</w:t>
      </w:r>
    </w:p>
    <w:p w14:paraId="367E0AB3" w14:textId="77777777" w:rsidR="00884537" w:rsidRDefault="00000000">
      <w:pPr>
        <w:numPr>
          <w:ilvl w:val="0"/>
          <w:numId w:val="11"/>
        </w:numPr>
        <w:spacing w:after="0" w:line="240" w:lineRule="auto"/>
        <w:rPr>
          <w:rFonts w:ascii="Roboto" w:eastAsia="Roboto" w:hAnsi="Roboto" w:cs="Roboto"/>
        </w:rPr>
      </w:pPr>
      <w:r>
        <w:rPr>
          <w:rFonts w:ascii="Roboto" w:eastAsia="Roboto" w:hAnsi="Roboto" w:cs="Roboto"/>
          <w:sz w:val="20"/>
          <w:szCs w:val="20"/>
        </w:rPr>
        <w:t>propagaci bodů zájmu (</w:t>
      </w:r>
      <w:proofErr w:type="spellStart"/>
      <w:r>
        <w:rPr>
          <w:rFonts w:ascii="Roboto" w:eastAsia="Roboto" w:hAnsi="Roboto" w:cs="Roboto"/>
          <w:sz w:val="20"/>
          <w:szCs w:val="20"/>
        </w:rPr>
        <w:t>POIs</w:t>
      </w:r>
      <w:proofErr w:type="spellEnd"/>
      <w:r>
        <w:rPr>
          <w:rFonts w:ascii="Roboto" w:eastAsia="Roboto" w:hAnsi="Roboto" w:cs="Roboto"/>
          <w:sz w:val="20"/>
          <w:szCs w:val="20"/>
        </w:rPr>
        <w:t xml:space="preserve">), Atrakce a doplňkových služeb v rámci Aplikace. </w:t>
      </w:r>
    </w:p>
    <w:p w14:paraId="1C6D3E63" w14:textId="77777777" w:rsidR="00884537" w:rsidRDefault="00884537">
      <w:pPr>
        <w:spacing w:after="0" w:line="240" w:lineRule="auto"/>
        <w:ind w:left="720"/>
        <w:rPr>
          <w:rFonts w:ascii="Roboto" w:eastAsia="Roboto" w:hAnsi="Roboto" w:cs="Roboto"/>
          <w:sz w:val="20"/>
          <w:szCs w:val="20"/>
        </w:rPr>
      </w:pPr>
    </w:p>
    <w:p w14:paraId="25FF143D" w14:textId="77777777" w:rsidR="00884537" w:rsidRDefault="00000000">
      <w:pPr>
        <w:numPr>
          <w:ilvl w:val="0"/>
          <w:numId w:val="7"/>
        </w:numPr>
        <w:spacing w:after="0" w:line="360" w:lineRule="auto"/>
        <w:rPr>
          <w:rFonts w:ascii="Roboto" w:eastAsia="Roboto" w:hAnsi="Roboto" w:cs="Roboto"/>
          <w:b/>
          <w:sz w:val="20"/>
          <w:szCs w:val="20"/>
        </w:rPr>
      </w:pPr>
      <w:r>
        <w:rPr>
          <w:rFonts w:ascii="Roboto" w:eastAsia="Roboto" w:hAnsi="Roboto" w:cs="Roboto"/>
          <w:b/>
          <w:sz w:val="20"/>
          <w:szCs w:val="20"/>
        </w:rPr>
        <w:t>Práva duševního vlastnictví</w:t>
      </w:r>
    </w:p>
    <w:p w14:paraId="45B82B72" w14:textId="77777777" w:rsidR="00884537" w:rsidRDefault="00000000">
      <w:pPr>
        <w:numPr>
          <w:ilvl w:val="0"/>
          <w:numId w:val="8"/>
        </w:numPr>
        <w:spacing w:after="0"/>
        <w:jc w:val="both"/>
        <w:rPr>
          <w:rFonts w:ascii="Roboto" w:eastAsia="Roboto" w:hAnsi="Roboto" w:cs="Roboto"/>
          <w:sz w:val="20"/>
          <w:szCs w:val="20"/>
        </w:rPr>
      </w:pPr>
      <w:r>
        <w:rPr>
          <w:rFonts w:ascii="Roboto" w:eastAsia="Roboto" w:hAnsi="Roboto" w:cs="Roboto"/>
          <w:sz w:val="20"/>
          <w:szCs w:val="20"/>
        </w:rPr>
        <w:t xml:space="preserve">Partner uděluje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předáním Obsahu, který je autorským dílem ve smyslu zákona č. 121/2000 Sb., autorský zákon, ve znění pozdějších předpisů („</w:t>
      </w:r>
      <w:r>
        <w:rPr>
          <w:rFonts w:ascii="Roboto" w:eastAsia="Roboto" w:hAnsi="Roboto" w:cs="Roboto"/>
          <w:b/>
          <w:sz w:val="20"/>
          <w:szCs w:val="20"/>
        </w:rPr>
        <w:t>Autorské dílo</w:t>
      </w:r>
      <w:r>
        <w:rPr>
          <w:rFonts w:ascii="Roboto" w:eastAsia="Roboto" w:hAnsi="Roboto" w:cs="Roboto"/>
          <w:sz w:val="20"/>
          <w:szCs w:val="20"/>
        </w:rPr>
        <w:t>“), oprávnění k nevýhradnímu výkonu práva užít Autorské dílo v souladu s § 2358 a násl. zákona č. 89/2012 Sb., občanský zákoník, ve znění pozdějších předpisů, v původní i změněné podobě (i) v časovém rozsahu na dobu trvání majetkových autorských práv (</w:t>
      </w:r>
      <w:proofErr w:type="spellStart"/>
      <w:r>
        <w:rPr>
          <w:rFonts w:ascii="Roboto" w:eastAsia="Roboto" w:hAnsi="Roboto" w:cs="Roboto"/>
          <w:sz w:val="20"/>
          <w:szCs w:val="20"/>
        </w:rPr>
        <w:t>ii</w:t>
      </w:r>
      <w:proofErr w:type="spellEnd"/>
      <w:r>
        <w:rPr>
          <w:rFonts w:ascii="Roboto" w:eastAsia="Roboto" w:hAnsi="Roboto" w:cs="Roboto"/>
          <w:sz w:val="20"/>
          <w:szCs w:val="20"/>
        </w:rPr>
        <w:t>) bez územního a množstevního omezení a (</w:t>
      </w:r>
      <w:proofErr w:type="spellStart"/>
      <w:r>
        <w:rPr>
          <w:rFonts w:ascii="Roboto" w:eastAsia="Roboto" w:hAnsi="Roboto" w:cs="Roboto"/>
          <w:sz w:val="20"/>
          <w:szCs w:val="20"/>
        </w:rPr>
        <w:t>iii</w:t>
      </w:r>
      <w:proofErr w:type="spellEnd"/>
      <w:r>
        <w:rPr>
          <w:rFonts w:ascii="Roboto" w:eastAsia="Roboto" w:hAnsi="Roboto" w:cs="Roboto"/>
          <w:sz w:val="20"/>
          <w:szCs w:val="20"/>
        </w:rPr>
        <w:t xml:space="preserve">) pro komerční i jiné účely, zejména k poskytování Služeb prostřednictvím Aplikace nebo na webových stránkách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či k další prezentaci produktů a služeb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v online i </w:t>
      </w:r>
      <w:proofErr w:type="spellStart"/>
      <w:r>
        <w:rPr>
          <w:rFonts w:ascii="Roboto" w:eastAsia="Roboto" w:hAnsi="Roboto" w:cs="Roboto"/>
          <w:sz w:val="20"/>
          <w:szCs w:val="20"/>
        </w:rPr>
        <w:t>offline</w:t>
      </w:r>
      <w:proofErr w:type="spellEnd"/>
      <w:r>
        <w:rPr>
          <w:rFonts w:ascii="Roboto" w:eastAsia="Roboto" w:hAnsi="Roboto" w:cs="Roboto"/>
          <w:sz w:val="20"/>
          <w:szCs w:val="20"/>
        </w:rPr>
        <w:t xml:space="preserve"> prostředí, a to vše v souladu s dalšími podmínkami této Smlouvy („</w:t>
      </w:r>
      <w:r>
        <w:rPr>
          <w:rFonts w:ascii="Roboto" w:eastAsia="Roboto" w:hAnsi="Roboto" w:cs="Roboto"/>
          <w:b/>
          <w:sz w:val="20"/>
          <w:szCs w:val="20"/>
        </w:rPr>
        <w:t>Licence</w:t>
      </w:r>
      <w:r>
        <w:rPr>
          <w:rFonts w:ascii="Roboto" w:eastAsia="Roboto" w:hAnsi="Roboto" w:cs="Roboto"/>
          <w:sz w:val="20"/>
          <w:szCs w:val="20"/>
        </w:rPr>
        <w:t>“).</w:t>
      </w:r>
    </w:p>
    <w:p w14:paraId="45679299" w14:textId="77777777" w:rsidR="00884537" w:rsidRDefault="00000000">
      <w:pPr>
        <w:numPr>
          <w:ilvl w:val="0"/>
          <w:numId w:val="8"/>
        </w:numPr>
        <w:spacing w:after="0"/>
        <w:jc w:val="both"/>
        <w:rPr>
          <w:rFonts w:ascii="Roboto" w:eastAsia="Roboto" w:hAnsi="Roboto" w:cs="Roboto"/>
          <w:sz w:val="20"/>
          <w:szCs w:val="20"/>
        </w:rPr>
      </w:pPr>
      <w:r>
        <w:rPr>
          <w:rFonts w:ascii="Roboto" w:eastAsia="Roboto" w:hAnsi="Roboto" w:cs="Roboto"/>
          <w:sz w:val="20"/>
          <w:szCs w:val="20"/>
        </w:rPr>
        <w:t xml:space="preserve">Licence zahrnuje oprávnění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vykonávat po sjednanou dobu ve vztahu k Autorskému dílu následující jednání: zveřejnění, úpravy včetně dopracování, zpracování včetně překladu, spojení s jiným dílem, zařazení do díla souborného, uvádění Autorského díla na veřejnosti a dokončení nehotového Autorského díla. Partner zajistí případný nezbytný souhlas třetích osob s výše uvedeným a postupováním tohoto práva na třetí osoby v rámci postoupení Licence či udělení podlicence.</w:t>
      </w:r>
    </w:p>
    <w:p w14:paraId="316FDDC9" w14:textId="77777777" w:rsidR="00884537" w:rsidRDefault="00000000">
      <w:pPr>
        <w:numPr>
          <w:ilvl w:val="0"/>
          <w:numId w:val="8"/>
        </w:numPr>
        <w:spacing w:after="0"/>
        <w:jc w:val="both"/>
        <w:rPr>
          <w:rFonts w:ascii="Roboto" w:eastAsia="Roboto" w:hAnsi="Roboto" w:cs="Roboto"/>
          <w:sz w:val="20"/>
          <w:szCs w:val="20"/>
        </w:rPr>
      </w:pPr>
      <w:r>
        <w:rPr>
          <w:rFonts w:ascii="Roboto" w:eastAsia="Roboto" w:hAnsi="Roboto" w:cs="Roboto"/>
          <w:sz w:val="20"/>
          <w:szCs w:val="20"/>
        </w:rPr>
        <w:t xml:space="preserve">Společnost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Licenci ve sjednaném rozsahu přijímá a souhlasí, že bude Licenci užívat v souladu s touto Smlouvou.</w:t>
      </w:r>
    </w:p>
    <w:p w14:paraId="2B9C3892" w14:textId="77777777" w:rsidR="00884537" w:rsidRDefault="00000000">
      <w:pPr>
        <w:numPr>
          <w:ilvl w:val="0"/>
          <w:numId w:val="8"/>
        </w:numPr>
        <w:spacing w:after="0"/>
        <w:jc w:val="both"/>
        <w:rPr>
          <w:rFonts w:ascii="Roboto" w:eastAsia="Roboto" w:hAnsi="Roboto" w:cs="Roboto"/>
          <w:sz w:val="20"/>
          <w:szCs w:val="20"/>
        </w:rPr>
      </w:pPr>
      <w:r>
        <w:rPr>
          <w:rFonts w:ascii="Roboto" w:eastAsia="Roboto" w:hAnsi="Roboto" w:cs="Roboto"/>
          <w:sz w:val="20"/>
          <w:szCs w:val="20"/>
        </w:rPr>
        <w:t xml:space="preserve">V případě, že při poskytování Služeb dle této Smlouvy bude třeba užít autorské dílo, k němuž není Partner oprávněn vykonávat majetková práva, zavazuje se Partner zajistit si oprávnění k výkonu těchto majetkových práv od oprávněných třetích osob, včetně práva poskytnout k těmto autorským dílům podlicenci a licenci postoupit. V takovém případě Partner ve vztahu k těmto autorským dílům třetích osob udělí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podlicenci ve stejném rozsahu a za stejných podmínek, za jakých Partner (pod)licenci od třetích osob získal („</w:t>
      </w:r>
      <w:r>
        <w:rPr>
          <w:rFonts w:ascii="Roboto" w:eastAsia="Roboto" w:hAnsi="Roboto" w:cs="Roboto"/>
          <w:b/>
          <w:sz w:val="20"/>
          <w:szCs w:val="20"/>
        </w:rPr>
        <w:t>Licence třetí osoby</w:t>
      </w:r>
      <w:r>
        <w:rPr>
          <w:rFonts w:ascii="Roboto" w:eastAsia="Roboto" w:hAnsi="Roboto" w:cs="Roboto"/>
          <w:sz w:val="20"/>
          <w:szCs w:val="20"/>
        </w:rPr>
        <w:t>“).</w:t>
      </w:r>
    </w:p>
    <w:p w14:paraId="2332F6A2" w14:textId="77777777" w:rsidR="00884537" w:rsidRDefault="00000000">
      <w:pPr>
        <w:numPr>
          <w:ilvl w:val="0"/>
          <w:numId w:val="8"/>
        </w:numPr>
        <w:spacing w:after="120"/>
        <w:jc w:val="both"/>
        <w:rPr>
          <w:rFonts w:ascii="Roboto" w:eastAsia="Roboto" w:hAnsi="Roboto" w:cs="Roboto"/>
          <w:sz w:val="20"/>
          <w:szCs w:val="20"/>
        </w:rPr>
      </w:pPr>
      <w:r>
        <w:rPr>
          <w:rFonts w:ascii="Roboto" w:eastAsia="Roboto" w:hAnsi="Roboto" w:cs="Roboto"/>
          <w:sz w:val="20"/>
          <w:szCs w:val="20"/>
        </w:rPr>
        <w:t xml:space="preserve">Není-li v konkrétním případě stanoveno jinak či nevyplývá-li z konkrétního ujednání jinak, Licence a Licence třetí osoby jsou společnosti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udělovány bezúplatně.</w:t>
      </w:r>
    </w:p>
    <w:p w14:paraId="752C642A" w14:textId="77777777" w:rsidR="00884537" w:rsidRDefault="00884537">
      <w:pPr>
        <w:rPr>
          <w:rFonts w:ascii="Roboto" w:eastAsia="Roboto" w:hAnsi="Roboto" w:cs="Roboto"/>
          <w:b/>
          <w:smallCaps/>
          <w:sz w:val="20"/>
          <w:szCs w:val="20"/>
        </w:rPr>
      </w:pPr>
    </w:p>
    <w:p w14:paraId="430B8BC1" w14:textId="77777777" w:rsidR="00884537" w:rsidRDefault="00000000">
      <w:pPr>
        <w:pageBreakBefore/>
        <w:rPr>
          <w:rFonts w:ascii="Roboto" w:eastAsia="Roboto" w:hAnsi="Roboto" w:cs="Roboto"/>
          <w:b/>
          <w:sz w:val="20"/>
          <w:szCs w:val="20"/>
        </w:rPr>
      </w:pPr>
      <w:r>
        <w:rPr>
          <w:rFonts w:ascii="Roboto" w:eastAsia="Roboto" w:hAnsi="Roboto" w:cs="Roboto"/>
          <w:b/>
          <w:smallCaps/>
          <w:sz w:val="20"/>
          <w:szCs w:val="20"/>
        </w:rPr>
        <w:lastRenderedPageBreak/>
        <w:t>D.</w:t>
      </w:r>
      <w:r>
        <w:rPr>
          <w:rFonts w:ascii="Roboto" w:eastAsia="Roboto" w:hAnsi="Roboto" w:cs="Roboto"/>
          <w:b/>
          <w:smallCaps/>
          <w:sz w:val="20"/>
          <w:szCs w:val="20"/>
        </w:rPr>
        <w:tab/>
      </w:r>
      <w:r>
        <w:rPr>
          <w:rFonts w:ascii="Roboto" w:eastAsia="Roboto" w:hAnsi="Roboto" w:cs="Roboto"/>
          <w:b/>
          <w:sz w:val="20"/>
          <w:szCs w:val="20"/>
        </w:rPr>
        <w:t>Požadavky na obsah</w:t>
      </w:r>
    </w:p>
    <w:p w14:paraId="2CFD458E" w14:textId="77777777" w:rsidR="00884537" w:rsidRDefault="00000000">
      <w:pPr>
        <w:rPr>
          <w:rFonts w:ascii="Roboto" w:eastAsia="Roboto" w:hAnsi="Roboto" w:cs="Roboto"/>
          <w:sz w:val="20"/>
          <w:szCs w:val="20"/>
          <w:highlight w:val="white"/>
        </w:rPr>
      </w:pPr>
      <w:r>
        <w:rPr>
          <w:rFonts w:ascii="Roboto" w:eastAsia="Roboto" w:hAnsi="Roboto" w:cs="Roboto"/>
          <w:sz w:val="20"/>
          <w:szCs w:val="20"/>
          <w:highlight w:val="white"/>
        </w:rPr>
        <w:t xml:space="preserve">Partner je povinen dodat </w:t>
      </w:r>
      <w:proofErr w:type="spellStart"/>
      <w:r>
        <w:rPr>
          <w:rFonts w:ascii="Roboto" w:eastAsia="Roboto" w:hAnsi="Roboto" w:cs="Roboto"/>
          <w:sz w:val="20"/>
          <w:szCs w:val="20"/>
          <w:highlight w:val="white"/>
        </w:rPr>
        <w:t>SmartGuide</w:t>
      </w:r>
      <w:proofErr w:type="spellEnd"/>
      <w:r>
        <w:rPr>
          <w:rFonts w:ascii="Roboto" w:eastAsia="Roboto" w:hAnsi="Roboto" w:cs="Roboto"/>
          <w:sz w:val="20"/>
          <w:szCs w:val="20"/>
          <w:highlight w:val="white"/>
        </w:rPr>
        <w:t xml:space="preserve"> obsah v souladu s následujícími požadavky:</w:t>
      </w:r>
    </w:p>
    <w:p w14:paraId="0B621548" w14:textId="77777777" w:rsidR="00884537" w:rsidRDefault="00000000">
      <w:pPr>
        <w:spacing w:after="0" w:line="240" w:lineRule="auto"/>
        <w:ind w:left="-990" w:right="-945"/>
        <w:rPr>
          <w:rFonts w:ascii="Roboto" w:eastAsia="Roboto" w:hAnsi="Roboto" w:cs="Roboto"/>
          <w:b/>
          <w:smallCaps/>
        </w:rPr>
      </w:pPr>
      <w:r>
        <w:rPr>
          <w:rFonts w:ascii="Roboto" w:eastAsia="Roboto" w:hAnsi="Roboto" w:cs="Roboto"/>
          <w:noProof/>
        </w:rPr>
        <w:drawing>
          <wp:inline distT="114300" distB="114300" distL="114300" distR="114300" wp14:anchorId="3B446611" wp14:editId="6A1489C8">
            <wp:extent cx="6782937" cy="7956939"/>
            <wp:effectExtent l="0" t="0" r="0" b="635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t="4070" b="4070"/>
                    <a:stretch>
                      <a:fillRect/>
                    </a:stretch>
                  </pic:blipFill>
                  <pic:spPr>
                    <a:xfrm>
                      <a:off x="0" y="0"/>
                      <a:ext cx="6784845" cy="7959177"/>
                    </a:xfrm>
                    <a:prstGeom prst="rect">
                      <a:avLst/>
                    </a:prstGeom>
                    <a:ln/>
                  </pic:spPr>
                </pic:pic>
              </a:graphicData>
            </a:graphic>
          </wp:inline>
        </w:drawing>
      </w:r>
    </w:p>
    <w:p w14:paraId="4CD72394" w14:textId="77777777" w:rsidR="00884537" w:rsidRDefault="00000000">
      <w:pPr>
        <w:pageBreakBefore/>
        <w:spacing w:before="120" w:after="0" w:line="240" w:lineRule="auto"/>
        <w:jc w:val="center"/>
        <w:rPr>
          <w:rFonts w:ascii="Roboto" w:eastAsia="Roboto" w:hAnsi="Roboto" w:cs="Roboto"/>
          <w:b/>
          <w:smallCaps/>
        </w:rPr>
      </w:pPr>
      <w:r>
        <w:rPr>
          <w:rFonts w:ascii="Roboto" w:eastAsia="Roboto" w:hAnsi="Roboto" w:cs="Roboto"/>
          <w:b/>
          <w:smallCaps/>
        </w:rPr>
        <w:lastRenderedPageBreak/>
        <w:t>PŘÍLOHA 2</w:t>
      </w:r>
    </w:p>
    <w:p w14:paraId="747CB5FC" w14:textId="77777777" w:rsidR="00884537" w:rsidRDefault="00000000">
      <w:pPr>
        <w:spacing w:after="120" w:line="240" w:lineRule="auto"/>
        <w:jc w:val="center"/>
        <w:rPr>
          <w:rFonts w:ascii="Roboto" w:eastAsia="Roboto" w:hAnsi="Roboto" w:cs="Roboto"/>
          <w:b/>
          <w:smallCaps/>
          <w:highlight w:val="yellow"/>
        </w:rPr>
      </w:pPr>
      <w:r>
        <w:rPr>
          <w:rFonts w:ascii="Roboto" w:eastAsia="Roboto" w:hAnsi="Roboto" w:cs="Roboto"/>
          <w:b/>
          <w:sz w:val="20"/>
          <w:szCs w:val="20"/>
        </w:rPr>
        <w:t>NABÍDKA A PLATNÝ CENÍK SLUŽEB</w:t>
      </w:r>
    </w:p>
    <w:p w14:paraId="6F5E80DA" w14:textId="77777777" w:rsidR="00884537" w:rsidRDefault="00884537">
      <w:pPr>
        <w:spacing w:after="120" w:line="240" w:lineRule="auto"/>
        <w:rPr>
          <w:rFonts w:ascii="Roboto" w:eastAsia="Roboto" w:hAnsi="Roboto" w:cs="Roboto"/>
          <w:b/>
          <w:sz w:val="20"/>
          <w:szCs w:val="20"/>
        </w:rPr>
      </w:pP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85"/>
        <w:gridCol w:w="2445"/>
      </w:tblGrid>
      <w:tr w:rsidR="00884537" w14:paraId="7B06E504" w14:textId="77777777">
        <w:tc>
          <w:tcPr>
            <w:tcW w:w="6585" w:type="dxa"/>
            <w:shd w:val="clear" w:color="auto" w:fill="auto"/>
            <w:tcMar>
              <w:top w:w="100" w:type="dxa"/>
              <w:left w:w="100" w:type="dxa"/>
              <w:bottom w:w="100" w:type="dxa"/>
              <w:right w:w="100" w:type="dxa"/>
            </w:tcMar>
          </w:tcPr>
          <w:p w14:paraId="17821239" w14:textId="77777777" w:rsidR="00884537" w:rsidRDefault="00000000">
            <w:pPr>
              <w:spacing w:after="120" w:line="240" w:lineRule="auto"/>
              <w:rPr>
                <w:rFonts w:ascii="Roboto" w:eastAsia="Roboto" w:hAnsi="Roboto" w:cs="Roboto"/>
                <w:b/>
                <w:sz w:val="20"/>
                <w:szCs w:val="20"/>
              </w:rPr>
            </w:pPr>
            <w:r>
              <w:rPr>
                <w:rFonts w:ascii="Roboto" w:eastAsia="Roboto" w:hAnsi="Roboto" w:cs="Roboto"/>
                <w:b/>
                <w:sz w:val="20"/>
                <w:szCs w:val="20"/>
              </w:rPr>
              <w:t>Vytvoření průvodce vlastními silami</w:t>
            </w:r>
          </w:p>
          <w:p w14:paraId="7401E541" w14:textId="77777777" w:rsidR="00884537" w:rsidRDefault="00000000">
            <w:pPr>
              <w:spacing w:after="120" w:line="240" w:lineRule="auto"/>
              <w:rPr>
                <w:rFonts w:ascii="Roboto" w:eastAsia="Roboto" w:hAnsi="Roboto" w:cs="Roboto"/>
                <w:sz w:val="20"/>
                <w:szCs w:val="20"/>
              </w:rPr>
            </w:pPr>
            <w:r>
              <w:rPr>
                <w:rFonts w:ascii="Roboto" w:eastAsia="Roboto" w:hAnsi="Roboto" w:cs="Roboto"/>
                <w:sz w:val="20"/>
                <w:szCs w:val="20"/>
              </w:rPr>
              <w:t xml:space="preserve">Přístup do redakčního systému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kam můžete sami snadno nahrávat obsah a definovat zeměpisnou polohu. </w:t>
            </w:r>
          </w:p>
          <w:p w14:paraId="07C4D292" w14:textId="77777777" w:rsidR="00884537" w:rsidRDefault="00000000">
            <w:pPr>
              <w:spacing w:after="120" w:line="240" w:lineRule="auto"/>
              <w:rPr>
                <w:rFonts w:ascii="Roboto" w:eastAsia="Roboto" w:hAnsi="Roboto" w:cs="Roboto"/>
                <w:sz w:val="20"/>
                <w:szCs w:val="20"/>
              </w:rPr>
            </w:pPr>
            <w:r>
              <w:rPr>
                <w:rFonts w:ascii="Roboto" w:eastAsia="Roboto" w:hAnsi="Roboto" w:cs="Roboto"/>
                <w:sz w:val="20"/>
                <w:szCs w:val="20"/>
                <w:highlight w:val="white"/>
              </w:rPr>
              <w:t xml:space="preserve">Zahrnuje neomezený obsah a přístup k redakčnímu systému pro úpravy, plný provoz průvodce pro neomezený počet uživatelů veřejného obsahu, včetně zabezpečených cloudových serverů, místní sítě pro poskytování obsahu, údržby aplikace, automatických aktualizací a zákaznické podpory. </w:t>
            </w:r>
          </w:p>
        </w:tc>
        <w:tc>
          <w:tcPr>
            <w:tcW w:w="2445" w:type="dxa"/>
            <w:shd w:val="clear" w:color="auto" w:fill="auto"/>
            <w:tcMar>
              <w:top w:w="100" w:type="dxa"/>
              <w:left w:w="100" w:type="dxa"/>
              <w:bottom w:w="100" w:type="dxa"/>
              <w:right w:w="100" w:type="dxa"/>
            </w:tcMar>
          </w:tcPr>
          <w:p w14:paraId="24CEEA81" w14:textId="77777777" w:rsidR="00884537" w:rsidRDefault="00000000">
            <w:pPr>
              <w:widowControl w:val="0"/>
              <w:spacing w:after="0" w:line="240" w:lineRule="auto"/>
              <w:rPr>
                <w:rFonts w:ascii="Roboto" w:eastAsia="Roboto" w:hAnsi="Roboto" w:cs="Roboto"/>
                <w:b/>
                <w:smallCaps/>
                <w:sz w:val="20"/>
                <w:szCs w:val="20"/>
              </w:rPr>
            </w:pPr>
            <w:r>
              <w:rPr>
                <w:rFonts w:ascii="Roboto" w:eastAsia="Roboto" w:hAnsi="Roboto" w:cs="Roboto"/>
                <w:b/>
                <w:sz w:val="20"/>
                <w:szCs w:val="20"/>
              </w:rPr>
              <w:t>Zdarma</w:t>
            </w:r>
          </w:p>
          <w:p w14:paraId="31072AEF" w14:textId="77777777" w:rsidR="00884537" w:rsidRDefault="00884537">
            <w:pPr>
              <w:widowControl w:val="0"/>
              <w:spacing w:after="0" w:line="240" w:lineRule="auto"/>
              <w:rPr>
                <w:rFonts w:ascii="Roboto" w:eastAsia="Roboto" w:hAnsi="Roboto" w:cs="Roboto"/>
                <w:b/>
                <w:sz w:val="20"/>
                <w:szCs w:val="20"/>
              </w:rPr>
            </w:pPr>
          </w:p>
        </w:tc>
      </w:tr>
      <w:tr w:rsidR="00884537" w14:paraId="105E1C01" w14:textId="77777777">
        <w:tc>
          <w:tcPr>
            <w:tcW w:w="6585" w:type="dxa"/>
            <w:shd w:val="clear" w:color="auto" w:fill="auto"/>
            <w:tcMar>
              <w:top w:w="100" w:type="dxa"/>
              <w:left w:w="100" w:type="dxa"/>
              <w:bottom w:w="100" w:type="dxa"/>
              <w:right w:w="100" w:type="dxa"/>
            </w:tcMar>
          </w:tcPr>
          <w:p w14:paraId="528CD49F" w14:textId="77777777" w:rsidR="00884537" w:rsidRDefault="00000000">
            <w:pPr>
              <w:widowControl w:val="0"/>
              <w:spacing w:after="0" w:line="240" w:lineRule="auto"/>
              <w:rPr>
                <w:rFonts w:ascii="Roboto" w:eastAsia="Roboto" w:hAnsi="Roboto" w:cs="Roboto"/>
                <w:b/>
                <w:sz w:val="20"/>
                <w:szCs w:val="20"/>
              </w:rPr>
            </w:pPr>
            <w:r>
              <w:rPr>
                <w:rFonts w:ascii="Roboto" w:eastAsia="Roboto" w:hAnsi="Roboto" w:cs="Roboto"/>
                <w:b/>
                <w:sz w:val="20"/>
                <w:szCs w:val="20"/>
              </w:rPr>
              <w:t>Podpora tvorby průvodce</w:t>
            </w:r>
          </w:p>
          <w:p w14:paraId="7FC5AF80" w14:textId="77777777" w:rsidR="00884537" w:rsidRDefault="00000000">
            <w:pPr>
              <w:widowControl w:val="0"/>
              <w:spacing w:after="0" w:line="240" w:lineRule="auto"/>
              <w:rPr>
                <w:rFonts w:ascii="Roboto" w:eastAsia="Roboto" w:hAnsi="Roboto" w:cs="Roboto"/>
                <w:b/>
                <w:sz w:val="20"/>
                <w:szCs w:val="20"/>
              </w:rPr>
            </w:pPr>
            <w:r>
              <w:rPr>
                <w:rFonts w:ascii="Roboto" w:eastAsia="Roboto" w:hAnsi="Roboto" w:cs="Roboto"/>
                <w:sz w:val="20"/>
                <w:szCs w:val="20"/>
              </w:rPr>
              <w:t xml:space="preserve">Příprava obsahu na klíč, copywriting, překlady a další </w:t>
            </w:r>
            <w:proofErr w:type="spellStart"/>
            <w:r>
              <w:rPr>
                <w:rFonts w:ascii="Roboto" w:eastAsia="Roboto" w:hAnsi="Roboto" w:cs="Roboto"/>
                <w:sz w:val="20"/>
                <w:szCs w:val="20"/>
              </w:rPr>
              <w:t>požadové</w:t>
            </w:r>
            <w:proofErr w:type="spellEnd"/>
            <w:r>
              <w:rPr>
                <w:rFonts w:ascii="Roboto" w:eastAsia="Roboto" w:hAnsi="Roboto" w:cs="Roboto"/>
                <w:sz w:val="20"/>
                <w:szCs w:val="20"/>
              </w:rPr>
              <w:t xml:space="preserve"> služby</w:t>
            </w:r>
          </w:p>
        </w:tc>
        <w:tc>
          <w:tcPr>
            <w:tcW w:w="2445" w:type="dxa"/>
            <w:shd w:val="clear" w:color="auto" w:fill="auto"/>
            <w:tcMar>
              <w:top w:w="100" w:type="dxa"/>
              <w:left w:w="100" w:type="dxa"/>
              <w:bottom w:w="100" w:type="dxa"/>
              <w:right w:w="100" w:type="dxa"/>
            </w:tcMar>
          </w:tcPr>
          <w:p w14:paraId="5DEAB63D" w14:textId="77777777" w:rsidR="00884537" w:rsidRDefault="00000000">
            <w:pPr>
              <w:widowControl w:val="0"/>
              <w:spacing w:after="0" w:line="240" w:lineRule="auto"/>
              <w:rPr>
                <w:rFonts w:ascii="Roboto" w:eastAsia="Roboto" w:hAnsi="Roboto" w:cs="Roboto"/>
                <w:b/>
                <w:sz w:val="20"/>
                <w:szCs w:val="20"/>
              </w:rPr>
            </w:pPr>
            <w:r>
              <w:rPr>
                <w:rFonts w:ascii="Roboto" w:eastAsia="Roboto" w:hAnsi="Roboto" w:cs="Roboto"/>
                <w:b/>
                <w:sz w:val="20"/>
                <w:szCs w:val="20"/>
                <w:highlight w:val="white"/>
              </w:rPr>
              <w:t>Dle standardního ceníku a přiložené kalkulace</w:t>
            </w:r>
          </w:p>
        </w:tc>
      </w:tr>
      <w:tr w:rsidR="00884537" w14:paraId="41E3C79A" w14:textId="77777777">
        <w:tc>
          <w:tcPr>
            <w:tcW w:w="6585" w:type="dxa"/>
            <w:shd w:val="clear" w:color="auto" w:fill="auto"/>
            <w:tcMar>
              <w:top w:w="100" w:type="dxa"/>
              <w:left w:w="100" w:type="dxa"/>
              <w:bottom w:w="100" w:type="dxa"/>
              <w:right w:w="100" w:type="dxa"/>
            </w:tcMar>
          </w:tcPr>
          <w:p w14:paraId="0564FDAD" w14:textId="77777777" w:rsidR="00884537" w:rsidRDefault="00000000">
            <w:pPr>
              <w:widowControl w:val="0"/>
              <w:spacing w:after="0" w:line="240" w:lineRule="auto"/>
              <w:rPr>
                <w:rFonts w:ascii="Roboto" w:eastAsia="Roboto" w:hAnsi="Roboto" w:cs="Roboto"/>
                <w:sz w:val="20"/>
                <w:szCs w:val="20"/>
              </w:rPr>
            </w:pPr>
            <w:r>
              <w:rPr>
                <w:rFonts w:ascii="Roboto" w:eastAsia="Roboto" w:hAnsi="Roboto" w:cs="Roboto"/>
                <w:b/>
                <w:sz w:val="20"/>
                <w:szCs w:val="20"/>
              </w:rPr>
              <w:t xml:space="preserve">Digitální marketingové materiály </w:t>
            </w:r>
            <w:proofErr w:type="spellStart"/>
            <w:proofErr w:type="gramStart"/>
            <w:r>
              <w:rPr>
                <w:rFonts w:ascii="Roboto" w:eastAsia="Roboto" w:hAnsi="Roboto" w:cs="Roboto"/>
                <w:b/>
                <w:sz w:val="20"/>
                <w:szCs w:val="20"/>
              </w:rPr>
              <w:t>Welcome</w:t>
            </w:r>
            <w:proofErr w:type="spellEnd"/>
            <w:r>
              <w:rPr>
                <w:rFonts w:ascii="Roboto" w:eastAsia="Roboto" w:hAnsi="Roboto" w:cs="Roboto"/>
                <w:b/>
                <w:sz w:val="20"/>
                <w:szCs w:val="20"/>
              </w:rPr>
              <w:t xml:space="preserve"> </w:t>
            </w:r>
            <w:r>
              <w:rPr>
                <w:rFonts w:ascii="Roboto" w:eastAsia="Roboto" w:hAnsi="Roboto" w:cs="Roboto"/>
                <w:sz w:val="20"/>
                <w:szCs w:val="20"/>
              </w:rPr>
              <w:t>- sada</w:t>
            </w:r>
            <w:proofErr w:type="gramEnd"/>
            <w:r>
              <w:rPr>
                <w:rFonts w:ascii="Roboto" w:eastAsia="Roboto" w:hAnsi="Roboto" w:cs="Roboto"/>
                <w:sz w:val="20"/>
                <w:szCs w:val="20"/>
              </w:rPr>
              <w:t xml:space="preserve"> návrhů propagačních materiálů - vícejazyčný plakát a samolepka, základní widget, facebookový příspěvek </w:t>
            </w:r>
          </w:p>
        </w:tc>
        <w:tc>
          <w:tcPr>
            <w:tcW w:w="2445" w:type="dxa"/>
            <w:shd w:val="clear" w:color="auto" w:fill="auto"/>
            <w:tcMar>
              <w:top w:w="100" w:type="dxa"/>
              <w:left w:w="100" w:type="dxa"/>
              <w:bottom w:w="100" w:type="dxa"/>
              <w:right w:w="100" w:type="dxa"/>
            </w:tcMar>
          </w:tcPr>
          <w:p w14:paraId="0E6488E1" w14:textId="77777777" w:rsidR="00884537" w:rsidRDefault="00000000">
            <w:pPr>
              <w:widowControl w:val="0"/>
              <w:spacing w:after="0" w:line="240" w:lineRule="auto"/>
              <w:rPr>
                <w:rFonts w:ascii="Roboto" w:eastAsia="Roboto" w:hAnsi="Roboto" w:cs="Roboto"/>
                <w:b/>
                <w:sz w:val="20"/>
                <w:szCs w:val="20"/>
                <w:highlight w:val="white"/>
              </w:rPr>
            </w:pPr>
            <w:r>
              <w:rPr>
                <w:rFonts w:ascii="Roboto" w:eastAsia="Roboto" w:hAnsi="Roboto" w:cs="Roboto"/>
                <w:b/>
                <w:sz w:val="20"/>
                <w:szCs w:val="20"/>
                <w:highlight w:val="white"/>
              </w:rPr>
              <w:t>Zdarma</w:t>
            </w:r>
          </w:p>
        </w:tc>
      </w:tr>
      <w:tr w:rsidR="00884537" w14:paraId="038B3FF3" w14:textId="77777777">
        <w:tc>
          <w:tcPr>
            <w:tcW w:w="6585" w:type="dxa"/>
            <w:shd w:val="clear" w:color="auto" w:fill="auto"/>
            <w:tcMar>
              <w:top w:w="100" w:type="dxa"/>
              <w:left w:w="100" w:type="dxa"/>
              <w:bottom w:w="100" w:type="dxa"/>
              <w:right w:w="100" w:type="dxa"/>
            </w:tcMar>
          </w:tcPr>
          <w:p w14:paraId="5A6D2AB2" w14:textId="77777777" w:rsidR="00884537" w:rsidRDefault="00000000">
            <w:pPr>
              <w:spacing w:after="120" w:line="240" w:lineRule="auto"/>
              <w:jc w:val="both"/>
              <w:rPr>
                <w:rFonts w:ascii="Roboto" w:eastAsia="Roboto" w:hAnsi="Roboto" w:cs="Roboto"/>
                <w:b/>
                <w:sz w:val="20"/>
                <w:szCs w:val="20"/>
              </w:rPr>
            </w:pPr>
            <w:r>
              <w:rPr>
                <w:rFonts w:ascii="Roboto" w:eastAsia="Roboto" w:hAnsi="Roboto" w:cs="Roboto"/>
                <w:b/>
                <w:sz w:val="20"/>
                <w:szCs w:val="20"/>
              </w:rPr>
              <w:t>Provoz a údržba bude hrazen formou podílu z výnosů prodeje Placeného obsahu:</w:t>
            </w:r>
          </w:p>
          <w:p w14:paraId="290BE102" w14:textId="77777777" w:rsidR="00884537" w:rsidRDefault="00000000">
            <w:pPr>
              <w:spacing w:after="120" w:line="240" w:lineRule="auto"/>
              <w:jc w:val="both"/>
              <w:rPr>
                <w:rFonts w:ascii="Roboto" w:eastAsia="Roboto" w:hAnsi="Roboto" w:cs="Roboto"/>
                <w:sz w:val="20"/>
                <w:szCs w:val="20"/>
                <w:highlight w:val="white"/>
              </w:rPr>
            </w:pPr>
            <w:r>
              <w:rPr>
                <w:rFonts w:ascii="Roboto" w:eastAsia="Roboto" w:hAnsi="Roboto" w:cs="Roboto"/>
                <w:sz w:val="20"/>
                <w:szCs w:val="20"/>
              </w:rPr>
              <w:t xml:space="preserve">Cena Placeného </w:t>
            </w:r>
            <w:proofErr w:type="gramStart"/>
            <w:r>
              <w:rPr>
                <w:rFonts w:ascii="Roboto" w:eastAsia="Roboto" w:hAnsi="Roboto" w:cs="Roboto"/>
                <w:sz w:val="20"/>
                <w:szCs w:val="20"/>
              </w:rPr>
              <w:t xml:space="preserve">obsahu - </w:t>
            </w:r>
            <w:r>
              <w:rPr>
                <w:rFonts w:ascii="Roboto" w:eastAsia="Roboto" w:hAnsi="Roboto" w:cs="Roboto"/>
                <w:sz w:val="20"/>
                <w:szCs w:val="20"/>
                <w:highlight w:val="white"/>
              </w:rPr>
              <w:t>Partner</w:t>
            </w:r>
            <w:proofErr w:type="gramEnd"/>
            <w:r>
              <w:rPr>
                <w:rFonts w:ascii="Roboto" w:eastAsia="Roboto" w:hAnsi="Roboto" w:cs="Roboto"/>
                <w:sz w:val="20"/>
                <w:szCs w:val="20"/>
                <w:highlight w:val="white"/>
              </w:rPr>
              <w:t xml:space="preserve"> stanovuje cenu Placeného obsahu a může její výši kdykoliv upravit.</w:t>
            </w:r>
          </w:p>
          <w:p w14:paraId="47C3C43F" w14:textId="77777777" w:rsidR="00884537" w:rsidRDefault="00884537">
            <w:pPr>
              <w:widowControl w:val="0"/>
              <w:spacing w:after="0" w:line="240" w:lineRule="auto"/>
              <w:rPr>
                <w:rFonts w:ascii="Roboto" w:eastAsia="Roboto" w:hAnsi="Roboto" w:cs="Roboto"/>
                <w:sz w:val="20"/>
                <w:szCs w:val="20"/>
                <w:highlight w:val="white"/>
              </w:rPr>
            </w:pPr>
          </w:p>
          <w:p w14:paraId="3C4C7968" w14:textId="77777777" w:rsidR="00884537" w:rsidRDefault="00000000">
            <w:pPr>
              <w:spacing w:after="120" w:line="240" w:lineRule="auto"/>
              <w:jc w:val="both"/>
              <w:rPr>
                <w:rFonts w:ascii="Roboto" w:eastAsia="Roboto" w:hAnsi="Roboto" w:cs="Roboto"/>
                <w:sz w:val="20"/>
                <w:szCs w:val="20"/>
              </w:rPr>
            </w:pPr>
            <w:r>
              <w:rPr>
                <w:rFonts w:ascii="Roboto" w:eastAsia="Roboto" w:hAnsi="Roboto" w:cs="Roboto"/>
                <w:sz w:val="20"/>
                <w:szCs w:val="20"/>
              </w:rPr>
              <w:t xml:space="preserve">Poplatek zaplacený každým zákazníkem, který získal přístup k Placenému obsahu v aplikaci </w:t>
            </w:r>
            <w:proofErr w:type="spellStart"/>
            <w:r>
              <w:rPr>
                <w:rFonts w:ascii="Roboto" w:eastAsia="Roboto" w:hAnsi="Roboto" w:cs="Roboto"/>
                <w:sz w:val="20"/>
                <w:szCs w:val="20"/>
              </w:rPr>
              <w:t>SmartGuide</w:t>
            </w:r>
            <w:proofErr w:type="spellEnd"/>
            <w:r>
              <w:rPr>
                <w:rFonts w:ascii="Roboto" w:eastAsia="Roboto" w:hAnsi="Roboto" w:cs="Roboto"/>
                <w:sz w:val="20"/>
                <w:szCs w:val="20"/>
              </w:rPr>
              <w:t xml:space="preserve">, snížený o provizi </w:t>
            </w:r>
            <w:proofErr w:type="spellStart"/>
            <w:r>
              <w:rPr>
                <w:rFonts w:ascii="Roboto" w:eastAsia="Roboto" w:hAnsi="Roboto" w:cs="Roboto"/>
                <w:sz w:val="20"/>
                <w:szCs w:val="20"/>
              </w:rPr>
              <w:t>Application</w:t>
            </w:r>
            <w:proofErr w:type="spellEnd"/>
            <w:r>
              <w:rPr>
                <w:rFonts w:ascii="Roboto" w:eastAsia="Roboto" w:hAnsi="Roboto" w:cs="Roboto"/>
                <w:sz w:val="20"/>
                <w:szCs w:val="20"/>
              </w:rPr>
              <w:t xml:space="preserve"> Market (obvykle 30 %), bude rozdělen následovně:</w:t>
            </w:r>
          </w:p>
          <w:p w14:paraId="5CDA606C" w14:textId="77777777" w:rsidR="00884537" w:rsidRDefault="00000000">
            <w:pPr>
              <w:spacing w:after="120" w:line="240" w:lineRule="auto"/>
              <w:jc w:val="both"/>
              <w:rPr>
                <w:rFonts w:ascii="Roboto" w:eastAsia="Roboto" w:hAnsi="Roboto" w:cs="Roboto"/>
                <w:sz w:val="20"/>
                <w:szCs w:val="20"/>
              </w:rPr>
            </w:pPr>
            <w:r>
              <w:rPr>
                <w:rFonts w:ascii="Roboto" w:eastAsia="Roboto" w:hAnsi="Roboto" w:cs="Roboto"/>
                <w:sz w:val="20"/>
                <w:szCs w:val="20"/>
              </w:rPr>
              <w:t xml:space="preserve">Doba používání je neomezená, zahrnuje </w:t>
            </w:r>
            <w:proofErr w:type="spellStart"/>
            <w:r>
              <w:rPr>
                <w:rFonts w:ascii="Roboto" w:eastAsia="Roboto" w:hAnsi="Roboto" w:cs="Roboto"/>
                <w:sz w:val="20"/>
                <w:szCs w:val="20"/>
              </w:rPr>
              <w:t>offline</w:t>
            </w:r>
            <w:proofErr w:type="spellEnd"/>
            <w:r>
              <w:rPr>
                <w:rFonts w:ascii="Roboto" w:eastAsia="Roboto" w:hAnsi="Roboto" w:cs="Roboto"/>
                <w:sz w:val="20"/>
                <w:szCs w:val="20"/>
              </w:rPr>
              <w:t xml:space="preserve"> a Prémiovou verzi bez reklam.</w:t>
            </w:r>
          </w:p>
        </w:tc>
        <w:tc>
          <w:tcPr>
            <w:tcW w:w="2445" w:type="dxa"/>
            <w:shd w:val="clear" w:color="auto" w:fill="auto"/>
            <w:tcMar>
              <w:top w:w="100" w:type="dxa"/>
              <w:left w:w="100" w:type="dxa"/>
              <w:bottom w:w="100" w:type="dxa"/>
              <w:right w:w="100" w:type="dxa"/>
            </w:tcMar>
          </w:tcPr>
          <w:p w14:paraId="40B200AD" w14:textId="77777777" w:rsidR="00884537" w:rsidRDefault="00884537">
            <w:pPr>
              <w:widowControl w:val="0"/>
              <w:spacing w:after="0" w:line="240" w:lineRule="auto"/>
              <w:rPr>
                <w:rFonts w:ascii="Roboto" w:eastAsia="Roboto" w:hAnsi="Roboto" w:cs="Roboto"/>
                <w:b/>
                <w:sz w:val="20"/>
                <w:szCs w:val="20"/>
                <w:highlight w:val="white"/>
              </w:rPr>
            </w:pPr>
          </w:p>
          <w:p w14:paraId="07D0C6D7" w14:textId="77777777" w:rsidR="00884537" w:rsidRDefault="00884537">
            <w:pPr>
              <w:widowControl w:val="0"/>
              <w:spacing w:after="0" w:line="240" w:lineRule="auto"/>
              <w:rPr>
                <w:rFonts w:ascii="Roboto" w:eastAsia="Roboto" w:hAnsi="Roboto" w:cs="Roboto"/>
                <w:b/>
                <w:sz w:val="20"/>
                <w:szCs w:val="20"/>
                <w:highlight w:val="white"/>
              </w:rPr>
            </w:pPr>
          </w:p>
          <w:p w14:paraId="6F68DF59" w14:textId="77777777" w:rsidR="00884537" w:rsidRDefault="00000000">
            <w:pPr>
              <w:widowControl w:val="0"/>
              <w:spacing w:after="0" w:line="240" w:lineRule="auto"/>
              <w:rPr>
                <w:rFonts w:ascii="Roboto" w:eastAsia="Roboto" w:hAnsi="Roboto" w:cs="Roboto"/>
                <w:b/>
                <w:sz w:val="20"/>
                <w:szCs w:val="20"/>
                <w:highlight w:val="white"/>
              </w:rPr>
            </w:pPr>
            <w:r>
              <w:rPr>
                <w:rFonts w:ascii="Roboto" w:eastAsia="Roboto" w:hAnsi="Roboto" w:cs="Roboto"/>
                <w:b/>
                <w:sz w:val="20"/>
                <w:szCs w:val="20"/>
                <w:highlight w:val="white"/>
              </w:rPr>
              <w:t>125 Kč</w:t>
            </w:r>
            <w:r>
              <w:rPr>
                <w:rFonts w:ascii="Roboto" w:eastAsia="Roboto" w:hAnsi="Roboto" w:cs="Roboto"/>
                <w:sz w:val="20"/>
                <w:szCs w:val="20"/>
                <w:highlight w:val="white"/>
              </w:rPr>
              <w:t xml:space="preserve"> (výchozí cena)</w:t>
            </w:r>
          </w:p>
          <w:p w14:paraId="254D50D8" w14:textId="77777777" w:rsidR="00884537" w:rsidRDefault="00884537">
            <w:pPr>
              <w:widowControl w:val="0"/>
              <w:spacing w:after="0" w:line="240" w:lineRule="auto"/>
              <w:rPr>
                <w:rFonts w:ascii="Roboto" w:eastAsia="Roboto" w:hAnsi="Roboto" w:cs="Roboto"/>
                <w:b/>
                <w:sz w:val="20"/>
                <w:szCs w:val="20"/>
                <w:highlight w:val="white"/>
              </w:rPr>
            </w:pPr>
          </w:p>
          <w:p w14:paraId="22233D85" w14:textId="77777777" w:rsidR="00884537" w:rsidRDefault="00884537">
            <w:pPr>
              <w:widowControl w:val="0"/>
              <w:spacing w:after="0" w:line="240" w:lineRule="auto"/>
              <w:rPr>
                <w:rFonts w:ascii="Roboto" w:eastAsia="Roboto" w:hAnsi="Roboto" w:cs="Roboto"/>
                <w:b/>
                <w:sz w:val="20"/>
                <w:szCs w:val="20"/>
                <w:highlight w:val="white"/>
              </w:rPr>
            </w:pPr>
          </w:p>
          <w:p w14:paraId="3CFBE2FF" w14:textId="77777777" w:rsidR="00884537" w:rsidRDefault="00000000">
            <w:pPr>
              <w:widowControl w:val="0"/>
              <w:spacing w:after="0" w:line="240" w:lineRule="auto"/>
              <w:rPr>
                <w:rFonts w:ascii="Roboto" w:eastAsia="Roboto" w:hAnsi="Roboto" w:cs="Roboto"/>
                <w:b/>
                <w:sz w:val="20"/>
                <w:szCs w:val="20"/>
                <w:highlight w:val="white"/>
              </w:rPr>
            </w:pPr>
            <w:r>
              <w:rPr>
                <w:rFonts w:ascii="Roboto" w:eastAsia="Roboto" w:hAnsi="Roboto" w:cs="Roboto"/>
                <w:b/>
                <w:sz w:val="20"/>
                <w:szCs w:val="20"/>
                <w:highlight w:val="white"/>
              </w:rPr>
              <w:br/>
              <w:t>Partner 70%</w:t>
            </w:r>
          </w:p>
          <w:p w14:paraId="264015A6" w14:textId="77777777" w:rsidR="00884537" w:rsidRDefault="00000000">
            <w:pPr>
              <w:widowControl w:val="0"/>
              <w:spacing w:after="0" w:line="240" w:lineRule="auto"/>
              <w:rPr>
                <w:rFonts w:ascii="Roboto" w:eastAsia="Roboto" w:hAnsi="Roboto" w:cs="Roboto"/>
                <w:b/>
                <w:sz w:val="20"/>
                <w:szCs w:val="20"/>
                <w:highlight w:val="white"/>
              </w:rPr>
            </w:pPr>
            <w:proofErr w:type="spellStart"/>
            <w:r>
              <w:rPr>
                <w:rFonts w:ascii="Roboto" w:eastAsia="Roboto" w:hAnsi="Roboto" w:cs="Roboto"/>
                <w:b/>
                <w:sz w:val="20"/>
                <w:szCs w:val="20"/>
                <w:highlight w:val="white"/>
              </w:rPr>
              <w:t>SmartGuide</w:t>
            </w:r>
            <w:proofErr w:type="spellEnd"/>
            <w:r>
              <w:rPr>
                <w:rFonts w:ascii="Roboto" w:eastAsia="Roboto" w:hAnsi="Roboto" w:cs="Roboto"/>
                <w:b/>
                <w:sz w:val="20"/>
                <w:szCs w:val="20"/>
                <w:highlight w:val="white"/>
              </w:rPr>
              <w:t xml:space="preserve"> </w:t>
            </w:r>
            <w:proofErr w:type="gramStart"/>
            <w:r>
              <w:rPr>
                <w:rFonts w:ascii="Roboto" w:eastAsia="Roboto" w:hAnsi="Roboto" w:cs="Roboto"/>
                <w:b/>
                <w:sz w:val="20"/>
                <w:szCs w:val="20"/>
                <w:highlight w:val="white"/>
              </w:rPr>
              <w:t>30%</w:t>
            </w:r>
            <w:proofErr w:type="gramEnd"/>
          </w:p>
        </w:tc>
      </w:tr>
    </w:tbl>
    <w:p w14:paraId="1020FB10" w14:textId="77777777" w:rsidR="00884537" w:rsidRDefault="00884537">
      <w:pPr>
        <w:spacing w:before="120" w:after="120" w:line="240" w:lineRule="auto"/>
        <w:jc w:val="both"/>
        <w:rPr>
          <w:rFonts w:ascii="Roboto Light" w:eastAsia="Roboto Light" w:hAnsi="Roboto Light" w:cs="Roboto Light"/>
          <w:sz w:val="12"/>
          <w:szCs w:val="12"/>
        </w:rPr>
      </w:pPr>
    </w:p>
    <w:tbl>
      <w:tblPr>
        <w:tblStyle w:val="a1"/>
        <w:tblW w:w="9045"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75"/>
      </w:tblGrid>
      <w:tr w:rsidR="00884537" w14:paraId="1FD437F6" w14:textId="77777777">
        <w:tc>
          <w:tcPr>
            <w:tcW w:w="2970" w:type="dxa"/>
            <w:shd w:val="clear" w:color="auto" w:fill="auto"/>
            <w:tcMar>
              <w:top w:w="100" w:type="dxa"/>
              <w:left w:w="100" w:type="dxa"/>
              <w:bottom w:w="100" w:type="dxa"/>
              <w:right w:w="100" w:type="dxa"/>
            </w:tcMar>
          </w:tcPr>
          <w:p w14:paraId="5C4C479D" w14:textId="77777777" w:rsidR="00884537" w:rsidRDefault="00000000">
            <w:pPr>
              <w:spacing w:after="120"/>
              <w:jc w:val="both"/>
              <w:rPr>
                <w:rFonts w:ascii="Roboto" w:eastAsia="Roboto" w:hAnsi="Roboto" w:cs="Roboto"/>
                <w:b/>
                <w:sz w:val="20"/>
                <w:szCs w:val="20"/>
              </w:rPr>
            </w:pPr>
            <w:r>
              <w:rPr>
                <w:rFonts w:ascii="Roboto" w:eastAsia="Roboto" w:hAnsi="Roboto" w:cs="Roboto"/>
                <w:b/>
                <w:sz w:val="20"/>
                <w:szCs w:val="20"/>
              </w:rPr>
              <w:t>Dodání průvodce</w:t>
            </w:r>
          </w:p>
        </w:tc>
        <w:tc>
          <w:tcPr>
            <w:tcW w:w="6075" w:type="dxa"/>
            <w:shd w:val="clear" w:color="auto" w:fill="auto"/>
            <w:tcMar>
              <w:top w:w="100" w:type="dxa"/>
              <w:left w:w="100" w:type="dxa"/>
              <w:bottom w:w="100" w:type="dxa"/>
              <w:right w:w="100" w:type="dxa"/>
            </w:tcMar>
          </w:tcPr>
          <w:p w14:paraId="756431B7" w14:textId="77777777" w:rsidR="00884537" w:rsidRDefault="00000000">
            <w:pPr>
              <w:spacing w:after="120"/>
              <w:jc w:val="both"/>
              <w:rPr>
                <w:rFonts w:ascii="Roboto Light" w:eastAsia="Roboto Light" w:hAnsi="Roboto Light" w:cs="Roboto Light"/>
                <w:sz w:val="20"/>
                <w:szCs w:val="20"/>
              </w:rPr>
            </w:pPr>
            <w:r>
              <w:rPr>
                <w:rFonts w:ascii="Roboto" w:eastAsia="Roboto" w:hAnsi="Roboto" w:cs="Roboto"/>
                <w:sz w:val="20"/>
                <w:szCs w:val="20"/>
              </w:rPr>
              <w:t>do 2 týdnů od převzetí kompletních podkladů</w:t>
            </w:r>
          </w:p>
        </w:tc>
      </w:tr>
      <w:tr w:rsidR="00884537" w14:paraId="35C4DF5B" w14:textId="77777777">
        <w:tc>
          <w:tcPr>
            <w:tcW w:w="2970" w:type="dxa"/>
            <w:shd w:val="clear" w:color="auto" w:fill="auto"/>
            <w:tcMar>
              <w:top w:w="100" w:type="dxa"/>
              <w:left w:w="100" w:type="dxa"/>
              <w:bottom w:w="100" w:type="dxa"/>
              <w:right w:w="100" w:type="dxa"/>
            </w:tcMar>
          </w:tcPr>
          <w:p w14:paraId="2B73A339" w14:textId="77777777" w:rsidR="00884537" w:rsidRDefault="00000000">
            <w:pPr>
              <w:spacing w:after="120"/>
              <w:jc w:val="both"/>
              <w:rPr>
                <w:rFonts w:ascii="Roboto" w:eastAsia="Roboto" w:hAnsi="Roboto" w:cs="Roboto"/>
                <w:b/>
                <w:sz w:val="20"/>
                <w:szCs w:val="20"/>
              </w:rPr>
            </w:pPr>
            <w:r>
              <w:rPr>
                <w:rFonts w:ascii="Roboto" w:eastAsia="Roboto" w:hAnsi="Roboto" w:cs="Roboto"/>
                <w:b/>
                <w:sz w:val="20"/>
                <w:szCs w:val="20"/>
              </w:rPr>
              <w:t xml:space="preserve">Celková cena </w:t>
            </w:r>
          </w:p>
        </w:tc>
        <w:tc>
          <w:tcPr>
            <w:tcW w:w="6075" w:type="dxa"/>
            <w:shd w:val="clear" w:color="auto" w:fill="auto"/>
            <w:tcMar>
              <w:top w:w="100" w:type="dxa"/>
              <w:left w:w="100" w:type="dxa"/>
              <w:bottom w:w="100" w:type="dxa"/>
              <w:right w:w="100" w:type="dxa"/>
            </w:tcMar>
          </w:tcPr>
          <w:p w14:paraId="0E4986CB" w14:textId="77777777" w:rsidR="00884537" w:rsidRDefault="00000000">
            <w:pPr>
              <w:spacing w:after="120"/>
              <w:jc w:val="both"/>
              <w:rPr>
                <w:rFonts w:ascii="Roboto Light" w:eastAsia="Roboto Light" w:hAnsi="Roboto Light" w:cs="Roboto Light"/>
                <w:sz w:val="20"/>
                <w:szCs w:val="20"/>
              </w:rPr>
            </w:pPr>
            <w:r>
              <w:rPr>
                <w:rFonts w:ascii="Roboto" w:eastAsia="Roboto" w:hAnsi="Roboto" w:cs="Roboto"/>
                <w:sz w:val="20"/>
                <w:szCs w:val="20"/>
              </w:rPr>
              <w:t>30.000 Kč bez DPH</w:t>
            </w:r>
          </w:p>
        </w:tc>
      </w:tr>
      <w:tr w:rsidR="00884537" w14:paraId="137896C9" w14:textId="77777777">
        <w:tc>
          <w:tcPr>
            <w:tcW w:w="2970" w:type="dxa"/>
            <w:shd w:val="clear" w:color="auto" w:fill="auto"/>
            <w:tcMar>
              <w:top w:w="100" w:type="dxa"/>
              <w:left w:w="100" w:type="dxa"/>
              <w:bottom w:w="100" w:type="dxa"/>
              <w:right w:w="100" w:type="dxa"/>
            </w:tcMar>
          </w:tcPr>
          <w:p w14:paraId="5CB97615" w14:textId="77777777" w:rsidR="00884537" w:rsidRDefault="00000000">
            <w:pPr>
              <w:spacing w:after="120"/>
              <w:jc w:val="both"/>
              <w:rPr>
                <w:rFonts w:ascii="Roboto" w:eastAsia="Roboto" w:hAnsi="Roboto" w:cs="Roboto"/>
                <w:b/>
                <w:sz w:val="20"/>
                <w:szCs w:val="20"/>
              </w:rPr>
            </w:pPr>
            <w:r>
              <w:rPr>
                <w:rFonts w:ascii="Roboto" w:eastAsia="Roboto" w:hAnsi="Roboto" w:cs="Roboto"/>
                <w:b/>
                <w:sz w:val="20"/>
                <w:szCs w:val="20"/>
              </w:rPr>
              <w:t>Partner</w:t>
            </w:r>
          </w:p>
        </w:tc>
        <w:tc>
          <w:tcPr>
            <w:tcW w:w="6075" w:type="dxa"/>
            <w:shd w:val="clear" w:color="auto" w:fill="auto"/>
            <w:tcMar>
              <w:top w:w="100" w:type="dxa"/>
              <w:left w:w="100" w:type="dxa"/>
              <w:bottom w:w="100" w:type="dxa"/>
              <w:right w:w="100" w:type="dxa"/>
            </w:tcMar>
          </w:tcPr>
          <w:p w14:paraId="51F3DD2B" w14:textId="77777777" w:rsidR="00884537" w:rsidRDefault="00000000">
            <w:pPr>
              <w:spacing w:after="120"/>
              <w:jc w:val="both"/>
              <w:rPr>
                <w:rFonts w:ascii="Roboto Light" w:eastAsia="Roboto Light" w:hAnsi="Roboto Light" w:cs="Roboto Light"/>
                <w:sz w:val="20"/>
                <w:szCs w:val="20"/>
                <w:highlight w:val="white"/>
              </w:rPr>
            </w:pPr>
            <w:r>
              <w:rPr>
                <w:rFonts w:ascii="Roboto" w:eastAsia="Roboto" w:hAnsi="Roboto" w:cs="Roboto"/>
                <w:sz w:val="20"/>
                <w:szCs w:val="20"/>
              </w:rPr>
              <w:t>je plátce DPH</w:t>
            </w:r>
          </w:p>
        </w:tc>
      </w:tr>
      <w:tr w:rsidR="00884537" w14:paraId="37040831" w14:textId="77777777">
        <w:tc>
          <w:tcPr>
            <w:tcW w:w="2970" w:type="dxa"/>
            <w:shd w:val="clear" w:color="auto" w:fill="auto"/>
            <w:tcMar>
              <w:top w:w="100" w:type="dxa"/>
              <w:left w:w="100" w:type="dxa"/>
              <w:bottom w:w="100" w:type="dxa"/>
              <w:right w:w="100" w:type="dxa"/>
            </w:tcMar>
          </w:tcPr>
          <w:p w14:paraId="143D6088" w14:textId="77777777" w:rsidR="00884537" w:rsidRDefault="00000000">
            <w:pPr>
              <w:widowControl w:val="0"/>
              <w:spacing w:after="0" w:line="240" w:lineRule="auto"/>
              <w:rPr>
                <w:rFonts w:ascii="Roboto" w:eastAsia="Roboto" w:hAnsi="Roboto" w:cs="Roboto"/>
                <w:b/>
                <w:sz w:val="20"/>
                <w:szCs w:val="20"/>
                <w:highlight w:val="white"/>
              </w:rPr>
            </w:pPr>
            <w:r>
              <w:rPr>
                <w:rFonts w:ascii="Roboto" w:eastAsia="Roboto" w:hAnsi="Roboto" w:cs="Roboto"/>
                <w:b/>
                <w:sz w:val="20"/>
                <w:szCs w:val="20"/>
                <w:highlight w:val="white"/>
              </w:rPr>
              <w:t>Platební podmínky</w:t>
            </w:r>
          </w:p>
        </w:tc>
        <w:tc>
          <w:tcPr>
            <w:tcW w:w="6075" w:type="dxa"/>
            <w:shd w:val="clear" w:color="auto" w:fill="auto"/>
            <w:tcMar>
              <w:top w:w="100" w:type="dxa"/>
              <w:left w:w="100" w:type="dxa"/>
              <w:bottom w:w="100" w:type="dxa"/>
              <w:right w:w="100" w:type="dxa"/>
            </w:tcMar>
          </w:tcPr>
          <w:p w14:paraId="11AD0E23" w14:textId="77777777" w:rsidR="00884537" w:rsidRDefault="00000000">
            <w:pPr>
              <w:spacing w:after="120"/>
              <w:jc w:val="both"/>
              <w:rPr>
                <w:rFonts w:ascii="Roboto Light" w:eastAsia="Roboto Light" w:hAnsi="Roboto Light" w:cs="Roboto Light"/>
                <w:sz w:val="20"/>
                <w:szCs w:val="20"/>
                <w:highlight w:val="white"/>
              </w:rPr>
            </w:pPr>
            <w:r>
              <w:rPr>
                <w:rFonts w:ascii="Roboto" w:eastAsia="Roboto" w:hAnsi="Roboto" w:cs="Roboto"/>
                <w:sz w:val="20"/>
                <w:szCs w:val="20"/>
              </w:rPr>
              <w:t>platba na základě faktury po implementaci a uvedení do provozu</w:t>
            </w:r>
          </w:p>
        </w:tc>
      </w:tr>
      <w:tr w:rsidR="00884537" w14:paraId="1C0AAC8F" w14:textId="77777777">
        <w:tc>
          <w:tcPr>
            <w:tcW w:w="2970" w:type="dxa"/>
            <w:shd w:val="clear" w:color="auto" w:fill="auto"/>
            <w:tcMar>
              <w:top w:w="100" w:type="dxa"/>
              <w:left w:w="100" w:type="dxa"/>
              <w:bottom w:w="100" w:type="dxa"/>
              <w:right w:w="100" w:type="dxa"/>
            </w:tcMar>
          </w:tcPr>
          <w:p w14:paraId="30BB1179" w14:textId="77777777" w:rsidR="00884537" w:rsidRDefault="00000000">
            <w:pPr>
              <w:spacing w:after="120"/>
              <w:jc w:val="both"/>
              <w:rPr>
                <w:rFonts w:ascii="Roboto" w:eastAsia="Roboto" w:hAnsi="Roboto" w:cs="Roboto"/>
                <w:b/>
                <w:sz w:val="20"/>
                <w:szCs w:val="20"/>
              </w:rPr>
            </w:pPr>
            <w:r>
              <w:rPr>
                <w:rFonts w:ascii="Roboto" w:eastAsia="Roboto" w:hAnsi="Roboto" w:cs="Roboto"/>
                <w:b/>
                <w:sz w:val="20"/>
                <w:szCs w:val="20"/>
              </w:rPr>
              <w:t>Doba splatnosti faktur</w:t>
            </w:r>
          </w:p>
        </w:tc>
        <w:tc>
          <w:tcPr>
            <w:tcW w:w="6075" w:type="dxa"/>
            <w:shd w:val="clear" w:color="auto" w:fill="auto"/>
            <w:tcMar>
              <w:top w:w="100" w:type="dxa"/>
              <w:left w:w="100" w:type="dxa"/>
              <w:bottom w:w="100" w:type="dxa"/>
              <w:right w:w="100" w:type="dxa"/>
            </w:tcMar>
          </w:tcPr>
          <w:p w14:paraId="139A2859" w14:textId="77777777" w:rsidR="00884537" w:rsidRDefault="00000000">
            <w:pPr>
              <w:spacing w:after="120"/>
              <w:jc w:val="both"/>
              <w:rPr>
                <w:rFonts w:ascii="Roboto Light" w:eastAsia="Roboto Light" w:hAnsi="Roboto Light" w:cs="Roboto Light"/>
                <w:sz w:val="20"/>
                <w:szCs w:val="20"/>
                <w:highlight w:val="white"/>
              </w:rPr>
            </w:pPr>
            <w:r>
              <w:rPr>
                <w:rFonts w:ascii="Roboto" w:eastAsia="Roboto" w:hAnsi="Roboto" w:cs="Roboto"/>
                <w:sz w:val="20"/>
                <w:szCs w:val="20"/>
              </w:rPr>
              <w:t>14 dní</w:t>
            </w:r>
          </w:p>
        </w:tc>
      </w:tr>
    </w:tbl>
    <w:p w14:paraId="608AB5B3" w14:textId="77777777" w:rsidR="00884537" w:rsidRDefault="00884537">
      <w:pPr>
        <w:spacing w:before="120" w:after="0" w:line="240" w:lineRule="auto"/>
        <w:jc w:val="center"/>
        <w:rPr>
          <w:rFonts w:ascii="Roboto" w:eastAsia="Roboto" w:hAnsi="Roboto" w:cs="Roboto"/>
          <w:highlight w:val="yellow"/>
        </w:rPr>
      </w:pPr>
    </w:p>
    <w:p w14:paraId="4469865E" w14:textId="77777777" w:rsidR="00884537" w:rsidRDefault="00884537">
      <w:pPr>
        <w:spacing w:before="120" w:after="0" w:line="240" w:lineRule="auto"/>
        <w:jc w:val="center"/>
        <w:rPr>
          <w:rFonts w:ascii="Roboto" w:eastAsia="Roboto" w:hAnsi="Roboto" w:cs="Roboto"/>
          <w:highlight w:val="yellow"/>
        </w:rPr>
      </w:pPr>
    </w:p>
    <w:p w14:paraId="1F54A508" w14:textId="77777777" w:rsidR="00884537" w:rsidRDefault="00884537">
      <w:pPr>
        <w:spacing w:before="120" w:after="0" w:line="240" w:lineRule="auto"/>
        <w:jc w:val="center"/>
        <w:rPr>
          <w:rFonts w:ascii="Roboto" w:eastAsia="Roboto" w:hAnsi="Roboto" w:cs="Roboto"/>
          <w:highlight w:val="white"/>
        </w:rPr>
      </w:pPr>
    </w:p>
    <w:p w14:paraId="0D4BF86E" w14:textId="77777777" w:rsidR="00884537" w:rsidRDefault="00884537">
      <w:pPr>
        <w:spacing w:before="120" w:after="0" w:line="240" w:lineRule="auto"/>
        <w:jc w:val="center"/>
        <w:rPr>
          <w:rFonts w:ascii="Roboto" w:eastAsia="Roboto" w:hAnsi="Roboto" w:cs="Roboto"/>
          <w:highlight w:val="white"/>
        </w:rPr>
      </w:pPr>
    </w:p>
    <w:p w14:paraId="3686433E" w14:textId="77777777" w:rsidR="00884537" w:rsidRDefault="00884537">
      <w:pPr>
        <w:spacing w:before="120" w:after="0" w:line="240" w:lineRule="auto"/>
        <w:jc w:val="center"/>
        <w:rPr>
          <w:rFonts w:ascii="Roboto" w:eastAsia="Roboto" w:hAnsi="Roboto" w:cs="Roboto"/>
          <w:highlight w:val="white"/>
        </w:rPr>
      </w:pPr>
    </w:p>
    <w:p w14:paraId="57CE6C9A" w14:textId="77777777" w:rsidR="00884537" w:rsidRDefault="00000000">
      <w:pPr>
        <w:spacing w:before="120" w:after="0" w:line="240" w:lineRule="auto"/>
        <w:jc w:val="center"/>
        <w:rPr>
          <w:rFonts w:ascii="Roboto" w:eastAsia="Roboto" w:hAnsi="Roboto" w:cs="Roboto"/>
          <w:highlight w:val="white"/>
        </w:rPr>
      </w:pPr>
      <w:r>
        <w:rPr>
          <w:rFonts w:ascii="Roboto" w:eastAsia="Roboto" w:hAnsi="Roboto" w:cs="Roboto"/>
          <w:noProof/>
          <w:highlight w:val="white"/>
        </w:rPr>
        <w:drawing>
          <wp:inline distT="114300" distB="114300" distL="114300" distR="114300" wp14:anchorId="5C2A3F59" wp14:editId="5BCD0EAD">
            <wp:extent cx="6026310" cy="6654800"/>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598" r="1599"/>
                    <a:stretch>
                      <a:fillRect/>
                    </a:stretch>
                  </pic:blipFill>
                  <pic:spPr>
                    <a:xfrm>
                      <a:off x="0" y="0"/>
                      <a:ext cx="6026310" cy="6654800"/>
                    </a:xfrm>
                    <a:prstGeom prst="rect">
                      <a:avLst/>
                    </a:prstGeom>
                    <a:ln w="25400">
                      <a:solidFill>
                        <a:srgbClr val="FFFFFF"/>
                      </a:solidFill>
                      <a:prstDash val="solid"/>
                    </a:ln>
                  </pic:spPr>
                </pic:pic>
              </a:graphicData>
            </a:graphic>
          </wp:inline>
        </w:drawing>
      </w:r>
    </w:p>
    <w:p w14:paraId="252929F0" w14:textId="77777777" w:rsidR="00884537" w:rsidRDefault="00884537">
      <w:pPr>
        <w:spacing w:before="120" w:after="0" w:line="240" w:lineRule="auto"/>
        <w:jc w:val="center"/>
        <w:rPr>
          <w:rFonts w:ascii="Roboto" w:eastAsia="Roboto" w:hAnsi="Roboto" w:cs="Roboto"/>
          <w:highlight w:val="white"/>
        </w:rPr>
      </w:pPr>
    </w:p>
    <w:p w14:paraId="373A956F" w14:textId="77777777" w:rsidR="00884537" w:rsidRDefault="00884537">
      <w:pPr>
        <w:spacing w:before="120" w:after="0" w:line="240" w:lineRule="auto"/>
        <w:jc w:val="center"/>
        <w:rPr>
          <w:rFonts w:ascii="Roboto" w:eastAsia="Roboto" w:hAnsi="Roboto" w:cs="Roboto"/>
          <w:highlight w:val="white"/>
        </w:rPr>
      </w:pPr>
    </w:p>
    <w:p w14:paraId="5D839478" w14:textId="77777777" w:rsidR="00884537" w:rsidRDefault="00884537">
      <w:pPr>
        <w:spacing w:before="120" w:after="0" w:line="240" w:lineRule="auto"/>
        <w:jc w:val="center"/>
        <w:rPr>
          <w:rFonts w:ascii="Roboto" w:eastAsia="Roboto" w:hAnsi="Roboto" w:cs="Roboto"/>
          <w:highlight w:val="white"/>
        </w:rPr>
      </w:pPr>
    </w:p>
    <w:p w14:paraId="1BD4DE4B" w14:textId="77777777" w:rsidR="00AE0CCD" w:rsidRDefault="00AE0CCD">
      <w:pPr>
        <w:spacing w:before="120" w:after="0" w:line="240" w:lineRule="auto"/>
        <w:jc w:val="center"/>
        <w:rPr>
          <w:rFonts w:ascii="Roboto" w:eastAsia="Roboto" w:hAnsi="Roboto" w:cs="Roboto"/>
          <w:highlight w:val="white"/>
        </w:rPr>
      </w:pPr>
    </w:p>
    <w:p w14:paraId="09A0F989" w14:textId="77777777" w:rsidR="00884537" w:rsidRDefault="00884537">
      <w:pPr>
        <w:spacing w:before="120" w:after="0" w:line="240" w:lineRule="auto"/>
        <w:jc w:val="center"/>
        <w:rPr>
          <w:rFonts w:ascii="Roboto" w:eastAsia="Roboto" w:hAnsi="Roboto" w:cs="Roboto"/>
          <w:highlight w:val="white"/>
        </w:rPr>
      </w:pPr>
    </w:p>
    <w:p w14:paraId="7F91C5E5" w14:textId="77777777" w:rsidR="00884537" w:rsidRDefault="00884537">
      <w:pPr>
        <w:spacing w:before="120" w:after="0" w:line="240" w:lineRule="auto"/>
        <w:jc w:val="center"/>
        <w:rPr>
          <w:rFonts w:ascii="Roboto" w:eastAsia="Roboto" w:hAnsi="Roboto" w:cs="Roboto"/>
          <w:highlight w:val="white"/>
        </w:rPr>
      </w:pPr>
    </w:p>
    <w:p w14:paraId="45D4FBD1" w14:textId="77777777" w:rsidR="00884537" w:rsidRDefault="00000000">
      <w:pPr>
        <w:spacing w:before="120" w:after="0" w:line="240" w:lineRule="auto"/>
        <w:jc w:val="center"/>
        <w:rPr>
          <w:rFonts w:ascii="Roboto" w:eastAsia="Roboto" w:hAnsi="Roboto" w:cs="Roboto"/>
          <w:b/>
          <w:smallCaps/>
        </w:rPr>
      </w:pPr>
      <w:r>
        <w:br w:type="page"/>
      </w:r>
      <w:r>
        <w:rPr>
          <w:rFonts w:ascii="Roboto" w:eastAsia="Roboto" w:hAnsi="Roboto" w:cs="Roboto"/>
          <w:b/>
          <w:smallCaps/>
        </w:rPr>
        <w:lastRenderedPageBreak/>
        <w:t>PŘÍLOHA 3</w:t>
      </w:r>
    </w:p>
    <w:p w14:paraId="16CD4F4E" w14:textId="77777777" w:rsidR="00884537" w:rsidRDefault="00000000">
      <w:pPr>
        <w:ind w:left="709"/>
        <w:jc w:val="center"/>
        <w:rPr>
          <w:rFonts w:ascii="Roboto" w:eastAsia="Roboto" w:hAnsi="Roboto" w:cs="Roboto"/>
          <w:b/>
        </w:rPr>
        <w:sectPr w:rsidR="00884537" w:rsidSect="00132AE3">
          <w:headerReference w:type="even" r:id="rId11"/>
          <w:headerReference w:type="default" r:id="rId12"/>
          <w:footerReference w:type="even" r:id="rId13"/>
          <w:footerReference w:type="default" r:id="rId14"/>
          <w:headerReference w:type="first" r:id="rId15"/>
          <w:footerReference w:type="first" r:id="rId16"/>
          <w:pgSz w:w="11906" w:h="16838"/>
          <w:pgMar w:top="1417" w:right="1139" w:bottom="1417" w:left="1275" w:header="708" w:footer="708" w:gutter="0"/>
          <w:pgNumType w:start="1"/>
          <w:cols w:space="708"/>
        </w:sectPr>
      </w:pPr>
      <w:r>
        <w:rPr>
          <w:rFonts w:ascii="Roboto" w:eastAsia="Roboto" w:hAnsi="Roboto" w:cs="Roboto"/>
          <w:b/>
        </w:rPr>
        <w:t xml:space="preserve">OBCHODNÍ PODMÍNKY SPOLEČNOSTI SMARTGUIDE S.R.O. </w:t>
      </w:r>
    </w:p>
    <w:p w14:paraId="5D6816A9"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bookmarkStart w:id="11" w:name="_26in1rg" w:colFirst="0" w:colLast="0"/>
      <w:bookmarkEnd w:id="11"/>
      <w:r w:rsidRPr="00DB613C">
        <w:rPr>
          <w:rFonts w:ascii="Roboto" w:eastAsia="Roboto" w:hAnsi="Roboto" w:cs="Roboto"/>
          <w:sz w:val="15"/>
          <w:szCs w:val="15"/>
        </w:rPr>
        <w:t>ÚVODNÍ USTANOVENÍ</w:t>
      </w:r>
    </w:p>
    <w:p w14:paraId="7D3A3B7D"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Tyto obchodní podmínky („</w:t>
      </w:r>
      <w:r w:rsidRPr="00DB613C">
        <w:rPr>
          <w:rFonts w:ascii="Roboto" w:eastAsia="Roboto" w:hAnsi="Roboto" w:cs="Roboto"/>
          <w:b/>
          <w:sz w:val="15"/>
          <w:szCs w:val="15"/>
        </w:rPr>
        <w:t>Obchodní podmínky</w:t>
      </w:r>
      <w:r w:rsidRPr="00DB613C">
        <w:rPr>
          <w:rFonts w:ascii="Roboto" w:eastAsia="Roboto" w:hAnsi="Roboto" w:cs="Roboto"/>
          <w:sz w:val="15"/>
          <w:szCs w:val="15"/>
        </w:rPr>
        <w:t xml:space="preserve">“)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s.r.o., se sídlem Dopravní 500/9, Uhříněves, 104 00 Praha 10, IČO: 07254890, zapsané v obchodním rejstříku vedeném Městským soudem v Praze, oddíl C, vložka 297779 („</w:t>
      </w:r>
      <w:proofErr w:type="spellStart"/>
      <w:r w:rsidRPr="00DB613C">
        <w:rPr>
          <w:rFonts w:ascii="Roboto" w:eastAsia="Roboto" w:hAnsi="Roboto" w:cs="Roboto"/>
          <w:b/>
          <w:sz w:val="15"/>
          <w:szCs w:val="15"/>
        </w:rPr>
        <w:t>SmartGuide</w:t>
      </w:r>
      <w:proofErr w:type="spellEnd"/>
      <w:r w:rsidRPr="00DB613C">
        <w:rPr>
          <w:rFonts w:ascii="Roboto" w:eastAsia="Roboto" w:hAnsi="Roboto" w:cs="Roboto"/>
          <w:sz w:val="15"/>
          <w:szCs w:val="15"/>
        </w:rPr>
        <w:t>“) upravují v souladu s ustanovením § 1751 odst. 1 zákona č. 89/2012 Sb., občanský zákoník („</w:t>
      </w:r>
      <w:r w:rsidRPr="00DB613C">
        <w:rPr>
          <w:rFonts w:ascii="Roboto" w:eastAsia="Roboto" w:hAnsi="Roboto" w:cs="Roboto"/>
          <w:b/>
          <w:sz w:val="15"/>
          <w:szCs w:val="15"/>
        </w:rPr>
        <w:t>Občanský zákoník</w:t>
      </w:r>
      <w:r w:rsidRPr="00DB613C">
        <w:rPr>
          <w:rFonts w:ascii="Roboto" w:eastAsia="Roboto" w:hAnsi="Roboto" w:cs="Roboto"/>
          <w:sz w:val="15"/>
          <w:szCs w:val="15"/>
        </w:rPr>
        <w:t>“) vzájemná práva a povinnosti smluvních stran („</w:t>
      </w:r>
      <w:r w:rsidRPr="00DB613C">
        <w:rPr>
          <w:rFonts w:ascii="Roboto" w:eastAsia="Roboto" w:hAnsi="Roboto" w:cs="Roboto"/>
          <w:b/>
          <w:sz w:val="15"/>
          <w:szCs w:val="15"/>
        </w:rPr>
        <w:t>Smluvní strany</w:t>
      </w:r>
      <w:r w:rsidRPr="00DB613C">
        <w:rPr>
          <w:rFonts w:ascii="Roboto" w:eastAsia="Roboto" w:hAnsi="Roboto" w:cs="Roboto"/>
          <w:sz w:val="15"/>
          <w:szCs w:val="15"/>
        </w:rPr>
        <w:t>“) vzniklé v souvislosti nebo na základě smlouvy o spolupráci („</w:t>
      </w:r>
      <w:r w:rsidRPr="00DB613C">
        <w:rPr>
          <w:rFonts w:ascii="Roboto" w:eastAsia="Roboto" w:hAnsi="Roboto" w:cs="Roboto"/>
          <w:b/>
          <w:sz w:val="15"/>
          <w:szCs w:val="15"/>
        </w:rPr>
        <w:t>Smlouva</w:t>
      </w:r>
      <w:r w:rsidRPr="00DB613C">
        <w:rPr>
          <w:rFonts w:ascii="Roboto" w:eastAsia="Roboto" w:hAnsi="Roboto" w:cs="Roboto"/>
          <w:sz w:val="15"/>
          <w:szCs w:val="15"/>
        </w:rPr>
        <w:t xml:space="preserve">“) uzavírané mezi společností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jakožto provozovatelem mobilní aplikace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w:t>
      </w:r>
      <w:r w:rsidRPr="00DB613C">
        <w:rPr>
          <w:rFonts w:ascii="Roboto" w:eastAsia="Roboto" w:hAnsi="Roboto" w:cs="Roboto"/>
          <w:b/>
          <w:sz w:val="15"/>
          <w:szCs w:val="15"/>
        </w:rPr>
        <w:t>Aplikace</w:t>
      </w:r>
      <w:r w:rsidRPr="00DB613C">
        <w:rPr>
          <w:rFonts w:ascii="Roboto" w:eastAsia="Roboto" w:hAnsi="Roboto" w:cs="Roboto"/>
          <w:sz w:val="15"/>
          <w:szCs w:val="15"/>
        </w:rPr>
        <w:t>“) a obchodními partnery (zákazníky) („</w:t>
      </w:r>
      <w:r w:rsidRPr="00DB613C">
        <w:rPr>
          <w:rFonts w:ascii="Roboto" w:eastAsia="Roboto" w:hAnsi="Roboto" w:cs="Roboto"/>
          <w:b/>
          <w:sz w:val="15"/>
          <w:szCs w:val="15"/>
        </w:rPr>
        <w:t>Partneři</w:t>
      </w:r>
      <w:r w:rsidRPr="00DB613C">
        <w:rPr>
          <w:rFonts w:ascii="Roboto" w:eastAsia="Roboto" w:hAnsi="Roboto" w:cs="Roboto"/>
          <w:sz w:val="15"/>
          <w:szCs w:val="15"/>
        </w:rPr>
        <w:t>“), kteří jsou správci či provozovateli turistických atrakcí („</w:t>
      </w:r>
      <w:r w:rsidRPr="00DB613C">
        <w:rPr>
          <w:rFonts w:ascii="Roboto" w:eastAsia="Roboto" w:hAnsi="Roboto" w:cs="Roboto"/>
          <w:b/>
          <w:sz w:val="15"/>
          <w:szCs w:val="15"/>
        </w:rPr>
        <w:t>Atrakce</w:t>
      </w:r>
      <w:r w:rsidRPr="00DB613C">
        <w:rPr>
          <w:rFonts w:ascii="Roboto" w:eastAsia="Roboto" w:hAnsi="Roboto" w:cs="Roboto"/>
          <w:sz w:val="15"/>
          <w:szCs w:val="15"/>
        </w:rPr>
        <w:t xml:space="preserve">“). </w:t>
      </w:r>
    </w:p>
    <w:p w14:paraId="3E093268"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Předmětem Smlouvy je závazek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poskytovat služby vztahující se k Atrakci, které jsou blíže specifikovány ve Smlouvě a jejích přílohách („</w:t>
      </w:r>
      <w:r w:rsidRPr="00DB613C">
        <w:rPr>
          <w:rFonts w:ascii="Roboto" w:eastAsia="Roboto" w:hAnsi="Roboto" w:cs="Roboto"/>
          <w:b/>
          <w:sz w:val="15"/>
          <w:szCs w:val="15"/>
        </w:rPr>
        <w:t>Služby</w:t>
      </w:r>
      <w:r w:rsidRPr="00DB613C">
        <w:rPr>
          <w:rFonts w:ascii="Roboto" w:eastAsia="Roboto" w:hAnsi="Roboto" w:cs="Roboto"/>
          <w:sz w:val="15"/>
          <w:szCs w:val="15"/>
        </w:rPr>
        <w:t>“), jakož i závazek Partnera propagovat Aplikaci za podmínek uvedených ve Smlouvě.</w:t>
      </w:r>
    </w:p>
    <w:p w14:paraId="01DF8D56"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Ustanovení odchylná od Obchodních podmínek je možné individuálně písemně dohodnout při uzavírání Smlouvy. Odchylná ujednání ve Smlouvě mají přednost před ustanoveními Obchodních podmínek.</w:t>
      </w:r>
    </w:p>
    <w:p w14:paraId="783DCFA4"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Pokud jsou v těchto Obchodních podmínkách použity pojmy začínající velkým písmenem, mají význam uvedený v Obchodních podmínkách nebo ve Smlouvě. Kromě případů, kdy z kontextu vyplývá něco jiného, slova v jednotném čísle zahrnují rovněž množné číslo a slova v množném čísle zahrnují i číslo jednotné.</w:t>
      </w:r>
    </w:p>
    <w:p w14:paraId="7653B7A5"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Ustanovení těchto Obchodních podmínek jsou nedílnou součástí Smlouvy.</w:t>
      </w:r>
    </w:p>
    <w:p w14:paraId="04B92975"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 xml:space="preserve">Znění Obchodních podmínek může 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jednostranně měnit či doplňovat. Tímto ustanovením nejsou dotčena práva a povinnosti vzniklá po dobu účinnosti předchozího znění Obchodních podmínek.</w:t>
      </w:r>
    </w:p>
    <w:p w14:paraId="4E78325D"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r w:rsidRPr="00DB613C">
        <w:rPr>
          <w:rFonts w:ascii="Roboto" w:eastAsia="Roboto" w:hAnsi="Roboto" w:cs="Roboto"/>
          <w:sz w:val="15"/>
          <w:szCs w:val="15"/>
        </w:rPr>
        <w:t>PRÁVA A POVINNOSTI SMLUVNÍCH STRAN</w:t>
      </w:r>
    </w:p>
    <w:p w14:paraId="7430F0D9" w14:textId="77777777" w:rsidR="00884537" w:rsidRPr="00DB613C" w:rsidRDefault="00000000">
      <w:pPr>
        <w:widowControl w:val="0"/>
        <w:numPr>
          <w:ilvl w:val="1"/>
          <w:numId w:val="1"/>
        </w:numPr>
        <w:spacing w:before="120" w:after="120" w:line="240" w:lineRule="auto"/>
        <w:jc w:val="both"/>
        <w:rPr>
          <w:sz w:val="15"/>
          <w:szCs w:val="15"/>
        </w:rPr>
      </w:pPr>
      <w:bookmarkStart w:id="12" w:name="_lnxbz9" w:colFirst="0" w:colLast="0"/>
      <w:bookmarkEnd w:id="12"/>
      <w:r w:rsidRPr="00DB613C">
        <w:rPr>
          <w:rFonts w:ascii="Roboto" w:eastAsia="Roboto" w:hAnsi="Roboto" w:cs="Roboto"/>
          <w:sz w:val="15"/>
          <w:szCs w:val="15"/>
        </w:rPr>
        <w:t xml:space="preserve">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prohlašuje, že je výlučně oprávněna vykonávat jakákoliv práva duševního vlastnictví vztahující se k Aplikaci a není si vědoma žádných okolností, které by jí bránily v poskytování Služeb Partnerovi.</w:t>
      </w:r>
    </w:p>
    <w:p w14:paraId="1494B796" w14:textId="77777777" w:rsidR="00884537" w:rsidRPr="00DB613C" w:rsidRDefault="00000000">
      <w:pPr>
        <w:widowControl w:val="0"/>
        <w:numPr>
          <w:ilvl w:val="1"/>
          <w:numId w:val="1"/>
        </w:numPr>
        <w:spacing w:before="120" w:after="120" w:line="240" w:lineRule="auto"/>
        <w:jc w:val="both"/>
        <w:rPr>
          <w:sz w:val="15"/>
          <w:szCs w:val="15"/>
        </w:rPr>
      </w:pPr>
      <w:bookmarkStart w:id="13" w:name="_35nkun2" w:colFirst="0" w:colLast="0"/>
      <w:bookmarkEnd w:id="13"/>
      <w:r w:rsidRPr="00DB613C">
        <w:rPr>
          <w:rFonts w:ascii="Roboto" w:eastAsia="Roboto" w:hAnsi="Roboto" w:cs="Roboto"/>
          <w:sz w:val="15"/>
          <w:szCs w:val="15"/>
        </w:rPr>
        <w:t xml:space="preserve">Partner prohlašuje, že je oprávněn vykonávat práva duševního vlastnictví vztahující se k Obsahu a odpovídá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za to, že předáním Obsahu (turistických propagačních materiálů vztahující se k Atrakci)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nedochází k porušování práv třetích osob. Partner se zavazuje, že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uhradí veškeré náklady, výdaje i újmu, které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vzniknou v důsledku uplatnění práv třetích osob vůči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v souvislosti porušením povinnosti Partnera dle předchozí věty. </w:t>
      </w:r>
    </w:p>
    <w:p w14:paraId="2853A79F" w14:textId="77777777" w:rsidR="00884537" w:rsidRPr="00DB613C" w:rsidRDefault="00000000">
      <w:pPr>
        <w:widowControl w:val="0"/>
        <w:numPr>
          <w:ilvl w:val="1"/>
          <w:numId w:val="1"/>
        </w:numPr>
        <w:spacing w:before="120" w:after="120" w:line="240" w:lineRule="auto"/>
        <w:jc w:val="both"/>
        <w:rPr>
          <w:sz w:val="15"/>
          <w:szCs w:val="15"/>
        </w:rPr>
      </w:pPr>
      <w:bookmarkStart w:id="14" w:name="_1ksv4uv" w:colFirst="0" w:colLast="0"/>
      <w:bookmarkEnd w:id="14"/>
      <w:r w:rsidRPr="00DB613C">
        <w:rPr>
          <w:rFonts w:ascii="Roboto" w:eastAsia="Roboto" w:hAnsi="Roboto" w:cs="Roboto"/>
          <w:sz w:val="15"/>
          <w:szCs w:val="15"/>
        </w:rPr>
        <w:t xml:space="preserve">Veškerá komunikace Partnera vůči třetím osobám, která zahrnuje užití ochranných známek a jiných nezapsaných označení (zejména loga, obchodní firmy či chráněného grafického prvku)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jež jsou předmětem duševního vlastnictví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podléhá předchozímu souhlasu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w:t>
      </w:r>
    </w:p>
    <w:p w14:paraId="2C524618" w14:textId="77777777" w:rsidR="00884537" w:rsidRPr="00DB613C" w:rsidRDefault="00000000">
      <w:pPr>
        <w:widowControl w:val="0"/>
        <w:numPr>
          <w:ilvl w:val="1"/>
          <w:numId w:val="1"/>
        </w:numPr>
        <w:spacing w:before="120" w:after="120" w:line="240" w:lineRule="auto"/>
        <w:jc w:val="both"/>
        <w:rPr>
          <w:sz w:val="15"/>
          <w:szCs w:val="15"/>
        </w:rPr>
      </w:pPr>
      <w:bookmarkStart w:id="15" w:name="_44sinio" w:colFirst="0" w:colLast="0"/>
      <w:bookmarkEnd w:id="15"/>
      <w:r w:rsidRPr="00DB613C">
        <w:rPr>
          <w:rFonts w:ascii="Roboto" w:eastAsia="Roboto" w:hAnsi="Roboto" w:cs="Roboto"/>
          <w:sz w:val="15"/>
          <w:szCs w:val="15"/>
        </w:rPr>
        <w:t xml:space="preserve">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je oprávněna užívat duševní vlastnictví Partnera, zejména ochranné známky a nezapsaná označení, které jí bude pro účely plnění předmětu Smlouvy předáno pouze v přímé souvislosti, v rozsahu a výhradně pro účely poskytování Služeb.</w:t>
      </w:r>
    </w:p>
    <w:p w14:paraId="6B57DD8F"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je oprávněna v průběhu trvání Smlouvy kdykoliv měnit vzhled i funkcionality Aplikace, včetně </w:t>
      </w:r>
      <w:proofErr w:type="gramStart"/>
      <w:r w:rsidRPr="00DB613C">
        <w:rPr>
          <w:rFonts w:ascii="Roboto" w:eastAsia="Roboto" w:hAnsi="Roboto" w:cs="Roboto"/>
          <w:sz w:val="15"/>
          <w:szCs w:val="15"/>
        </w:rPr>
        <w:t>částí</w:t>
      </w:r>
      <w:proofErr w:type="gramEnd"/>
      <w:r w:rsidRPr="00DB613C">
        <w:rPr>
          <w:rFonts w:ascii="Roboto" w:eastAsia="Roboto" w:hAnsi="Roboto" w:cs="Roboto"/>
          <w:sz w:val="15"/>
          <w:szCs w:val="15"/>
        </w:rPr>
        <w:t xml:space="preserve"> které se vztahují k Obsahu.</w:t>
      </w:r>
    </w:p>
    <w:p w14:paraId="24DBA4CC"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 xml:space="preserve">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má právo odmítnout poskytnutí Služeb, jestliže má vůči Partnerovi pohledávky po lhůtě jejich splatnosti.</w:t>
      </w:r>
    </w:p>
    <w:p w14:paraId="194DE4AD"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bookmarkStart w:id="16" w:name="_2jxsxqh" w:colFirst="0" w:colLast="0"/>
      <w:bookmarkEnd w:id="16"/>
      <w:r w:rsidRPr="00DB613C">
        <w:rPr>
          <w:rFonts w:ascii="Roboto" w:eastAsia="Roboto" w:hAnsi="Roboto" w:cs="Roboto"/>
          <w:sz w:val="15"/>
          <w:szCs w:val="15"/>
        </w:rPr>
        <w:t>PLATEBNÍ PODMÍNKY</w:t>
      </w:r>
    </w:p>
    <w:p w14:paraId="5C4A8E06"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Pokud není mezi Smluvními stranami či ve Smlouvě ujednáno jinak, platí, že za poskytování Služeb Partnerovi náleží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odměna určená na základě cen Služeb uvedených v rámci odsouhlasené nabídky (objednávky) či ceníku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w:t>
      </w:r>
      <w:r w:rsidRPr="00DB613C">
        <w:rPr>
          <w:rFonts w:ascii="Roboto" w:eastAsia="Roboto" w:hAnsi="Roboto" w:cs="Roboto"/>
          <w:b/>
          <w:sz w:val="15"/>
          <w:szCs w:val="15"/>
        </w:rPr>
        <w:t>Odměna</w:t>
      </w:r>
      <w:r w:rsidRPr="00DB613C">
        <w:rPr>
          <w:rFonts w:ascii="Roboto" w:eastAsia="Roboto" w:hAnsi="Roboto" w:cs="Roboto"/>
          <w:sz w:val="15"/>
          <w:szCs w:val="15"/>
        </w:rPr>
        <w:t xml:space="preserve">“). Odměna je uvedena v korunách českých bez příslušné částky DPH. 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je plátcem DPH.</w:t>
      </w:r>
    </w:p>
    <w:p w14:paraId="33375977" w14:textId="77777777" w:rsidR="00884537" w:rsidRPr="00DB613C" w:rsidRDefault="00000000">
      <w:pPr>
        <w:widowControl w:val="0"/>
        <w:numPr>
          <w:ilvl w:val="1"/>
          <w:numId w:val="1"/>
        </w:numPr>
        <w:spacing w:before="120" w:after="120" w:line="240" w:lineRule="auto"/>
        <w:jc w:val="both"/>
        <w:rPr>
          <w:sz w:val="15"/>
          <w:szCs w:val="15"/>
        </w:rPr>
      </w:pPr>
      <w:bookmarkStart w:id="17" w:name="_z337ya" w:colFirst="0" w:colLast="0"/>
      <w:bookmarkEnd w:id="17"/>
      <w:r w:rsidRPr="00DB613C">
        <w:rPr>
          <w:rFonts w:ascii="Roboto" w:eastAsia="Roboto" w:hAnsi="Roboto" w:cs="Roboto"/>
          <w:sz w:val="15"/>
          <w:szCs w:val="15"/>
        </w:rPr>
        <w:t xml:space="preserve">Doba splatnosti faktury je čtrnáct (14) dnů ode dne doručení příslušné faktury Partnerovi.  Ke splnění dluhu Partnera dojde připsáním Odměny na bankovní účet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uvedený v záhlaví Smlouvy, pokud není mezi Smluvními stranami dohodnuto jinak. Připadne-li termín splatnosti na den, který není pracovním dnem, posouvá se termín splatnosti na nejbližší následující pracovní den.</w:t>
      </w:r>
    </w:p>
    <w:p w14:paraId="6D700989"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r w:rsidRPr="00DB613C">
        <w:rPr>
          <w:rFonts w:ascii="Roboto" w:eastAsia="Roboto" w:hAnsi="Roboto" w:cs="Roboto"/>
          <w:sz w:val="15"/>
          <w:szCs w:val="15"/>
        </w:rPr>
        <w:t>NÁHRADA ÚJMY A PRÁVA Z VADNÉHO PLNĚNÍ</w:t>
      </w:r>
    </w:p>
    <w:p w14:paraId="7E2ACEC4" w14:textId="77777777" w:rsidR="00884537" w:rsidRPr="00DB613C" w:rsidRDefault="00000000">
      <w:pPr>
        <w:widowControl w:val="0"/>
        <w:numPr>
          <w:ilvl w:val="1"/>
          <w:numId w:val="1"/>
        </w:numPr>
        <w:spacing w:before="120" w:after="120" w:line="240" w:lineRule="auto"/>
        <w:ind w:right="31"/>
        <w:jc w:val="both"/>
        <w:rPr>
          <w:sz w:val="15"/>
          <w:szCs w:val="15"/>
        </w:rPr>
      </w:pPr>
      <w:r w:rsidRPr="00DB613C">
        <w:rPr>
          <w:rFonts w:ascii="Roboto" w:eastAsia="Roboto" w:hAnsi="Roboto" w:cs="Roboto"/>
          <w:sz w:val="15"/>
          <w:szCs w:val="15"/>
        </w:rPr>
        <w:t xml:space="preserve">Partner je v případech porušení povinností dle těchto Obchodních podmínek nebo Smlouvy povinen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odčinit způsobenou újmu. Pojem újma znamená vždy újmu na jmění (škodu) i nemajetkovou újmu.</w:t>
      </w:r>
    </w:p>
    <w:p w14:paraId="4B4B3B1A"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Partner bere na vědomí, že pokud neuvědomí 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o jakékoli hrozící či vzniklé újmě a neumožní tak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aby učinila kroky k zabránění vzniku újmy či k jejímu zmírnění, má 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proti Partnerovi nárok na náhradu újmy, která tím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vznikla.</w:t>
      </w:r>
    </w:p>
    <w:p w14:paraId="20271EB4" w14:textId="77777777" w:rsidR="00884537" w:rsidRPr="00DB613C" w:rsidRDefault="00000000">
      <w:pPr>
        <w:widowControl w:val="0"/>
        <w:numPr>
          <w:ilvl w:val="1"/>
          <w:numId w:val="1"/>
        </w:numPr>
        <w:spacing w:before="120" w:after="120" w:line="240" w:lineRule="auto"/>
        <w:jc w:val="both"/>
        <w:rPr>
          <w:sz w:val="15"/>
          <w:szCs w:val="15"/>
        </w:rPr>
      </w:pPr>
      <w:bookmarkStart w:id="18" w:name="_3j2qqm3" w:colFirst="0" w:colLast="0"/>
      <w:bookmarkEnd w:id="18"/>
      <w:r w:rsidRPr="00DB613C">
        <w:rPr>
          <w:rFonts w:ascii="Roboto" w:eastAsia="Roboto" w:hAnsi="Roboto" w:cs="Roboto"/>
          <w:sz w:val="15"/>
          <w:szCs w:val="15"/>
        </w:rPr>
        <w:t xml:space="preserve">Smluvní strany ve vztahu k uplatnění práv z vadného plnění (případně záruky za jakost) výslovně vylučují uplatnění ustanovení Občanského zákoníku. </w:t>
      </w:r>
    </w:p>
    <w:p w14:paraId="17D19318"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Jsou-li Služby poskytnuty vadně, má Partner právo na bezodkladné zajištění odpovídající opravy příslušné vady.</w:t>
      </w:r>
    </w:p>
    <w:p w14:paraId="5E04BFEE"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Vadu je možné vytknout kdykoliv do uplynutí šesti (6) měsíců ode dne poskytnutí příslušných Služeb za předpokladu, že Partner vadu vytkne do třiceti (30) dnů ode dne, kdy tuto vadu skutečně zjistil, jinak toto právo Partnera zaniká.</w:t>
      </w:r>
    </w:p>
    <w:p w14:paraId="774400D9"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r w:rsidRPr="00DB613C">
        <w:rPr>
          <w:rFonts w:ascii="Roboto" w:eastAsia="Roboto" w:hAnsi="Roboto" w:cs="Roboto"/>
          <w:sz w:val="15"/>
          <w:szCs w:val="15"/>
        </w:rPr>
        <w:t>UKONČENÍ SMLOUVY</w:t>
      </w:r>
    </w:p>
    <w:p w14:paraId="06E17A8C"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Kterákoliv ze Smluvních stran je oprávněna vypovědět </w:t>
      </w:r>
      <w:r w:rsidRPr="00DB613C">
        <w:rPr>
          <w:rFonts w:ascii="Roboto" w:eastAsia="Roboto" w:hAnsi="Roboto" w:cs="Roboto"/>
          <w:sz w:val="15"/>
          <w:szCs w:val="15"/>
        </w:rPr>
        <w:lastRenderedPageBreak/>
        <w:t>Smlouvu bez udání důvodu s výpovědní dobou, která činí jeden (1) měsíc a která se počítá od prvního dne kalendářního měsíce následujícího po měsíci, v němž byla výpověď doručena druhé Smluvní straně.</w:t>
      </w:r>
    </w:p>
    <w:p w14:paraId="13270E20"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 xml:space="preserve">Každá ze Smluvních stran je oprávněna odstoupit od Smlouvy v zákonem stanovených případech, zejména pak v případech podstatného porušení Smlouvy druhou Smluvní stranou. </w:t>
      </w:r>
    </w:p>
    <w:p w14:paraId="5C559D1E"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Za podstatné porušení Smlouvy Partnerem se považuje zejména:</w:t>
      </w:r>
    </w:p>
    <w:p w14:paraId="5B796A47" w14:textId="77777777" w:rsidR="00884537" w:rsidRPr="00DB613C" w:rsidRDefault="00000000">
      <w:pPr>
        <w:keepLines/>
        <w:widowControl w:val="0"/>
        <w:numPr>
          <w:ilvl w:val="2"/>
          <w:numId w:val="1"/>
        </w:numPr>
        <w:spacing w:before="120" w:after="120" w:line="240" w:lineRule="auto"/>
        <w:ind w:left="1134"/>
        <w:jc w:val="both"/>
        <w:rPr>
          <w:rFonts w:ascii="Roboto" w:eastAsia="Roboto" w:hAnsi="Roboto" w:cs="Roboto"/>
          <w:sz w:val="15"/>
          <w:szCs w:val="15"/>
        </w:rPr>
      </w:pPr>
      <w:r w:rsidRPr="00DB613C">
        <w:rPr>
          <w:rFonts w:ascii="Roboto" w:eastAsia="Roboto" w:hAnsi="Roboto" w:cs="Roboto"/>
          <w:sz w:val="15"/>
          <w:szCs w:val="15"/>
        </w:rPr>
        <w:t>prodlení Partnera s úhradou Odměny po dobu delší než třicet (30) dnů; nebo</w:t>
      </w:r>
    </w:p>
    <w:p w14:paraId="5BEF1296" w14:textId="77777777" w:rsidR="00884537" w:rsidRPr="00DB613C" w:rsidRDefault="00000000">
      <w:pPr>
        <w:keepLines/>
        <w:widowControl w:val="0"/>
        <w:numPr>
          <w:ilvl w:val="2"/>
          <w:numId w:val="1"/>
        </w:numPr>
        <w:spacing w:before="120" w:after="120" w:line="240" w:lineRule="auto"/>
        <w:ind w:left="1134"/>
        <w:jc w:val="both"/>
        <w:rPr>
          <w:rFonts w:ascii="Roboto" w:eastAsia="Roboto" w:hAnsi="Roboto" w:cs="Roboto"/>
          <w:sz w:val="15"/>
          <w:szCs w:val="15"/>
        </w:rPr>
      </w:pPr>
      <w:r w:rsidRPr="00DB613C">
        <w:rPr>
          <w:rFonts w:ascii="Roboto" w:eastAsia="Roboto" w:hAnsi="Roboto" w:cs="Roboto"/>
          <w:sz w:val="15"/>
          <w:szCs w:val="15"/>
        </w:rPr>
        <w:t xml:space="preserve">nepodstatné porušení Smlouvy, které nebude na výzvu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v dodatečné přiměřené lhůtě ze strany Partnera napraveno. </w:t>
      </w:r>
    </w:p>
    <w:p w14:paraId="7DA8FACD"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Partner je oprávněn odstoupit od Smlouvy pouze v případě, že dojde k podstatnému porušení Smlouvy ze strany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a tento závadný stav 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nenapraví ani ve lhůtě šedesáti (60) dnů po doručení písemné výzvy k nápravě. </w:t>
      </w:r>
    </w:p>
    <w:p w14:paraId="56AA8368" w14:textId="77777777" w:rsidR="00884537" w:rsidRPr="00DB613C" w:rsidRDefault="00000000">
      <w:pPr>
        <w:keepNext/>
        <w:numPr>
          <w:ilvl w:val="1"/>
          <w:numId w:val="1"/>
        </w:numPr>
        <w:spacing w:before="120" w:after="120" w:line="240" w:lineRule="auto"/>
        <w:jc w:val="both"/>
        <w:rPr>
          <w:sz w:val="15"/>
          <w:szCs w:val="15"/>
        </w:rPr>
      </w:pPr>
      <w:bookmarkStart w:id="19" w:name="_1y810tw" w:colFirst="0" w:colLast="0"/>
      <w:bookmarkEnd w:id="19"/>
      <w:r w:rsidRPr="00DB613C">
        <w:rPr>
          <w:rFonts w:ascii="Roboto" w:eastAsia="Roboto" w:hAnsi="Roboto" w:cs="Roboto"/>
          <w:sz w:val="15"/>
          <w:szCs w:val="15"/>
        </w:rPr>
        <w:t xml:space="preserve">Odstoupení od Smlouvy nabývá účinnosti dnem doručení písemného odstoupení druhé Smluvní straně. Odstoupení od Smlouvy kteroukoli ze Smluvních stran se nedotýká práva na náhradu jakékoliv újmy druhé Smluvní straně. </w:t>
      </w:r>
    </w:p>
    <w:p w14:paraId="66800D36"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r w:rsidRPr="00DB613C">
        <w:rPr>
          <w:rFonts w:ascii="Roboto" w:eastAsia="Roboto" w:hAnsi="Roboto" w:cs="Roboto"/>
          <w:sz w:val="15"/>
          <w:szCs w:val="15"/>
        </w:rPr>
        <w:t>ROZHODNÉ PRÁVO A ŘEŠENÍ SPORŮ</w:t>
      </w:r>
    </w:p>
    <w:p w14:paraId="5987C80D"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Tyto Obchodní podmínky a Smlouva se řídí právním řádem České republiky, zejména Občanským zákoníkem. Smluvní strany se dohodly, že obchodní zvyklosti nemají přednost před žádným ustanovením zákona, a to ani před ustanoveními zákona, jež nemají donucující účinky.</w:t>
      </w:r>
    </w:p>
    <w:p w14:paraId="49128918"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Jakýkoli spor ze Smlouvy a v souvislosti s ní, který nebude vyřešen dohodou, bude s vyloučením pravomoci obecných soudů rozhodován s konečnou platností u Rozhodčího soudu při Hospodářské komoře České republiky a Agrární komoře České republiky podle jeho řádu. Místem rozhodčího řízení bude Praha, Česká republika, jazykem rozhodčího řízení bude český jazyk. </w:t>
      </w:r>
    </w:p>
    <w:p w14:paraId="6722268C"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bookmarkStart w:id="20" w:name="_4i7ojhp" w:colFirst="0" w:colLast="0"/>
      <w:bookmarkEnd w:id="20"/>
      <w:r w:rsidRPr="00DB613C">
        <w:rPr>
          <w:rFonts w:ascii="Roboto" w:eastAsia="Roboto" w:hAnsi="Roboto" w:cs="Roboto"/>
          <w:sz w:val="15"/>
          <w:szCs w:val="15"/>
        </w:rPr>
        <w:t>OCHRANA OSOBNÍCH ÚDAJŮ</w:t>
      </w:r>
    </w:p>
    <w:p w14:paraId="242DB7FB"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Zástupce Partnera nebo jiná osoba oprávněná jednat za Partnera bere na vědomí, že její identifikační a kontaktní údaje a záznamy vzájemné komunikace 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zpracovává za účelem ochrany práv a oprávněných zájmů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(včetně tvorby evidencí a seznamů kontaktních osob) a plnění povinností podle Smlouvy; Partner se zavazuje informovat kontaktní osoby Partnera o tomto zpracování, a o právech s tím souvisejících, zejména právu na přístup k osobním údajům, právu na jejich opravu a výmaz, právu na omezení zpracování, právu na přenositelnost osobních údajů či právu podat námitku proti zpracování svých osobních údajů.</w:t>
      </w:r>
    </w:p>
    <w:p w14:paraId="08F7D9F9"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se zavazuje přijmout příslušná technickoorganizační opatření k zajištění ochrany osobních údajů, a to plně v souladu s obecným nařízením o ochraně osobních údajů (EU) 2016/679, zákonem č. 110/2019 Sb., o zpracování osobních údajů, a s dalšími navazujícími či prováděcími předpisy v oblasti ochrany osobních údajů. </w:t>
      </w:r>
    </w:p>
    <w:p w14:paraId="2771EB5E" w14:textId="77777777" w:rsidR="00884537" w:rsidRPr="00DB613C" w:rsidRDefault="00000000">
      <w:pPr>
        <w:widowControl w:val="0"/>
        <w:numPr>
          <w:ilvl w:val="1"/>
          <w:numId w:val="1"/>
        </w:numPr>
        <w:spacing w:before="120" w:after="120" w:line="240" w:lineRule="auto"/>
        <w:jc w:val="both"/>
        <w:rPr>
          <w:sz w:val="15"/>
          <w:szCs w:val="15"/>
        </w:rPr>
      </w:pPr>
      <w:r w:rsidRPr="00DB613C">
        <w:rPr>
          <w:rFonts w:ascii="Roboto" w:eastAsia="Roboto" w:hAnsi="Roboto" w:cs="Roboto"/>
          <w:sz w:val="15"/>
          <w:szCs w:val="15"/>
        </w:rPr>
        <w:t xml:space="preserve">Partner bere na vědomí, že jím používané elektronické kontakty při komunikaci se společností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(nebo jinak Partnerem poskytnuté) mohou být společností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použity pro nabízení dalších služeb, pokud to Partner neodmítne.</w:t>
      </w:r>
    </w:p>
    <w:p w14:paraId="585F3AAE"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r w:rsidRPr="00DB613C">
        <w:rPr>
          <w:rFonts w:ascii="Roboto" w:eastAsia="Roboto" w:hAnsi="Roboto" w:cs="Roboto"/>
          <w:sz w:val="15"/>
          <w:szCs w:val="15"/>
        </w:rPr>
        <w:t>DALŠÍ UJEDNÁNÍ</w:t>
      </w:r>
    </w:p>
    <w:p w14:paraId="585B14A1" w14:textId="77777777"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 xml:space="preserve">Pro případ uzavírání Smlouvy či jakýchkoli jejích dodatků Smluvní strany vylučují použití § 1740 odst. 3 Občanského zákoníku, který stanoví, že Smlouva je uzavřena i tehdy, kdy nedojde k úplné shodě projevů vůle Smluvních stran. </w:t>
      </w:r>
    </w:p>
    <w:p w14:paraId="39334226" w14:textId="77777777" w:rsidR="00884537" w:rsidRPr="00DB613C" w:rsidRDefault="00000000">
      <w:pPr>
        <w:keepNext/>
        <w:numPr>
          <w:ilvl w:val="1"/>
          <w:numId w:val="1"/>
        </w:numPr>
        <w:spacing w:before="120" w:after="120" w:line="240" w:lineRule="auto"/>
        <w:jc w:val="both"/>
        <w:rPr>
          <w:sz w:val="15"/>
          <w:szCs w:val="15"/>
        </w:rPr>
      </w:pPr>
      <w:r w:rsidRPr="00DB613C">
        <w:rPr>
          <w:rFonts w:ascii="Roboto" w:eastAsia="Roboto" w:hAnsi="Roboto" w:cs="Roboto"/>
          <w:sz w:val="15"/>
          <w:szCs w:val="15"/>
        </w:rPr>
        <w:t xml:space="preserve">Společnost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je kdykoli oprávněna započíst jakékoli své pohledávky za Partnerem proti pohledávce Partnera. Partner je oprávněn započíst si své pohledávky za společností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proti pohledávce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výlučně na základě písemné dohody Smluvních stran.</w:t>
      </w:r>
    </w:p>
    <w:p w14:paraId="7E7D8797" w14:textId="77777777" w:rsidR="00884537" w:rsidRPr="00DB613C" w:rsidRDefault="00000000">
      <w:pPr>
        <w:numPr>
          <w:ilvl w:val="1"/>
          <w:numId w:val="1"/>
        </w:numPr>
        <w:spacing w:before="120" w:after="120" w:line="240" w:lineRule="auto"/>
        <w:jc w:val="both"/>
        <w:rPr>
          <w:sz w:val="15"/>
          <w:szCs w:val="15"/>
        </w:rPr>
      </w:pPr>
      <w:bookmarkStart w:id="21" w:name="_2xcytpi" w:colFirst="0" w:colLast="0"/>
      <w:bookmarkEnd w:id="21"/>
      <w:r w:rsidRPr="00DB613C">
        <w:rPr>
          <w:rFonts w:ascii="Roboto" w:eastAsia="Roboto" w:hAnsi="Roboto" w:cs="Roboto"/>
          <w:sz w:val="15"/>
          <w:szCs w:val="15"/>
        </w:rPr>
        <w:t>Vyšší mocí se pro účely Smlouvy v souladu s § 2913 odst. 2 Občanského zákoníku rozumí okolnosti, kterými se prokáže, že ve splnění povinnosti ze Smlouvy dočasně nebo trvale zabránila mimořádná nepředvídatelná a nepřekonatelná překážka vzniklá nezávisle na vůli příslušné Smluvní strany, a to zejména, nikoli však výlučně živelné události (povodně, požáry, zemětřesení aj.), války, změna politické situace, stávka, epidemie, pandemie aj., případně opatření vlády příslušné státu přijatá v souvislosti s uvedenými překážkami, která vylučuje nebo nepřiměřeně ztěžuje výkon práv a povinností ze Smlouvy, nebo jakákoli jiná podobná příčina, událost či skutečnost. Zásahy vyšší moci jsou důvodem k odkladu plnění smluvní povinnosti Smluvních stran po dobu a v rozsahu existence uvedených okolností. Smluvní strana, která se ocitla v situaci, kdy nemůže plnit své závazky vyplývající ze Smlouvy z důvodů vyšší moci, je povinna o této skutečnosti bezodkladně písemně informovat druhou Smluvní stranu.</w:t>
      </w:r>
    </w:p>
    <w:p w14:paraId="30C79941" w14:textId="77777777" w:rsidR="00884537" w:rsidRPr="00DB613C" w:rsidRDefault="00000000">
      <w:pPr>
        <w:pStyle w:val="Nadpis1"/>
        <w:keepLines w:val="0"/>
        <w:numPr>
          <w:ilvl w:val="0"/>
          <w:numId w:val="1"/>
        </w:numPr>
        <w:spacing w:before="240" w:after="0" w:line="240" w:lineRule="auto"/>
        <w:jc w:val="both"/>
        <w:rPr>
          <w:rFonts w:ascii="Roboto" w:eastAsia="Roboto" w:hAnsi="Roboto" w:cs="Roboto"/>
          <w:sz w:val="15"/>
          <w:szCs w:val="15"/>
        </w:rPr>
      </w:pPr>
      <w:bookmarkStart w:id="22" w:name="_1ci93xb" w:colFirst="0" w:colLast="0"/>
      <w:bookmarkEnd w:id="22"/>
      <w:r w:rsidRPr="00DB613C">
        <w:rPr>
          <w:rFonts w:ascii="Roboto" w:eastAsia="Roboto" w:hAnsi="Roboto" w:cs="Roboto"/>
          <w:sz w:val="15"/>
          <w:szCs w:val="15"/>
        </w:rPr>
        <w:t>ZÁVĚREČNÁ USTANOVENÍ</w:t>
      </w:r>
    </w:p>
    <w:p w14:paraId="744F0D94" w14:textId="77777777" w:rsidR="00884537" w:rsidRPr="00DB613C" w:rsidRDefault="00000000">
      <w:pPr>
        <w:numPr>
          <w:ilvl w:val="1"/>
          <w:numId w:val="1"/>
        </w:numPr>
        <w:spacing w:before="120" w:after="120" w:line="240" w:lineRule="auto"/>
        <w:jc w:val="both"/>
        <w:rPr>
          <w:sz w:val="15"/>
          <w:szCs w:val="15"/>
        </w:rPr>
      </w:pPr>
      <w:bookmarkStart w:id="23" w:name="_3whwml4" w:colFirst="0" w:colLast="0"/>
      <w:bookmarkEnd w:id="23"/>
      <w:r w:rsidRPr="00DB613C">
        <w:rPr>
          <w:rFonts w:ascii="Roboto" w:eastAsia="Roboto" w:hAnsi="Roboto" w:cs="Roboto"/>
          <w:sz w:val="15"/>
          <w:szCs w:val="15"/>
        </w:rPr>
        <w:t>Je-li některé ustanovení Smlouvy či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17C8E519" w14:textId="19AFE13F" w:rsidR="00884537" w:rsidRPr="00DB613C" w:rsidRDefault="00000000">
      <w:pPr>
        <w:numPr>
          <w:ilvl w:val="1"/>
          <w:numId w:val="1"/>
        </w:numPr>
        <w:spacing w:before="120" w:after="120" w:line="240" w:lineRule="auto"/>
        <w:jc w:val="both"/>
        <w:rPr>
          <w:sz w:val="15"/>
          <w:szCs w:val="15"/>
        </w:rPr>
      </w:pPr>
      <w:r w:rsidRPr="00DB613C">
        <w:rPr>
          <w:rFonts w:ascii="Roboto" w:eastAsia="Roboto" w:hAnsi="Roboto" w:cs="Roboto"/>
          <w:sz w:val="15"/>
          <w:szCs w:val="15"/>
        </w:rPr>
        <w:t xml:space="preserve">Aktuální kontaktní údaje společnosti </w:t>
      </w:r>
      <w:proofErr w:type="spellStart"/>
      <w:r w:rsidRPr="00DB613C">
        <w:rPr>
          <w:rFonts w:ascii="Roboto" w:eastAsia="Roboto" w:hAnsi="Roboto" w:cs="Roboto"/>
          <w:sz w:val="15"/>
          <w:szCs w:val="15"/>
        </w:rPr>
        <w:t>SmartGuide</w:t>
      </w:r>
      <w:proofErr w:type="spellEnd"/>
      <w:r w:rsidRPr="00DB613C">
        <w:rPr>
          <w:rFonts w:ascii="Roboto" w:eastAsia="Roboto" w:hAnsi="Roboto" w:cs="Roboto"/>
          <w:sz w:val="15"/>
          <w:szCs w:val="15"/>
        </w:rPr>
        <w:t xml:space="preserve"> jsou</w:t>
      </w:r>
      <w:r w:rsidR="004A0DD6" w:rsidRPr="00DB613C">
        <w:rPr>
          <w:rFonts w:ascii="Roboto" w:eastAsia="Roboto" w:hAnsi="Roboto" w:cs="Roboto"/>
          <w:sz w:val="15"/>
          <w:szCs w:val="15"/>
        </w:rPr>
        <w:t xml:space="preserve"> </w:t>
      </w:r>
      <w:proofErr w:type="spellStart"/>
      <w:r w:rsidR="004A0DD6" w:rsidRPr="00DB613C">
        <w:rPr>
          <w:rFonts w:ascii="Roboto" w:eastAsia="Roboto" w:hAnsi="Roboto" w:cs="Roboto"/>
          <w:sz w:val="15"/>
          <w:szCs w:val="15"/>
        </w:rPr>
        <w:t>xxxxxxxxxxxxxxxxxxxxxxxxxxxxxxxx</w:t>
      </w:r>
      <w:r w:rsidR="00DB613C">
        <w:rPr>
          <w:rFonts w:ascii="Roboto" w:eastAsia="Roboto" w:hAnsi="Roboto" w:cs="Roboto"/>
          <w:sz w:val="15"/>
          <w:szCs w:val="15"/>
        </w:rPr>
        <w:t>xxx</w:t>
      </w:r>
      <w:r w:rsidR="004A0DD6" w:rsidRPr="00DB613C">
        <w:rPr>
          <w:rFonts w:ascii="Roboto" w:eastAsia="Roboto" w:hAnsi="Roboto" w:cs="Roboto"/>
          <w:sz w:val="15"/>
          <w:szCs w:val="15"/>
        </w:rPr>
        <w:t>xxxxxxxxxx</w:t>
      </w:r>
      <w:proofErr w:type="spellEnd"/>
      <w:r w:rsidRPr="00DB613C">
        <w:rPr>
          <w:rFonts w:ascii="Roboto" w:eastAsia="Roboto" w:hAnsi="Roboto" w:cs="Roboto"/>
          <w:sz w:val="15"/>
          <w:szCs w:val="15"/>
        </w:rPr>
        <w:t xml:space="preserve">. Tyto údaje jsou v pravidelně aktualizované podobě rovněž uvedeny na webové stránce </w:t>
      </w:r>
      <w:hyperlink r:id="rId17">
        <w:r w:rsidRPr="00DB613C">
          <w:rPr>
            <w:rFonts w:ascii="Roboto" w:eastAsia="Roboto" w:hAnsi="Roboto" w:cs="Roboto"/>
            <w:sz w:val="15"/>
            <w:szCs w:val="15"/>
            <w:u w:val="single"/>
          </w:rPr>
          <w:t>www.smart-guide.org</w:t>
        </w:r>
      </w:hyperlink>
      <w:r w:rsidRPr="00DB613C">
        <w:rPr>
          <w:rFonts w:ascii="Roboto" w:eastAsia="Roboto" w:hAnsi="Roboto" w:cs="Roboto"/>
          <w:sz w:val="15"/>
          <w:szCs w:val="15"/>
        </w:rPr>
        <w:t>.</w:t>
      </w:r>
    </w:p>
    <w:p w14:paraId="1109AD27" w14:textId="77777777" w:rsidR="00884537" w:rsidRPr="00DB613C" w:rsidRDefault="00000000">
      <w:pPr>
        <w:numPr>
          <w:ilvl w:val="1"/>
          <w:numId w:val="1"/>
        </w:numPr>
        <w:spacing w:before="120" w:after="120" w:line="240" w:lineRule="auto"/>
        <w:jc w:val="both"/>
        <w:rPr>
          <w:sz w:val="15"/>
          <w:szCs w:val="15"/>
          <w:highlight w:val="white"/>
        </w:rPr>
      </w:pPr>
      <w:r w:rsidRPr="00DB613C">
        <w:rPr>
          <w:rFonts w:ascii="Roboto" w:eastAsia="Roboto" w:hAnsi="Roboto" w:cs="Roboto"/>
          <w:sz w:val="15"/>
          <w:szCs w:val="15"/>
          <w:highlight w:val="white"/>
        </w:rPr>
        <w:t>Tyto obchodní podmínky jsou platné a účinné od 7. dubna 2021.</w:t>
      </w:r>
    </w:p>
    <w:sectPr w:rsidR="00884537" w:rsidRPr="00DB613C">
      <w:type w:val="continuous"/>
      <w:pgSz w:w="11906" w:h="16838"/>
      <w:pgMar w:top="1417" w:right="1139" w:bottom="1417" w:left="1275" w:header="708" w:footer="708" w:gutter="0"/>
      <w:cols w:num="2" w:space="708" w:equalWidth="0">
        <w:col w:w="4386" w:space="720"/>
        <w:col w:w="438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74DB" w14:textId="77777777" w:rsidR="00132AE3" w:rsidRDefault="00132AE3">
      <w:pPr>
        <w:spacing w:after="0" w:line="240" w:lineRule="auto"/>
      </w:pPr>
      <w:r>
        <w:separator/>
      </w:r>
    </w:p>
  </w:endnote>
  <w:endnote w:type="continuationSeparator" w:id="0">
    <w:p w14:paraId="1DACA4DD" w14:textId="77777777" w:rsidR="00132AE3" w:rsidRDefault="0013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mo">
    <w:altName w:val="Calibri"/>
    <w:charset w:val="00"/>
    <w:family w:val="auto"/>
    <w:pitch w:val="default"/>
  </w:font>
  <w:font w:name="Roboto Light">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04EE" w14:textId="77777777" w:rsidR="00884537" w:rsidRDefault="0088453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EBF2" w14:textId="77777777" w:rsidR="00884537" w:rsidRDefault="00000000">
    <w:pPr>
      <w:pBdr>
        <w:top w:val="nil"/>
        <w:left w:val="nil"/>
        <w:bottom w:val="nil"/>
        <w:right w:val="nil"/>
        <w:between w:val="nil"/>
      </w:pBdr>
      <w:tabs>
        <w:tab w:val="center" w:pos="4536"/>
        <w:tab w:val="right" w:pos="9072"/>
      </w:tabs>
      <w:spacing w:after="0" w:line="240" w:lineRule="auto"/>
      <w:jc w:val="center"/>
      <w:rPr>
        <w:rFonts w:ascii="Roboto" w:eastAsia="Roboto" w:hAnsi="Roboto" w:cs="Roboto"/>
        <w:color w:val="000000"/>
        <w:sz w:val="18"/>
        <w:szCs w:val="18"/>
      </w:rPr>
    </w:pPr>
    <w:r>
      <w:rPr>
        <w:rFonts w:ascii="Roboto" w:eastAsia="Roboto" w:hAnsi="Roboto" w:cs="Roboto"/>
        <w:sz w:val="18"/>
        <w:szCs w:val="18"/>
      </w:rPr>
      <w:t xml:space="preserve">strana </w:t>
    </w:r>
    <w:r>
      <w:rPr>
        <w:rFonts w:ascii="Roboto" w:eastAsia="Roboto" w:hAnsi="Roboto" w:cs="Roboto"/>
        <w:color w:val="000000"/>
        <w:sz w:val="18"/>
        <w:szCs w:val="18"/>
      </w:rPr>
      <w:fldChar w:fldCharType="begin"/>
    </w:r>
    <w:r>
      <w:rPr>
        <w:rFonts w:ascii="Roboto" w:eastAsia="Roboto" w:hAnsi="Roboto" w:cs="Roboto"/>
        <w:color w:val="000000"/>
        <w:sz w:val="18"/>
        <w:szCs w:val="18"/>
      </w:rPr>
      <w:instrText>PAGE</w:instrText>
    </w:r>
    <w:r>
      <w:rPr>
        <w:rFonts w:ascii="Roboto" w:eastAsia="Roboto" w:hAnsi="Roboto" w:cs="Roboto"/>
        <w:color w:val="000000"/>
        <w:sz w:val="18"/>
        <w:szCs w:val="18"/>
      </w:rPr>
      <w:fldChar w:fldCharType="separate"/>
    </w:r>
    <w:r w:rsidR="00FE5B69">
      <w:rPr>
        <w:rFonts w:ascii="Roboto" w:eastAsia="Roboto" w:hAnsi="Roboto" w:cs="Roboto"/>
        <w:noProof/>
        <w:color w:val="000000"/>
        <w:sz w:val="18"/>
        <w:szCs w:val="18"/>
      </w:rPr>
      <w:t>1</w:t>
    </w:r>
    <w:r>
      <w:rPr>
        <w:rFonts w:ascii="Roboto" w:eastAsia="Roboto" w:hAnsi="Roboto" w:cs="Roboto"/>
        <w:color w:val="000000"/>
        <w:sz w:val="18"/>
        <w:szCs w:val="18"/>
      </w:rPr>
      <w:fldChar w:fldCharType="end"/>
    </w:r>
    <w:r>
      <w:rPr>
        <w:rFonts w:ascii="Roboto" w:eastAsia="Roboto" w:hAnsi="Roboto" w:cs="Roboto"/>
        <w:color w:val="000000"/>
        <w:sz w:val="18"/>
        <w:szCs w:val="18"/>
      </w:rPr>
      <w:t xml:space="preserve"> z </w:t>
    </w:r>
    <w:r>
      <w:rPr>
        <w:rFonts w:ascii="Roboto" w:eastAsia="Roboto" w:hAnsi="Roboto" w:cs="Roboto"/>
        <w:color w:val="000000"/>
        <w:sz w:val="18"/>
        <w:szCs w:val="18"/>
      </w:rPr>
      <w:fldChar w:fldCharType="begin"/>
    </w:r>
    <w:r>
      <w:rPr>
        <w:rFonts w:ascii="Roboto" w:eastAsia="Roboto" w:hAnsi="Roboto" w:cs="Roboto"/>
        <w:color w:val="000000"/>
        <w:sz w:val="18"/>
        <w:szCs w:val="18"/>
      </w:rPr>
      <w:instrText>NUMPAGES</w:instrText>
    </w:r>
    <w:r>
      <w:rPr>
        <w:rFonts w:ascii="Roboto" w:eastAsia="Roboto" w:hAnsi="Roboto" w:cs="Roboto"/>
        <w:color w:val="000000"/>
        <w:sz w:val="18"/>
        <w:szCs w:val="18"/>
      </w:rPr>
      <w:fldChar w:fldCharType="separate"/>
    </w:r>
    <w:r w:rsidR="00FE5B69">
      <w:rPr>
        <w:rFonts w:ascii="Roboto" w:eastAsia="Roboto" w:hAnsi="Roboto" w:cs="Roboto"/>
        <w:noProof/>
        <w:color w:val="000000"/>
        <w:sz w:val="18"/>
        <w:szCs w:val="18"/>
      </w:rPr>
      <w:t>2</w:t>
    </w:r>
    <w:r>
      <w:rPr>
        <w:rFonts w:ascii="Roboto" w:eastAsia="Roboto" w:hAnsi="Roboto" w:cs="Roboto"/>
        <w:color w:val="000000"/>
        <w:sz w:val="18"/>
        <w:szCs w:val="18"/>
      </w:rPr>
      <w:fldChar w:fldCharType="end"/>
    </w:r>
  </w:p>
  <w:p w14:paraId="299B56D7" w14:textId="77777777" w:rsidR="00884537" w:rsidRDefault="00884537">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F119" w14:textId="77777777" w:rsidR="00884537"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A318CE" w14:textId="77777777" w:rsidR="00884537" w:rsidRDefault="0088453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3634" w14:textId="77777777" w:rsidR="00132AE3" w:rsidRDefault="00132AE3">
      <w:pPr>
        <w:spacing w:after="0" w:line="240" w:lineRule="auto"/>
      </w:pPr>
      <w:r>
        <w:separator/>
      </w:r>
    </w:p>
  </w:footnote>
  <w:footnote w:type="continuationSeparator" w:id="0">
    <w:p w14:paraId="588F4E2C" w14:textId="77777777" w:rsidR="00132AE3" w:rsidRDefault="00132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BC51" w14:textId="77777777" w:rsidR="00884537" w:rsidRDefault="0088453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F1FE" w14:textId="77777777" w:rsidR="00884537" w:rsidRDefault="00000000">
    <w:pPr>
      <w:spacing w:after="120"/>
      <w:jc w:val="both"/>
      <w:rPr>
        <w:color w:val="000000"/>
      </w:rPr>
    </w:pPr>
    <w:r>
      <w:rPr>
        <w:rFonts w:ascii="Roboto Light" w:eastAsia="Roboto Light" w:hAnsi="Roboto Light" w:cs="Roboto Light"/>
        <w:noProof/>
      </w:rPr>
      <w:drawing>
        <wp:inline distT="114300" distB="114300" distL="114300" distR="114300" wp14:anchorId="5D5685B9" wp14:editId="5B54FECB">
          <wp:extent cx="1643063" cy="38049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3063" cy="380499"/>
                  </a:xfrm>
                  <a:prstGeom prst="rect">
                    <a:avLst/>
                  </a:prstGeom>
                  <a:ln/>
                </pic:spPr>
              </pic:pic>
            </a:graphicData>
          </a:graphic>
        </wp:inline>
      </w:drawing>
    </w:r>
  </w:p>
  <w:p w14:paraId="708ACF9F" w14:textId="0312874A" w:rsidR="00FE5B69" w:rsidRPr="00FE5B69" w:rsidRDefault="00FE5B69">
    <w:pPr>
      <w:spacing w:after="120"/>
      <w:jc w:val="both"/>
      <w:rPr>
        <w:rFonts w:ascii="Roboto" w:hAnsi="Roboto"/>
        <w:color w:val="000000"/>
        <w:sz w:val="20"/>
        <w:szCs w:val="20"/>
      </w:rPr>
    </w:pPr>
    <w:r>
      <w:rPr>
        <w:color w:val="000000"/>
      </w:rPr>
      <w:t xml:space="preserve">                                                                                                                                  </w:t>
    </w:r>
    <w:r w:rsidRPr="00FE5B69">
      <w:rPr>
        <w:rFonts w:ascii="Roboto" w:hAnsi="Roboto"/>
        <w:color w:val="000000"/>
        <w:sz w:val="20"/>
        <w:szCs w:val="20"/>
      </w:rPr>
      <w:t>NKPV SS/601/2024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B0BC" w14:textId="77777777" w:rsidR="00884537"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9E9ECC4" w14:textId="77777777" w:rsidR="00884537" w:rsidRDefault="00884537">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9D3"/>
    <w:multiLevelType w:val="multilevel"/>
    <w:tmpl w:val="0A5CC8C0"/>
    <w:lvl w:ilvl="0">
      <w:start w:val="1"/>
      <w:numFmt w:val="decimal"/>
      <w:lvlText w:val="%1."/>
      <w:lvlJc w:val="left"/>
      <w:pPr>
        <w:ind w:left="567" w:hanging="567"/>
      </w:pPr>
      <w:rPr>
        <w:rFonts w:ascii="Roboto" w:eastAsia="Roboto" w:hAnsi="Roboto" w:cs="Roboto"/>
        <w:b/>
        <w:i w:val="0"/>
        <w:sz w:val="22"/>
        <w:szCs w:val="22"/>
      </w:rPr>
    </w:lvl>
    <w:lvl w:ilvl="1">
      <w:start w:val="1"/>
      <w:numFmt w:val="decimal"/>
      <w:lvlText w:val="%1.%2"/>
      <w:lvlJc w:val="left"/>
      <w:pPr>
        <w:ind w:left="567" w:hanging="567"/>
      </w:pPr>
      <w:rPr>
        <w:rFonts w:ascii="Roboto" w:eastAsia="Roboto" w:hAnsi="Roboto" w:cs="Roboto"/>
        <w:b w:val="0"/>
        <w:i w:val="0"/>
        <w:color w:val="000000"/>
        <w:sz w:val="22"/>
        <w:szCs w:val="22"/>
      </w:rPr>
    </w:lvl>
    <w:lvl w:ilvl="2">
      <w:start w:val="1"/>
      <w:numFmt w:val="lowerLetter"/>
      <w:lvlText w:val="(%3)"/>
      <w:lvlJc w:val="left"/>
      <w:pPr>
        <w:ind w:left="3403"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92215A2"/>
    <w:multiLevelType w:val="multilevel"/>
    <w:tmpl w:val="3FBED9F8"/>
    <w:lvl w:ilvl="0">
      <w:start w:val="1"/>
      <w:numFmt w:val="upperLetter"/>
      <w:lvlText w:val="(%1)"/>
      <w:lvlJc w:val="left"/>
      <w:pPr>
        <w:ind w:left="720" w:hanging="360"/>
      </w:pPr>
      <w:rPr>
        <w:rFonts w:ascii="Roboto" w:eastAsia="Roboto" w:hAnsi="Roboto" w:cs="Roboto"/>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1B699D"/>
    <w:multiLevelType w:val="multilevel"/>
    <w:tmpl w:val="EA405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5E0A13"/>
    <w:multiLevelType w:val="multilevel"/>
    <w:tmpl w:val="578E4A4C"/>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C5D3A33"/>
    <w:multiLevelType w:val="multilevel"/>
    <w:tmpl w:val="09929192"/>
    <w:lvl w:ilvl="0">
      <w:start w:val="1"/>
      <w:numFmt w:val="decimal"/>
      <w:lvlText w:val="(%1)"/>
      <w:lvlJc w:val="left"/>
      <w:pPr>
        <w:ind w:left="720" w:hanging="360"/>
      </w:pPr>
      <w:rPr>
        <w:rFonts w:ascii="Roboto" w:eastAsia="Roboto" w:hAnsi="Roboto" w:cs="Roboto"/>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172D30"/>
    <w:multiLevelType w:val="multilevel"/>
    <w:tmpl w:val="68C006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47387BF8"/>
    <w:multiLevelType w:val="multilevel"/>
    <w:tmpl w:val="7BC0E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BF110DF"/>
    <w:multiLevelType w:val="multilevel"/>
    <w:tmpl w:val="D57690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2523983"/>
    <w:multiLevelType w:val="multilevel"/>
    <w:tmpl w:val="38268CEE"/>
    <w:lvl w:ilvl="0">
      <w:start w:val="1"/>
      <w:numFmt w:val="decimal"/>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Roboto" w:eastAsia="Roboto" w:hAnsi="Roboto" w:cs="Roboto"/>
        <w:b w:val="0"/>
        <w:i w:val="0"/>
        <w:color w:val="000000"/>
        <w:sz w:val="22"/>
        <w:szCs w:val="22"/>
      </w:rPr>
    </w:lvl>
    <w:lvl w:ilvl="2">
      <w:start w:val="1"/>
      <w:numFmt w:val="lowerLetter"/>
      <w:lvlText w:val="(%3)"/>
      <w:lvlJc w:val="left"/>
      <w:pPr>
        <w:ind w:left="3403" w:hanging="425"/>
      </w:p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742B605F"/>
    <w:multiLevelType w:val="multilevel"/>
    <w:tmpl w:val="F162E04E"/>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78B6B03"/>
    <w:multiLevelType w:val="multilevel"/>
    <w:tmpl w:val="579C7A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28811224">
    <w:abstractNumId w:val="8"/>
  </w:num>
  <w:num w:numId="2" w16cid:durableId="1762332220">
    <w:abstractNumId w:val="0"/>
  </w:num>
  <w:num w:numId="3" w16cid:durableId="1924994743">
    <w:abstractNumId w:val="9"/>
  </w:num>
  <w:num w:numId="4" w16cid:durableId="1280255908">
    <w:abstractNumId w:val="4"/>
  </w:num>
  <w:num w:numId="5" w16cid:durableId="1665625611">
    <w:abstractNumId w:val="5"/>
  </w:num>
  <w:num w:numId="6" w16cid:durableId="1740443965">
    <w:abstractNumId w:val="6"/>
  </w:num>
  <w:num w:numId="7" w16cid:durableId="22094560">
    <w:abstractNumId w:val="3"/>
  </w:num>
  <w:num w:numId="8" w16cid:durableId="1467163677">
    <w:abstractNumId w:val="2"/>
  </w:num>
  <w:num w:numId="9" w16cid:durableId="666633366">
    <w:abstractNumId w:val="1"/>
  </w:num>
  <w:num w:numId="10" w16cid:durableId="1027802762">
    <w:abstractNumId w:val="10"/>
  </w:num>
  <w:num w:numId="11" w16cid:durableId="172991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37"/>
    <w:rsid w:val="000E514E"/>
    <w:rsid w:val="00132AE3"/>
    <w:rsid w:val="001D0C2F"/>
    <w:rsid w:val="003257F5"/>
    <w:rsid w:val="003B3726"/>
    <w:rsid w:val="004A0DD6"/>
    <w:rsid w:val="00884537"/>
    <w:rsid w:val="00AE0CCD"/>
    <w:rsid w:val="00D56626"/>
    <w:rsid w:val="00DB613C"/>
    <w:rsid w:val="00E92671"/>
    <w:rsid w:val="00FE5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2143"/>
  <w15:docId w15:val="{F96ABFC2-9BFF-476D-964F-95A2D631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o.gl/maps/NPNjaWb8B4neCua99"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mart-guide.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EBD9-8EE6-4F86-986D-BBBC6A85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3640</Words>
  <Characters>21479</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Vaňková</cp:lastModifiedBy>
  <cp:revision>8</cp:revision>
  <dcterms:created xsi:type="dcterms:W3CDTF">2024-03-26T12:49:00Z</dcterms:created>
  <dcterms:modified xsi:type="dcterms:W3CDTF">2024-03-26T14:03:00Z</dcterms:modified>
</cp:coreProperties>
</file>