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38D24" w14:textId="77777777" w:rsidR="00F3689A" w:rsidRPr="0072063D" w:rsidRDefault="00F3689A" w:rsidP="00F3689A">
      <w:pPr>
        <w:pStyle w:val="Nzev"/>
        <w:pBdr>
          <w:top w:val="none" w:sz="0" w:space="0" w:color="auto"/>
          <w:bottom w:val="none" w:sz="0" w:space="0" w:color="auto"/>
        </w:pBdr>
        <w:rPr>
          <w:rFonts w:ascii="Arial" w:hAnsi="Arial" w:cs="Arial"/>
          <w:caps/>
          <w:sz w:val="28"/>
        </w:rPr>
      </w:pPr>
      <w:r w:rsidRPr="0072063D">
        <w:rPr>
          <w:rFonts w:ascii="Arial" w:hAnsi="Arial" w:cs="Arial"/>
          <w:caps/>
          <w:sz w:val="28"/>
        </w:rPr>
        <w:t>rámcová Kupní smlouva</w:t>
      </w:r>
    </w:p>
    <w:p w14:paraId="62BA8C12" w14:textId="77777777" w:rsidR="00F3689A" w:rsidRPr="008B03CC" w:rsidRDefault="00F3689A" w:rsidP="00F3689A">
      <w:pPr>
        <w:rPr>
          <w:rFonts w:ascii="Arial" w:hAnsi="Arial" w:cs="Arial"/>
          <w:i/>
          <w:sz w:val="20"/>
        </w:rPr>
      </w:pPr>
    </w:p>
    <w:p w14:paraId="299C8142" w14:textId="77777777" w:rsidR="00F3689A" w:rsidRPr="008B03CC" w:rsidRDefault="00F3689A" w:rsidP="00F3689A">
      <w:pPr>
        <w:jc w:val="center"/>
        <w:rPr>
          <w:rFonts w:ascii="Arial" w:hAnsi="Arial" w:cs="Arial"/>
          <w:i/>
          <w:sz w:val="18"/>
        </w:rPr>
      </w:pPr>
      <w:r w:rsidRPr="008B03CC">
        <w:rPr>
          <w:rFonts w:ascii="Arial" w:hAnsi="Arial" w:cs="Arial"/>
          <w:i/>
          <w:sz w:val="18"/>
        </w:rPr>
        <w:t>uzavřená níže uvedeného dne, měsíce a roku mezi:</w:t>
      </w:r>
    </w:p>
    <w:p w14:paraId="741777F9" w14:textId="77777777" w:rsidR="00F3689A" w:rsidRPr="008B03CC" w:rsidRDefault="00F3689A" w:rsidP="00F3689A">
      <w:pPr>
        <w:rPr>
          <w:rFonts w:ascii="Arial" w:hAnsi="Arial" w:cs="Arial"/>
          <w:b/>
          <w:sz w:val="20"/>
        </w:rPr>
      </w:pPr>
    </w:p>
    <w:p w14:paraId="436271BC" w14:textId="77777777" w:rsidR="00F3689A" w:rsidRPr="008B03CC" w:rsidRDefault="00F3689A" w:rsidP="00F3689A">
      <w:pPr>
        <w:ind w:left="284"/>
        <w:rPr>
          <w:rFonts w:ascii="Arial" w:hAnsi="Arial" w:cs="Arial"/>
          <w:sz w:val="20"/>
        </w:rPr>
      </w:pPr>
      <w:r w:rsidRPr="008B03CC">
        <w:rPr>
          <w:rFonts w:ascii="Arial" w:hAnsi="Arial" w:cs="Arial"/>
          <w:b/>
          <w:sz w:val="20"/>
        </w:rPr>
        <w:t xml:space="preserve">AG FOODS Group a. s. </w:t>
      </w:r>
      <w:r w:rsidRPr="008B03CC">
        <w:rPr>
          <w:rFonts w:ascii="Arial" w:hAnsi="Arial" w:cs="Arial"/>
          <w:sz w:val="20"/>
        </w:rPr>
        <w:t xml:space="preserve"> </w:t>
      </w:r>
    </w:p>
    <w:p w14:paraId="32B210E4" w14:textId="77777777" w:rsidR="00F3689A" w:rsidRPr="008B03CC" w:rsidRDefault="00F3689A" w:rsidP="00F3689A">
      <w:pPr>
        <w:ind w:left="284"/>
        <w:rPr>
          <w:rFonts w:ascii="Arial" w:hAnsi="Arial" w:cs="Arial"/>
          <w:sz w:val="20"/>
        </w:rPr>
      </w:pPr>
      <w:r w:rsidRPr="008B03CC">
        <w:rPr>
          <w:rFonts w:ascii="Arial" w:hAnsi="Arial" w:cs="Arial"/>
          <w:sz w:val="20"/>
        </w:rPr>
        <w:t>se sídlem v Brně, Škrobárenská 506/2, PSČ 617 00</w:t>
      </w:r>
    </w:p>
    <w:p w14:paraId="743EBB43" w14:textId="77777777" w:rsidR="00F3689A" w:rsidRPr="008B03CC" w:rsidRDefault="00F3689A" w:rsidP="00F3689A">
      <w:pPr>
        <w:ind w:left="284"/>
        <w:rPr>
          <w:rFonts w:ascii="Arial" w:hAnsi="Arial" w:cs="Arial"/>
          <w:sz w:val="20"/>
        </w:rPr>
      </w:pPr>
      <w:r w:rsidRPr="008B03CC">
        <w:rPr>
          <w:rFonts w:ascii="Arial" w:hAnsi="Arial" w:cs="Arial"/>
          <w:sz w:val="20"/>
        </w:rPr>
        <w:t>IČ: 05651531, DIČ: CZ05651531</w:t>
      </w:r>
    </w:p>
    <w:p w14:paraId="25A301A3" w14:textId="77777777" w:rsidR="00F3689A" w:rsidRPr="008B03CC" w:rsidRDefault="00F3689A" w:rsidP="00F3689A">
      <w:pPr>
        <w:ind w:left="284"/>
        <w:rPr>
          <w:rFonts w:ascii="Arial" w:hAnsi="Arial" w:cs="Arial"/>
          <w:sz w:val="20"/>
        </w:rPr>
      </w:pPr>
      <w:r w:rsidRPr="008B03CC">
        <w:rPr>
          <w:rFonts w:ascii="Arial" w:hAnsi="Arial" w:cs="Arial"/>
          <w:sz w:val="20"/>
        </w:rPr>
        <w:t>zapsanou v obchodním rejstříku vedeném Krajským soudem v Brně</w:t>
      </w:r>
    </w:p>
    <w:p w14:paraId="79828D46" w14:textId="77777777" w:rsidR="00F3689A" w:rsidRPr="008B03CC" w:rsidRDefault="00F3689A" w:rsidP="00F3689A">
      <w:pPr>
        <w:ind w:left="284"/>
        <w:rPr>
          <w:rFonts w:ascii="Arial" w:hAnsi="Arial" w:cs="Arial"/>
          <w:sz w:val="20"/>
        </w:rPr>
      </w:pPr>
      <w:r w:rsidRPr="008B03CC">
        <w:rPr>
          <w:rFonts w:ascii="Arial" w:hAnsi="Arial" w:cs="Arial"/>
          <w:sz w:val="20"/>
        </w:rPr>
        <w:t>oddíl B, vložka 7823</w:t>
      </w:r>
    </w:p>
    <w:p w14:paraId="2072A613" w14:textId="68988CCA" w:rsidR="00F3689A" w:rsidRPr="008B03CC" w:rsidRDefault="00F3689A" w:rsidP="00F3689A">
      <w:pPr>
        <w:ind w:left="284"/>
        <w:rPr>
          <w:rFonts w:ascii="Arial" w:hAnsi="Arial" w:cs="Arial"/>
          <w:sz w:val="20"/>
        </w:rPr>
      </w:pPr>
      <w:r w:rsidRPr="008B03CC">
        <w:rPr>
          <w:rFonts w:ascii="Arial" w:hAnsi="Arial" w:cs="Arial"/>
          <w:sz w:val="20"/>
        </w:rPr>
        <w:t xml:space="preserve">bankovní spojení: </w:t>
      </w:r>
      <w:proofErr w:type="spellStart"/>
      <w:r w:rsidR="00C8440A">
        <w:rPr>
          <w:rFonts w:ascii="Arial" w:hAnsi="Arial" w:cs="Arial"/>
          <w:sz w:val="20"/>
        </w:rPr>
        <w:t>xxxxx</w:t>
      </w:r>
      <w:proofErr w:type="spellEnd"/>
    </w:p>
    <w:p w14:paraId="6959F341" w14:textId="77777777" w:rsidR="00F3689A" w:rsidRPr="008B03CC" w:rsidRDefault="00F3689A" w:rsidP="00F3689A">
      <w:pPr>
        <w:ind w:left="284"/>
        <w:rPr>
          <w:rFonts w:ascii="Arial" w:hAnsi="Arial" w:cs="Arial"/>
          <w:sz w:val="20"/>
        </w:rPr>
      </w:pPr>
    </w:p>
    <w:p w14:paraId="3A4AF3BC" w14:textId="4C774DF5" w:rsidR="00F3689A" w:rsidRDefault="00F3689A" w:rsidP="00F3689A">
      <w:pPr>
        <w:ind w:left="284"/>
        <w:rPr>
          <w:rFonts w:ascii="Arial" w:hAnsi="Arial" w:cs="Arial"/>
          <w:sz w:val="20"/>
        </w:rPr>
      </w:pPr>
      <w:r w:rsidRPr="00AD5E40">
        <w:rPr>
          <w:rFonts w:ascii="Arial" w:hAnsi="Arial" w:cs="Arial"/>
          <w:sz w:val="20"/>
        </w:rPr>
        <w:t xml:space="preserve">zastoupenou Liborem </w:t>
      </w:r>
      <w:proofErr w:type="spellStart"/>
      <w:r w:rsidRPr="00AD5E40">
        <w:rPr>
          <w:rFonts w:ascii="Arial" w:hAnsi="Arial" w:cs="Arial"/>
          <w:sz w:val="20"/>
        </w:rPr>
        <w:t>Vymyslickým</w:t>
      </w:r>
      <w:proofErr w:type="spellEnd"/>
      <w:r w:rsidRPr="00AD5E40">
        <w:rPr>
          <w:rFonts w:ascii="Arial" w:hAnsi="Arial" w:cs="Arial"/>
          <w:sz w:val="20"/>
        </w:rPr>
        <w:t xml:space="preserve">, </w:t>
      </w:r>
      <w:r>
        <w:rPr>
          <w:rFonts w:ascii="Arial" w:hAnsi="Arial" w:cs="Arial"/>
          <w:sz w:val="20"/>
        </w:rPr>
        <w:t xml:space="preserve">Group Sales </w:t>
      </w:r>
      <w:proofErr w:type="spellStart"/>
      <w:r>
        <w:rPr>
          <w:rFonts w:ascii="Arial" w:hAnsi="Arial" w:cs="Arial"/>
          <w:sz w:val="20"/>
        </w:rPr>
        <w:t>Force</w:t>
      </w:r>
      <w:proofErr w:type="spellEnd"/>
      <w:r>
        <w:rPr>
          <w:rFonts w:ascii="Arial" w:hAnsi="Arial" w:cs="Arial"/>
          <w:sz w:val="20"/>
        </w:rPr>
        <w:t xml:space="preserve"> Managerem </w:t>
      </w:r>
    </w:p>
    <w:p w14:paraId="2FB5DACB" w14:textId="77777777" w:rsidR="00484495" w:rsidRDefault="00484495" w:rsidP="00F3689A">
      <w:pPr>
        <w:ind w:left="284"/>
        <w:rPr>
          <w:rFonts w:ascii="Arial" w:hAnsi="Arial" w:cs="Arial"/>
          <w:sz w:val="20"/>
        </w:rPr>
      </w:pPr>
    </w:p>
    <w:p w14:paraId="68754AD0" w14:textId="6E975C4F" w:rsidR="00F3689A" w:rsidRPr="008B03CC" w:rsidRDefault="00F3689A" w:rsidP="00F3689A">
      <w:pPr>
        <w:ind w:left="284"/>
        <w:rPr>
          <w:rFonts w:ascii="Arial" w:hAnsi="Arial" w:cs="Arial"/>
          <w:sz w:val="20"/>
        </w:rPr>
      </w:pPr>
      <w:r w:rsidRPr="008B03CC">
        <w:rPr>
          <w:rFonts w:ascii="Arial" w:hAnsi="Arial" w:cs="Arial"/>
          <w:sz w:val="20"/>
        </w:rPr>
        <w:t xml:space="preserve">(dále jako </w:t>
      </w:r>
      <w:r w:rsidRPr="008B03CC">
        <w:rPr>
          <w:rFonts w:ascii="Arial" w:hAnsi="Arial" w:cs="Arial"/>
          <w:bCs/>
          <w:iCs/>
          <w:sz w:val="20"/>
        </w:rPr>
        <w:t>„</w:t>
      </w:r>
      <w:r w:rsidRPr="008B03CC">
        <w:rPr>
          <w:rFonts w:ascii="Arial" w:hAnsi="Arial" w:cs="Arial"/>
          <w:b/>
          <w:bCs/>
          <w:iCs/>
          <w:sz w:val="20"/>
        </w:rPr>
        <w:t>Prodávající</w:t>
      </w:r>
      <w:r w:rsidRPr="008B03CC">
        <w:rPr>
          <w:rFonts w:ascii="Arial" w:hAnsi="Arial" w:cs="Arial"/>
          <w:bCs/>
          <w:iCs/>
          <w:sz w:val="20"/>
        </w:rPr>
        <w:t>“</w:t>
      </w:r>
      <w:r w:rsidRPr="008B03CC">
        <w:rPr>
          <w:rFonts w:ascii="Arial" w:hAnsi="Arial" w:cs="Arial"/>
          <w:sz w:val="20"/>
        </w:rPr>
        <w:t>)</w:t>
      </w:r>
    </w:p>
    <w:p w14:paraId="76C3ED65" w14:textId="77777777" w:rsidR="00F3689A" w:rsidRPr="008B03CC" w:rsidRDefault="00F3689A" w:rsidP="00F3689A">
      <w:pPr>
        <w:ind w:left="284"/>
        <w:jc w:val="center"/>
        <w:rPr>
          <w:rFonts w:ascii="Arial" w:hAnsi="Arial" w:cs="Arial"/>
          <w:b/>
          <w:sz w:val="20"/>
        </w:rPr>
      </w:pPr>
    </w:p>
    <w:p w14:paraId="557721BE" w14:textId="77777777" w:rsidR="00F3689A" w:rsidRPr="008B03CC" w:rsidRDefault="00F3689A" w:rsidP="00F3689A">
      <w:pPr>
        <w:ind w:left="284"/>
        <w:rPr>
          <w:rFonts w:ascii="Arial" w:hAnsi="Arial" w:cs="Arial"/>
          <w:sz w:val="20"/>
        </w:rPr>
      </w:pPr>
      <w:r w:rsidRPr="008B03CC">
        <w:rPr>
          <w:rFonts w:ascii="Arial" w:hAnsi="Arial" w:cs="Arial"/>
          <w:sz w:val="20"/>
        </w:rPr>
        <w:t>a</w:t>
      </w:r>
    </w:p>
    <w:p w14:paraId="56565F26" w14:textId="77777777" w:rsidR="00F3689A" w:rsidRDefault="00F3689A" w:rsidP="00F3689A">
      <w:pPr>
        <w:ind w:left="284"/>
        <w:rPr>
          <w:rFonts w:ascii="Arial" w:hAnsi="Arial" w:cs="Arial"/>
          <w:sz w:val="20"/>
        </w:rPr>
      </w:pPr>
    </w:p>
    <w:p w14:paraId="74D7324D" w14:textId="77777777" w:rsidR="00484495" w:rsidRPr="00723D2C" w:rsidRDefault="00484495" w:rsidP="00484495">
      <w:pPr>
        <w:ind w:left="284"/>
        <w:rPr>
          <w:rFonts w:ascii="Arial" w:hAnsi="Arial" w:cs="Arial"/>
          <w:b/>
          <w:sz w:val="20"/>
        </w:rPr>
      </w:pPr>
      <w:bookmarkStart w:id="0" w:name="_Hlk157684475"/>
      <w:r w:rsidRPr="00723D2C">
        <w:rPr>
          <w:rFonts w:ascii="Arial" w:hAnsi="Arial" w:cs="Arial"/>
          <w:b/>
          <w:sz w:val="20"/>
        </w:rPr>
        <w:t>Městská správa sociálních služeb v Mostě - příspěvková organizace</w:t>
      </w:r>
    </w:p>
    <w:p w14:paraId="7EB1AA6E" w14:textId="77777777" w:rsidR="00484495" w:rsidRPr="00723D2C" w:rsidRDefault="00484495" w:rsidP="00484495">
      <w:pPr>
        <w:ind w:left="284"/>
        <w:rPr>
          <w:rFonts w:ascii="Arial" w:hAnsi="Arial" w:cs="Arial"/>
          <w:sz w:val="20"/>
        </w:rPr>
      </w:pPr>
      <w:r w:rsidRPr="00723D2C">
        <w:rPr>
          <w:rFonts w:ascii="Arial" w:hAnsi="Arial" w:cs="Arial"/>
          <w:sz w:val="20"/>
        </w:rPr>
        <w:t>se sídlem v Mostě, Barvířská 495, PSČ 434 01</w:t>
      </w:r>
    </w:p>
    <w:p w14:paraId="00E444E9" w14:textId="77777777" w:rsidR="00484495" w:rsidRPr="00723D2C" w:rsidRDefault="00484495" w:rsidP="00484495">
      <w:pPr>
        <w:ind w:left="284"/>
        <w:rPr>
          <w:rFonts w:ascii="Arial" w:hAnsi="Arial" w:cs="Arial"/>
          <w:sz w:val="20"/>
        </w:rPr>
      </w:pPr>
      <w:r w:rsidRPr="00723D2C">
        <w:rPr>
          <w:rFonts w:ascii="Arial" w:hAnsi="Arial" w:cs="Arial"/>
          <w:sz w:val="20"/>
        </w:rPr>
        <w:t>IČ: 00831212, DIČ: CZ00831212,</w:t>
      </w:r>
    </w:p>
    <w:p w14:paraId="5034575D" w14:textId="77777777" w:rsidR="00484495" w:rsidRPr="00723D2C" w:rsidRDefault="00484495" w:rsidP="00484495">
      <w:pPr>
        <w:ind w:left="284"/>
        <w:rPr>
          <w:rFonts w:ascii="Arial" w:hAnsi="Arial" w:cs="Arial"/>
          <w:sz w:val="20"/>
        </w:rPr>
      </w:pPr>
    </w:p>
    <w:p w14:paraId="030877E3" w14:textId="77777777" w:rsidR="00484495" w:rsidRPr="00723D2C" w:rsidRDefault="00484495" w:rsidP="00484495">
      <w:pPr>
        <w:ind w:left="284"/>
        <w:rPr>
          <w:rFonts w:ascii="Arial" w:hAnsi="Arial" w:cs="Arial"/>
          <w:sz w:val="20"/>
        </w:rPr>
      </w:pPr>
      <w:r w:rsidRPr="00723D2C">
        <w:rPr>
          <w:rFonts w:ascii="Arial" w:hAnsi="Arial" w:cs="Arial"/>
          <w:sz w:val="20"/>
        </w:rPr>
        <w:t>zapsanou v obchodním rejstříku vedeném ……………soudem v ……………</w:t>
      </w:r>
    </w:p>
    <w:p w14:paraId="76EBEA05" w14:textId="77777777" w:rsidR="00484495" w:rsidRPr="00723D2C" w:rsidRDefault="00484495" w:rsidP="00484495">
      <w:pPr>
        <w:ind w:left="284"/>
        <w:rPr>
          <w:rFonts w:ascii="Arial" w:hAnsi="Arial" w:cs="Arial"/>
          <w:sz w:val="20"/>
        </w:rPr>
      </w:pPr>
      <w:r w:rsidRPr="00723D2C">
        <w:rPr>
          <w:rFonts w:ascii="Arial" w:hAnsi="Arial" w:cs="Arial"/>
          <w:sz w:val="20"/>
        </w:rPr>
        <w:t xml:space="preserve">oddíl ……, vložka…….., </w:t>
      </w:r>
    </w:p>
    <w:p w14:paraId="537DC89D" w14:textId="77777777" w:rsidR="00484495" w:rsidRPr="00723D2C" w:rsidRDefault="00484495" w:rsidP="00484495">
      <w:pPr>
        <w:ind w:left="284"/>
        <w:rPr>
          <w:rFonts w:ascii="Arial" w:hAnsi="Arial" w:cs="Arial"/>
          <w:sz w:val="20"/>
        </w:rPr>
      </w:pPr>
    </w:p>
    <w:p w14:paraId="293EAC6B" w14:textId="0B35D96E" w:rsidR="00484495" w:rsidRDefault="00484495" w:rsidP="00484495">
      <w:pPr>
        <w:ind w:left="284"/>
        <w:rPr>
          <w:rFonts w:ascii="Arial" w:hAnsi="Arial" w:cs="Arial"/>
          <w:sz w:val="20"/>
        </w:rPr>
      </w:pPr>
      <w:r w:rsidRPr="00723D2C">
        <w:rPr>
          <w:rFonts w:ascii="Arial" w:hAnsi="Arial" w:cs="Arial"/>
          <w:sz w:val="20"/>
        </w:rPr>
        <w:t xml:space="preserve">zastoupenou Ing. </w:t>
      </w:r>
      <w:r>
        <w:rPr>
          <w:rFonts w:ascii="Arial" w:hAnsi="Arial" w:cs="Arial"/>
          <w:sz w:val="20"/>
        </w:rPr>
        <w:t>Lubošem Trojnou</w:t>
      </w:r>
      <w:r w:rsidRPr="00723D2C">
        <w:rPr>
          <w:rFonts w:ascii="Arial" w:hAnsi="Arial" w:cs="Arial"/>
          <w:sz w:val="20"/>
        </w:rPr>
        <w:t xml:space="preserve">, </w:t>
      </w:r>
      <w:r>
        <w:rPr>
          <w:rFonts w:ascii="Arial" w:hAnsi="Arial" w:cs="Arial"/>
          <w:sz w:val="20"/>
        </w:rPr>
        <w:t>Ř</w:t>
      </w:r>
      <w:r w:rsidRPr="00723D2C">
        <w:rPr>
          <w:rFonts w:ascii="Arial" w:hAnsi="Arial" w:cs="Arial"/>
          <w:sz w:val="20"/>
        </w:rPr>
        <w:t>editel</w:t>
      </w:r>
      <w:r>
        <w:rPr>
          <w:rFonts w:ascii="Arial" w:hAnsi="Arial" w:cs="Arial"/>
          <w:sz w:val="20"/>
        </w:rPr>
        <w:t>em</w:t>
      </w:r>
    </w:p>
    <w:bookmarkEnd w:id="0"/>
    <w:p w14:paraId="41AF1185" w14:textId="77777777" w:rsidR="00484495" w:rsidRDefault="00484495" w:rsidP="00484495">
      <w:pPr>
        <w:ind w:left="284"/>
        <w:rPr>
          <w:rFonts w:ascii="Arial" w:hAnsi="Arial" w:cs="Arial"/>
          <w:bCs/>
          <w:sz w:val="20"/>
        </w:rPr>
      </w:pPr>
    </w:p>
    <w:p w14:paraId="132381C2" w14:textId="1D6E3D9F" w:rsidR="00F3689A" w:rsidRPr="008B03CC" w:rsidRDefault="00F3689A" w:rsidP="00F3689A">
      <w:pPr>
        <w:ind w:firstLine="284"/>
        <w:rPr>
          <w:rFonts w:ascii="Arial" w:hAnsi="Arial" w:cs="Arial"/>
          <w:bCs/>
          <w:sz w:val="20"/>
        </w:rPr>
      </w:pPr>
      <w:r w:rsidRPr="008B03CC">
        <w:rPr>
          <w:rFonts w:ascii="Arial" w:hAnsi="Arial" w:cs="Arial"/>
          <w:bCs/>
          <w:sz w:val="20"/>
        </w:rPr>
        <w:t>(dále jako „</w:t>
      </w:r>
      <w:r w:rsidRPr="008B03CC">
        <w:rPr>
          <w:rFonts w:ascii="Arial" w:hAnsi="Arial" w:cs="Arial"/>
          <w:b/>
          <w:bCs/>
          <w:sz w:val="20"/>
        </w:rPr>
        <w:t>Kupující</w:t>
      </w:r>
      <w:r w:rsidRPr="008B03CC">
        <w:rPr>
          <w:rFonts w:ascii="Arial" w:hAnsi="Arial" w:cs="Arial"/>
          <w:bCs/>
          <w:sz w:val="20"/>
        </w:rPr>
        <w:t>“)</w:t>
      </w:r>
    </w:p>
    <w:p w14:paraId="5435B948" w14:textId="77777777" w:rsidR="00F3689A" w:rsidRPr="008B03CC" w:rsidRDefault="00F3689A" w:rsidP="00F3689A">
      <w:pPr>
        <w:rPr>
          <w:rFonts w:ascii="Arial" w:hAnsi="Arial" w:cs="Arial"/>
          <w:bCs/>
          <w:sz w:val="20"/>
        </w:rPr>
      </w:pPr>
    </w:p>
    <w:p w14:paraId="2C11D5C6" w14:textId="77777777" w:rsidR="00F3689A" w:rsidRPr="008B03CC" w:rsidRDefault="00F3689A" w:rsidP="00F3689A">
      <w:pPr>
        <w:rPr>
          <w:rFonts w:ascii="Arial" w:hAnsi="Arial" w:cs="Arial"/>
          <w:bCs/>
          <w:sz w:val="20"/>
        </w:rPr>
      </w:pPr>
    </w:p>
    <w:p w14:paraId="4342E5DF" w14:textId="77777777" w:rsidR="00F3689A" w:rsidRDefault="00F3689A" w:rsidP="00F3689A">
      <w:pPr>
        <w:jc w:val="center"/>
        <w:rPr>
          <w:rFonts w:ascii="Arial" w:hAnsi="Arial" w:cs="Arial"/>
          <w:b/>
          <w:bCs/>
          <w:sz w:val="20"/>
        </w:rPr>
      </w:pPr>
      <w:r w:rsidRPr="008B03CC">
        <w:rPr>
          <w:rFonts w:ascii="Arial" w:hAnsi="Arial" w:cs="Arial"/>
          <w:bCs/>
          <w:sz w:val="20"/>
        </w:rPr>
        <w:t>(Prodávající a Kupující společně dále jen „</w:t>
      </w:r>
      <w:r w:rsidRPr="008B03CC">
        <w:rPr>
          <w:rFonts w:ascii="Arial" w:hAnsi="Arial" w:cs="Arial"/>
          <w:b/>
          <w:bCs/>
          <w:sz w:val="20"/>
        </w:rPr>
        <w:t>Smluvní strany</w:t>
      </w:r>
      <w:r w:rsidRPr="008B03CC">
        <w:rPr>
          <w:rFonts w:ascii="Arial" w:hAnsi="Arial" w:cs="Arial"/>
          <w:bCs/>
          <w:sz w:val="20"/>
        </w:rPr>
        <w:t>“ a každý z nich jednotlivě též jen „</w:t>
      </w:r>
      <w:r w:rsidRPr="008B03CC">
        <w:rPr>
          <w:rFonts w:ascii="Arial" w:hAnsi="Arial" w:cs="Arial"/>
          <w:b/>
          <w:bCs/>
          <w:sz w:val="20"/>
        </w:rPr>
        <w:t>Smluvní strana)</w:t>
      </w:r>
    </w:p>
    <w:p w14:paraId="787966C9" w14:textId="77777777" w:rsidR="00F3689A" w:rsidRPr="008B03CC" w:rsidRDefault="00F3689A" w:rsidP="00F3689A">
      <w:pPr>
        <w:jc w:val="center"/>
        <w:rPr>
          <w:rFonts w:ascii="Arial" w:hAnsi="Arial" w:cs="Arial"/>
          <w:b/>
          <w:bCs/>
          <w:sz w:val="20"/>
        </w:rPr>
      </w:pPr>
    </w:p>
    <w:p w14:paraId="646937DC" w14:textId="77777777" w:rsidR="00F3689A" w:rsidRPr="008B03CC" w:rsidRDefault="00F3689A" w:rsidP="00F3689A">
      <w:pPr>
        <w:jc w:val="center"/>
        <w:rPr>
          <w:rFonts w:ascii="Arial" w:hAnsi="Arial" w:cs="Arial"/>
          <w:bCs/>
          <w:sz w:val="20"/>
        </w:rPr>
      </w:pPr>
    </w:p>
    <w:p w14:paraId="3390E317" w14:textId="77777777" w:rsidR="00F3689A" w:rsidRPr="008B03CC" w:rsidRDefault="00F3689A" w:rsidP="00F3689A">
      <w:pPr>
        <w:jc w:val="center"/>
        <w:rPr>
          <w:rFonts w:ascii="Arial" w:hAnsi="Arial" w:cs="Arial"/>
          <w:b/>
          <w:bCs/>
          <w:sz w:val="20"/>
        </w:rPr>
      </w:pPr>
      <w:r w:rsidRPr="008B03CC">
        <w:rPr>
          <w:rFonts w:ascii="Arial" w:eastAsia="MS Mincho" w:hAnsi="Arial" w:cs="Arial"/>
          <w:b/>
          <w:bCs/>
          <w:i/>
          <w:sz w:val="20"/>
        </w:rPr>
        <w:t>I.</w:t>
      </w:r>
      <w:r w:rsidRPr="008B03CC">
        <w:rPr>
          <w:rFonts w:ascii="Arial" w:eastAsia="MS Mincho" w:hAnsi="Arial" w:cs="Arial"/>
          <w:b/>
          <w:bCs/>
          <w:i/>
          <w:sz w:val="20"/>
          <w:u w:val="single"/>
        </w:rPr>
        <w:t xml:space="preserve"> Úvodní ustanovení</w:t>
      </w:r>
    </w:p>
    <w:p w14:paraId="5864BFF9" w14:textId="77777777" w:rsidR="00F3689A" w:rsidRPr="008B03CC" w:rsidRDefault="00F3689A" w:rsidP="00F3689A">
      <w:pPr>
        <w:keepNext/>
        <w:rPr>
          <w:rFonts w:ascii="Arial" w:hAnsi="Arial" w:cs="Arial"/>
          <w:sz w:val="20"/>
        </w:rPr>
      </w:pPr>
    </w:p>
    <w:p w14:paraId="2C258C66" w14:textId="77777777" w:rsidR="00F3689A" w:rsidRPr="008B03CC" w:rsidRDefault="00F3689A" w:rsidP="00F3689A">
      <w:pPr>
        <w:numPr>
          <w:ilvl w:val="1"/>
          <w:numId w:val="22"/>
        </w:numPr>
        <w:jc w:val="both"/>
        <w:rPr>
          <w:rFonts w:ascii="Arial" w:hAnsi="Arial" w:cs="Arial"/>
          <w:sz w:val="20"/>
        </w:rPr>
      </w:pPr>
      <w:r w:rsidRPr="008B03CC">
        <w:rPr>
          <w:rFonts w:ascii="Arial" w:hAnsi="Arial" w:cs="Arial"/>
          <w:sz w:val="20"/>
        </w:rPr>
        <w:t>Smluvní strany prohlašují, že nejsou úpadci ani dlužníky v insolvenčním řízení, a dále že jim není známo, že by proti nim byl podán návrh na nařízení exekuce či na jejich majetek vedeno exekuční řízení. V případě, že kterákoli z výše uvedených skutečností po dobu trvání této smlouvy nastane či bude hrozit, je dotčená Smluvní strana povinna o tom neprodleně vyrozumět druhou Smluvní stranu.</w:t>
      </w:r>
    </w:p>
    <w:p w14:paraId="3787EFD5" w14:textId="77777777" w:rsidR="00F3689A" w:rsidRPr="008B03CC" w:rsidRDefault="00F3689A" w:rsidP="00F3689A">
      <w:pPr>
        <w:ind w:left="284" w:hanging="284"/>
        <w:jc w:val="both"/>
        <w:rPr>
          <w:rFonts w:ascii="Arial" w:hAnsi="Arial" w:cs="Arial"/>
          <w:sz w:val="20"/>
        </w:rPr>
      </w:pPr>
    </w:p>
    <w:p w14:paraId="7508A2DB" w14:textId="77777777" w:rsidR="00F3689A" w:rsidRPr="008B03CC" w:rsidRDefault="00F3689A" w:rsidP="00F3689A">
      <w:pPr>
        <w:numPr>
          <w:ilvl w:val="1"/>
          <w:numId w:val="22"/>
        </w:numPr>
        <w:jc w:val="both"/>
        <w:rPr>
          <w:rFonts w:ascii="Arial" w:hAnsi="Arial" w:cs="Arial"/>
          <w:sz w:val="20"/>
        </w:rPr>
      </w:pPr>
      <w:r w:rsidRPr="008B03CC">
        <w:rPr>
          <w:rFonts w:ascii="Arial" w:hAnsi="Arial" w:cs="Arial"/>
          <w:sz w:val="20"/>
        </w:rPr>
        <w:t>Zástupci Smluvních stran prohlašují, že jsou oprávněni jménem Smluvních stran jednat, podepisovat a činit veškeré právní úkony související s uzavřením této smlouvy.</w:t>
      </w:r>
    </w:p>
    <w:p w14:paraId="675C9BA6" w14:textId="77777777" w:rsidR="00F3689A" w:rsidRPr="008B03CC" w:rsidRDefault="00F3689A" w:rsidP="00F3689A">
      <w:pPr>
        <w:rPr>
          <w:rFonts w:ascii="Arial" w:hAnsi="Arial" w:cs="Arial"/>
          <w:b/>
          <w:sz w:val="20"/>
        </w:rPr>
      </w:pPr>
    </w:p>
    <w:p w14:paraId="66CC2551" w14:textId="77777777" w:rsidR="00F3689A" w:rsidRPr="008B03CC" w:rsidRDefault="00F3689A" w:rsidP="00F3689A">
      <w:pPr>
        <w:pStyle w:val="WW-Prosttext"/>
        <w:keepNext/>
        <w:numPr>
          <w:ilvl w:val="0"/>
          <w:numId w:val="22"/>
        </w:numPr>
        <w:jc w:val="center"/>
        <w:rPr>
          <w:rFonts w:ascii="Arial" w:eastAsia="MS Mincho" w:hAnsi="Arial" w:cs="Arial"/>
          <w:b/>
          <w:bCs/>
          <w:i/>
          <w:u w:val="single"/>
        </w:rPr>
      </w:pPr>
      <w:r w:rsidRPr="008B03CC">
        <w:rPr>
          <w:rFonts w:ascii="Arial" w:eastAsia="MS Mincho" w:hAnsi="Arial" w:cs="Arial"/>
          <w:b/>
          <w:bCs/>
          <w:i/>
          <w:u w:val="single"/>
        </w:rPr>
        <w:t>Definice</w:t>
      </w:r>
    </w:p>
    <w:p w14:paraId="40C0717D" w14:textId="77777777" w:rsidR="00F3689A" w:rsidRPr="008B03CC" w:rsidRDefault="00F3689A" w:rsidP="00F3689A">
      <w:pPr>
        <w:pStyle w:val="WW-Prosttext"/>
        <w:keepNext/>
        <w:jc w:val="center"/>
        <w:rPr>
          <w:rFonts w:ascii="Arial" w:hAnsi="Arial" w:cs="Arial"/>
        </w:rPr>
      </w:pPr>
    </w:p>
    <w:p w14:paraId="31CE92D1" w14:textId="77777777" w:rsidR="00F3689A" w:rsidRPr="008B03CC" w:rsidRDefault="00F3689A" w:rsidP="00F3689A">
      <w:pPr>
        <w:ind w:left="284"/>
        <w:jc w:val="both"/>
        <w:rPr>
          <w:rFonts w:ascii="Arial" w:hAnsi="Arial" w:cs="Arial"/>
          <w:sz w:val="20"/>
        </w:rPr>
      </w:pPr>
      <w:r w:rsidRPr="008B03CC">
        <w:rPr>
          <w:rFonts w:ascii="Arial" w:hAnsi="Arial" w:cs="Arial"/>
          <w:sz w:val="20"/>
        </w:rPr>
        <w:t>Nevyplývá-li z kontextu něco jiného, mají následující výrazy, jsou-li v této smlouvě (včetně jejích ustanovení výše) uvozeny velkým počátečním písmenem, pro účely této smlouvy následující význam:</w:t>
      </w:r>
    </w:p>
    <w:p w14:paraId="5CE31D90" w14:textId="77777777" w:rsidR="00F3689A" w:rsidRPr="008B03CC" w:rsidRDefault="00F3689A" w:rsidP="00F3689A">
      <w:pPr>
        <w:jc w:val="both"/>
        <w:rPr>
          <w:rFonts w:ascii="Arial" w:hAnsi="Arial" w:cs="Arial"/>
          <w:sz w:val="20"/>
        </w:rPr>
      </w:pPr>
    </w:p>
    <w:p w14:paraId="0FF1FBA7" w14:textId="77777777" w:rsidR="00F3689A" w:rsidRPr="008B03CC" w:rsidRDefault="00F3689A" w:rsidP="00F3689A">
      <w:pPr>
        <w:numPr>
          <w:ilvl w:val="1"/>
          <w:numId w:val="22"/>
        </w:numPr>
        <w:jc w:val="both"/>
        <w:rPr>
          <w:rFonts w:ascii="Arial" w:hAnsi="Arial" w:cs="Arial"/>
          <w:sz w:val="20"/>
        </w:rPr>
      </w:pPr>
      <w:r w:rsidRPr="008B03CC">
        <w:rPr>
          <w:rFonts w:ascii="Arial" w:eastAsia="MS Mincho" w:hAnsi="Arial" w:cs="Arial"/>
          <w:b/>
          <w:sz w:val="20"/>
        </w:rPr>
        <w:t>Zbožím</w:t>
      </w:r>
      <w:r w:rsidRPr="008B03CC">
        <w:rPr>
          <w:rFonts w:ascii="Arial" w:eastAsia="MS Mincho" w:hAnsi="Arial" w:cs="Arial"/>
          <w:sz w:val="20"/>
        </w:rPr>
        <w:t xml:space="preserve"> se </w:t>
      </w:r>
      <w:r w:rsidRPr="008B03CC">
        <w:rPr>
          <w:rFonts w:ascii="Arial" w:hAnsi="Arial" w:cs="Arial"/>
          <w:sz w:val="20"/>
        </w:rPr>
        <w:t xml:space="preserve">rozumí produkty vyráběné anebo prodávané Prodávajícím, jejichž specifikace (ke dni uzavření této smlouvy) je uvedena v příloze č. </w:t>
      </w:r>
      <w:r>
        <w:rPr>
          <w:rFonts w:ascii="Arial" w:hAnsi="Arial" w:cs="Arial"/>
          <w:sz w:val="20"/>
        </w:rPr>
        <w:t>1</w:t>
      </w:r>
      <w:r w:rsidRPr="008B03CC">
        <w:rPr>
          <w:rFonts w:ascii="Arial" w:hAnsi="Arial" w:cs="Arial"/>
          <w:sz w:val="20"/>
        </w:rPr>
        <w:t xml:space="preserve"> (</w:t>
      </w:r>
      <w:r w:rsidRPr="008B03CC">
        <w:rPr>
          <w:rFonts w:ascii="Arial" w:hAnsi="Arial" w:cs="Arial"/>
          <w:i/>
          <w:sz w:val="20"/>
        </w:rPr>
        <w:t>Ceník Zboží</w:t>
      </w:r>
      <w:r w:rsidRPr="008B03CC">
        <w:rPr>
          <w:rFonts w:ascii="Arial" w:hAnsi="Arial" w:cs="Arial"/>
          <w:sz w:val="20"/>
        </w:rPr>
        <w:t>), popř. jsou součástí nabídkového katalogu Prodávajícího.</w:t>
      </w:r>
      <w:r>
        <w:rPr>
          <w:rFonts w:ascii="Arial" w:hAnsi="Arial" w:cs="Arial"/>
          <w:sz w:val="20"/>
        </w:rPr>
        <w:t xml:space="preserve"> </w:t>
      </w:r>
    </w:p>
    <w:p w14:paraId="7E055386" w14:textId="77777777" w:rsidR="00F3689A" w:rsidRPr="008B03CC" w:rsidRDefault="00F3689A" w:rsidP="00F3689A">
      <w:pPr>
        <w:pStyle w:val="WW-Prosttext"/>
        <w:jc w:val="both"/>
        <w:rPr>
          <w:rFonts w:ascii="Arial" w:eastAsia="MS Mincho" w:hAnsi="Arial" w:cs="Arial"/>
        </w:rPr>
      </w:pPr>
    </w:p>
    <w:p w14:paraId="2D6240AE" w14:textId="77777777" w:rsidR="00F3689A" w:rsidRPr="008B03CC" w:rsidRDefault="00F3689A" w:rsidP="00F3689A">
      <w:pPr>
        <w:numPr>
          <w:ilvl w:val="1"/>
          <w:numId w:val="22"/>
        </w:numPr>
        <w:jc w:val="both"/>
        <w:rPr>
          <w:rFonts w:ascii="Arial" w:hAnsi="Arial" w:cs="Arial"/>
          <w:sz w:val="20"/>
        </w:rPr>
      </w:pPr>
      <w:r w:rsidRPr="008B03CC">
        <w:rPr>
          <w:rFonts w:ascii="Arial" w:hAnsi="Arial" w:cs="Arial"/>
          <w:b/>
          <w:sz w:val="20"/>
        </w:rPr>
        <w:t>Dílčí kupní smlouvou</w:t>
      </w:r>
      <w:r w:rsidRPr="008B03CC">
        <w:rPr>
          <w:rFonts w:ascii="Arial" w:hAnsi="Arial" w:cs="Arial"/>
          <w:sz w:val="20"/>
        </w:rPr>
        <w:t xml:space="preserve"> se </w:t>
      </w:r>
      <w:r w:rsidRPr="008B03CC">
        <w:rPr>
          <w:rFonts w:ascii="Arial" w:eastAsia="MS Mincho" w:hAnsi="Arial" w:cs="Arial"/>
          <w:sz w:val="20"/>
        </w:rPr>
        <w:t xml:space="preserve">rozumí </w:t>
      </w:r>
      <w:r w:rsidRPr="008B03CC">
        <w:rPr>
          <w:rFonts w:ascii="Arial" w:hAnsi="Arial" w:cs="Arial"/>
          <w:sz w:val="20"/>
        </w:rPr>
        <w:t>kupní smlouva na Zboží, uzavřená po dobu účinnosti této smlouvy na základě Objednávky Kupujícího akceptované Prodávajícím v akceptační lhůtě 3 pracovních dnů od doručení Objednávky s tím, že neodmítne-li Prodávající akceptovat Objednávku v uvedené akceptační lhůtě, má se za to, že ji přijal. Minimálním obsahem Dílčí kupní smlouvy je dohoda Smluvních stran o:</w:t>
      </w:r>
    </w:p>
    <w:p w14:paraId="2D581693" w14:textId="77777777" w:rsidR="00F3689A" w:rsidRPr="008B03CC" w:rsidRDefault="00F3689A" w:rsidP="00F3689A">
      <w:pPr>
        <w:pStyle w:val="WW-Prosttext"/>
        <w:numPr>
          <w:ilvl w:val="0"/>
          <w:numId w:val="4"/>
        </w:numPr>
        <w:jc w:val="both"/>
        <w:rPr>
          <w:rFonts w:ascii="Arial" w:eastAsia="MS Mincho" w:hAnsi="Arial" w:cs="Arial"/>
        </w:rPr>
      </w:pPr>
      <w:r w:rsidRPr="008B03CC">
        <w:rPr>
          <w:rFonts w:ascii="Arial" w:eastAsia="MS Mincho" w:hAnsi="Arial" w:cs="Arial"/>
        </w:rPr>
        <w:t xml:space="preserve">rozsahu plnění (druhu a množství Zboží, jež má být předmětem koupě), </w:t>
      </w:r>
    </w:p>
    <w:p w14:paraId="2766C432" w14:textId="77777777" w:rsidR="00F3689A" w:rsidRPr="008B03CC" w:rsidRDefault="00F3689A" w:rsidP="00F3689A">
      <w:pPr>
        <w:pStyle w:val="WW-Prosttext"/>
        <w:numPr>
          <w:ilvl w:val="0"/>
          <w:numId w:val="4"/>
        </w:numPr>
        <w:jc w:val="both"/>
        <w:rPr>
          <w:rFonts w:ascii="Arial" w:eastAsia="MS Mincho" w:hAnsi="Arial" w:cs="Arial"/>
        </w:rPr>
      </w:pPr>
      <w:r w:rsidRPr="008B03CC">
        <w:rPr>
          <w:rFonts w:ascii="Arial" w:eastAsia="MS Mincho" w:hAnsi="Arial" w:cs="Arial"/>
        </w:rPr>
        <w:lastRenderedPageBreak/>
        <w:t xml:space="preserve">době plnění (dodací lhůtě), </w:t>
      </w:r>
    </w:p>
    <w:p w14:paraId="2C816DE2" w14:textId="77777777" w:rsidR="00F3689A" w:rsidRPr="008B03CC" w:rsidRDefault="00F3689A" w:rsidP="00F3689A">
      <w:pPr>
        <w:pStyle w:val="WW-Prosttext"/>
        <w:numPr>
          <w:ilvl w:val="0"/>
          <w:numId w:val="4"/>
        </w:numPr>
        <w:jc w:val="both"/>
        <w:rPr>
          <w:rFonts w:ascii="Arial" w:eastAsia="MS Mincho" w:hAnsi="Arial" w:cs="Arial"/>
        </w:rPr>
      </w:pPr>
      <w:r w:rsidRPr="008B03CC">
        <w:rPr>
          <w:rFonts w:ascii="Arial" w:eastAsia="MS Mincho" w:hAnsi="Arial" w:cs="Arial"/>
        </w:rPr>
        <w:t xml:space="preserve">místě dodání, </w:t>
      </w:r>
    </w:p>
    <w:p w14:paraId="7C614805" w14:textId="77777777" w:rsidR="00F3689A" w:rsidRPr="008B03CC" w:rsidRDefault="00F3689A" w:rsidP="00F3689A">
      <w:pPr>
        <w:pStyle w:val="WW-Prosttext"/>
        <w:numPr>
          <w:ilvl w:val="0"/>
          <w:numId w:val="4"/>
        </w:numPr>
        <w:jc w:val="both"/>
        <w:rPr>
          <w:rFonts w:ascii="Arial" w:eastAsia="MS Mincho" w:hAnsi="Arial" w:cs="Arial"/>
        </w:rPr>
      </w:pPr>
      <w:r w:rsidRPr="008B03CC">
        <w:rPr>
          <w:rFonts w:ascii="Arial" w:eastAsia="MS Mincho" w:hAnsi="Arial" w:cs="Arial"/>
        </w:rPr>
        <w:t xml:space="preserve">výši kupní ceny a její splatnosti. </w:t>
      </w:r>
    </w:p>
    <w:p w14:paraId="3B14EE9D" w14:textId="77777777" w:rsidR="00F3689A" w:rsidRPr="008B03CC" w:rsidRDefault="00F3689A" w:rsidP="00F3689A">
      <w:pPr>
        <w:pStyle w:val="WW-Prosttext"/>
        <w:jc w:val="both"/>
        <w:rPr>
          <w:rFonts w:ascii="Arial" w:eastAsia="MS Mincho" w:hAnsi="Arial" w:cs="Arial"/>
        </w:rPr>
      </w:pPr>
    </w:p>
    <w:p w14:paraId="2D12CE2F" w14:textId="77777777" w:rsidR="00F3689A" w:rsidRPr="008B03CC" w:rsidRDefault="00F3689A" w:rsidP="00F3689A">
      <w:pPr>
        <w:numPr>
          <w:ilvl w:val="1"/>
          <w:numId w:val="22"/>
        </w:numPr>
        <w:jc w:val="both"/>
        <w:rPr>
          <w:rFonts w:ascii="Arial" w:eastAsia="MS Mincho" w:hAnsi="Arial" w:cs="Arial"/>
          <w:sz w:val="20"/>
        </w:rPr>
      </w:pPr>
      <w:r w:rsidRPr="008B03CC">
        <w:rPr>
          <w:rFonts w:ascii="Arial" w:eastAsia="MS Mincho" w:hAnsi="Arial" w:cs="Arial"/>
          <w:b/>
          <w:sz w:val="20"/>
        </w:rPr>
        <w:t>Občanským zákoníkem</w:t>
      </w:r>
      <w:r w:rsidRPr="008B03CC">
        <w:rPr>
          <w:rFonts w:ascii="Arial" w:eastAsia="MS Mincho" w:hAnsi="Arial" w:cs="Arial"/>
          <w:sz w:val="20"/>
        </w:rPr>
        <w:t xml:space="preserve"> se rozumí zákon č. 89/2012 Sb., občanský zákoník, ve znění pozdějších předpisů.</w:t>
      </w:r>
    </w:p>
    <w:p w14:paraId="457CB00C" w14:textId="77777777" w:rsidR="00F3689A" w:rsidRPr="008B03CC" w:rsidRDefault="00F3689A" w:rsidP="00F3689A">
      <w:pPr>
        <w:jc w:val="both"/>
        <w:rPr>
          <w:rFonts w:ascii="Arial" w:eastAsia="MS Mincho" w:hAnsi="Arial" w:cs="Arial"/>
          <w:sz w:val="20"/>
        </w:rPr>
      </w:pPr>
    </w:p>
    <w:p w14:paraId="5B7AA76E" w14:textId="77777777" w:rsidR="00F3689A" w:rsidRPr="008B03CC" w:rsidRDefault="00F3689A" w:rsidP="00F3689A">
      <w:pPr>
        <w:numPr>
          <w:ilvl w:val="1"/>
          <w:numId w:val="22"/>
        </w:numPr>
        <w:jc w:val="both"/>
        <w:rPr>
          <w:rFonts w:ascii="Arial" w:eastAsia="MS Mincho" w:hAnsi="Arial" w:cs="Arial"/>
          <w:sz w:val="20"/>
        </w:rPr>
      </w:pPr>
      <w:r w:rsidRPr="008B03CC">
        <w:rPr>
          <w:rFonts w:ascii="Arial" w:hAnsi="Arial" w:cs="Arial"/>
          <w:b/>
          <w:sz w:val="20"/>
        </w:rPr>
        <w:t>Objednávkou</w:t>
      </w:r>
      <w:r w:rsidRPr="008B03CC">
        <w:rPr>
          <w:rFonts w:ascii="Arial" w:hAnsi="Arial" w:cs="Arial"/>
          <w:sz w:val="20"/>
        </w:rPr>
        <w:t xml:space="preserve"> se rozumí úkon Kupujícího směřující k uzavření Dílčí kupní smlouvy, jehož předmětem je poptávka blíže specifikovaného množství a druhu Zboží. V Objednávce dle této smlouvy Kupující uvede alespoň (i) druh a (</w:t>
      </w:r>
      <w:proofErr w:type="spellStart"/>
      <w:r w:rsidRPr="008B03CC">
        <w:rPr>
          <w:rFonts w:ascii="Arial" w:hAnsi="Arial" w:cs="Arial"/>
          <w:sz w:val="20"/>
        </w:rPr>
        <w:t>ii</w:t>
      </w:r>
      <w:proofErr w:type="spellEnd"/>
      <w:r w:rsidRPr="008B03CC">
        <w:rPr>
          <w:rFonts w:ascii="Arial" w:hAnsi="Arial" w:cs="Arial"/>
          <w:sz w:val="20"/>
        </w:rPr>
        <w:t>) množství Zboží, jehož dodání od Prodávajícího požaduje.</w:t>
      </w:r>
    </w:p>
    <w:p w14:paraId="0B761675" w14:textId="77777777" w:rsidR="00F3689A" w:rsidRPr="008B03CC" w:rsidRDefault="00F3689A" w:rsidP="00F3689A">
      <w:pPr>
        <w:ind w:left="284"/>
        <w:jc w:val="both"/>
        <w:rPr>
          <w:rFonts w:ascii="Arial" w:hAnsi="Arial" w:cs="Arial"/>
          <w:b/>
          <w:sz w:val="20"/>
        </w:rPr>
      </w:pPr>
    </w:p>
    <w:p w14:paraId="4C4844C5" w14:textId="77777777" w:rsidR="00F3689A" w:rsidRPr="008B03CC" w:rsidRDefault="00F3689A" w:rsidP="00F3689A">
      <w:pPr>
        <w:keepNext/>
        <w:ind w:left="284"/>
        <w:jc w:val="both"/>
        <w:rPr>
          <w:rFonts w:ascii="Arial" w:eastAsia="MS Mincho" w:hAnsi="Arial" w:cs="Arial"/>
          <w:sz w:val="20"/>
        </w:rPr>
      </w:pPr>
      <w:r w:rsidRPr="008B03CC">
        <w:rPr>
          <w:rFonts w:ascii="Arial" w:hAnsi="Arial" w:cs="Arial"/>
          <w:sz w:val="20"/>
        </w:rPr>
        <w:t>Objednávky</w:t>
      </w:r>
      <w:r w:rsidRPr="008B03CC">
        <w:rPr>
          <w:rFonts w:ascii="Arial" w:eastAsia="MS Mincho" w:hAnsi="Arial" w:cs="Arial"/>
          <w:sz w:val="20"/>
        </w:rPr>
        <w:t xml:space="preserve"> budou přijímány: </w:t>
      </w:r>
    </w:p>
    <w:p w14:paraId="0B83113C" w14:textId="77777777" w:rsidR="00F3689A" w:rsidRPr="008B03CC" w:rsidRDefault="00F3689A" w:rsidP="00F3689A">
      <w:pPr>
        <w:pStyle w:val="WW-Prosttext"/>
        <w:numPr>
          <w:ilvl w:val="1"/>
          <w:numId w:val="21"/>
        </w:numPr>
        <w:tabs>
          <w:tab w:val="clear" w:pos="567"/>
          <w:tab w:val="num" w:pos="709"/>
        </w:tabs>
        <w:ind w:left="851" w:hanging="284"/>
        <w:jc w:val="both"/>
        <w:rPr>
          <w:rFonts w:ascii="Arial" w:eastAsia="MS Mincho" w:hAnsi="Arial" w:cs="Arial"/>
        </w:rPr>
      </w:pPr>
      <w:r w:rsidRPr="008B03CC">
        <w:rPr>
          <w:rFonts w:ascii="Arial" w:eastAsia="MS Mincho" w:hAnsi="Arial" w:cs="Arial"/>
          <w:b/>
        </w:rPr>
        <w:t>písemně</w:t>
      </w:r>
      <w:r w:rsidRPr="008B03CC">
        <w:rPr>
          <w:rFonts w:ascii="Arial" w:eastAsia="MS Mincho" w:hAnsi="Arial" w:cs="Arial"/>
        </w:rPr>
        <w:t xml:space="preserve"> na adrese: </w:t>
      </w:r>
      <w:r w:rsidRPr="008B03CC">
        <w:rPr>
          <w:rFonts w:ascii="Arial" w:eastAsia="MS Mincho" w:hAnsi="Arial" w:cs="Arial"/>
        </w:rPr>
        <w:br/>
        <w:t xml:space="preserve">AG FOODS Group a.s., zákaznické centrum, </w:t>
      </w:r>
      <w:proofErr w:type="spellStart"/>
      <w:r w:rsidRPr="008B03CC">
        <w:rPr>
          <w:rFonts w:ascii="Arial" w:eastAsia="MS Mincho" w:hAnsi="Arial" w:cs="Arial"/>
        </w:rPr>
        <w:t>Košíkov</w:t>
      </w:r>
      <w:proofErr w:type="spellEnd"/>
      <w:r w:rsidRPr="008B03CC">
        <w:rPr>
          <w:rFonts w:ascii="Arial" w:eastAsia="MS Mincho" w:hAnsi="Arial" w:cs="Arial"/>
        </w:rPr>
        <w:t xml:space="preserve"> 72, 595 01 Velká Bíteš</w:t>
      </w:r>
    </w:p>
    <w:p w14:paraId="3E38F234" w14:textId="58738470" w:rsidR="00F3689A" w:rsidRPr="008B03CC" w:rsidRDefault="00F3689A" w:rsidP="00F3689A">
      <w:pPr>
        <w:pStyle w:val="WW-Prosttext"/>
        <w:numPr>
          <w:ilvl w:val="1"/>
          <w:numId w:val="21"/>
        </w:numPr>
        <w:tabs>
          <w:tab w:val="clear" w:pos="567"/>
          <w:tab w:val="num" w:pos="709"/>
        </w:tabs>
        <w:ind w:left="851" w:hanging="284"/>
        <w:jc w:val="both"/>
        <w:rPr>
          <w:rFonts w:ascii="Arial" w:eastAsia="MS Mincho" w:hAnsi="Arial" w:cs="Arial"/>
        </w:rPr>
      </w:pPr>
      <w:r w:rsidRPr="008B03CC">
        <w:rPr>
          <w:rFonts w:ascii="Arial" w:eastAsia="MS Mincho" w:hAnsi="Arial" w:cs="Arial"/>
          <w:b/>
        </w:rPr>
        <w:t>telefonicky</w:t>
      </w:r>
      <w:r w:rsidRPr="008B03CC">
        <w:rPr>
          <w:rFonts w:ascii="Arial" w:eastAsia="MS Mincho" w:hAnsi="Arial" w:cs="Arial"/>
        </w:rPr>
        <w:t xml:space="preserve"> na zákaznické lince: </w:t>
      </w:r>
      <w:proofErr w:type="spellStart"/>
      <w:r w:rsidR="00C8440A">
        <w:rPr>
          <w:rFonts w:ascii="Arial" w:eastAsia="MS Mincho" w:hAnsi="Arial" w:cs="Arial"/>
        </w:rPr>
        <w:t>xxxxx</w:t>
      </w:r>
      <w:proofErr w:type="spellEnd"/>
      <w:r w:rsidRPr="008B03CC">
        <w:rPr>
          <w:rFonts w:ascii="Arial" w:eastAsia="MS Mincho" w:hAnsi="Arial" w:cs="Arial"/>
        </w:rPr>
        <w:t xml:space="preserve"> (800 NAPOJE).</w:t>
      </w:r>
    </w:p>
    <w:p w14:paraId="29B092B4" w14:textId="523563D7" w:rsidR="00F3689A" w:rsidRPr="008B03CC" w:rsidRDefault="00F3689A" w:rsidP="00F3689A">
      <w:pPr>
        <w:pStyle w:val="WW-Prosttext"/>
        <w:numPr>
          <w:ilvl w:val="1"/>
          <w:numId w:val="21"/>
        </w:numPr>
        <w:tabs>
          <w:tab w:val="clear" w:pos="567"/>
          <w:tab w:val="num" w:pos="709"/>
        </w:tabs>
        <w:ind w:left="851" w:hanging="284"/>
        <w:jc w:val="both"/>
        <w:rPr>
          <w:rFonts w:ascii="Arial" w:eastAsia="MS Mincho" w:hAnsi="Arial" w:cs="Arial"/>
        </w:rPr>
      </w:pPr>
      <w:r w:rsidRPr="008B03CC">
        <w:rPr>
          <w:rFonts w:ascii="Arial" w:eastAsia="MS Mincho" w:hAnsi="Arial" w:cs="Arial"/>
          <w:b/>
        </w:rPr>
        <w:t>e-mailem</w:t>
      </w:r>
      <w:r w:rsidRPr="008B03CC">
        <w:rPr>
          <w:rFonts w:ascii="Arial" w:eastAsia="MS Mincho" w:hAnsi="Arial" w:cs="Arial"/>
        </w:rPr>
        <w:t xml:space="preserve">: </w:t>
      </w:r>
      <w:hyperlink r:id="rId10" w:history="1">
        <w:proofErr w:type="spellStart"/>
        <w:r w:rsidR="00C8440A">
          <w:rPr>
            <w:rStyle w:val="Hypertextovodkaz"/>
            <w:rFonts w:ascii="Arial" w:hAnsi="Arial" w:cs="Arial"/>
            <w:color w:val="auto"/>
            <w:u w:val="none"/>
          </w:rPr>
          <w:t>xxxxx</w:t>
        </w:r>
        <w:proofErr w:type="spellEnd"/>
      </w:hyperlink>
      <w:r w:rsidRPr="004B017A">
        <w:rPr>
          <w:rFonts w:ascii="Arial" w:hAnsi="Arial" w:cs="Arial"/>
        </w:rPr>
        <w:t xml:space="preserve"> </w:t>
      </w:r>
      <w:r w:rsidRPr="004B017A">
        <w:rPr>
          <w:rFonts w:ascii="Arial" w:eastAsia="MS Mincho" w:hAnsi="Arial" w:cs="Arial"/>
        </w:rPr>
        <w:t xml:space="preserve"> </w:t>
      </w:r>
    </w:p>
    <w:p w14:paraId="75F8C6C0" w14:textId="77777777" w:rsidR="00F3689A" w:rsidRPr="008B03CC" w:rsidRDefault="00F3689A" w:rsidP="00F3689A">
      <w:pPr>
        <w:pStyle w:val="WW-Prosttext"/>
        <w:ind w:left="426"/>
        <w:jc w:val="both"/>
        <w:rPr>
          <w:rFonts w:ascii="Arial" w:eastAsia="MS Mincho" w:hAnsi="Arial" w:cs="Arial"/>
        </w:rPr>
      </w:pPr>
    </w:p>
    <w:p w14:paraId="63ED98E7" w14:textId="77777777" w:rsidR="00F3689A" w:rsidRPr="008B03CC" w:rsidRDefault="00F3689A" w:rsidP="00F3689A">
      <w:pPr>
        <w:numPr>
          <w:ilvl w:val="1"/>
          <w:numId w:val="22"/>
        </w:numPr>
        <w:jc w:val="both"/>
        <w:rPr>
          <w:rFonts w:ascii="Arial" w:eastAsia="MS Mincho" w:hAnsi="Arial" w:cs="Arial"/>
          <w:sz w:val="20"/>
        </w:rPr>
      </w:pPr>
      <w:r w:rsidRPr="008B03CC">
        <w:rPr>
          <w:rFonts w:ascii="Arial" w:eastAsia="MS Mincho" w:hAnsi="Arial" w:cs="Arial"/>
          <w:b/>
          <w:sz w:val="20"/>
        </w:rPr>
        <w:t>Místem dodání</w:t>
      </w:r>
      <w:r w:rsidRPr="008B03CC">
        <w:rPr>
          <w:rFonts w:ascii="Arial" w:eastAsia="MS Mincho" w:hAnsi="Arial" w:cs="Arial"/>
          <w:sz w:val="20"/>
        </w:rPr>
        <w:t xml:space="preserve"> se rozumí provozovna nebo provozovny Kupujícího na adrese:</w:t>
      </w:r>
    </w:p>
    <w:p w14:paraId="2D0FB827" w14:textId="77777777" w:rsidR="00F3689A" w:rsidRPr="008B03CC" w:rsidRDefault="00F3689A" w:rsidP="00F3689A">
      <w:pPr>
        <w:pStyle w:val="WW-Prosttext"/>
        <w:jc w:val="both"/>
        <w:rPr>
          <w:rFonts w:ascii="Arial" w:eastAsia="MS Mincho" w:hAnsi="Arial" w:cs="Arial"/>
        </w:rPr>
      </w:pPr>
    </w:p>
    <w:p w14:paraId="10E40AD8" w14:textId="77777777" w:rsidR="00484495" w:rsidRDefault="00484495" w:rsidP="00484495">
      <w:pPr>
        <w:pStyle w:val="WW-Prosttext"/>
        <w:ind w:left="284"/>
        <w:jc w:val="both"/>
        <w:rPr>
          <w:rFonts w:ascii="Arial" w:hAnsi="Arial" w:cs="Arial"/>
          <w:b/>
          <w:bCs/>
        </w:rPr>
      </w:pPr>
      <w:r w:rsidRPr="00723D2C">
        <w:rPr>
          <w:rFonts w:ascii="Arial" w:hAnsi="Arial" w:cs="Arial"/>
          <w:b/>
          <w:bCs/>
        </w:rPr>
        <w:t>Stravovací provoz - Domov pro seniory Astra</w:t>
      </w:r>
      <w:r>
        <w:rPr>
          <w:rFonts w:ascii="Arial" w:hAnsi="Arial" w:cs="Arial"/>
          <w:b/>
          <w:bCs/>
        </w:rPr>
        <w:t xml:space="preserve">, </w:t>
      </w:r>
      <w:r w:rsidRPr="00723D2C">
        <w:rPr>
          <w:rFonts w:ascii="Arial" w:hAnsi="Arial" w:cs="Arial"/>
          <w:b/>
          <w:bCs/>
        </w:rPr>
        <w:t>Barvířská 495</w:t>
      </w:r>
      <w:r>
        <w:rPr>
          <w:rFonts w:ascii="Arial" w:hAnsi="Arial" w:cs="Arial"/>
          <w:b/>
          <w:bCs/>
        </w:rPr>
        <w:t xml:space="preserve">, </w:t>
      </w:r>
      <w:r w:rsidRPr="00723D2C">
        <w:rPr>
          <w:rFonts w:ascii="Arial" w:hAnsi="Arial" w:cs="Arial"/>
          <w:b/>
          <w:bCs/>
        </w:rPr>
        <w:t>434 01</w:t>
      </w:r>
      <w:r>
        <w:rPr>
          <w:rFonts w:ascii="Arial" w:hAnsi="Arial" w:cs="Arial"/>
          <w:b/>
          <w:bCs/>
        </w:rPr>
        <w:t xml:space="preserve"> Most</w:t>
      </w:r>
    </w:p>
    <w:p w14:paraId="767419F2" w14:textId="77777777" w:rsidR="00F3689A" w:rsidRPr="008B03CC" w:rsidRDefault="00F3689A" w:rsidP="00F3689A">
      <w:pPr>
        <w:pStyle w:val="WW-Prosttext"/>
        <w:ind w:left="284"/>
        <w:jc w:val="both"/>
        <w:rPr>
          <w:rFonts w:ascii="Arial" w:eastAsia="MS Mincho" w:hAnsi="Arial" w:cs="Arial"/>
        </w:rPr>
      </w:pPr>
      <w:r w:rsidRPr="008B03CC">
        <w:rPr>
          <w:rFonts w:ascii="Arial" w:eastAsia="MS Mincho" w:hAnsi="Arial" w:cs="Arial"/>
        </w:rPr>
        <w:t xml:space="preserve">pokud není v Dílčí kupní smlouvě sjednáno jinak. </w:t>
      </w:r>
    </w:p>
    <w:p w14:paraId="5F145119" w14:textId="77777777" w:rsidR="00F3689A" w:rsidRPr="008B03CC" w:rsidRDefault="00F3689A" w:rsidP="00F3689A">
      <w:pPr>
        <w:pStyle w:val="WW-Prosttext"/>
        <w:jc w:val="both"/>
        <w:rPr>
          <w:rFonts w:ascii="Arial" w:eastAsia="MS Mincho" w:hAnsi="Arial" w:cs="Arial"/>
        </w:rPr>
      </w:pPr>
    </w:p>
    <w:p w14:paraId="29781369" w14:textId="77777777" w:rsidR="00F3689A" w:rsidRPr="005261A9" w:rsidRDefault="00F3689A" w:rsidP="00F3689A">
      <w:pPr>
        <w:numPr>
          <w:ilvl w:val="1"/>
          <w:numId w:val="22"/>
        </w:numPr>
        <w:jc w:val="both"/>
        <w:rPr>
          <w:rFonts w:ascii="Arial" w:eastAsia="MS Mincho" w:hAnsi="Arial" w:cs="Arial"/>
          <w:sz w:val="20"/>
        </w:rPr>
      </w:pPr>
      <w:r w:rsidRPr="005261A9">
        <w:rPr>
          <w:rFonts w:ascii="Arial" w:eastAsia="MS Mincho" w:hAnsi="Arial" w:cs="Arial"/>
          <w:b/>
          <w:sz w:val="20"/>
        </w:rPr>
        <w:t>VOP</w:t>
      </w:r>
      <w:r w:rsidRPr="005261A9">
        <w:rPr>
          <w:rFonts w:ascii="Arial" w:eastAsia="MS Mincho" w:hAnsi="Arial" w:cs="Arial"/>
          <w:sz w:val="20"/>
        </w:rPr>
        <w:t xml:space="preserve"> se rozumí Všeobecné obchodní podmínky AG FOODS Group a.s., jejichž aktuální znění tvoří přílohu č. </w:t>
      </w:r>
      <w:r>
        <w:rPr>
          <w:rFonts w:ascii="Arial" w:eastAsia="MS Mincho" w:hAnsi="Arial" w:cs="Arial"/>
          <w:sz w:val="20"/>
        </w:rPr>
        <w:t>2</w:t>
      </w:r>
      <w:r w:rsidRPr="005261A9">
        <w:rPr>
          <w:rFonts w:ascii="Arial" w:eastAsia="MS Mincho" w:hAnsi="Arial" w:cs="Arial"/>
          <w:sz w:val="20"/>
        </w:rPr>
        <w:t xml:space="preserve"> </w:t>
      </w:r>
      <w:proofErr w:type="gramStart"/>
      <w:r w:rsidRPr="005261A9">
        <w:rPr>
          <w:rFonts w:ascii="Arial" w:eastAsia="MS Mincho" w:hAnsi="Arial" w:cs="Arial"/>
          <w:sz w:val="20"/>
        </w:rPr>
        <w:t>této</w:t>
      </w:r>
      <w:proofErr w:type="gramEnd"/>
      <w:r w:rsidRPr="005261A9">
        <w:rPr>
          <w:rFonts w:ascii="Arial" w:eastAsia="MS Mincho" w:hAnsi="Arial" w:cs="Arial"/>
          <w:sz w:val="20"/>
        </w:rPr>
        <w:t xml:space="preserve"> Smlouvy.</w:t>
      </w:r>
    </w:p>
    <w:p w14:paraId="7E8D6920" w14:textId="77777777" w:rsidR="00F3689A" w:rsidRPr="008B03CC" w:rsidRDefault="00F3689A" w:rsidP="00F3689A">
      <w:pPr>
        <w:pStyle w:val="WW-Prosttext"/>
        <w:rPr>
          <w:rFonts w:ascii="Arial" w:eastAsia="MS Mincho" w:hAnsi="Arial" w:cs="Arial"/>
          <w:bCs/>
        </w:rPr>
      </w:pPr>
    </w:p>
    <w:p w14:paraId="1206E37E" w14:textId="77777777" w:rsidR="00F3689A" w:rsidRPr="008B03CC" w:rsidRDefault="00F3689A" w:rsidP="00F3689A">
      <w:pPr>
        <w:pStyle w:val="WW-Prosttext"/>
        <w:keepNext/>
        <w:numPr>
          <w:ilvl w:val="0"/>
          <w:numId w:val="22"/>
        </w:numPr>
        <w:jc w:val="center"/>
        <w:rPr>
          <w:rFonts w:ascii="Arial" w:eastAsia="MS Mincho" w:hAnsi="Arial" w:cs="Arial"/>
          <w:b/>
          <w:bCs/>
          <w:i/>
          <w:u w:val="single"/>
        </w:rPr>
      </w:pPr>
      <w:r>
        <w:rPr>
          <w:rFonts w:ascii="Arial" w:eastAsia="MS Mincho" w:hAnsi="Arial" w:cs="Arial"/>
          <w:b/>
          <w:bCs/>
          <w:i/>
          <w:u w:val="single"/>
        </w:rPr>
        <w:t>Předmět smlouvy</w:t>
      </w:r>
      <w:r w:rsidRPr="008B03CC">
        <w:rPr>
          <w:rFonts w:ascii="Arial" w:eastAsia="MS Mincho" w:hAnsi="Arial" w:cs="Arial"/>
          <w:b/>
          <w:bCs/>
          <w:i/>
          <w:u w:val="single"/>
        </w:rPr>
        <w:br/>
        <w:t>Dodací podmínky</w:t>
      </w:r>
    </w:p>
    <w:p w14:paraId="2D521DC9" w14:textId="77777777" w:rsidR="00F3689A" w:rsidRPr="008B03CC" w:rsidRDefault="00F3689A" w:rsidP="00F3689A">
      <w:pPr>
        <w:pStyle w:val="NormlnLatinkaArial"/>
        <w:keepNext/>
        <w:rPr>
          <w:i w:val="0"/>
          <w:sz w:val="20"/>
          <w:szCs w:val="20"/>
        </w:rPr>
      </w:pPr>
    </w:p>
    <w:p w14:paraId="424D66A9" w14:textId="77777777" w:rsidR="00F3689A" w:rsidRPr="008B03CC" w:rsidRDefault="00F3689A" w:rsidP="00F3689A">
      <w:pPr>
        <w:numPr>
          <w:ilvl w:val="1"/>
          <w:numId w:val="22"/>
        </w:numPr>
        <w:jc w:val="both"/>
        <w:rPr>
          <w:rFonts w:ascii="Arial" w:eastAsia="MS Mincho" w:hAnsi="Arial" w:cs="Arial"/>
          <w:sz w:val="20"/>
        </w:rPr>
      </w:pPr>
      <w:r w:rsidRPr="008B03CC">
        <w:rPr>
          <w:rFonts w:ascii="Arial" w:eastAsia="MS Mincho" w:hAnsi="Arial" w:cs="Arial"/>
          <w:sz w:val="20"/>
        </w:rPr>
        <w:t xml:space="preserve">Předmětem této smlouvy je úprava </w:t>
      </w:r>
      <w:r w:rsidRPr="008B03CC">
        <w:rPr>
          <w:rFonts w:ascii="Arial" w:hAnsi="Arial" w:cs="Arial"/>
          <w:sz w:val="20"/>
        </w:rPr>
        <w:t xml:space="preserve">vzájemných práv a povinností </w:t>
      </w:r>
      <w:r w:rsidRPr="008B03CC">
        <w:rPr>
          <w:rFonts w:ascii="Arial" w:eastAsia="MS Mincho" w:hAnsi="Arial" w:cs="Arial"/>
          <w:sz w:val="20"/>
        </w:rPr>
        <w:t>Smluvních stran při dodávkách Zboží</w:t>
      </w:r>
      <w:r w:rsidRPr="008B03CC">
        <w:rPr>
          <w:rFonts w:ascii="Arial" w:hAnsi="Arial" w:cs="Arial"/>
          <w:sz w:val="20"/>
        </w:rPr>
        <w:t xml:space="preserve"> ze strany Prodávajícího Kupujícímu</w:t>
      </w:r>
      <w:r w:rsidRPr="008B03CC">
        <w:rPr>
          <w:rFonts w:ascii="Arial" w:eastAsia="MS Mincho" w:hAnsi="Arial" w:cs="Arial"/>
          <w:sz w:val="20"/>
        </w:rPr>
        <w:t>.</w:t>
      </w:r>
    </w:p>
    <w:p w14:paraId="2E68358A" w14:textId="77777777" w:rsidR="00F3689A" w:rsidRPr="008B03CC" w:rsidRDefault="00F3689A" w:rsidP="00F3689A">
      <w:pPr>
        <w:pStyle w:val="WW-Prosttext"/>
        <w:jc w:val="both"/>
        <w:rPr>
          <w:rFonts w:ascii="Arial" w:eastAsia="MS Mincho" w:hAnsi="Arial" w:cs="Arial"/>
          <w:b/>
          <w:bCs/>
          <w:u w:val="single"/>
        </w:rPr>
      </w:pPr>
    </w:p>
    <w:p w14:paraId="6EDAC84C" w14:textId="77777777" w:rsidR="00F3689A" w:rsidRPr="008B03CC" w:rsidRDefault="00F3689A" w:rsidP="00F3689A">
      <w:pPr>
        <w:numPr>
          <w:ilvl w:val="1"/>
          <w:numId w:val="22"/>
        </w:numPr>
        <w:jc w:val="both"/>
        <w:rPr>
          <w:rFonts w:ascii="Arial" w:eastAsia="MS Mincho" w:hAnsi="Arial" w:cs="Arial"/>
          <w:sz w:val="20"/>
        </w:rPr>
      </w:pPr>
      <w:r w:rsidRPr="008B03CC">
        <w:rPr>
          <w:rFonts w:ascii="Arial" w:eastAsia="MS Mincho" w:hAnsi="Arial" w:cs="Arial"/>
          <w:bCs/>
          <w:sz w:val="20"/>
        </w:rPr>
        <w:t xml:space="preserve">Prodávající </w:t>
      </w:r>
      <w:r w:rsidRPr="008B03CC">
        <w:rPr>
          <w:rFonts w:ascii="Arial" w:eastAsia="MS Mincho" w:hAnsi="Arial" w:cs="Arial"/>
          <w:sz w:val="20"/>
        </w:rPr>
        <w:t xml:space="preserve">se zavazuje, že </w:t>
      </w:r>
      <w:r w:rsidRPr="008B03CC">
        <w:rPr>
          <w:rFonts w:ascii="Arial" w:hAnsi="Arial" w:cs="Arial"/>
          <w:sz w:val="20"/>
        </w:rPr>
        <w:t>bude</w:t>
      </w:r>
      <w:r w:rsidRPr="008B03CC">
        <w:rPr>
          <w:rFonts w:ascii="Arial" w:eastAsia="MS Mincho" w:hAnsi="Arial" w:cs="Arial"/>
          <w:sz w:val="20"/>
        </w:rPr>
        <w:t xml:space="preserve"> na základě Dílčích kupních smluv dodávat Kupujícímu Zboží do Místa dodání a Kupující se zavazuje dodané Zboží odebrat a zaplatit kupní cenu dle ceníku platného v den akceptace příslušné Objednávky.</w:t>
      </w:r>
    </w:p>
    <w:p w14:paraId="5A42EB4B" w14:textId="77777777" w:rsidR="00F3689A" w:rsidRPr="008B03CC" w:rsidRDefault="00F3689A" w:rsidP="00F3689A">
      <w:pPr>
        <w:pStyle w:val="WW-Prosttext"/>
        <w:jc w:val="both"/>
        <w:rPr>
          <w:rFonts w:ascii="Arial" w:eastAsia="MS Mincho" w:hAnsi="Arial" w:cs="Arial"/>
          <w:bCs/>
        </w:rPr>
      </w:pPr>
    </w:p>
    <w:p w14:paraId="54497470" w14:textId="77777777" w:rsidR="00F3689A" w:rsidRDefault="00F3689A" w:rsidP="00F3689A">
      <w:pPr>
        <w:numPr>
          <w:ilvl w:val="1"/>
          <w:numId w:val="22"/>
        </w:numPr>
        <w:jc w:val="both"/>
        <w:rPr>
          <w:rFonts w:ascii="Arial" w:eastAsia="MS Mincho" w:hAnsi="Arial" w:cs="Arial"/>
          <w:sz w:val="20"/>
        </w:rPr>
      </w:pPr>
      <w:r w:rsidRPr="008B03CC">
        <w:rPr>
          <w:rFonts w:ascii="Arial" w:eastAsia="MS Mincho" w:hAnsi="Arial" w:cs="Arial"/>
          <w:bCs/>
          <w:sz w:val="20"/>
        </w:rPr>
        <w:t xml:space="preserve">Není-li v Dílčí kupní smlouvě sjednáno jinak, </w:t>
      </w:r>
      <w:r w:rsidRPr="008B03CC">
        <w:rPr>
          <w:rFonts w:ascii="Arial" w:eastAsia="MS Mincho" w:hAnsi="Arial" w:cs="Arial"/>
          <w:sz w:val="20"/>
        </w:rPr>
        <w:t>Prodávající se zavazuje dodat Zboží do 3 pracovních dnů od obdržení Objednávky. Prodávající není povinen akceptovat Objednávku, pokud souhrnná cena objednávaného Zboží nedosahuje částky 2.</w:t>
      </w:r>
      <w:r>
        <w:rPr>
          <w:rFonts w:ascii="Arial" w:eastAsia="MS Mincho" w:hAnsi="Arial" w:cs="Arial"/>
          <w:sz w:val="20"/>
        </w:rPr>
        <w:t>5</w:t>
      </w:r>
      <w:r w:rsidRPr="008B03CC">
        <w:rPr>
          <w:rFonts w:ascii="Arial" w:eastAsia="MS Mincho" w:hAnsi="Arial" w:cs="Arial"/>
          <w:sz w:val="20"/>
        </w:rPr>
        <w:t>00 Kč (bez DPH).</w:t>
      </w:r>
    </w:p>
    <w:p w14:paraId="2104BE83" w14:textId="77777777" w:rsidR="00F3689A" w:rsidRPr="008B03CC" w:rsidRDefault="00F3689A" w:rsidP="00F3689A">
      <w:pPr>
        <w:ind w:left="284"/>
        <w:jc w:val="both"/>
        <w:rPr>
          <w:rFonts w:ascii="Arial" w:eastAsia="MS Mincho" w:hAnsi="Arial" w:cs="Arial"/>
          <w:sz w:val="20"/>
        </w:rPr>
      </w:pPr>
    </w:p>
    <w:p w14:paraId="4E0D688D" w14:textId="77777777" w:rsidR="00F3689A" w:rsidRPr="008B03CC" w:rsidRDefault="00F3689A" w:rsidP="00F3689A">
      <w:pPr>
        <w:numPr>
          <w:ilvl w:val="1"/>
          <w:numId w:val="22"/>
        </w:numPr>
        <w:jc w:val="both"/>
        <w:rPr>
          <w:rFonts w:ascii="Arial" w:eastAsia="MS Mincho" w:hAnsi="Arial" w:cs="Arial"/>
          <w:sz w:val="20"/>
        </w:rPr>
      </w:pPr>
      <w:r w:rsidRPr="008B03CC">
        <w:rPr>
          <w:rFonts w:ascii="Arial" w:eastAsia="MS Mincho" w:hAnsi="Arial" w:cs="Arial"/>
          <w:sz w:val="20"/>
        </w:rPr>
        <w:t>Převzetí dodávky Kupujícím se považuje za okamžik dodání Zboží. Nebezpečí škody na dodaném Zboží přechází na Kupujícího okamžikem jeho převzetí od Prodávajícího, nebo jestliže tak Kupující neučiní včas, v době, kdy mu Prodávající umožní nakládat se Zbožím a Kupující poruší smlouvu tím, že Zboží nepřevezme.</w:t>
      </w:r>
    </w:p>
    <w:p w14:paraId="7370D591" w14:textId="77777777" w:rsidR="00F3689A" w:rsidRPr="008B03CC" w:rsidRDefault="00F3689A" w:rsidP="00F3689A">
      <w:pPr>
        <w:ind w:left="284"/>
        <w:jc w:val="both"/>
        <w:rPr>
          <w:rFonts w:ascii="Arial" w:eastAsia="MS Mincho" w:hAnsi="Arial" w:cs="Arial"/>
          <w:sz w:val="20"/>
        </w:rPr>
      </w:pPr>
    </w:p>
    <w:p w14:paraId="4ABE0E8A" w14:textId="77777777" w:rsidR="00F3689A" w:rsidRDefault="00F3689A" w:rsidP="00F3689A">
      <w:pPr>
        <w:numPr>
          <w:ilvl w:val="1"/>
          <w:numId w:val="22"/>
        </w:numPr>
        <w:jc w:val="both"/>
        <w:rPr>
          <w:rFonts w:ascii="Arial" w:eastAsia="MS Mincho" w:hAnsi="Arial" w:cs="Arial"/>
          <w:sz w:val="20"/>
        </w:rPr>
      </w:pPr>
      <w:r w:rsidRPr="008B03CC">
        <w:rPr>
          <w:rFonts w:ascii="Arial" w:eastAsia="MS Mincho" w:hAnsi="Arial" w:cs="Arial"/>
          <w:sz w:val="20"/>
        </w:rPr>
        <w:t>O předání a převzetí Zboží dodávaného dle jednotlivé Dílčí kupní smlouvy se Smluvní strany zavazují sepsat záznam (přepravní doklad, protokol o předání a převzetí, popř. dodací list), který bude obsahovat (i) označení předávajícího a přebírajícího (tj. příslušných zástupců smluvních stran), (</w:t>
      </w:r>
      <w:proofErr w:type="spellStart"/>
      <w:r w:rsidRPr="008B03CC">
        <w:rPr>
          <w:rFonts w:ascii="Arial" w:eastAsia="MS Mincho" w:hAnsi="Arial" w:cs="Arial"/>
          <w:sz w:val="20"/>
        </w:rPr>
        <w:t>ii</w:t>
      </w:r>
      <w:proofErr w:type="spellEnd"/>
      <w:r w:rsidRPr="008B03CC">
        <w:rPr>
          <w:rFonts w:ascii="Arial" w:eastAsia="MS Mincho" w:hAnsi="Arial" w:cs="Arial"/>
          <w:sz w:val="20"/>
        </w:rPr>
        <w:t>) místo a (</w:t>
      </w:r>
      <w:proofErr w:type="spellStart"/>
      <w:r w:rsidRPr="008B03CC">
        <w:rPr>
          <w:rFonts w:ascii="Arial" w:eastAsia="MS Mincho" w:hAnsi="Arial" w:cs="Arial"/>
          <w:sz w:val="20"/>
        </w:rPr>
        <w:t>iii</w:t>
      </w:r>
      <w:proofErr w:type="spellEnd"/>
      <w:r w:rsidRPr="008B03CC">
        <w:rPr>
          <w:rFonts w:ascii="Arial" w:eastAsia="MS Mincho" w:hAnsi="Arial" w:cs="Arial"/>
          <w:sz w:val="20"/>
        </w:rPr>
        <w:t>) datum předání a převzetí, (</w:t>
      </w:r>
      <w:proofErr w:type="spellStart"/>
      <w:r w:rsidRPr="008B03CC">
        <w:rPr>
          <w:rFonts w:ascii="Arial" w:eastAsia="MS Mincho" w:hAnsi="Arial" w:cs="Arial"/>
          <w:sz w:val="20"/>
        </w:rPr>
        <w:t>iv</w:t>
      </w:r>
      <w:proofErr w:type="spellEnd"/>
      <w:r w:rsidRPr="008B03CC">
        <w:rPr>
          <w:rFonts w:ascii="Arial" w:eastAsia="MS Mincho" w:hAnsi="Arial" w:cs="Arial"/>
          <w:sz w:val="20"/>
        </w:rPr>
        <w:t xml:space="preserve">) množství a balení předávaného Zboží; do záznamu dále vyznačí (v) údaje o případných zjevných vadách Zboží, které byly v rámci přejímky Zboží zjištěny, přičemž je ujednáno, že záznamy obsahující údaje o vadách Zboží jsou považovány za uplatnění reklamace ze strany Kupujícího. Tímto ujednáním není dotčeno právo Kupujícího na pozdější reklamaci </w:t>
      </w:r>
      <w:r w:rsidRPr="005261A9">
        <w:rPr>
          <w:rFonts w:ascii="Arial" w:eastAsia="MS Mincho" w:hAnsi="Arial" w:cs="Arial"/>
          <w:sz w:val="20"/>
        </w:rPr>
        <w:t>skrytých vad Zboží.</w:t>
      </w:r>
    </w:p>
    <w:p w14:paraId="7840AF80" w14:textId="77777777" w:rsidR="00F3689A" w:rsidRPr="005261A9" w:rsidRDefault="00F3689A" w:rsidP="00F3689A">
      <w:pPr>
        <w:jc w:val="both"/>
        <w:rPr>
          <w:rFonts w:ascii="Arial" w:eastAsia="MS Mincho" w:hAnsi="Arial" w:cs="Arial"/>
          <w:sz w:val="20"/>
        </w:rPr>
      </w:pPr>
    </w:p>
    <w:p w14:paraId="7B5534CA" w14:textId="58C1D985" w:rsidR="00F3689A" w:rsidRPr="009C214A" w:rsidRDefault="00F3689A" w:rsidP="009C214A">
      <w:pPr>
        <w:numPr>
          <w:ilvl w:val="1"/>
          <w:numId w:val="22"/>
        </w:numPr>
        <w:jc w:val="both"/>
        <w:rPr>
          <w:rFonts w:ascii="Arial" w:eastAsia="MS Mincho" w:hAnsi="Arial" w:cs="Arial"/>
          <w:sz w:val="20"/>
        </w:rPr>
      </w:pPr>
      <w:r w:rsidRPr="005261A9">
        <w:rPr>
          <w:rFonts w:ascii="Arial" w:eastAsia="MS Mincho" w:hAnsi="Arial" w:cs="Arial"/>
          <w:sz w:val="20"/>
        </w:rPr>
        <w:t>Prodávající je při dodání Zboží oprávněn vyžádat od přebírající osoby za Kupujícího doklad totožnosti za účelem identifikace přebírající osoby. V případě odmítnutí prokázání dokladu totožnosti od přebírající osoby, je Prodávající oprávněn odmítnou předat Zboží, přičemž takové odmítnutí není považováno za porušení smlouvy ze strany Prodávajícího.</w:t>
      </w:r>
    </w:p>
    <w:p w14:paraId="0ED728EA" w14:textId="77777777" w:rsidR="00F3689A" w:rsidRPr="008B03CC" w:rsidRDefault="00F3689A" w:rsidP="00F3689A">
      <w:pPr>
        <w:pStyle w:val="WW-Prosttext"/>
        <w:keepNext/>
        <w:numPr>
          <w:ilvl w:val="0"/>
          <w:numId w:val="22"/>
        </w:numPr>
        <w:jc w:val="center"/>
        <w:rPr>
          <w:rFonts w:ascii="Arial" w:eastAsia="MS Mincho" w:hAnsi="Arial" w:cs="Arial"/>
          <w:b/>
          <w:bCs/>
          <w:i/>
          <w:u w:val="single"/>
        </w:rPr>
      </w:pPr>
      <w:r w:rsidRPr="008B03CC">
        <w:rPr>
          <w:rFonts w:ascii="Arial" w:eastAsia="MS Mincho" w:hAnsi="Arial" w:cs="Arial"/>
          <w:b/>
          <w:bCs/>
          <w:i/>
          <w:u w:val="single"/>
        </w:rPr>
        <w:lastRenderedPageBreak/>
        <w:t>Cena a platební podmínky</w:t>
      </w:r>
    </w:p>
    <w:p w14:paraId="6F49527A" w14:textId="77777777" w:rsidR="00F3689A" w:rsidRPr="008B03CC" w:rsidRDefault="00F3689A" w:rsidP="00F3689A">
      <w:pPr>
        <w:pStyle w:val="WW-Prosttext"/>
        <w:keepNext/>
        <w:tabs>
          <w:tab w:val="left" w:pos="141"/>
        </w:tabs>
        <w:jc w:val="center"/>
        <w:rPr>
          <w:rFonts w:ascii="Arial" w:eastAsia="MS Mincho" w:hAnsi="Arial" w:cs="Arial"/>
          <w:bCs/>
          <w:u w:val="single"/>
        </w:rPr>
      </w:pPr>
    </w:p>
    <w:p w14:paraId="6AEDF85F" w14:textId="77777777" w:rsidR="00F3689A" w:rsidRPr="005F78E3" w:rsidRDefault="00F3689A" w:rsidP="00F3689A">
      <w:pPr>
        <w:numPr>
          <w:ilvl w:val="1"/>
          <w:numId w:val="23"/>
        </w:numPr>
        <w:jc w:val="both"/>
        <w:rPr>
          <w:rFonts w:ascii="Arial" w:eastAsia="MS Mincho" w:hAnsi="Arial" w:cs="Arial"/>
          <w:sz w:val="20"/>
        </w:rPr>
      </w:pPr>
      <w:r>
        <w:rPr>
          <w:rFonts w:ascii="Arial" w:eastAsia="MS Mincho" w:hAnsi="Arial" w:cs="Arial"/>
          <w:sz w:val="20"/>
        </w:rPr>
        <w:t xml:space="preserve">Kupující se zavazuje uhradit Prodávajícímu za dodané Zboží kupní cenu dle ceníku Prodávajícího platného v den </w:t>
      </w:r>
      <w:r>
        <w:rPr>
          <w:rFonts w:ascii="Arial" w:hAnsi="Arial" w:cs="Arial"/>
          <w:sz w:val="20"/>
        </w:rPr>
        <w:t>akceptace</w:t>
      </w:r>
      <w:r>
        <w:rPr>
          <w:rFonts w:ascii="Arial" w:eastAsia="MS Mincho" w:hAnsi="Arial" w:cs="Arial"/>
          <w:sz w:val="20"/>
        </w:rPr>
        <w:t xml:space="preserve"> Objednávky. Ceník Zboží ke dni uzavření této smlouvy tvoří přílohu č. 1 této smlouvy. Kupní cena Zboží dle Dílčí kupní smlouvy uzavírané na základě této smlouvy se stanoví jako součin ceny za měrnou jednotku objednaného Zboží (kilogramy, litry, kusy, palety apod.) dle platného ceníku a počtu měrných jednotek uvedených v potvrzené Objednávce. </w:t>
      </w:r>
      <w:r>
        <w:rPr>
          <w:rFonts w:ascii="Arial" w:hAnsi="Arial" w:cs="Arial"/>
          <w:sz w:val="20"/>
        </w:rPr>
        <w:t>Prodávající je oprávněn ceník</w:t>
      </w:r>
      <w:r w:rsidRPr="00A00920">
        <w:rPr>
          <w:rFonts w:ascii="Arial" w:hAnsi="Arial" w:cs="Arial"/>
          <w:i/>
          <w:sz w:val="20"/>
        </w:rPr>
        <w:t xml:space="preserve"> Zboží</w:t>
      </w:r>
      <w:r>
        <w:rPr>
          <w:rFonts w:ascii="Arial" w:hAnsi="Arial" w:cs="Arial"/>
          <w:sz w:val="20"/>
        </w:rPr>
        <w:t xml:space="preserve"> aktualizovat a měnit dle svých potřeb.</w:t>
      </w:r>
    </w:p>
    <w:p w14:paraId="465E3DA3" w14:textId="77777777" w:rsidR="00F3689A" w:rsidRPr="005F78E3" w:rsidRDefault="00F3689A" w:rsidP="00F3689A">
      <w:pPr>
        <w:ind w:left="284"/>
        <w:jc w:val="both"/>
        <w:rPr>
          <w:rFonts w:ascii="Arial" w:eastAsia="MS Mincho" w:hAnsi="Arial" w:cs="Arial"/>
          <w:sz w:val="20"/>
        </w:rPr>
      </w:pPr>
    </w:p>
    <w:p w14:paraId="286F6A10" w14:textId="40091DD1" w:rsidR="00F3689A" w:rsidRPr="005F78E3" w:rsidRDefault="00F3689A" w:rsidP="00F3689A">
      <w:pPr>
        <w:numPr>
          <w:ilvl w:val="1"/>
          <w:numId w:val="23"/>
        </w:numPr>
        <w:jc w:val="both"/>
        <w:rPr>
          <w:rFonts w:ascii="Arial" w:eastAsia="MS Mincho" w:hAnsi="Arial" w:cs="Arial"/>
          <w:sz w:val="16"/>
        </w:rPr>
      </w:pPr>
      <w:r w:rsidRPr="005F78E3">
        <w:rPr>
          <w:rFonts w:ascii="Arial" w:eastAsia="MS Mincho" w:hAnsi="Arial" w:cs="Arial"/>
          <w:sz w:val="20"/>
        </w:rPr>
        <w:t xml:space="preserve">Kupní cena je splatná v hotovosti na pokladně v sídle Prodávajícího, v zákaznickém centru Prodávajícího na adrese </w:t>
      </w:r>
      <w:proofErr w:type="spellStart"/>
      <w:r w:rsidRPr="005F78E3">
        <w:rPr>
          <w:rFonts w:ascii="Arial" w:eastAsia="MS Mincho" w:hAnsi="Arial" w:cs="Arial"/>
          <w:sz w:val="20"/>
        </w:rPr>
        <w:t>Košíkov</w:t>
      </w:r>
      <w:proofErr w:type="spellEnd"/>
      <w:r w:rsidRPr="005F78E3">
        <w:rPr>
          <w:rFonts w:ascii="Arial" w:eastAsia="MS Mincho" w:hAnsi="Arial" w:cs="Arial"/>
          <w:sz w:val="20"/>
        </w:rPr>
        <w:t xml:space="preserve"> 72, 595 01 Velká Bíteš, </w:t>
      </w:r>
      <w:r w:rsidRPr="005F78E3">
        <w:rPr>
          <w:rFonts w:ascii="Arial" w:hAnsi="Arial" w:cs="Arial"/>
          <w:sz w:val="20"/>
        </w:rPr>
        <w:t xml:space="preserve">na základě faktury </w:t>
      </w:r>
      <w:r w:rsidRPr="005F78E3">
        <w:rPr>
          <w:rFonts w:ascii="Arial" w:eastAsia="MS Mincho" w:hAnsi="Arial" w:cs="Arial"/>
          <w:sz w:val="20"/>
        </w:rPr>
        <w:t>Prodávajícího a příjmového pokladního dokladu, případně bezhotovostním převodem ve prospěch bankovního účtu Prodávajícího uvedeného na faktuře Prodávajícího</w:t>
      </w:r>
      <w:r w:rsidRPr="005F78E3">
        <w:rPr>
          <w:rFonts w:ascii="Arial" w:eastAsia="MS Mincho" w:hAnsi="Arial" w:cs="Arial"/>
          <w:sz w:val="20"/>
          <w:lang w:val="en-US"/>
        </w:rPr>
        <w:t>; k</w:t>
      </w:r>
      <w:proofErr w:type="spellStart"/>
      <w:r w:rsidRPr="005F78E3">
        <w:rPr>
          <w:rFonts w:ascii="Arial" w:eastAsia="MS Mincho" w:hAnsi="Arial" w:cs="Arial"/>
          <w:sz w:val="20"/>
        </w:rPr>
        <w:t>upní</w:t>
      </w:r>
      <w:proofErr w:type="spellEnd"/>
      <w:r w:rsidRPr="005F78E3">
        <w:rPr>
          <w:rFonts w:ascii="Arial" w:eastAsia="MS Mincho" w:hAnsi="Arial" w:cs="Arial"/>
          <w:sz w:val="20"/>
        </w:rPr>
        <w:t xml:space="preserve"> cenu za dodané Zboží se Kupující zavazuje uhradit na základě faktury Prodávajícího, která je splatná ve lhůtě </w:t>
      </w:r>
      <w:r w:rsidR="00484495">
        <w:rPr>
          <w:rFonts w:ascii="Arial" w:eastAsia="MS Mincho" w:hAnsi="Arial" w:cs="Arial"/>
          <w:sz w:val="20"/>
        </w:rPr>
        <w:t>14</w:t>
      </w:r>
      <w:r w:rsidRPr="005F78E3">
        <w:rPr>
          <w:rFonts w:ascii="Arial" w:eastAsia="MS Mincho" w:hAnsi="Arial" w:cs="Arial"/>
          <w:sz w:val="20"/>
        </w:rPr>
        <w:t xml:space="preserve"> dní ode dne vystavení.</w:t>
      </w:r>
    </w:p>
    <w:p w14:paraId="5544A51A" w14:textId="77777777" w:rsidR="00F3689A" w:rsidRPr="005F78E3" w:rsidRDefault="00F3689A" w:rsidP="00F3689A">
      <w:pPr>
        <w:pStyle w:val="Odstavecseseznamem"/>
        <w:rPr>
          <w:rFonts w:ascii="Arial" w:eastAsia="MS Mincho" w:hAnsi="Arial" w:cs="Arial"/>
          <w:sz w:val="20"/>
        </w:rPr>
      </w:pPr>
    </w:p>
    <w:p w14:paraId="457EC69D" w14:textId="77777777" w:rsidR="00F3689A" w:rsidRPr="005F78E3" w:rsidRDefault="00F3689A" w:rsidP="00F3689A">
      <w:pPr>
        <w:numPr>
          <w:ilvl w:val="1"/>
          <w:numId w:val="23"/>
        </w:numPr>
        <w:jc w:val="both"/>
        <w:rPr>
          <w:rFonts w:ascii="Arial" w:eastAsia="MS Mincho" w:hAnsi="Arial" w:cs="Arial"/>
          <w:sz w:val="16"/>
        </w:rPr>
      </w:pPr>
      <w:r w:rsidRPr="005F78E3">
        <w:rPr>
          <w:rFonts w:ascii="Arial" w:eastAsia="MS Mincho" w:hAnsi="Arial" w:cs="Arial"/>
          <w:sz w:val="20"/>
        </w:rPr>
        <w:t>V případě prodlení kupujícího se zaplacením kupní ceny je kupující povinen zaplatit prodávajícímu smluvní pokutu ve výši 0,05 % z dlužné částky za každý započatý den prodlení, a to do 10 dnů od doručení písemné výzvy Prodávajícího k jejímu zaplacení. Nárok prodávajícího na náhradu škody není tímto ustanovením dotčen.</w:t>
      </w:r>
    </w:p>
    <w:p w14:paraId="2B964BA7" w14:textId="77777777" w:rsidR="00F3689A" w:rsidRPr="005F78E3" w:rsidRDefault="00F3689A" w:rsidP="00F3689A">
      <w:pPr>
        <w:pStyle w:val="Odstavecseseznamem"/>
        <w:rPr>
          <w:rFonts w:ascii="Arial" w:eastAsia="MS Mincho" w:hAnsi="Arial" w:cs="Arial"/>
          <w:sz w:val="20"/>
        </w:rPr>
      </w:pPr>
    </w:p>
    <w:p w14:paraId="3FE11E9C" w14:textId="77777777" w:rsidR="00F3689A" w:rsidRPr="005F78E3" w:rsidRDefault="00F3689A" w:rsidP="00F3689A">
      <w:pPr>
        <w:numPr>
          <w:ilvl w:val="1"/>
          <w:numId w:val="23"/>
        </w:numPr>
        <w:jc w:val="both"/>
        <w:rPr>
          <w:rFonts w:ascii="Arial" w:eastAsia="MS Mincho" w:hAnsi="Arial" w:cs="Arial"/>
          <w:sz w:val="16"/>
        </w:rPr>
      </w:pPr>
      <w:r w:rsidRPr="005F78E3">
        <w:rPr>
          <w:rFonts w:ascii="Arial" w:eastAsia="MS Mincho" w:hAnsi="Arial" w:cs="Arial"/>
          <w:sz w:val="20"/>
        </w:rPr>
        <w:t>Prodávající je oprávněn požadovat u prvních pěti odběrů Zboží Kupujícím, zaplacení faktury v hotovosti.</w:t>
      </w:r>
    </w:p>
    <w:p w14:paraId="3A601173" w14:textId="77777777" w:rsidR="00F3689A" w:rsidRPr="005F78E3" w:rsidRDefault="00F3689A" w:rsidP="00F3689A">
      <w:pPr>
        <w:pStyle w:val="Odstavecseseznamem"/>
        <w:rPr>
          <w:rFonts w:ascii="Arial" w:eastAsia="MS Mincho" w:hAnsi="Arial" w:cs="Arial"/>
          <w:sz w:val="20"/>
        </w:rPr>
      </w:pPr>
    </w:p>
    <w:p w14:paraId="128A4D42" w14:textId="77777777" w:rsidR="00F3689A" w:rsidRPr="005F78E3" w:rsidRDefault="00F3689A" w:rsidP="00F3689A">
      <w:pPr>
        <w:numPr>
          <w:ilvl w:val="1"/>
          <w:numId w:val="23"/>
        </w:numPr>
        <w:jc w:val="both"/>
        <w:rPr>
          <w:rFonts w:ascii="Arial" w:eastAsia="MS Mincho" w:hAnsi="Arial" w:cs="Arial"/>
          <w:sz w:val="16"/>
        </w:rPr>
      </w:pPr>
      <w:r w:rsidRPr="005F78E3">
        <w:rPr>
          <w:rFonts w:ascii="Arial" w:eastAsia="MS Mincho" w:hAnsi="Arial" w:cs="Arial"/>
          <w:sz w:val="20"/>
        </w:rPr>
        <w:t>Ke kupní ceně bude připočteno DPH ve výši dle platných a účinných právních předpisů. Dnem uskutečnění zdanitelného plnění je den dodání Zboží.</w:t>
      </w:r>
    </w:p>
    <w:p w14:paraId="5EC2A6B4" w14:textId="77777777" w:rsidR="00F3689A" w:rsidRPr="005F78E3" w:rsidRDefault="00F3689A" w:rsidP="00F3689A">
      <w:pPr>
        <w:pStyle w:val="Odstavecseseznamem"/>
        <w:rPr>
          <w:rFonts w:ascii="Arial" w:eastAsia="MS Mincho" w:hAnsi="Arial" w:cs="Arial"/>
          <w:sz w:val="20"/>
        </w:rPr>
      </w:pPr>
    </w:p>
    <w:p w14:paraId="6C823D66" w14:textId="77777777" w:rsidR="00F3689A" w:rsidRPr="005F78E3" w:rsidRDefault="00F3689A" w:rsidP="00F3689A">
      <w:pPr>
        <w:numPr>
          <w:ilvl w:val="1"/>
          <w:numId w:val="23"/>
        </w:numPr>
        <w:jc w:val="both"/>
        <w:rPr>
          <w:rFonts w:ascii="Arial" w:eastAsia="MS Mincho" w:hAnsi="Arial" w:cs="Arial"/>
          <w:sz w:val="16"/>
        </w:rPr>
      </w:pPr>
      <w:r w:rsidRPr="005F78E3">
        <w:rPr>
          <w:rFonts w:ascii="Arial" w:eastAsia="MS Mincho" w:hAnsi="Arial" w:cs="Arial"/>
          <w:sz w:val="20"/>
        </w:rPr>
        <w:t>Vlastnické právo k dodanému Zboží přechází na Kupujícího až okamžikem úplného zaplacení kupní ceny.</w:t>
      </w:r>
    </w:p>
    <w:p w14:paraId="5B7A757A" w14:textId="77777777" w:rsidR="00F3689A" w:rsidRPr="008B03CC" w:rsidRDefault="00F3689A" w:rsidP="00F3689A">
      <w:pPr>
        <w:pStyle w:val="WW-Prosttext"/>
        <w:rPr>
          <w:rFonts w:ascii="Arial" w:eastAsia="MS Mincho" w:hAnsi="Arial" w:cs="Arial"/>
          <w:bCs/>
        </w:rPr>
      </w:pPr>
    </w:p>
    <w:p w14:paraId="03F9BA3E" w14:textId="77777777" w:rsidR="00F3689A" w:rsidRPr="008B03CC" w:rsidRDefault="00F3689A" w:rsidP="00F3689A">
      <w:pPr>
        <w:pStyle w:val="WW-Prosttext"/>
        <w:keepNext/>
        <w:numPr>
          <w:ilvl w:val="0"/>
          <w:numId w:val="22"/>
        </w:numPr>
        <w:jc w:val="center"/>
        <w:rPr>
          <w:rFonts w:ascii="Arial" w:eastAsia="MS Mincho" w:hAnsi="Arial" w:cs="Arial"/>
          <w:b/>
          <w:bCs/>
          <w:i/>
          <w:u w:val="single"/>
        </w:rPr>
      </w:pPr>
      <w:r w:rsidRPr="008B03CC">
        <w:rPr>
          <w:rFonts w:ascii="Arial" w:eastAsia="MS Mincho" w:hAnsi="Arial" w:cs="Arial"/>
          <w:b/>
          <w:bCs/>
          <w:i/>
          <w:u w:val="single"/>
        </w:rPr>
        <w:t>Odpovědnost za vady, reklamace Zboží</w:t>
      </w:r>
    </w:p>
    <w:p w14:paraId="1E6A85BD" w14:textId="77777777" w:rsidR="00F3689A" w:rsidRPr="008B03CC" w:rsidRDefault="00F3689A" w:rsidP="00F3689A">
      <w:pPr>
        <w:pStyle w:val="WW-Prosttext"/>
        <w:keepNext/>
        <w:jc w:val="both"/>
        <w:rPr>
          <w:rFonts w:ascii="Arial" w:eastAsia="MS Mincho" w:hAnsi="Arial" w:cs="Arial"/>
          <w:bCs/>
        </w:rPr>
      </w:pPr>
    </w:p>
    <w:p w14:paraId="77995363" w14:textId="77777777" w:rsidR="00F3689A" w:rsidRPr="008B03CC" w:rsidRDefault="00F3689A" w:rsidP="00F3689A">
      <w:pPr>
        <w:numPr>
          <w:ilvl w:val="1"/>
          <w:numId w:val="22"/>
        </w:numPr>
        <w:jc w:val="both"/>
        <w:rPr>
          <w:rFonts w:ascii="Arial" w:hAnsi="Arial" w:cs="Arial"/>
          <w:sz w:val="20"/>
        </w:rPr>
      </w:pPr>
      <w:r w:rsidRPr="008B03CC">
        <w:rPr>
          <w:rFonts w:ascii="Arial" w:hAnsi="Arial" w:cs="Arial"/>
          <w:sz w:val="20"/>
        </w:rPr>
        <w:t>Jakékoli zjištěné vady (porušení zásilky, chybějící Zboží, neodpovídající šarže Zboží, vady Zboží atd.) či výhrady k doručení zásilky musí být zapsány do přepravního dokladu, který má přepravce u sebe a na který Kupující potvrzuje převzetí Zboží v souladu s dodacím listem. V případě dodání zboží prostřednictvím balíkové služby lze reklamaci obsahu balíku podat písemně nebo telefonicky v den dodání, nejpozději však do 24 hodin od dodání.</w:t>
      </w:r>
    </w:p>
    <w:p w14:paraId="5020F1DA" w14:textId="77777777" w:rsidR="00F3689A" w:rsidRPr="008B03CC" w:rsidRDefault="00F3689A" w:rsidP="00F3689A">
      <w:pPr>
        <w:jc w:val="both"/>
        <w:rPr>
          <w:rFonts w:ascii="Arial" w:hAnsi="Arial" w:cs="Arial"/>
          <w:sz w:val="20"/>
        </w:rPr>
      </w:pPr>
    </w:p>
    <w:p w14:paraId="1AEB1FD3" w14:textId="77777777" w:rsidR="00F3689A" w:rsidRPr="008B03CC" w:rsidRDefault="00F3689A" w:rsidP="00F3689A">
      <w:pPr>
        <w:numPr>
          <w:ilvl w:val="1"/>
          <w:numId w:val="22"/>
        </w:numPr>
        <w:jc w:val="both"/>
        <w:rPr>
          <w:rFonts w:ascii="Arial" w:hAnsi="Arial" w:cs="Arial"/>
          <w:sz w:val="20"/>
        </w:rPr>
      </w:pPr>
      <w:r w:rsidRPr="008B03CC">
        <w:rPr>
          <w:rFonts w:ascii="Arial" w:hAnsi="Arial" w:cs="Arial"/>
          <w:sz w:val="20"/>
        </w:rPr>
        <w:t>Poškozenou nebo neúplnou zásilku není Kupující povinen převzít. Důvody takovéhoto nepřevzetí uvede Kupující se svým podpisem (podpisem oprávněné osoby) do přepravního dokladu.</w:t>
      </w:r>
    </w:p>
    <w:p w14:paraId="49309D25" w14:textId="77777777" w:rsidR="00F3689A" w:rsidRPr="008B03CC" w:rsidRDefault="00F3689A" w:rsidP="00F3689A">
      <w:pPr>
        <w:pStyle w:val="WW-Prosttext"/>
        <w:jc w:val="both"/>
        <w:rPr>
          <w:rFonts w:ascii="Arial" w:eastAsia="MS Mincho" w:hAnsi="Arial" w:cs="Arial"/>
          <w:highlight w:val="cyan"/>
        </w:rPr>
      </w:pPr>
    </w:p>
    <w:p w14:paraId="690976D2" w14:textId="77777777" w:rsidR="00F3689A" w:rsidRDefault="00F3689A" w:rsidP="00F3689A">
      <w:pPr>
        <w:numPr>
          <w:ilvl w:val="1"/>
          <w:numId w:val="22"/>
        </w:numPr>
        <w:jc w:val="both"/>
        <w:rPr>
          <w:rFonts w:ascii="Arial" w:eastAsia="MS Mincho" w:hAnsi="Arial" w:cs="Arial"/>
          <w:sz w:val="20"/>
        </w:rPr>
      </w:pPr>
      <w:r w:rsidRPr="004F02F4">
        <w:rPr>
          <w:rFonts w:ascii="Arial" w:eastAsia="MS Mincho" w:hAnsi="Arial" w:cs="Arial"/>
          <w:sz w:val="20"/>
        </w:rPr>
        <w:t xml:space="preserve">Reklamace je Prodávajícím vyřízena bez zbytečného odkladu, nejpozději do 30-ti dnů ode dne jejího uplatnění. Při uznání reklamace má Kupující právo na dodání nedodaného zboží, výměnu reklamovaného zboží nebo vrácení peněz včetně nákladů spojených s reklamací. </w:t>
      </w:r>
    </w:p>
    <w:p w14:paraId="2B204316" w14:textId="77777777" w:rsidR="00F3689A" w:rsidRPr="004F02F4" w:rsidRDefault="00F3689A" w:rsidP="00F3689A">
      <w:pPr>
        <w:ind w:left="284"/>
        <w:jc w:val="both"/>
        <w:rPr>
          <w:rFonts w:ascii="Arial" w:eastAsia="MS Mincho" w:hAnsi="Arial" w:cs="Arial"/>
          <w:sz w:val="20"/>
        </w:rPr>
      </w:pPr>
    </w:p>
    <w:p w14:paraId="0FBA72F2" w14:textId="77777777" w:rsidR="00F3689A" w:rsidRPr="005261A9" w:rsidRDefault="00F3689A" w:rsidP="00F3689A">
      <w:pPr>
        <w:numPr>
          <w:ilvl w:val="1"/>
          <w:numId w:val="22"/>
        </w:numPr>
        <w:jc w:val="both"/>
        <w:rPr>
          <w:rFonts w:ascii="Arial" w:eastAsia="MS Mincho" w:hAnsi="Arial" w:cs="Arial"/>
          <w:sz w:val="20"/>
        </w:rPr>
      </w:pPr>
      <w:r w:rsidRPr="005261A9">
        <w:rPr>
          <w:rFonts w:ascii="Arial" w:eastAsia="MS Mincho" w:hAnsi="Arial" w:cs="Arial"/>
          <w:sz w:val="20"/>
        </w:rPr>
        <w:t xml:space="preserve">V ostatním se nároky z vad Zboží řídí VOP a v otázkách tam neupravených relevantními ustanoveními obecně závazných právních předpisů. </w:t>
      </w:r>
    </w:p>
    <w:p w14:paraId="7ED85A1E" w14:textId="77777777" w:rsidR="00F3689A" w:rsidRPr="008B03CC" w:rsidRDefault="00F3689A" w:rsidP="00F3689A">
      <w:pPr>
        <w:pStyle w:val="WW-Prosttext"/>
        <w:rPr>
          <w:rFonts w:ascii="Arial" w:eastAsia="MS Mincho" w:hAnsi="Arial" w:cs="Arial"/>
          <w:bCs/>
        </w:rPr>
      </w:pPr>
    </w:p>
    <w:p w14:paraId="4D06378B" w14:textId="77777777" w:rsidR="00F3689A" w:rsidRPr="008B03CC" w:rsidRDefault="00F3689A" w:rsidP="00F3689A">
      <w:pPr>
        <w:pStyle w:val="WW-Prosttext"/>
        <w:keepNext/>
        <w:numPr>
          <w:ilvl w:val="0"/>
          <w:numId w:val="22"/>
        </w:numPr>
        <w:jc w:val="center"/>
        <w:rPr>
          <w:rFonts w:ascii="Arial" w:eastAsia="MS Mincho" w:hAnsi="Arial" w:cs="Arial"/>
          <w:b/>
          <w:bCs/>
          <w:i/>
          <w:u w:val="single"/>
        </w:rPr>
      </w:pPr>
      <w:r w:rsidRPr="008B03CC">
        <w:rPr>
          <w:rFonts w:ascii="Arial" w:eastAsia="MS Mincho" w:hAnsi="Arial" w:cs="Arial"/>
          <w:b/>
          <w:bCs/>
          <w:i/>
          <w:u w:val="single"/>
        </w:rPr>
        <w:t>Záruční doba</w:t>
      </w:r>
    </w:p>
    <w:p w14:paraId="028DB913" w14:textId="77777777" w:rsidR="00F3689A" w:rsidRPr="008B03CC" w:rsidRDefault="00F3689A" w:rsidP="00F3689A">
      <w:pPr>
        <w:pStyle w:val="WW-Prosttext"/>
        <w:keepNext/>
        <w:jc w:val="center"/>
        <w:rPr>
          <w:rFonts w:ascii="Arial" w:eastAsia="MS Mincho" w:hAnsi="Arial" w:cs="Arial"/>
          <w:bCs/>
          <w:u w:val="single"/>
        </w:rPr>
      </w:pPr>
    </w:p>
    <w:p w14:paraId="1201BEC2" w14:textId="77777777" w:rsidR="00F3689A" w:rsidRDefault="00F3689A" w:rsidP="00F3689A">
      <w:pPr>
        <w:numPr>
          <w:ilvl w:val="1"/>
          <w:numId w:val="22"/>
        </w:numPr>
        <w:jc w:val="both"/>
        <w:rPr>
          <w:rFonts w:ascii="Arial" w:eastAsia="MS Mincho" w:hAnsi="Arial" w:cs="Arial"/>
          <w:sz w:val="20"/>
        </w:rPr>
      </w:pPr>
      <w:r w:rsidRPr="008B03CC">
        <w:rPr>
          <w:rFonts w:ascii="Arial" w:eastAsia="MS Mincho" w:hAnsi="Arial" w:cs="Arial"/>
          <w:sz w:val="20"/>
        </w:rPr>
        <w:t>Prodávající poskytuje Kupujícímu na Zboží záruku, přičemž délka záruční doby (doba použitelnosti) je uvedena na obalech Zboží.</w:t>
      </w:r>
    </w:p>
    <w:p w14:paraId="67FFDC70" w14:textId="77777777" w:rsidR="00F3689A" w:rsidRPr="00A01D0B" w:rsidRDefault="00F3689A" w:rsidP="00F3689A">
      <w:pPr>
        <w:ind w:left="284"/>
        <w:jc w:val="both"/>
        <w:rPr>
          <w:rFonts w:ascii="Arial" w:eastAsia="MS Mincho" w:hAnsi="Arial" w:cs="Arial"/>
          <w:sz w:val="20"/>
        </w:rPr>
      </w:pPr>
    </w:p>
    <w:p w14:paraId="5DB89BDD" w14:textId="77777777" w:rsidR="00F3689A" w:rsidRPr="008B03CC" w:rsidRDefault="00F3689A" w:rsidP="00F3689A">
      <w:pPr>
        <w:jc w:val="center"/>
        <w:rPr>
          <w:rFonts w:ascii="Arial" w:hAnsi="Arial" w:cs="Arial"/>
          <w:sz w:val="20"/>
        </w:rPr>
      </w:pPr>
    </w:p>
    <w:p w14:paraId="0E404BB3" w14:textId="77777777" w:rsidR="00F3689A" w:rsidRPr="008B03CC" w:rsidRDefault="00F3689A" w:rsidP="00F3689A">
      <w:pPr>
        <w:pStyle w:val="WW-Prosttext"/>
        <w:keepNext/>
        <w:numPr>
          <w:ilvl w:val="0"/>
          <w:numId w:val="22"/>
        </w:numPr>
        <w:jc w:val="center"/>
        <w:rPr>
          <w:rFonts w:ascii="Arial" w:eastAsia="MS Mincho" w:hAnsi="Arial" w:cs="Arial"/>
          <w:b/>
          <w:bCs/>
          <w:i/>
          <w:u w:val="single"/>
        </w:rPr>
      </w:pPr>
      <w:r w:rsidRPr="008B03CC">
        <w:rPr>
          <w:rFonts w:ascii="Arial" w:eastAsia="MS Mincho" w:hAnsi="Arial" w:cs="Arial"/>
          <w:b/>
          <w:bCs/>
          <w:i/>
          <w:u w:val="single"/>
        </w:rPr>
        <w:t>Řešení sporů</w:t>
      </w:r>
    </w:p>
    <w:p w14:paraId="53A4C068" w14:textId="77777777" w:rsidR="00F3689A" w:rsidRPr="008B03CC" w:rsidRDefault="00F3689A" w:rsidP="00F3689A">
      <w:pPr>
        <w:keepNext/>
        <w:jc w:val="center"/>
        <w:rPr>
          <w:rFonts w:ascii="Arial" w:hAnsi="Arial" w:cs="Arial"/>
          <w:iCs/>
          <w:sz w:val="20"/>
          <w:u w:val="single"/>
        </w:rPr>
      </w:pPr>
    </w:p>
    <w:p w14:paraId="72764054" w14:textId="77777777" w:rsidR="00F3689A" w:rsidRDefault="00F3689A" w:rsidP="00F3689A">
      <w:pPr>
        <w:ind w:left="284" w:hanging="284"/>
        <w:jc w:val="both"/>
        <w:rPr>
          <w:rFonts w:ascii="Arial" w:hAnsi="Arial" w:cs="Arial"/>
          <w:sz w:val="20"/>
        </w:rPr>
      </w:pPr>
      <w:r w:rsidRPr="005261A9">
        <w:rPr>
          <w:rFonts w:ascii="Arial" w:hAnsi="Arial" w:cs="Arial"/>
          <w:sz w:val="20"/>
        </w:rPr>
        <w:t>1. Všechny spory vznikající z této smlouvy a v souvislosti s ní budou rozhodovány s konečnou platností u Rozhodčího soudu při Hospodářské komoře České republiky a Agrární komoře České republiky podle jeho řádu třemi rozhodci. Místem sudiště je Brno.</w:t>
      </w:r>
    </w:p>
    <w:p w14:paraId="3D8EBB98" w14:textId="77777777" w:rsidR="00F3689A" w:rsidRDefault="00F3689A" w:rsidP="00F3689A">
      <w:pPr>
        <w:ind w:left="284" w:hanging="284"/>
        <w:jc w:val="both"/>
        <w:rPr>
          <w:rFonts w:ascii="Arial" w:hAnsi="Arial" w:cs="Arial"/>
          <w:sz w:val="20"/>
        </w:rPr>
      </w:pPr>
    </w:p>
    <w:p w14:paraId="7B3A1ECA" w14:textId="3AF175B7" w:rsidR="00F3689A" w:rsidRPr="008B03CC" w:rsidRDefault="00F3689A" w:rsidP="009C214A">
      <w:pPr>
        <w:ind w:left="284" w:hanging="284"/>
        <w:jc w:val="both"/>
        <w:rPr>
          <w:rFonts w:ascii="Arial" w:hAnsi="Arial" w:cs="Arial"/>
          <w:sz w:val="20"/>
        </w:rPr>
      </w:pPr>
      <w:r w:rsidRPr="005261A9">
        <w:rPr>
          <w:rFonts w:ascii="Arial" w:hAnsi="Arial" w:cs="Arial"/>
          <w:sz w:val="20"/>
        </w:rPr>
        <w:t>2.</w:t>
      </w:r>
      <w:r w:rsidRPr="005261A9">
        <w:rPr>
          <w:rFonts w:ascii="Arial" w:hAnsi="Arial" w:cs="Arial"/>
          <w:sz w:val="20"/>
        </w:rPr>
        <w:tab/>
        <w:t>Tato smlouva, jakožto i spory z ní vyplývající, se řídí právním řádem České republiky.</w:t>
      </w:r>
      <w:r>
        <w:rPr>
          <w:rFonts w:ascii="Arial" w:hAnsi="Arial" w:cs="Arial"/>
          <w:sz w:val="20"/>
        </w:rPr>
        <w:t xml:space="preserve"> </w:t>
      </w:r>
    </w:p>
    <w:p w14:paraId="7FBC2DAE" w14:textId="77777777" w:rsidR="00F3689A" w:rsidRPr="008B03CC" w:rsidRDefault="00F3689A" w:rsidP="00F3689A">
      <w:pPr>
        <w:pStyle w:val="WW-Prosttext"/>
        <w:keepNext/>
        <w:numPr>
          <w:ilvl w:val="0"/>
          <w:numId w:val="22"/>
        </w:numPr>
        <w:jc w:val="center"/>
        <w:rPr>
          <w:rFonts w:ascii="Arial" w:eastAsia="MS Mincho" w:hAnsi="Arial" w:cs="Arial"/>
          <w:b/>
          <w:bCs/>
          <w:i/>
          <w:u w:val="single"/>
        </w:rPr>
      </w:pPr>
      <w:r w:rsidRPr="008B03CC">
        <w:rPr>
          <w:rFonts w:ascii="Arial" w:eastAsia="MS Mincho" w:hAnsi="Arial" w:cs="Arial"/>
          <w:b/>
          <w:bCs/>
          <w:i/>
          <w:u w:val="single"/>
        </w:rPr>
        <w:lastRenderedPageBreak/>
        <w:t>Doba trvání a ukončení smlouvy</w:t>
      </w:r>
    </w:p>
    <w:p w14:paraId="7131679D" w14:textId="77777777" w:rsidR="00F3689A" w:rsidRPr="008B03CC" w:rsidRDefault="00F3689A" w:rsidP="00F3689A">
      <w:pPr>
        <w:pStyle w:val="WW-Prosttext"/>
        <w:keepNext/>
        <w:jc w:val="center"/>
        <w:rPr>
          <w:rFonts w:ascii="Arial" w:eastAsia="MS Mincho" w:hAnsi="Arial" w:cs="Arial"/>
          <w:bCs/>
          <w:u w:val="single"/>
        </w:rPr>
      </w:pPr>
    </w:p>
    <w:p w14:paraId="0F60F889" w14:textId="77777777" w:rsidR="00F3689A" w:rsidRPr="008B03CC" w:rsidRDefault="00F3689A" w:rsidP="00F3689A">
      <w:pPr>
        <w:numPr>
          <w:ilvl w:val="1"/>
          <w:numId w:val="22"/>
        </w:numPr>
        <w:jc w:val="both"/>
        <w:rPr>
          <w:rFonts w:ascii="Arial" w:eastAsia="MS Mincho" w:hAnsi="Arial" w:cs="Arial"/>
          <w:bCs/>
          <w:sz w:val="20"/>
        </w:rPr>
      </w:pPr>
      <w:r w:rsidRPr="008B03CC">
        <w:rPr>
          <w:rFonts w:ascii="Arial" w:eastAsia="MS Mincho" w:hAnsi="Arial" w:cs="Arial"/>
          <w:bCs/>
          <w:sz w:val="20"/>
        </w:rPr>
        <w:t>Tato smlouva nabývá účinnosti dnem jejího podpisu Smluvními stranami a uzavírá se na dobu neurčitou.</w:t>
      </w:r>
    </w:p>
    <w:p w14:paraId="162B550C" w14:textId="77777777" w:rsidR="00F3689A" w:rsidRPr="008B03CC" w:rsidRDefault="00F3689A" w:rsidP="00F3689A">
      <w:pPr>
        <w:ind w:left="284"/>
        <w:jc w:val="both"/>
        <w:rPr>
          <w:rFonts w:ascii="Arial" w:eastAsia="MS Mincho" w:hAnsi="Arial" w:cs="Arial"/>
          <w:sz w:val="20"/>
        </w:rPr>
      </w:pPr>
    </w:p>
    <w:p w14:paraId="176A6675" w14:textId="12284773" w:rsidR="00F3689A" w:rsidRPr="0073536F" w:rsidRDefault="00F3689A" w:rsidP="00F3689A">
      <w:pPr>
        <w:numPr>
          <w:ilvl w:val="1"/>
          <w:numId w:val="22"/>
        </w:numPr>
        <w:jc w:val="both"/>
        <w:rPr>
          <w:rFonts w:ascii="Arial" w:eastAsia="MS Mincho" w:hAnsi="Arial" w:cs="Arial"/>
          <w:bCs/>
          <w:sz w:val="20"/>
        </w:rPr>
      </w:pPr>
      <w:r w:rsidRPr="008B03CC">
        <w:rPr>
          <w:rFonts w:ascii="Arial" w:eastAsia="MS Mincho" w:hAnsi="Arial" w:cs="Arial"/>
          <w:sz w:val="20"/>
        </w:rPr>
        <w:t xml:space="preserve">Prodávající je oprávněn od této smlouvy odstoupit v případě, že prodlení Kupujícího se zaplacením (i části) kupní ceny </w:t>
      </w:r>
      <w:r>
        <w:rPr>
          <w:rFonts w:ascii="Arial" w:eastAsia="MS Mincho" w:hAnsi="Arial" w:cs="Arial"/>
          <w:sz w:val="20"/>
        </w:rPr>
        <w:t xml:space="preserve">za Zboží </w:t>
      </w:r>
      <w:r w:rsidRPr="008B03CC">
        <w:rPr>
          <w:rFonts w:ascii="Arial" w:eastAsia="MS Mincho" w:hAnsi="Arial" w:cs="Arial"/>
          <w:sz w:val="20"/>
        </w:rPr>
        <w:t xml:space="preserve">delším než jeden měsíc. </w:t>
      </w:r>
      <w:r w:rsidRPr="00FC6711">
        <w:rPr>
          <w:rFonts w:ascii="Arial" w:eastAsia="MS Mincho" w:hAnsi="Arial" w:cs="Arial"/>
          <w:bCs/>
          <w:sz w:val="20"/>
        </w:rPr>
        <w:t xml:space="preserve">Odstoupení je účinné doručením </w:t>
      </w:r>
      <w:r>
        <w:rPr>
          <w:rFonts w:ascii="Arial" w:eastAsia="MS Mincho" w:hAnsi="Arial" w:cs="Arial"/>
          <w:bCs/>
          <w:sz w:val="20"/>
        </w:rPr>
        <w:t xml:space="preserve">Kupujícímu </w:t>
      </w:r>
      <w:r w:rsidRPr="00FC6711">
        <w:rPr>
          <w:rFonts w:ascii="Arial" w:eastAsia="MS Mincho" w:hAnsi="Arial" w:cs="Arial"/>
          <w:bCs/>
          <w:sz w:val="20"/>
        </w:rPr>
        <w:t xml:space="preserve">a může být učiněno až poté, co </w:t>
      </w:r>
      <w:r>
        <w:rPr>
          <w:rFonts w:ascii="Arial" w:eastAsia="MS Mincho" w:hAnsi="Arial" w:cs="Arial"/>
          <w:bCs/>
          <w:sz w:val="20"/>
        </w:rPr>
        <w:t>Prodávající</w:t>
      </w:r>
      <w:r w:rsidRPr="00FC6711">
        <w:rPr>
          <w:rFonts w:ascii="Arial" w:eastAsia="MS Mincho" w:hAnsi="Arial" w:cs="Arial"/>
          <w:bCs/>
          <w:sz w:val="20"/>
        </w:rPr>
        <w:t xml:space="preserve"> písemně vyzval </w:t>
      </w:r>
      <w:r>
        <w:rPr>
          <w:rFonts w:ascii="Arial" w:eastAsia="MS Mincho" w:hAnsi="Arial" w:cs="Arial"/>
          <w:bCs/>
          <w:sz w:val="20"/>
        </w:rPr>
        <w:t>Kupujícího</w:t>
      </w:r>
      <w:r w:rsidRPr="00FC6711">
        <w:rPr>
          <w:rFonts w:ascii="Arial" w:eastAsia="MS Mincho" w:hAnsi="Arial" w:cs="Arial"/>
          <w:bCs/>
          <w:sz w:val="20"/>
        </w:rPr>
        <w:t xml:space="preserve"> k nápravě, určil mu dodatečnou přiměřenou lhůtu k plnění a </w:t>
      </w:r>
      <w:r w:rsidR="002F7C51">
        <w:rPr>
          <w:rFonts w:ascii="Arial" w:eastAsia="MS Mincho" w:hAnsi="Arial" w:cs="Arial"/>
          <w:bCs/>
          <w:sz w:val="20"/>
        </w:rPr>
        <w:t>Kupující</w:t>
      </w:r>
      <w:r w:rsidRPr="00FC6711">
        <w:rPr>
          <w:rFonts w:ascii="Arial" w:eastAsia="MS Mincho" w:hAnsi="Arial" w:cs="Arial"/>
          <w:bCs/>
          <w:sz w:val="20"/>
        </w:rPr>
        <w:t xml:space="preserve"> přesto svou povinnost ani v této dodatečné přiměřené lhůtě nesplnil</w:t>
      </w:r>
      <w:r>
        <w:rPr>
          <w:rFonts w:ascii="Arial" w:eastAsia="MS Mincho" w:hAnsi="Arial" w:cs="Arial"/>
          <w:bCs/>
          <w:sz w:val="20"/>
        </w:rPr>
        <w:t>.</w:t>
      </w:r>
      <w:r w:rsidRPr="0055225F">
        <w:rPr>
          <w:rFonts w:ascii="Arial" w:eastAsia="MS Mincho" w:hAnsi="Arial" w:cs="Arial"/>
          <w:bCs/>
          <w:sz w:val="20"/>
        </w:rPr>
        <w:t xml:space="preserve"> Odstoupením od této smlouvy se zároveň ruší i všechny dílčí kupní smlouvy na dodávku zboží uzavřené na základě této smlouvy, které doposud nebyly splněny.</w:t>
      </w:r>
      <w:r>
        <w:rPr>
          <w:rFonts w:ascii="Arial" w:eastAsia="MS Mincho" w:hAnsi="Arial" w:cs="Arial"/>
          <w:bCs/>
          <w:sz w:val="20"/>
        </w:rPr>
        <w:t xml:space="preserve"> Prodávající může od smlouvy odstoupit jen s účinky do budoucna (ex </w:t>
      </w:r>
      <w:proofErr w:type="spellStart"/>
      <w:r>
        <w:rPr>
          <w:rFonts w:ascii="Arial" w:eastAsia="MS Mincho" w:hAnsi="Arial" w:cs="Arial"/>
          <w:bCs/>
          <w:sz w:val="20"/>
        </w:rPr>
        <w:t>nunc</w:t>
      </w:r>
      <w:proofErr w:type="spellEnd"/>
      <w:r>
        <w:rPr>
          <w:rFonts w:ascii="Arial" w:eastAsia="MS Mincho" w:hAnsi="Arial" w:cs="Arial"/>
          <w:bCs/>
          <w:sz w:val="20"/>
        </w:rPr>
        <w:t>).</w:t>
      </w:r>
    </w:p>
    <w:p w14:paraId="67E959B6" w14:textId="77777777" w:rsidR="00F3689A" w:rsidRPr="008B03CC" w:rsidRDefault="00F3689A" w:rsidP="00F3689A">
      <w:pPr>
        <w:jc w:val="both"/>
        <w:rPr>
          <w:rFonts w:ascii="Arial" w:eastAsia="MS Mincho" w:hAnsi="Arial" w:cs="Arial"/>
          <w:sz w:val="20"/>
        </w:rPr>
      </w:pPr>
    </w:p>
    <w:p w14:paraId="7E2398B2" w14:textId="77777777" w:rsidR="00F3689A" w:rsidRPr="003B4CC6" w:rsidRDefault="00F3689A" w:rsidP="00F3689A">
      <w:pPr>
        <w:numPr>
          <w:ilvl w:val="1"/>
          <w:numId w:val="22"/>
        </w:numPr>
        <w:jc w:val="both"/>
        <w:rPr>
          <w:rFonts w:ascii="Arial" w:eastAsia="MS Mincho" w:hAnsi="Arial" w:cs="Arial"/>
          <w:bCs/>
          <w:sz w:val="20"/>
        </w:rPr>
      </w:pPr>
      <w:r w:rsidRPr="008B03CC">
        <w:rPr>
          <w:rFonts w:ascii="Arial" w:eastAsia="MS Mincho" w:hAnsi="Arial" w:cs="Arial"/>
          <w:sz w:val="20"/>
        </w:rPr>
        <w:t xml:space="preserve">Kterákoli ze Smluvních stran je oprávněna ukončit smlouvu písemnou výpovědí, a to i bez </w:t>
      </w:r>
      <w:r>
        <w:rPr>
          <w:rFonts w:ascii="Arial" w:eastAsia="MS Mincho" w:hAnsi="Arial" w:cs="Arial"/>
          <w:sz w:val="20"/>
        </w:rPr>
        <w:t>uvedení</w:t>
      </w:r>
      <w:r w:rsidRPr="008B03CC">
        <w:rPr>
          <w:rFonts w:ascii="Arial" w:eastAsia="MS Mincho" w:hAnsi="Arial" w:cs="Arial"/>
          <w:sz w:val="20"/>
        </w:rPr>
        <w:t xml:space="preserve"> důvodu. Výpovědní </w:t>
      </w:r>
      <w:r>
        <w:rPr>
          <w:rFonts w:ascii="Arial" w:eastAsia="MS Mincho" w:hAnsi="Arial" w:cs="Arial"/>
          <w:sz w:val="20"/>
        </w:rPr>
        <w:t>doba</w:t>
      </w:r>
      <w:r w:rsidRPr="008B03CC">
        <w:rPr>
          <w:rFonts w:ascii="Arial" w:eastAsia="MS Mincho" w:hAnsi="Arial" w:cs="Arial"/>
          <w:sz w:val="20"/>
        </w:rPr>
        <w:t xml:space="preserve"> činí 3 měsíce a počíná běžet</w:t>
      </w:r>
      <w:r>
        <w:rPr>
          <w:rFonts w:ascii="Arial" w:eastAsia="MS Mincho" w:hAnsi="Arial" w:cs="Arial"/>
          <w:sz w:val="20"/>
        </w:rPr>
        <w:t xml:space="preserve"> </w:t>
      </w:r>
      <w:r w:rsidRPr="00A11987">
        <w:rPr>
          <w:rFonts w:ascii="Arial" w:eastAsia="MS Mincho" w:hAnsi="Arial" w:cs="Arial"/>
          <w:sz w:val="20"/>
        </w:rPr>
        <w:t xml:space="preserve">prvním dnem kalendářního měsíce následujícího po doručení výpovědi </w:t>
      </w:r>
      <w:r w:rsidRPr="008B03CC">
        <w:rPr>
          <w:rFonts w:ascii="Arial" w:eastAsia="MS Mincho" w:hAnsi="Arial" w:cs="Arial"/>
          <w:sz w:val="20"/>
        </w:rPr>
        <w:t>druhé Smluvní straně.</w:t>
      </w:r>
    </w:p>
    <w:p w14:paraId="36A5CEFD" w14:textId="77777777" w:rsidR="00F3689A" w:rsidRPr="003B4CC6" w:rsidRDefault="00F3689A" w:rsidP="00F3689A">
      <w:pPr>
        <w:ind w:left="284"/>
        <w:jc w:val="both"/>
        <w:rPr>
          <w:rFonts w:ascii="Arial" w:eastAsia="MS Mincho" w:hAnsi="Arial" w:cs="Arial"/>
          <w:bCs/>
          <w:sz w:val="20"/>
        </w:rPr>
      </w:pPr>
    </w:p>
    <w:p w14:paraId="12029029" w14:textId="77777777" w:rsidR="00F3689A" w:rsidRPr="005261A9" w:rsidRDefault="00F3689A" w:rsidP="00F3689A">
      <w:pPr>
        <w:pStyle w:val="WW-Prosttext"/>
        <w:keepNext/>
        <w:numPr>
          <w:ilvl w:val="0"/>
          <w:numId w:val="22"/>
        </w:numPr>
        <w:jc w:val="center"/>
        <w:rPr>
          <w:rFonts w:ascii="Arial" w:eastAsia="MS Mincho" w:hAnsi="Arial" w:cs="Arial"/>
          <w:b/>
          <w:bCs/>
          <w:u w:val="single"/>
        </w:rPr>
      </w:pPr>
      <w:r w:rsidRPr="005261A9">
        <w:rPr>
          <w:rFonts w:ascii="Arial" w:eastAsia="MS Mincho" w:hAnsi="Arial" w:cs="Arial"/>
          <w:b/>
          <w:bCs/>
          <w:u w:val="single"/>
        </w:rPr>
        <w:t>Vyšší moc</w:t>
      </w:r>
    </w:p>
    <w:p w14:paraId="07613CFB" w14:textId="77777777" w:rsidR="00F3689A" w:rsidRPr="005261A9" w:rsidRDefault="00F3689A" w:rsidP="00F3689A">
      <w:pPr>
        <w:pStyle w:val="WW-Prosttext"/>
        <w:keepNext/>
        <w:ind w:left="284"/>
        <w:rPr>
          <w:rFonts w:ascii="Arial" w:eastAsia="MS Mincho" w:hAnsi="Arial" w:cs="Arial"/>
          <w:b/>
          <w:bCs/>
          <w:u w:val="single"/>
        </w:rPr>
      </w:pPr>
    </w:p>
    <w:p w14:paraId="386D129F" w14:textId="77777777" w:rsidR="00F3689A" w:rsidRPr="005261A9" w:rsidRDefault="00F3689A" w:rsidP="00F3689A">
      <w:pPr>
        <w:pStyle w:val="WW-Prosttext"/>
        <w:keepNext/>
        <w:numPr>
          <w:ilvl w:val="1"/>
          <w:numId w:val="22"/>
        </w:numPr>
        <w:jc w:val="both"/>
        <w:rPr>
          <w:rFonts w:ascii="Arial" w:eastAsia="MS Mincho" w:hAnsi="Arial" w:cs="Arial"/>
          <w:bCs/>
        </w:rPr>
      </w:pPr>
      <w:r w:rsidRPr="005261A9">
        <w:rPr>
          <w:rFonts w:ascii="Arial" w:eastAsia="MS Mincho" w:hAnsi="Arial" w:cs="Arial"/>
          <w:bCs/>
        </w:rPr>
        <w:t>V případě, že se některá strana opozdí nebo zdrží v plnění svých závazků daných touto smlouvou vlivem vyšší moci (okolnosti mimo možnost kontroly stranou opožděnou nebo zdrženou, jako jsou např. oheň, záplava, nepřátelské akce, občanské nepokoje, embarga, vládní zásah), časový plán pro provádění závazků, vyplývajících z této smlouvy bude prodloužen o dobu odpovídající době, během které vyšší moc ovlivnila plnění závazků daných touto smlouvou a v takových případech žádná ze stran nebude odpovědna za škody způsobené straně druhé.</w:t>
      </w:r>
    </w:p>
    <w:p w14:paraId="4B702265" w14:textId="77777777" w:rsidR="00F3689A" w:rsidRPr="005261A9" w:rsidRDefault="00F3689A" w:rsidP="00F3689A">
      <w:pPr>
        <w:pStyle w:val="WW-Prosttext"/>
        <w:keepNext/>
        <w:ind w:left="284"/>
        <w:jc w:val="both"/>
        <w:rPr>
          <w:rFonts w:ascii="Arial" w:eastAsia="MS Mincho" w:hAnsi="Arial" w:cs="Arial"/>
          <w:bCs/>
        </w:rPr>
      </w:pPr>
    </w:p>
    <w:p w14:paraId="27E46538" w14:textId="77777777" w:rsidR="00F3689A" w:rsidRPr="005261A9" w:rsidRDefault="00F3689A" w:rsidP="00F3689A">
      <w:pPr>
        <w:pStyle w:val="WW-Prosttext"/>
        <w:keepNext/>
        <w:numPr>
          <w:ilvl w:val="1"/>
          <w:numId w:val="22"/>
        </w:numPr>
        <w:jc w:val="both"/>
        <w:rPr>
          <w:rFonts w:ascii="Arial" w:eastAsia="MS Mincho" w:hAnsi="Arial" w:cs="Arial"/>
          <w:bCs/>
        </w:rPr>
      </w:pPr>
      <w:r w:rsidRPr="005261A9">
        <w:rPr>
          <w:rFonts w:ascii="Arial" w:eastAsia="MS Mincho" w:hAnsi="Arial" w:cs="Arial"/>
          <w:bCs/>
        </w:rPr>
        <w:t>Každá ze smluvních stran se může dovolávat vyšší moci pouze v rozsahu jednoho měsíce v kalendářním roce, přičemž na vliv vyšší moci je povinna druhou smluvní stranu upozornit písemně od zahájení vlivu vyšší moci.</w:t>
      </w:r>
    </w:p>
    <w:p w14:paraId="000BD7BC" w14:textId="77777777" w:rsidR="00F3689A" w:rsidRPr="008B03CC" w:rsidRDefault="00F3689A" w:rsidP="00F3689A">
      <w:pPr>
        <w:tabs>
          <w:tab w:val="left" w:pos="360"/>
        </w:tabs>
        <w:jc w:val="both"/>
        <w:rPr>
          <w:rFonts w:ascii="Arial" w:hAnsi="Arial" w:cs="Arial"/>
          <w:b/>
          <w:sz w:val="20"/>
          <w:u w:val="single"/>
        </w:rPr>
      </w:pPr>
    </w:p>
    <w:p w14:paraId="615FF839" w14:textId="77777777" w:rsidR="00F3689A" w:rsidRPr="008B03CC" w:rsidRDefault="00F3689A" w:rsidP="00F3689A">
      <w:pPr>
        <w:pStyle w:val="WW-Prosttext"/>
        <w:keepNext/>
        <w:numPr>
          <w:ilvl w:val="0"/>
          <w:numId w:val="22"/>
        </w:numPr>
        <w:jc w:val="center"/>
        <w:rPr>
          <w:rFonts w:ascii="Arial" w:eastAsia="MS Mincho" w:hAnsi="Arial" w:cs="Arial"/>
          <w:b/>
          <w:bCs/>
          <w:i/>
          <w:u w:val="single"/>
        </w:rPr>
      </w:pPr>
      <w:r w:rsidRPr="008B03CC">
        <w:rPr>
          <w:rFonts w:ascii="Arial" w:eastAsia="MS Mincho" w:hAnsi="Arial" w:cs="Arial"/>
          <w:b/>
          <w:bCs/>
          <w:i/>
          <w:u w:val="single"/>
        </w:rPr>
        <w:t>Doručování</w:t>
      </w:r>
    </w:p>
    <w:p w14:paraId="39C29400" w14:textId="77777777" w:rsidR="00F3689A" w:rsidRPr="008B03CC" w:rsidRDefault="00F3689A" w:rsidP="00F3689A">
      <w:pPr>
        <w:tabs>
          <w:tab w:val="left" w:pos="360"/>
        </w:tabs>
        <w:ind w:left="709" w:hanging="709"/>
        <w:jc w:val="center"/>
        <w:rPr>
          <w:rFonts w:ascii="Arial" w:hAnsi="Arial" w:cs="Arial"/>
          <w:b/>
          <w:sz w:val="20"/>
          <w:highlight w:val="cyan"/>
          <w:u w:val="single"/>
        </w:rPr>
      </w:pPr>
    </w:p>
    <w:p w14:paraId="78B49DB0" w14:textId="77777777" w:rsidR="00F3689A" w:rsidRPr="008B03CC" w:rsidRDefault="00F3689A" w:rsidP="00F3689A">
      <w:pPr>
        <w:numPr>
          <w:ilvl w:val="1"/>
          <w:numId w:val="22"/>
        </w:numPr>
        <w:jc w:val="both"/>
        <w:rPr>
          <w:rFonts w:ascii="Arial" w:hAnsi="Arial" w:cs="Arial"/>
          <w:sz w:val="20"/>
        </w:rPr>
      </w:pPr>
      <w:r w:rsidRPr="008B03CC">
        <w:rPr>
          <w:rFonts w:ascii="Arial" w:hAnsi="Arial" w:cs="Arial"/>
          <w:sz w:val="20"/>
        </w:rPr>
        <w:t xml:space="preserve">Veškeré písemnosti, oznámení a jiná korespondence dle této smlouvy budou zasílány v listinné podobě prostřednictvím držitele poštovní licence, nebo elektronickou cestou na níže uvedené adresy </w:t>
      </w:r>
      <w:r w:rsidRPr="008B03CC">
        <w:rPr>
          <w:rFonts w:ascii="Arial" w:eastAsia="MS Mincho" w:hAnsi="Arial" w:cs="Arial"/>
          <w:sz w:val="20"/>
        </w:rPr>
        <w:t>Smluvních</w:t>
      </w:r>
      <w:r w:rsidRPr="008B03CC">
        <w:rPr>
          <w:rFonts w:ascii="Arial" w:hAnsi="Arial" w:cs="Arial"/>
          <w:sz w:val="20"/>
        </w:rPr>
        <w:t xml:space="preserve"> </w:t>
      </w:r>
      <w:r w:rsidRPr="008B03CC">
        <w:rPr>
          <w:rFonts w:ascii="Arial" w:eastAsia="MS Mincho" w:hAnsi="Arial" w:cs="Arial"/>
          <w:sz w:val="20"/>
        </w:rPr>
        <w:t>stran</w:t>
      </w:r>
      <w:r w:rsidRPr="008B03CC">
        <w:rPr>
          <w:rFonts w:ascii="Arial" w:hAnsi="Arial" w:cs="Arial"/>
          <w:sz w:val="20"/>
        </w:rPr>
        <w:t>:</w:t>
      </w:r>
    </w:p>
    <w:p w14:paraId="44125309" w14:textId="77777777" w:rsidR="00F3689A" w:rsidRPr="008B03CC" w:rsidRDefault="00F3689A" w:rsidP="00F3689A">
      <w:pPr>
        <w:ind w:left="284"/>
        <w:jc w:val="both"/>
        <w:rPr>
          <w:rFonts w:ascii="Arial" w:hAnsi="Arial" w:cs="Arial"/>
          <w:sz w:val="20"/>
        </w:rPr>
      </w:pPr>
    </w:p>
    <w:p w14:paraId="0E0861E8" w14:textId="77777777" w:rsidR="00F3689A" w:rsidRPr="008B03CC" w:rsidRDefault="00F3689A" w:rsidP="00F3689A">
      <w:pPr>
        <w:ind w:left="284"/>
        <w:jc w:val="both"/>
        <w:rPr>
          <w:rFonts w:ascii="Arial" w:hAnsi="Arial" w:cs="Arial"/>
          <w:sz w:val="20"/>
          <w:u w:val="single"/>
        </w:rPr>
      </w:pPr>
      <w:r w:rsidRPr="008B03CC">
        <w:rPr>
          <w:rFonts w:ascii="Arial" w:hAnsi="Arial" w:cs="Arial"/>
          <w:sz w:val="20"/>
          <w:u w:val="single"/>
        </w:rPr>
        <w:t>Adresa pro doručování Prodávajícímu:</w:t>
      </w:r>
    </w:p>
    <w:p w14:paraId="72A0A864" w14:textId="77777777" w:rsidR="00F3689A" w:rsidRPr="008B03CC" w:rsidRDefault="00F3689A" w:rsidP="00F3689A">
      <w:pPr>
        <w:spacing w:before="120"/>
        <w:ind w:firstLine="284"/>
        <w:rPr>
          <w:rFonts w:ascii="Arial" w:hAnsi="Arial" w:cs="Arial"/>
          <w:sz w:val="20"/>
        </w:rPr>
      </w:pPr>
      <w:r w:rsidRPr="008B03CC">
        <w:rPr>
          <w:rFonts w:ascii="Arial" w:hAnsi="Arial" w:cs="Arial"/>
          <w:b/>
          <w:sz w:val="20"/>
        </w:rPr>
        <w:t>Název</w:t>
      </w:r>
      <w:r w:rsidRPr="008B03CC">
        <w:rPr>
          <w:rFonts w:ascii="Arial" w:hAnsi="Arial" w:cs="Arial"/>
          <w:b/>
          <w:sz w:val="20"/>
        </w:rPr>
        <w:tab/>
      </w:r>
      <w:r w:rsidRPr="008B03CC">
        <w:rPr>
          <w:rFonts w:ascii="Arial" w:hAnsi="Arial" w:cs="Arial"/>
          <w:sz w:val="20"/>
        </w:rPr>
        <w:tab/>
      </w:r>
      <w:r w:rsidRPr="008B03CC">
        <w:rPr>
          <w:rFonts w:ascii="Arial" w:hAnsi="Arial" w:cs="Arial"/>
          <w:sz w:val="20"/>
        </w:rPr>
        <w:tab/>
        <w:t>AG FOODS Group a.s.</w:t>
      </w:r>
    </w:p>
    <w:p w14:paraId="1868FD7D" w14:textId="77777777" w:rsidR="00F3689A" w:rsidRPr="008B03CC" w:rsidRDefault="00F3689A" w:rsidP="00F3689A">
      <w:pPr>
        <w:spacing w:before="120"/>
        <w:ind w:firstLine="284"/>
        <w:rPr>
          <w:rFonts w:ascii="Arial" w:hAnsi="Arial" w:cs="Arial"/>
          <w:sz w:val="20"/>
        </w:rPr>
      </w:pPr>
      <w:r w:rsidRPr="062F9A2F">
        <w:rPr>
          <w:rFonts w:ascii="Arial" w:hAnsi="Arial" w:cs="Arial"/>
          <w:b/>
          <w:bCs/>
          <w:sz w:val="20"/>
        </w:rPr>
        <w:t>Adresa</w:t>
      </w:r>
      <w:r w:rsidRPr="062F9A2F">
        <w:rPr>
          <w:rFonts w:ascii="Arial" w:hAnsi="Arial" w:cs="Arial"/>
          <w:sz w:val="20"/>
        </w:rPr>
        <w:t xml:space="preserve"> </w:t>
      </w:r>
      <w:r w:rsidRPr="008B03CC">
        <w:rPr>
          <w:rFonts w:ascii="Arial" w:hAnsi="Arial" w:cs="Arial"/>
          <w:sz w:val="20"/>
        </w:rPr>
        <w:tab/>
      </w:r>
      <w:r w:rsidRPr="008B03CC">
        <w:rPr>
          <w:rFonts w:ascii="Arial" w:hAnsi="Arial" w:cs="Arial"/>
          <w:sz w:val="20"/>
        </w:rPr>
        <w:tab/>
      </w:r>
      <w:r w:rsidRPr="008B03CC">
        <w:rPr>
          <w:rFonts w:ascii="Arial" w:hAnsi="Arial" w:cs="Arial"/>
          <w:sz w:val="20"/>
        </w:rPr>
        <w:tab/>
      </w:r>
      <w:proofErr w:type="spellStart"/>
      <w:r w:rsidRPr="062F9A2F">
        <w:rPr>
          <w:rFonts w:ascii="Arial" w:hAnsi="Arial" w:cs="Arial"/>
          <w:sz w:val="20"/>
        </w:rPr>
        <w:t>Košíkov</w:t>
      </w:r>
      <w:proofErr w:type="spellEnd"/>
      <w:r w:rsidRPr="062F9A2F">
        <w:rPr>
          <w:rFonts w:ascii="Arial" w:hAnsi="Arial" w:cs="Arial"/>
          <w:sz w:val="20"/>
        </w:rPr>
        <w:t xml:space="preserve"> 72, 595 01 Velká Bíteš</w:t>
      </w:r>
    </w:p>
    <w:p w14:paraId="0ED17350" w14:textId="4AE27FD8" w:rsidR="00F3689A" w:rsidRPr="008B03CC" w:rsidRDefault="00F3689A" w:rsidP="00F3689A">
      <w:pPr>
        <w:spacing w:before="120"/>
        <w:ind w:firstLine="284"/>
        <w:rPr>
          <w:rFonts w:ascii="Arial" w:hAnsi="Arial" w:cs="Arial"/>
          <w:sz w:val="20"/>
        </w:rPr>
      </w:pPr>
      <w:r w:rsidRPr="008B03CC">
        <w:rPr>
          <w:rFonts w:ascii="Arial" w:hAnsi="Arial" w:cs="Arial"/>
          <w:b/>
          <w:sz w:val="20"/>
        </w:rPr>
        <w:t>e-mail</w:t>
      </w:r>
      <w:r w:rsidRPr="008B03CC">
        <w:rPr>
          <w:rFonts w:ascii="Arial" w:hAnsi="Arial" w:cs="Arial"/>
          <w:sz w:val="20"/>
        </w:rPr>
        <w:t xml:space="preserve"> </w:t>
      </w:r>
      <w:r w:rsidRPr="008B03CC">
        <w:rPr>
          <w:rFonts w:ascii="Arial" w:hAnsi="Arial" w:cs="Arial"/>
          <w:sz w:val="20"/>
        </w:rPr>
        <w:tab/>
      </w:r>
      <w:r w:rsidRPr="008B03CC">
        <w:rPr>
          <w:rFonts w:ascii="Arial" w:hAnsi="Arial" w:cs="Arial"/>
          <w:sz w:val="20"/>
        </w:rPr>
        <w:tab/>
      </w:r>
      <w:r w:rsidRPr="008B03CC">
        <w:rPr>
          <w:rFonts w:ascii="Arial" w:hAnsi="Arial" w:cs="Arial"/>
          <w:sz w:val="20"/>
        </w:rPr>
        <w:tab/>
      </w:r>
      <w:hyperlink r:id="rId11" w:history="1">
        <w:proofErr w:type="spellStart"/>
        <w:r w:rsidR="00C8440A">
          <w:rPr>
            <w:rStyle w:val="Hypertextovodkaz"/>
            <w:rFonts w:ascii="Arial" w:hAnsi="Arial" w:cs="Arial"/>
            <w:color w:val="auto"/>
            <w:sz w:val="20"/>
            <w:u w:val="none"/>
          </w:rPr>
          <w:t>xxxxx</w:t>
        </w:r>
        <w:proofErr w:type="spellEnd"/>
      </w:hyperlink>
    </w:p>
    <w:p w14:paraId="144181CE" w14:textId="77777777" w:rsidR="00F3689A" w:rsidRPr="008B03CC" w:rsidRDefault="00F3689A" w:rsidP="00F3689A">
      <w:pPr>
        <w:jc w:val="both"/>
        <w:rPr>
          <w:rFonts w:ascii="Arial" w:hAnsi="Arial" w:cs="Arial"/>
          <w:sz w:val="20"/>
          <w:u w:val="single"/>
        </w:rPr>
      </w:pPr>
    </w:p>
    <w:p w14:paraId="301D8917" w14:textId="77777777" w:rsidR="00F3689A" w:rsidRPr="008B03CC" w:rsidRDefault="00F3689A" w:rsidP="00F3689A">
      <w:pPr>
        <w:keepNext/>
        <w:ind w:left="284"/>
        <w:jc w:val="both"/>
        <w:rPr>
          <w:rFonts w:ascii="Arial" w:hAnsi="Arial" w:cs="Arial"/>
          <w:sz w:val="20"/>
          <w:u w:val="single"/>
        </w:rPr>
      </w:pPr>
      <w:r w:rsidRPr="008B03CC">
        <w:rPr>
          <w:rFonts w:ascii="Arial" w:hAnsi="Arial" w:cs="Arial"/>
          <w:sz w:val="20"/>
          <w:u w:val="single"/>
        </w:rPr>
        <w:t>Adresa pro doručování Kupujícímu:</w:t>
      </w:r>
    </w:p>
    <w:p w14:paraId="7820F53E" w14:textId="5599E817" w:rsidR="00F3689A" w:rsidRPr="0021475A" w:rsidRDefault="00F3689A" w:rsidP="00F3689A">
      <w:pPr>
        <w:spacing w:before="120"/>
        <w:ind w:firstLine="284"/>
        <w:jc w:val="both"/>
        <w:rPr>
          <w:rFonts w:ascii="Arial" w:eastAsia="Arial" w:hAnsi="Arial" w:cs="Arial"/>
          <w:sz w:val="20"/>
        </w:rPr>
      </w:pPr>
      <w:r w:rsidRPr="062F9A2F">
        <w:rPr>
          <w:rFonts w:ascii="Arial" w:hAnsi="Arial" w:cs="Arial"/>
          <w:b/>
          <w:bCs/>
          <w:sz w:val="20"/>
        </w:rPr>
        <w:t xml:space="preserve">Název   </w:t>
      </w:r>
      <w:r w:rsidRPr="0021475A">
        <w:rPr>
          <w:rFonts w:ascii="Arial" w:hAnsi="Arial" w:cs="Arial"/>
          <w:b/>
          <w:sz w:val="20"/>
        </w:rPr>
        <w:tab/>
      </w:r>
      <w:r w:rsidRPr="0021475A">
        <w:rPr>
          <w:rFonts w:ascii="Arial" w:hAnsi="Arial" w:cs="Arial"/>
          <w:sz w:val="20"/>
        </w:rPr>
        <w:tab/>
      </w:r>
      <w:r w:rsidRPr="0021475A">
        <w:rPr>
          <w:rFonts w:ascii="Arial" w:hAnsi="Arial" w:cs="Arial"/>
          <w:sz w:val="20"/>
        </w:rPr>
        <w:tab/>
      </w:r>
      <w:r w:rsidR="00484495" w:rsidRPr="00484495">
        <w:rPr>
          <w:rFonts w:ascii="Arial" w:hAnsi="Arial" w:cs="Arial"/>
          <w:sz w:val="20"/>
        </w:rPr>
        <w:t>Městská správa sociálních služeb v</w:t>
      </w:r>
      <w:r w:rsidR="00484495">
        <w:rPr>
          <w:rFonts w:ascii="Arial" w:hAnsi="Arial" w:cs="Arial"/>
          <w:sz w:val="20"/>
        </w:rPr>
        <w:t> </w:t>
      </w:r>
      <w:r w:rsidR="00484495" w:rsidRPr="00484495">
        <w:rPr>
          <w:rFonts w:ascii="Arial" w:hAnsi="Arial" w:cs="Arial"/>
          <w:sz w:val="20"/>
        </w:rPr>
        <w:t>Mostě</w:t>
      </w:r>
      <w:r w:rsidR="00484495">
        <w:rPr>
          <w:rFonts w:ascii="Arial" w:hAnsi="Arial" w:cs="Arial"/>
          <w:sz w:val="20"/>
        </w:rPr>
        <w:t>, p. o.</w:t>
      </w:r>
    </w:p>
    <w:p w14:paraId="236D4D14" w14:textId="33E0572E" w:rsidR="00F3689A" w:rsidRPr="0021475A" w:rsidRDefault="00F3689A" w:rsidP="00F3689A">
      <w:pPr>
        <w:spacing w:before="120"/>
        <w:ind w:firstLine="284"/>
        <w:jc w:val="both"/>
        <w:rPr>
          <w:rFonts w:ascii="Arial" w:hAnsi="Arial" w:cs="Arial"/>
          <w:sz w:val="20"/>
          <w:highlight w:val="yellow"/>
        </w:rPr>
      </w:pPr>
      <w:r w:rsidRPr="062F9A2F">
        <w:rPr>
          <w:rFonts w:ascii="Arial" w:hAnsi="Arial" w:cs="Arial"/>
          <w:b/>
          <w:bCs/>
          <w:sz w:val="20"/>
        </w:rPr>
        <w:t>Adresa</w:t>
      </w:r>
      <w:r w:rsidRPr="0021475A">
        <w:rPr>
          <w:rFonts w:ascii="Arial" w:hAnsi="Arial" w:cs="Arial"/>
          <w:sz w:val="20"/>
        </w:rPr>
        <w:tab/>
      </w:r>
      <w:r w:rsidRPr="0021475A">
        <w:rPr>
          <w:rFonts w:ascii="Arial" w:hAnsi="Arial" w:cs="Arial"/>
          <w:sz w:val="20"/>
        </w:rPr>
        <w:tab/>
      </w:r>
      <w:r w:rsidRPr="0021475A">
        <w:rPr>
          <w:rFonts w:ascii="Arial" w:hAnsi="Arial" w:cs="Arial"/>
          <w:sz w:val="20"/>
        </w:rPr>
        <w:tab/>
      </w:r>
      <w:r w:rsidR="00484495" w:rsidRPr="00484495">
        <w:rPr>
          <w:rFonts w:ascii="Arial" w:hAnsi="Arial" w:cs="Arial"/>
          <w:sz w:val="20"/>
        </w:rPr>
        <w:t>Barvířská 495</w:t>
      </w:r>
      <w:r w:rsidR="00484495">
        <w:rPr>
          <w:rFonts w:ascii="Arial" w:hAnsi="Arial" w:cs="Arial"/>
          <w:sz w:val="20"/>
        </w:rPr>
        <w:t xml:space="preserve">, </w:t>
      </w:r>
      <w:r w:rsidR="00484495" w:rsidRPr="00484495">
        <w:rPr>
          <w:rFonts w:ascii="Arial" w:hAnsi="Arial" w:cs="Arial"/>
          <w:sz w:val="20"/>
        </w:rPr>
        <w:t>434 01</w:t>
      </w:r>
      <w:r w:rsidR="00484495">
        <w:rPr>
          <w:rFonts w:ascii="Arial" w:hAnsi="Arial" w:cs="Arial"/>
          <w:sz w:val="20"/>
        </w:rPr>
        <w:t xml:space="preserve"> Most</w:t>
      </w:r>
    </w:p>
    <w:p w14:paraId="3332ADFE" w14:textId="77777777" w:rsidR="00F3689A" w:rsidRPr="008B03CC" w:rsidRDefault="00F3689A" w:rsidP="00F3689A">
      <w:pPr>
        <w:spacing w:before="120"/>
        <w:ind w:firstLine="284"/>
        <w:jc w:val="both"/>
        <w:rPr>
          <w:rFonts w:ascii="Arial" w:hAnsi="Arial" w:cs="Arial"/>
          <w:b/>
          <w:sz w:val="20"/>
        </w:rPr>
      </w:pPr>
      <w:r w:rsidRPr="0021475A">
        <w:rPr>
          <w:rFonts w:ascii="Arial" w:hAnsi="Arial" w:cs="Arial"/>
          <w:b/>
          <w:sz w:val="20"/>
        </w:rPr>
        <w:t>e-mail</w:t>
      </w:r>
      <w:r w:rsidRPr="0021475A">
        <w:rPr>
          <w:rFonts w:ascii="Arial" w:hAnsi="Arial" w:cs="Arial"/>
          <w:b/>
          <w:sz w:val="20"/>
        </w:rPr>
        <w:tab/>
      </w:r>
      <w:r w:rsidRPr="0021475A">
        <w:rPr>
          <w:rFonts w:ascii="Arial" w:hAnsi="Arial" w:cs="Arial"/>
          <w:b/>
          <w:sz w:val="20"/>
        </w:rPr>
        <w:tab/>
      </w:r>
      <w:r w:rsidRPr="0021475A">
        <w:rPr>
          <w:rFonts w:ascii="Arial" w:hAnsi="Arial" w:cs="Arial"/>
          <w:b/>
          <w:sz w:val="20"/>
        </w:rPr>
        <w:tab/>
      </w:r>
      <w:r w:rsidRPr="0021475A">
        <w:rPr>
          <w:rFonts w:ascii="Arial" w:hAnsi="Arial" w:cs="Arial"/>
          <w:sz w:val="20"/>
        </w:rPr>
        <w:t>…………………………….</w:t>
      </w:r>
    </w:p>
    <w:p w14:paraId="3A49A5D1" w14:textId="77777777" w:rsidR="00F3689A" w:rsidRDefault="00F3689A" w:rsidP="00F3689A">
      <w:pPr>
        <w:ind w:left="284"/>
        <w:jc w:val="both"/>
        <w:rPr>
          <w:rFonts w:ascii="Arial" w:hAnsi="Arial" w:cs="Arial"/>
          <w:sz w:val="20"/>
          <w:u w:val="single"/>
        </w:rPr>
      </w:pPr>
    </w:p>
    <w:p w14:paraId="366B13C6" w14:textId="77777777" w:rsidR="00F3689A" w:rsidRDefault="00F3689A" w:rsidP="00F3689A">
      <w:pPr>
        <w:ind w:left="284"/>
        <w:jc w:val="both"/>
        <w:rPr>
          <w:rFonts w:ascii="Arial" w:hAnsi="Arial" w:cs="Arial"/>
          <w:sz w:val="20"/>
          <w:u w:val="single"/>
        </w:rPr>
      </w:pPr>
    </w:p>
    <w:p w14:paraId="44E26C65" w14:textId="77777777" w:rsidR="00F3689A" w:rsidRPr="008B03CC" w:rsidRDefault="00F3689A" w:rsidP="00F3689A">
      <w:pPr>
        <w:ind w:left="284"/>
        <w:jc w:val="both"/>
        <w:rPr>
          <w:rFonts w:ascii="Arial" w:hAnsi="Arial" w:cs="Arial"/>
          <w:sz w:val="20"/>
          <w:u w:val="single"/>
        </w:rPr>
      </w:pPr>
    </w:p>
    <w:p w14:paraId="3D6533E3" w14:textId="77777777" w:rsidR="00F3689A" w:rsidRPr="008B03CC" w:rsidRDefault="00F3689A" w:rsidP="00F3689A">
      <w:pPr>
        <w:numPr>
          <w:ilvl w:val="1"/>
          <w:numId w:val="22"/>
        </w:numPr>
        <w:jc w:val="both"/>
        <w:rPr>
          <w:rFonts w:ascii="Arial" w:eastAsia="MS Mincho" w:hAnsi="Arial" w:cs="Arial"/>
          <w:bCs/>
          <w:sz w:val="20"/>
        </w:rPr>
      </w:pPr>
      <w:r w:rsidRPr="008B03CC">
        <w:rPr>
          <w:rFonts w:ascii="Arial" w:eastAsia="MS Mincho" w:hAnsi="Arial" w:cs="Arial"/>
          <w:sz w:val="20"/>
        </w:rPr>
        <w:t xml:space="preserve">Odmítnutí převzetí písemnosti se považuje za její doručení ke dni odmítnutí převzetí. Písemnosti zasílané jako doporučená zásilka budou považovány za </w:t>
      </w:r>
      <w:r w:rsidRPr="008B03CC">
        <w:rPr>
          <w:rFonts w:ascii="Arial" w:hAnsi="Arial" w:cs="Arial"/>
          <w:sz w:val="20"/>
        </w:rPr>
        <w:t>řádně</w:t>
      </w:r>
      <w:r w:rsidRPr="008B03CC">
        <w:rPr>
          <w:rFonts w:ascii="Arial" w:eastAsia="MS Mincho" w:hAnsi="Arial" w:cs="Arial"/>
          <w:sz w:val="20"/>
        </w:rPr>
        <w:t xml:space="preserve"> doručené jejich skutečným doručením, nejpozději však třetím dnem </w:t>
      </w:r>
      <w:r w:rsidRPr="008B03CC">
        <w:rPr>
          <w:rFonts w:ascii="Arial" w:hAnsi="Arial" w:cs="Arial"/>
          <w:sz w:val="20"/>
        </w:rPr>
        <w:t>od</w:t>
      </w:r>
      <w:r w:rsidRPr="008B03CC">
        <w:rPr>
          <w:rFonts w:ascii="Arial" w:eastAsia="MS Mincho" w:hAnsi="Arial" w:cs="Arial"/>
          <w:sz w:val="20"/>
        </w:rPr>
        <w:t xml:space="preserve"> </w:t>
      </w:r>
      <w:r w:rsidRPr="008B03CC">
        <w:rPr>
          <w:rFonts w:ascii="Arial" w:hAnsi="Arial" w:cs="Arial"/>
          <w:sz w:val="20"/>
        </w:rPr>
        <w:t>oznámení</w:t>
      </w:r>
      <w:r w:rsidRPr="008B03CC">
        <w:rPr>
          <w:rFonts w:ascii="Arial" w:eastAsia="MS Mincho" w:hAnsi="Arial" w:cs="Arial"/>
          <w:sz w:val="20"/>
        </w:rPr>
        <w:t xml:space="preserve"> o jejich uložení na poště. Smluvní strana je povinna bez zbytečného odkladu oznámit druhé Smluvní straně změnu své doručovací adresy</w:t>
      </w:r>
      <w:r>
        <w:rPr>
          <w:rFonts w:ascii="Arial" w:eastAsia="MS Mincho" w:hAnsi="Arial" w:cs="Arial"/>
          <w:sz w:val="20"/>
        </w:rPr>
        <w:t xml:space="preserve"> nebo své e-mailové adresy</w:t>
      </w:r>
      <w:r w:rsidRPr="008B03CC">
        <w:rPr>
          <w:rFonts w:ascii="Arial" w:eastAsia="MS Mincho" w:hAnsi="Arial" w:cs="Arial"/>
          <w:sz w:val="20"/>
        </w:rPr>
        <w:t xml:space="preserve">. </w:t>
      </w:r>
    </w:p>
    <w:p w14:paraId="6E845318" w14:textId="77777777" w:rsidR="00F3689A" w:rsidRPr="008B03CC" w:rsidRDefault="00F3689A" w:rsidP="00F3689A">
      <w:pPr>
        <w:jc w:val="both"/>
        <w:rPr>
          <w:rFonts w:ascii="Arial" w:eastAsia="MS Mincho" w:hAnsi="Arial" w:cs="Arial"/>
          <w:bCs/>
          <w:sz w:val="20"/>
        </w:rPr>
      </w:pPr>
    </w:p>
    <w:p w14:paraId="6574B26F" w14:textId="77777777" w:rsidR="00F3689A" w:rsidRPr="008B03CC" w:rsidRDefault="00F3689A" w:rsidP="00F3689A">
      <w:pPr>
        <w:pStyle w:val="WW-Prosttext"/>
        <w:keepNext/>
        <w:numPr>
          <w:ilvl w:val="0"/>
          <w:numId w:val="22"/>
        </w:numPr>
        <w:jc w:val="center"/>
        <w:rPr>
          <w:rFonts w:ascii="Arial" w:eastAsia="MS Mincho" w:hAnsi="Arial" w:cs="Arial"/>
          <w:b/>
          <w:bCs/>
          <w:i/>
          <w:u w:val="single"/>
        </w:rPr>
      </w:pPr>
      <w:r w:rsidRPr="008B03CC">
        <w:rPr>
          <w:rFonts w:ascii="Arial" w:eastAsia="MS Mincho" w:hAnsi="Arial" w:cs="Arial"/>
          <w:b/>
          <w:bCs/>
          <w:i/>
          <w:u w:val="single"/>
        </w:rPr>
        <w:t>Společná a závěrečná ustanovení</w:t>
      </w:r>
    </w:p>
    <w:p w14:paraId="48EE29C2" w14:textId="77777777" w:rsidR="00F3689A" w:rsidRPr="008B03CC" w:rsidRDefault="00F3689A" w:rsidP="00F3689A">
      <w:pPr>
        <w:pStyle w:val="WW-Prosttext"/>
        <w:keepNext/>
        <w:jc w:val="center"/>
        <w:rPr>
          <w:rFonts w:ascii="Arial" w:eastAsia="MS Mincho" w:hAnsi="Arial" w:cs="Arial"/>
          <w:bCs/>
          <w:u w:val="single"/>
        </w:rPr>
      </w:pPr>
    </w:p>
    <w:p w14:paraId="73C4E4B8" w14:textId="77777777" w:rsidR="00F3689A" w:rsidRPr="008B03CC" w:rsidRDefault="00F3689A" w:rsidP="00F3689A">
      <w:pPr>
        <w:numPr>
          <w:ilvl w:val="1"/>
          <w:numId w:val="22"/>
        </w:numPr>
        <w:jc w:val="both"/>
        <w:rPr>
          <w:rFonts w:ascii="Arial" w:eastAsia="MS Mincho" w:hAnsi="Arial" w:cs="Arial"/>
          <w:sz w:val="20"/>
        </w:rPr>
      </w:pPr>
      <w:r w:rsidRPr="008B03CC">
        <w:rPr>
          <w:rFonts w:ascii="Arial" w:eastAsia="MS Mincho" w:hAnsi="Arial" w:cs="Arial"/>
          <w:sz w:val="20"/>
        </w:rPr>
        <w:t xml:space="preserve">Tato smlouva může </w:t>
      </w:r>
      <w:r w:rsidRPr="008B03CC">
        <w:rPr>
          <w:rFonts w:ascii="Arial" w:hAnsi="Arial" w:cs="Arial"/>
          <w:sz w:val="20"/>
        </w:rPr>
        <w:t>být</w:t>
      </w:r>
      <w:r w:rsidRPr="008B03CC">
        <w:rPr>
          <w:rFonts w:ascii="Arial" w:eastAsia="MS Mincho" w:hAnsi="Arial" w:cs="Arial"/>
          <w:sz w:val="20"/>
        </w:rPr>
        <w:t xml:space="preserve"> měněna pouze písemnou dohodou Smluvních stran.</w:t>
      </w:r>
    </w:p>
    <w:p w14:paraId="6387609A" w14:textId="77777777" w:rsidR="00F3689A" w:rsidRPr="008B03CC" w:rsidRDefault="00F3689A" w:rsidP="00F3689A">
      <w:pPr>
        <w:ind w:left="284"/>
        <w:jc w:val="both"/>
        <w:rPr>
          <w:rFonts w:ascii="Arial" w:eastAsia="MS Mincho" w:hAnsi="Arial" w:cs="Arial"/>
          <w:sz w:val="20"/>
        </w:rPr>
      </w:pPr>
    </w:p>
    <w:p w14:paraId="5B91D43A" w14:textId="77777777" w:rsidR="00F3689A" w:rsidRPr="008B03CC" w:rsidRDefault="00F3689A" w:rsidP="00F3689A">
      <w:pPr>
        <w:numPr>
          <w:ilvl w:val="1"/>
          <w:numId w:val="22"/>
        </w:numPr>
        <w:jc w:val="both"/>
        <w:rPr>
          <w:rFonts w:ascii="Arial" w:eastAsia="MS Mincho" w:hAnsi="Arial" w:cs="Arial"/>
          <w:sz w:val="20"/>
        </w:rPr>
      </w:pPr>
      <w:r w:rsidRPr="008B03CC">
        <w:rPr>
          <w:rFonts w:ascii="Arial" w:eastAsia="MS Mincho" w:hAnsi="Arial" w:cs="Arial"/>
          <w:sz w:val="20"/>
        </w:rPr>
        <w:lastRenderedPageBreak/>
        <w:t>Smluvní strany se dohodly, že Kupující není oprávněn jednostranně započítat jakékoli své pohledávky za Prodávajícím vyplývající z této smlouvy proti pohledávkám Prodávajícího za Kupujícím.</w:t>
      </w:r>
    </w:p>
    <w:p w14:paraId="04879E93" w14:textId="77777777" w:rsidR="00F3689A" w:rsidRPr="008B03CC" w:rsidRDefault="00F3689A" w:rsidP="00F3689A">
      <w:pPr>
        <w:ind w:left="284"/>
        <w:jc w:val="both"/>
        <w:rPr>
          <w:rFonts w:ascii="Arial" w:eastAsia="MS Mincho" w:hAnsi="Arial" w:cs="Arial"/>
          <w:sz w:val="20"/>
        </w:rPr>
      </w:pPr>
    </w:p>
    <w:p w14:paraId="61DB1749" w14:textId="77777777" w:rsidR="00F3689A" w:rsidRPr="008B03CC" w:rsidRDefault="00F3689A" w:rsidP="00F3689A">
      <w:pPr>
        <w:numPr>
          <w:ilvl w:val="1"/>
          <w:numId w:val="22"/>
        </w:numPr>
        <w:jc w:val="both"/>
        <w:rPr>
          <w:rFonts w:ascii="Arial" w:eastAsia="MS Mincho" w:hAnsi="Arial" w:cs="Arial"/>
          <w:sz w:val="20"/>
        </w:rPr>
      </w:pPr>
      <w:r w:rsidRPr="008B03CC">
        <w:rPr>
          <w:rFonts w:ascii="Arial" w:eastAsia="MS Mincho" w:hAnsi="Arial" w:cs="Arial"/>
          <w:sz w:val="20"/>
        </w:rPr>
        <w:t>Právní vztahy mezi Prodávajícím a Kupujícím založené touto smlouvou a/nebo Dílčími kupními smlouvami uzavřenými na jejím základě se řídí právním řádem České republiky. V záležitostech touto smlouvou neupravených se přiměřeně použijí ustanovení Občanského zákoníku.</w:t>
      </w:r>
    </w:p>
    <w:p w14:paraId="2D1939F7" w14:textId="77777777" w:rsidR="00F3689A" w:rsidRPr="008B03CC" w:rsidRDefault="00F3689A" w:rsidP="00F3689A">
      <w:pPr>
        <w:ind w:left="284"/>
        <w:jc w:val="both"/>
        <w:rPr>
          <w:rFonts w:ascii="Arial" w:eastAsia="MS Mincho" w:hAnsi="Arial" w:cs="Arial"/>
          <w:sz w:val="20"/>
        </w:rPr>
      </w:pPr>
    </w:p>
    <w:p w14:paraId="3BD18888" w14:textId="77777777" w:rsidR="00F3689A" w:rsidRPr="008B03CC" w:rsidRDefault="00F3689A" w:rsidP="00F3689A">
      <w:pPr>
        <w:numPr>
          <w:ilvl w:val="1"/>
          <w:numId w:val="22"/>
        </w:numPr>
        <w:jc w:val="both"/>
        <w:rPr>
          <w:rFonts w:ascii="Arial" w:eastAsia="MS Mincho" w:hAnsi="Arial" w:cs="Arial"/>
          <w:sz w:val="20"/>
        </w:rPr>
      </w:pPr>
      <w:r w:rsidRPr="008B03CC">
        <w:rPr>
          <w:rFonts w:ascii="Arial" w:eastAsia="MS Mincho" w:hAnsi="Arial" w:cs="Arial"/>
          <w:sz w:val="20"/>
        </w:rPr>
        <w:t>Pokud některé z ustanovení této smlouvy je nebo se stane neplatným, zdánlivým či neúčinným, nebude to mít za následek neplatnost, zdánlivost či neúčinnost této smlouvy jako celku ani jiných jejích ustanovení, pokud je takovéto neplatné, zdánlivé či neúčinné ustanovení oddělitelné od zbytku smlouvy. Smluvní strany se zavazují neplatné, zdánlivé či neúčinné ustanovení nahradit novým platným či účinným ustanovením, které svým obsahem bude co nejvěrněji odpovídat podstatě a smyslu původního ustanovení smlouvy.</w:t>
      </w:r>
    </w:p>
    <w:p w14:paraId="706F8E0A" w14:textId="77777777" w:rsidR="00F3689A" w:rsidRPr="008B03CC" w:rsidRDefault="00F3689A" w:rsidP="00F3689A">
      <w:pPr>
        <w:ind w:left="284"/>
        <w:jc w:val="center"/>
        <w:rPr>
          <w:rFonts w:ascii="Arial" w:eastAsia="MS Mincho" w:hAnsi="Arial" w:cs="Arial"/>
          <w:sz w:val="20"/>
        </w:rPr>
      </w:pPr>
    </w:p>
    <w:p w14:paraId="02A8FE29" w14:textId="77777777" w:rsidR="00F3689A" w:rsidRPr="008B03CC" w:rsidRDefault="00F3689A" w:rsidP="00F3689A">
      <w:pPr>
        <w:numPr>
          <w:ilvl w:val="1"/>
          <w:numId w:val="22"/>
        </w:numPr>
        <w:jc w:val="both"/>
        <w:rPr>
          <w:rFonts w:ascii="Arial" w:eastAsia="MS Mincho" w:hAnsi="Arial" w:cs="Arial"/>
          <w:sz w:val="20"/>
        </w:rPr>
      </w:pPr>
      <w:r w:rsidRPr="008B03CC">
        <w:rPr>
          <w:rFonts w:ascii="Arial" w:eastAsia="MS Mincho" w:hAnsi="Arial" w:cs="Arial"/>
          <w:sz w:val="20"/>
        </w:rPr>
        <w:t>Pokud by byla tato smlouva shledána neplatnou, zdánlivou či neúčinnou jako celek, zavazují se Smluvní strany bezodkladně po tomto zjištění uzavřít smlouvu novou, která bude v co největší možné míře vycházet z podmínek této smlouvy a která svým obsahem bude co nejvěrněji odpovídat podstatě a smyslu původního ustanovení smlouvy. V této nové smlouvě bude odstraněn důvod neplatnosti, zdánlivosti či neúčinnosti a plnění přijatá na základě této smlouvy budou započítána na plnění Smluvních stran dle nové smlouvy.</w:t>
      </w:r>
    </w:p>
    <w:p w14:paraId="282B2D5C" w14:textId="77777777" w:rsidR="00F3689A" w:rsidRPr="008B03CC" w:rsidRDefault="00F3689A" w:rsidP="00F3689A">
      <w:pPr>
        <w:ind w:left="284"/>
        <w:jc w:val="both"/>
        <w:rPr>
          <w:rFonts w:ascii="Arial" w:eastAsia="MS Mincho" w:hAnsi="Arial" w:cs="Arial"/>
          <w:sz w:val="20"/>
        </w:rPr>
      </w:pPr>
    </w:p>
    <w:p w14:paraId="1B77DA53" w14:textId="77777777" w:rsidR="00F3689A" w:rsidRPr="008B03CC" w:rsidRDefault="00F3689A" w:rsidP="00F3689A">
      <w:pPr>
        <w:numPr>
          <w:ilvl w:val="1"/>
          <w:numId w:val="22"/>
        </w:numPr>
        <w:jc w:val="both"/>
        <w:rPr>
          <w:rFonts w:ascii="Arial" w:eastAsia="MS Mincho" w:hAnsi="Arial" w:cs="Arial"/>
          <w:sz w:val="20"/>
        </w:rPr>
      </w:pPr>
      <w:r w:rsidRPr="008B03CC">
        <w:rPr>
          <w:rFonts w:ascii="Arial" w:eastAsia="MS Mincho" w:hAnsi="Arial" w:cs="Arial"/>
          <w:sz w:val="20"/>
        </w:rPr>
        <w:t>Tato smlouva byla sepsána ve dvou vyhotoveních, z nichž každá ze Smluvních stran obdrží po jednom.</w:t>
      </w:r>
    </w:p>
    <w:p w14:paraId="5FFF5999" w14:textId="77777777" w:rsidR="00F3689A" w:rsidRPr="008B03CC" w:rsidRDefault="00F3689A" w:rsidP="00F3689A">
      <w:pPr>
        <w:pStyle w:val="WW-Prosttext"/>
        <w:jc w:val="both"/>
        <w:rPr>
          <w:rFonts w:ascii="Arial" w:eastAsia="MS Mincho" w:hAnsi="Arial" w:cs="Arial"/>
        </w:rPr>
      </w:pPr>
    </w:p>
    <w:p w14:paraId="621D2C4E" w14:textId="77777777" w:rsidR="00F3689A" w:rsidRPr="005261A9" w:rsidRDefault="00F3689A" w:rsidP="00F3689A">
      <w:pPr>
        <w:numPr>
          <w:ilvl w:val="1"/>
          <w:numId w:val="22"/>
        </w:numPr>
        <w:jc w:val="both"/>
        <w:rPr>
          <w:rFonts w:ascii="Arial" w:eastAsia="MS Mincho" w:hAnsi="Arial" w:cs="Arial"/>
          <w:sz w:val="20"/>
        </w:rPr>
      </w:pPr>
      <w:r w:rsidRPr="005261A9">
        <w:rPr>
          <w:rFonts w:ascii="Arial" w:eastAsia="MS Mincho" w:hAnsi="Arial" w:cs="Arial"/>
          <w:sz w:val="20"/>
        </w:rPr>
        <w:t xml:space="preserve">Právní poměry z této smlouvy a/nebo Dílčích kupních smluv se dále řídí VOP (všeobecnými obchodními podmínkami Prodávajícího, které tvoří přílohu č. </w:t>
      </w:r>
      <w:r>
        <w:rPr>
          <w:rFonts w:ascii="Arial" w:eastAsia="MS Mincho" w:hAnsi="Arial" w:cs="Arial"/>
          <w:sz w:val="20"/>
        </w:rPr>
        <w:t>2</w:t>
      </w:r>
      <w:r w:rsidRPr="005261A9">
        <w:rPr>
          <w:rFonts w:ascii="Arial" w:eastAsia="MS Mincho" w:hAnsi="Arial" w:cs="Arial"/>
          <w:sz w:val="20"/>
        </w:rPr>
        <w:t xml:space="preserve"> </w:t>
      </w:r>
      <w:proofErr w:type="gramStart"/>
      <w:r w:rsidRPr="005261A9">
        <w:rPr>
          <w:rFonts w:ascii="Arial" w:eastAsia="MS Mincho" w:hAnsi="Arial" w:cs="Arial"/>
          <w:sz w:val="20"/>
        </w:rPr>
        <w:t>této</w:t>
      </w:r>
      <w:proofErr w:type="gramEnd"/>
      <w:r w:rsidRPr="005261A9">
        <w:rPr>
          <w:rFonts w:ascii="Arial" w:eastAsia="MS Mincho" w:hAnsi="Arial" w:cs="Arial"/>
          <w:sz w:val="20"/>
        </w:rPr>
        <w:t xml:space="preserve"> smlouvy). Při rozporu mezi zněním této smlouvy a VOP má přednost tato smlouva. Prodávající je oprávněn VOP jednostranně změnit, přičemž o takové změně je Prodávající povinen Kupujícího nejméně 14 dní před účinností změny informovat způsobem uvedeným v čl. X. této smlouvy; pokud Kupující se změnou VOP nesouhlasí, je oprávněn z tohoto důvodu smlouvu vypovědět. </w:t>
      </w:r>
    </w:p>
    <w:p w14:paraId="1439917E" w14:textId="77777777" w:rsidR="00F3689A" w:rsidRPr="005261A9" w:rsidRDefault="00F3689A" w:rsidP="00F3689A">
      <w:pPr>
        <w:keepNext/>
        <w:numPr>
          <w:ilvl w:val="1"/>
          <w:numId w:val="22"/>
        </w:numPr>
        <w:jc w:val="both"/>
        <w:rPr>
          <w:rFonts w:ascii="Arial" w:eastAsia="MS Mincho" w:hAnsi="Arial" w:cs="Arial"/>
          <w:iCs/>
          <w:sz w:val="20"/>
        </w:rPr>
      </w:pPr>
      <w:r w:rsidRPr="005261A9">
        <w:rPr>
          <w:rFonts w:ascii="Arial" w:eastAsia="MS Mincho" w:hAnsi="Arial" w:cs="Arial"/>
          <w:sz w:val="20"/>
        </w:rPr>
        <w:t xml:space="preserve">Nedílnou součástí této </w:t>
      </w:r>
      <w:r w:rsidRPr="005261A9">
        <w:rPr>
          <w:rFonts w:ascii="Arial" w:eastAsia="MS Mincho" w:hAnsi="Arial" w:cs="Arial"/>
          <w:iCs/>
          <w:sz w:val="20"/>
        </w:rPr>
        <w:t>smlouvy</w:t>
      </w:r>
      <w:r w:rsidRPr="005261A9">
        <w:rPr>
          <w:rFonts w:ascii="Arial" w:eastAsia="MS Mincho" w:hAnsi="Arial" w:cs="Arial"/>
          <w:sz w:val="20"/>
        </w:rPr>
        <w:t xml:space="preserve"> jsou: </w:t>
      </w:r>
    </w:p>
    <w:p w14:paraId="7F8F4A7D" w14:textId="77777777" w:rsidR="00F3689A" w:rsidRPr="005261A9" w:rsidRDefault="00F3689A" w:rsidP="00F3689A">
      <w:pPr>
        <w:keepNext/>
        <w:numPr>
          <w:ilvl w:val="2"/>
          <w:numId w:val="22"/>
        </w:numPr>
        <w:tabs>
          <w:tab w:val="left" w:pos="851"/>
        </w:tabs>
        <w:ind w:left="851" w:hanging="567"/>
        <w:jc w:val="both"/>
        <w:rPr>
          <w:rFonts w:ascii="Arial" w:eastAsia="MS Mincho" w:hAnsi="Arial" w:cs="Arial"/>
          <w:iCs/>
          <w:sz w:val="20"/>
        </w:rPr>
      </w:pPr>
      <w:r w:rsidRPr="005261A9">
        <w:rPr>
          <w:rFonts w:ascii="Arial" w:eastAsia="MS Mincho" w:hAnsi="Arial" w:cs="Arial"/>
          <w:sz w:val="20"/>
        </w:rPr>
        <w:t>p</w:t>
      </w:r>
      <w:r w:rsidRPr="005261A9">
        <w:rPr>
          <w:rFonts w:ascii="Arial" w:hAnsi="Arial" w:cs="Arial"/>
          <w:sz w:val="20"/>
        </w:rPr>
        <w:t>říloha</w:t>
      </w:r>
      <w:r w:rsidRPr="005261A9">
        <w:rPr>
          <w:rFonts w:ascii="Arial" w:eastAsia="MS Mincho" w:hAnsi="Arial" w:cs="Arial"/>
          <w:sz w:val="20"/>
        </w:rPr>
        <w:t xml:space="preserve"> č. 1</w:t>
      </w:r>
      <w:r w:rsidRPr="005261A9">
        <w:rPr>
          <w:rFonts w:ascii="Arial" w:eastAsia="MS Mincho" w:hAnsi="Arial" w:cs="Arial"/>
          <w:iCs/>
          <w:sz w:val="20"/>
        </w:rPr>
        <w:t xml:space="preserve"> </w:t>
      </w:r>
      <w:r w:rsidRPr="005261A9">
        <w:rPr>
          <w:rFonts w:ascii="Arial" w:eastAsia="MS Mincho" w:hAnsi="Arial" w:cs="Arial"/>
          <w:sz w:val="20"/>
        </w:rPr>
        <w:t xml:space="preserve">- </w:t>
      </w:r>
      <w:r w:rsidRPr="008B03CC">
        <w:rPr>
          <w:rFonts w:ascii="Arial" w:eastAsia="MS Mincho" w:hAnsi="Arial" w:cs="Arial"/>
          <w:iCs/>
          <w:sz w:val="20"/>
        </w:rPr>
        <w:t>Aktuální ceník zboží</w:t>
      </w:r>
      <w:r w:rsidRPr="005261A9">
        <w:rPr>
          <w:rFonts w:ascii="Arial" w:eastAsia="MS Mincho" w:hAnsi="Arial" w:cs="Arial"/>
          <w:sz w:val="20"/>
        </w:rPr>
        <w:t xml:space="preserve"> </w:t>
      </w:r>
    </w:p>
    <w:p w14:paraId="372994B2" w14:textId="77777777" w:rsidR="00F3689A" w:rsidRPr="008B03CC" w:rsidRDefault="00F3689A" w:rsidP="00F3689A">
      <w:pPr>
        <w:keepNext/>
        <w:numPr>
          <w:ilvl w:val="2"/>
          <w:numId w:val="22"/>
        </w:numPr>
        <w:tabs>
          <w:tab w:val="left" w:pos="851"/>
        </w:tabs>
        <w:ind w:left="851" w:hanging="567"/>
        <w:jc w:val="both"/>
        <w:rPr>
          <w:rFonts w:ascii="Arial" w:eastAsia="MS Mincho" w:hAnsi="Arial" w:cs="Arial"/>
          <w:iCs/>
          <w:sz w:val="20"/>
        </w:rPr>
      </w:pPr>
      <w:r w:rsidRPr="008B03CC">
        <w:rPr>
          <w:rFonts w:ascii="Arial" w:hAnsi="Arial" w:cs="Arial"/>
          <w:sz w:val="20"/>
        </w:rPr>
        <w:t>příloha</w:t>
      </w:r>
      <w:r w:rsidRPr="008B03CC">
        <w:rPr>
          <w:rFonts w:ascii="Arial" w:eastAsia="MS Mincho" w:hAnsi="Arial" w:cs="Arial"/>
          <w:iCs/>
          <w:sz w:val="20"/>
        </w:rPr>
        <w:t xml:space="preserve"> č. 2 – </w:t>
      </w:r>
      <w:r w:rsidRPr="005261A9">
        <w:rPr>
          <w:rFonts w:ascii="Arial" w:eastAsia="MS Mincho" w:hAnsi="Arial" w:cs="Arial"/>
          <w:sz w:val="20"/>
        </w:rPr>
        <w:t>Všeobecné obchodní podmínky</w:t>
      </w:r>
      <w:r w:rsidRPr="005261A9">
        <w:rPr>
          <w:rFonts w:ascii="Arial" w:eastAsia="MS Mincho" w:hAnsi="Arial" w:cs="Arial"/>
          <w:iCs/>
          <w:sz w:val="20"/>
        </w:rPr>
        <w:t xml:space="preserve"> Prodávajícího</w:t>
      </w:r>
    </w:p>
    <w:p w14:paraId="513A5119" w14:textId="77777777" w:rsidR="00F3689A" w:rsidRPr="008B03CC" w:rsidRDefault="00F3689A" w:rsidP="00F3689A">
      <w:pPr>
        <w:pStyle w:val="WW-Prosttext"/>
        <w:keepNext/>
        <w:ind w:left="283"/>
        <w:rPr>
          <w:rFonts w:ascii="Arial" w:eastAsia="MS Mincho" w:hAnsi="Arial" w:cs="Arial"/>
        </w:rPr>
      </w:pPr>
    </w:p>
    <w:p w14:paraId="4545FD28" w14:textId="77777777" w:rsidR="00F3689A" w:rsidRPr="008B03CC" w:rsidRDefault="00F3689A" w:rsidP="00F3689A">
      <w:pPr>
        <w:pStyle w:val="WW-Prosttext"/>
        <w:keepNext/>
        <w:ind w:left="283"/>
        <w:rPr>
          <w:rFonts w:ascii="Arial" w:eastAsia="MS Mincho" w:hAnsi="Arial" w:cs="Arial"/>
        </w:rPr>
      </w:pPr>
    </w:p>
    <w:tbl>
      <w:tblPr>
        <w:tblW w:w="9867" w:type="dxa"/>
        <w:tblLayout w:type="fixed"/>
        <w:tblLook w:val="04A0" w:firstRow="1" w:lastRow="0" w:firstColumn="1" w:lastColumn="0" w:noHBand="0" w:noVBand="1"/>
      </w:tblPr>
      <w:tblGrid>
        <w:gridCol w:w="1526"/>
        <w:gridCol w:w="3310"/>
        <w:gridCol w:w="236"/>
        <w:gridCol w:w="1557"/>
        <w:gridCol w:w="3238"/>
      </w:tblGrid>
      <w:tr w:rsidR="00F3689A" w:rsidRPr="008B03CC" w14:paraId="47342C6F" w14:textId="77777777" w:rsidTr="002F7C51">
        <w:tc>
          <w:tcPr>
            <w:tcW w:w="4836" w:type="dxa"/>
            <w:gridSpan w:val="2"/>
          </w:tcPr>
          <w:p w14:paraId="290DAF8A" w14:textId="7605DB14" w:rsidR="00F3689A" w:rsidRPr="008B03CC" w:rsidRDefault="00F3689A" w:rsidP="002F7C51">
            <w:pPr>
              <w:keepNext/>
              <w:rPr>
                <w:rFonts w:ascii="Arial" w:eastAsia="Times New Roman" w:hAnsi="Arial" w:cs="Arial"/>
                <w:b/>
                <w:sz w:val="20"/>
                <w:lang w:eastAsia="cs-CZ"/>
              </w:rPr>
            </w:pPr>
            <w:r w:rsidRPr="008B03CC">
              <w:rPr>
                <w:rFonts w:ascii="Arial" w:eastAsia="Times New Roman" w:hAnsi="Arial" w:cs="Arial"/>
                <w:b/>
                <w:sz w:val="20"/>
                <w:u w:val="single"/>
                <w:lang w:eastAsia="cs-CZ"/>
              </w:rPr>
              <w:t xml:space="preserve">Za AG FOODS Group a.s. v Brně dne  </w:t>
            </w:r>
            <w:proofErr w:type="gramStart"/>
            <w:r w:rsidR="005B3375">
              <w:rPr>
                <w:rFonts w:ascii="Arial" w:eastAsia="Times New Roman" w:hAnsi="Arial" w:cs="Arial"/>
                <w:b/>
                <w:sz w:val="20"/>
                <w:u w:val="single"/>
                <w:lang w:eastAsia="cs-CZ"/>
              </w:rPr>
              <w:t>26.2.2024</w:t>
            </w:r>
            <w:proofErr w:type="gramEnd"/>
            <w:r w:rsidRPr="008B03CC">
              <w:rPr>
                <w:rFonts w:ascii="Arial" w:eastAsia="Times New Roman" w:hAnsi="Arial" w:cs="Arial"/>
                <w:b/>
                <w:sz w:val="20"/>
                <w:u w:val="single"/>
                <w:lang w:eastAsia="cs-CZ"/>
              </w:rPr>
              <w:t xml:space="preserve">                </w:t>
            </w:r>
          </w:p>
        </w:tc>
        <w:tc>
          <w:tcPr>
            <w:tcW w:w="236" w:type="dxa"/>
          </w:tcPr>
          <w:p w14:paraId="0D1409F7" w14:textId="77777777" w:rsidR="00F3689A" w:rsidRPr="008B03CC" w:rsidRDefault="00F3689A" w:rsidP="002F7C51">
            <w:pPr>
              <w:keepNext/>
              <w:rPr>
                <w:rFonts w:ascii="Arial" w:eastAsia="Times New Roman" w:hAnsi="Arial" w:cs="Arial"/>
                <w:b/>
                <w:sz w:val="20"/>
                <w:lang w:eastAsia="cs-CZ"/>
              </w:rPr>
            </w:pPr>
          </w:p>
        </w:tc>
        <w:tc>
          <w:tcPr>
            <w:tcW w:w="4795" w:type="dxa"/>
            <w:gridSpan w:val="2"/>
          </w:tcPr>
          <w:p w14:paraId="42D68A9C" w14:textId="77777777" w:rsidR="00484495" w:rsidRDefault="00484495" w:rsidP="00484495">
            <w:pPr>
              <w:rPr>
                <w:rFonts w:ascii="Arial" w:eastAsia="Times New Roman" w:hAnsi="Arial" w:cs="Arial"/>
                <w:b/>
                <w:sz w:val="20"/>
                <w:lang w:eastAsia="cs-CZ"/>
              </w:rPr>
            </w:pPr>
            <w:r>
              <w:rPr>
                <w:rFonts w:ascii="Arial" w:eastAsia="Times New Roman" w:hAnsi="Arial" w:cs="Arial"/>
                <w:b/>
                <w:sz w:val="20"/>
                <w:lang w:eastAsia="cs-CZ"/>
              </w:rPr>
              <w:t xml:space="preserve">Za </w:t>
            </w:r>
            <w:r w:rsidRPr="00723D2C">
              <w:rPr>
                <w:rFonts w:ascii="Arial" w:eastAsia="Times New Roman" w:hAnsi="Arial" w:cs="Arial"/>
                <w:b/>
                <w:sz w:val="20"/>
                <w:lang w:eastAsia="cs-CZ"/>
              </w:rPr>
              <w:t>Městsk</w:t>
            </w:r>
            <w:r>
              <w:rPr>
                <w:rFonts w:ascii="Arial" w:eastAsia="Times New Roman" w:hAnsi="Arial" w:cs="Arial"/>
                <w:b/>
                <w:sz w:val="20"/>
                <w:lang w:eastAsia="cs-CZ"/>
              </w:rPr>
              <w:t>ou</w:t>
            </w:r>
            <w:r w:rsidRPr="00723D2C">
              <w:rPr>
                <w:rFonts w:ascii="Arial" w:eastAsia="Times New Roman" w:hAnsi="Arial" w:cs="Arial"/>
                <w:b/>
                <w:sz w:val="20"/>
                <w:lang w:eastAsia="cs-CZ"/>
              </w:rPr>
              <w:t xml:space="preserve"> správ</w:t>
            </w:r>
            <w:r>
              <w:rPr>
                <w:rFonts w:ascii="Arial" w:eastAsia="Times New Roman" w:hAnsi="Arial" w:cs="Arial"/>
                <w:b/>
                <w:sz w:val="20"/>
                <w:lang w:eastAsia="cs-CZ"/>
              </w:rPr>
              <w:t>u</w:t>
            </w:r>
            <w:r w:rsidRPr="00723D2C">
              <w:rPr>
                <w:rFonts w:ascii="Arial" w:eastAsia="Times New Roman" w:hAnsi="Arial" w:cs="Arial"/>
                <w:b/>
                <w:sz w:val="20"/>
                <w:lang w:eastAsia="cs-CZ"/>
              </w:rPr>
              <w:t xml:space="preserve"> sociálních služeb v Mostě, příspěvková organizace</w:t>
            </w:r>
            <w:r>
              <w:rPr>
                <w:rFonts w:ascii="Arial" w:eastAsia="Times New Roman" w:hAnsi="Arial" w:cs="Arial"/>
                <w:b/>
                <w:sz w:val="20"/>
                <w:lang w:eastAsia="cs-CZ"/>
              </w:rPr>
              <w:t xml:space="preserve"> </w:t>
            </w:r>
          </w:p>
          <w:p w14:paraId="26DEAA33" w14:textId="217CA435" w:rsidR="00F3689A" w:rsidRPr="008B03CC" w:rsidRDefault="00484495" w:rsidP="005B3375">
            <w:pPr>
              <w:keepNext/>
              <w:rPr>
                <w:rFonts w:ascii="Arial" w:eastAsia="Times New Roman" w:hAnsi="Arial" w:cs="Arial"/>
                <w:b/>
                <w:sz w:val="20"/>
                <w:u w:val="single"/>
                <w:lang w:eastAsia="cs-CZ"/>
              </w:rPr>
            </w:pPr>
            <w:r>
              <w:rPr>
                <w:rFonts w:ascii="Arial" w:eastAsia="Times New Roman" w:hAnsi="Arial" w:cs="Arial"/>
                <w:b/>
                <w:sz w:val="20"/>
                <w:lang w:eastAsia="cs-CZ"/>
              </w:rPr>
              <w:t xml:space="preserve">v Mostě dne </w:t>
            </w:r>
            <w:r w:rsidR="005B3375">
              <w:rPr>
                <w:rFonts w:ascii="Arial" w:eastAsia="Times New Roman" w:hAnsi="Arial" w:cs="Arial"/>
                <w:b/>
                <w:sz w:val="20"/>
                <w:lang w:eastAsia="cs-CZ"/>
              </w:rPr>
              <w:t>8.2.2024</w:t>
            </w:r>
            <w:bookmarkStart w:id="1" w:name="_GoBack"/>
            <w:bookmarkEnd w:id="1"/>
            <w:r w:rsidRPr="002F78C6">
              <w:rPr>
                <w:rFonts w:ascii="Arial" w:eastAsia="Times New Roman" w:hAnsi="Arial" w:cs="Arial"/>
                <w:b/>
                <w:sz w:val="20"/>
                <w:lang w:eastAsia="cs-CZ"/>
              </w:rPr>
              <w:t xml:space="preserve"> </w:t>
            </w:r>
          </w:p>
        </w:tc>
      </w:tr>
      <w:tr w:rsidR="00F3689A" w:rsidRPr="008B03CC" w14:paraId="510E762C" w14:textId="77777777" w:rsidTr="002F7C51">
        <w:tc>
          <w:tcPr>
            <w:tcW w:w="1526" w:type="dxa"/>
          </w:tcPr>
          <w:p w14:paraId="37998A39" w14:textId="77777777" w:rsidR="00F3689A" w:rsidRDefault="00F3689A" w:rsidP="002F7C51">
            <w:pPr>
              <w:keepNext/>
              <w:rPr>
                <w:rFonts w:ascii="Arial" w:eastAsia="Times New Roman" w:hAnsi="Arial" w:cs="Arial"/>
                <w:sz w:val="20"/>
                <w:lang w:eastAsia="cs-CZ"/>
              </w:rPr>
            </w:pPr>
            <w:r w:rsidRPr="008B03CC">
              <w:rPr>
                <w:rFonts w:ascii="Arial" w:eastAsia="Times New Roman" w:hAnsi="Arial" w:cs="Arial"/>
                <w:sz w:val="20"/>
                <w:lang w:eastAsia="cs-CZ"/>
              </w:rPr>
              <w:t>Podpis:</w:t>
            </w:r>
          </w:p>
          <w:p w14:paraId="185875C4" w14:textId="77777777" w:rsidR="00F3689A" w:rsidRPr="0072063D" w:rsidRDefault="00F3689A" w:rsidP="002F7C51">
            <w:pPr>
              <w:rPr>
                <w:rFonts w:ascii="Arial" w:eastAsia="Times New Roman" w:hAnsi="Arial" w:cs="Arial"/>
                <w:sz w:val="20"/>
                <w:lang w:eastAsia="cs-CZ"/>
              </w:rPr>
            </w:pPr>
          </w:p>
        </w:tc>
        <w:tc>
          <w:tcPr>
            <w:tcW w:w="3310" w:type="dxa"/>
            <w:tcBorders>
              <w:bottom w:val="single" w:sz="4" w:space="0" w:color="auto"/>
            </w:tcBorders>
          </w:tcPr>
          <w:p w14:paraId="14AA9781" w14:textId="77777777" w:rsidR="00F3689A" w:rsidRPr="008B03CC" w:rsidRDefault="00F3689A" w:rsidP="002F7C51">
            <w:pPr>
              <w:keepNext/>
              <w:rPr>
                <w:rFonts w:ascii="Arial" w:eastAsia="Times New Roman" w:hAnsi="Arial" w:cs="Arial"/>
                <w:sz w:val="20"/>
                <w:lang w:eastAsia="cs-CZ"/>
              </w:rPr>
            </w:pPr>
          </w:p>
        </w:tc>
        <w:tc>
          <w:tcPr>
            <w:tcW w:w="236" w:type="dxa"/>
          </w:tcPr>
          <w:p w14:paraId="6F82E549" w14:textId="77777777" w:rsidR="00F3689A" w:rsidRPr="008B03CC" w:rsidRDefault="00F3689A" w:rsidP="002F7C51">
            <w:pPr>
              <w:keepNext/>
              <w:rPr>
                <w:rFonts w:ascii="Arial" w:eastAsia="Times New Roman" w:hAnsi="Arial" w:cs="Arial"/>
                <w:sz w:val="20"/>
                <w:lang w:eastAsia="cs-CZ"/>
              </w:rPr>
            </w:pPr>
          </w:p>
        </w:tc>
        <w:tc>
          <w:tcPr>
            <w:tcW w:w="1557" w:type="dxa"/>
          </w:tcPr>
          <w:p w14:paraId="0BA30EEB" w14:textId="77777777" w:rsidR="00F3689A" w:rsidRPr="008B03CC" w:rsidRDefault="00F3689A" w:rsidP="002F7C51">
            <w:pPr>
              <w:keepNext/>
              <w:rPr>
                <w:rFonts w:ascii="Arial" w:eastAsia="Times New Roman" w:hAnsi="Arial" w:cs="Arial"/>
                <w:sz w:val="20"/>
                <w:lang w:eastAsia="cs-CZ"/>
              </w:rPr>
            </w:pPr>
            <w:r w:rsidRPr="008B03CC">
              <w:rPr>
                <w:rFonts w:ascii="Arial" w:eastAsia="Times New Roman" w:hAnsi="Arial" w:cs="Arial"/>
                <w:sz w:val="20"/>
                <w:lang w:eastAsia="cs-CZ"/>
              </w:rPr>
              <w:t>Po</w:t>
            </w:r>
            <w:r>
              <w:rPr>
                <w:rFonts w:ascii="Arial" w:eastAsia="Times New Roman" w:hAnsi="Arial" w:cs="Arial"/>
                <w:sz w:val="20"/>
                <w:lang w:eastAsia="cs-CZ"/>
              </w:rPr>
              <w:t>d</w:t>
            </w:r>
            <w:r w:rsidRPr="008B03CC">
              <w:rPr>
                <w:rFonts w:ascii="Arial" w:eastAsia="Times New Roman" w:hAnsi="Arial" w:cs="Arial"/>
                <w:sz w:val="20"/>
                <w:lang w:eastAsia="cs-CZ"/>
              </w:rPr>
              <w:t>pis:</w:t>
            </w:r>
          </w:p>
        </w:tc>
        <w:tc>
          <w:tcPr>
            <w:tcW w:w="3238" w:type="dxa"/>
            <w:tcBorders>
              <w:bottom w:val="single" w:sz="4" w:space="0" w:color="auto"/>
            </w:tcBorders>
          </w:tcPr>
          <w:p w14:paraId="09800858" w14:textId="77777777" w:rsidR="00F3689A" w:rsidRPr="008B03CC" w:rsidRDefault="00F3689A" w:rsidP="002F7C51">
            <w:pPr>
              <w:keepNext/>
              <w:rPr>
                <w:rFonts w:ascii="Arial" w:eastAsia="Times New Roman" w:hAnsi="Arial" w:cs="Arial"/>
                <w:sz w:val="20"/>
                <w:lang w:eastAsia="cs-CZ"/>
              </w:rPr>
            </w:pPr>
          </w:p>
          <w:p w14:paraId="0FCCC993" w14:textId="77777777" w:rsidR="00F3689A" w:rsidRPr="008B03CC" w:rsidRDefault="00F3689A" w:rsidP="002F7C51">
            <w:pPr>
              <w:keepNext/>
              <w:rPr>
                <w:rFonts w:ascii="Arial" w:eastAsia="Times New Roman" w:hAnsi="Arial" w:cs="Arial"/>
                <w:sz w:val="20"/>
                <w:lang w:eastAsia="cs-CZ"/>
              </w:rPr>
            </w:pPr>
          </w:p>
          <w:p w14:paraId="3E5DC952" w14:textId="77777777" w:rsidR="00F3689A" w:rsidRPr="008B03CC" w:rsidRDefault="00F3689A" w:rsidP="002F7C51">
            <w:pPr>
              <w:keepNext/>
              <w:rPr>
                <w:rFonts w:ascii="Arial" w:eastAsia="Times New Roman" w:hAnsi="Arial" w:cs="Arial"/>
                <w:sz w:val="20"/>
                <w:lang w:eastAsia="cs-CZ"/>
              </w:rPr>
            </w:pPr>
          </w:p>
          <w:p w14:paraId="2F011C1E" w14:textId="77777777" w:rsidR="00F3689A" w:rsidRPr="008B03CC" w:rsidRDefault="00F3689A" w:rsidP="002F7C51">
            <w:pPr>
              <w:keepNext/>
              <w:rPr>
                <w:rFonts w:ascii="Arial" w:eastAsia="Times New Roman" w:hAnsi="Arial" w:cs="Arial"/>
                <w:sz w:val="20"/>
                <w:lang w:eastAsia="cs-CZ"/>
              </w:rPr>
            </w:pPr>
          </w:p>
          <w:p w14:paraId="58A06FC2" w14:textId="77777777" w:rsidR="00F3689A" w:rsidRPr="008B03CC" w:rsidRDefault="00F3689A" w:rsidP="002F7C51">
            <w:pPr>
              <w:keepNext/>
              <w:rPr>
                <w:rFonts w:ascii="Arial" w:eastAsia="Times New Roman" w:hAnsi="Arial" w:cs="Arial"/>
                <w:sz w:val="20"/>
                <w:lang w:eastAsia="cs-CZ"/>
              </w:rPr>
            </w:pPr>
          </w:p>
          <w:p w14:paraId="1DEC3C8C" w14:textId="77777777" w:rsidR="00F3689A" w:rsidRPr="008B03CC" w:rsidRDefault="00F3689A" w:rsidP="002F7C51">
            <w:pPr>
              <w:keepNext/>
              <w:rPr>
                <w:rFonts w:ascii="Arial" w:eastAsia="Times New Roman" w:hAnsi="Arial" w:cs="Arial"/>
                <w:sz w:val="20"/>
                <w:lang w:eastAsia="cs-CZ"/>
              </w:rPr>
            </w:pPr>
          </w:p>
          <w:p w14:paraId="0ADB7CE3" w14:textId="77777777" w:rsidR="00F3689A" w:rsidRPr="008B03CC" w:rsidRDefault="00F3689A" w:rsidP="002F7C51">
            <w:pPr>
              <w:keepNext/>
              <w:rPr>
                <w:rFonts w:ascii="Arial" w:eastAsia="Times New Roman" w:hAnsi="Arial" w:cs="Arial"/>
                <w:sz w:val="20"/>
                <w:lang w:eastAsia="cs-CZ"/>
              </w:rPr>
            </w:pPr>
          </w:p>
          <w:p w14:paraId="2152C285" w14:textId="77777777" w:rsidR="00F3689A" w:rsidRPr="008B03CC" w:rsidRDefault="00F3689A" w:rsidP="002F7C51">
            <w:pPr>
              <w:keepNext/>
              <w:rPr>
                <w:rFonts w:ascii="Arial" w:eastAsia="Times New Roman" w:hAnsi="Arial" w:cs="Arial"/>
                <w:sz w:val="20"/>
                <w:lang w:eastAsia="cs-CZ"/>
              </w:rPr>
            </w:pPr>
          </w:p>
          <w:p w14:paraId="7EFD28AD" w14:textId="77777777" w:rsidR="00F3689A" w:rsidRPr="008B03CC" w:rsidRDefault="00F3689A" w:rsidP="002F7C51">
            <w:pPr>
              <w:keepNext/>
              <w:rPr>
                <w:rFonts w:ascii="Arial" w:eastAsia="Times New Roman" w:hAnsi="Arial" w:cs="Arial"/>
                <w:sz w:val="20"/>
                <w:lang w:eastAsia="cs-CZ"/>
              </w:rPr>
            </w:pPr>
          </w:p>
        </w:tc>
      </w:tr>
      <w:tr w:rsidR="00484495" w:rsidRPr="008B03CC" w14:paraId="62FB2A69" w14:textId="77777777" w:rsidTr="002F7C51">
        <w:tc>
          <w:tcPr>
            <w:tcW w:w="1526" w:type="dxa"/>
          </w:tcPr>
          <w:p w14:paraId="32D8639B" w14:textId="77777777" w:rsidR="00484495" w:rsidRPr="008B03CC" w:rsidRDefault="00484495" w:rsidP="00484495">
            <w:pPr>
              <w:keepNext/>
              <w:rPr>
                <w:rFonts w:ascii="Arial" w:eastAsia="Times New Roman" w:hAnsi="Arial" w:cs="Arial"/>
                <w:sz w:val="20"/>
                <w:lang w:eastAsia="cs-CZ"/>
              </w:rPr>
            </w:pPr>
            <w:r w:rsidRPr="008B03CC">
              <w:rPr>
                <w:rFonts w:ascii="Arial" w:eastAsia="Times New Roman" w:hAnsi="Arial" w:cs="Arial"/>
                <w:sz w:val="20"/>
                <w:lang w:eastAsia="cs-CZ"/>
              </w:rPr>
              <w:t>Jméno a příjmení:</w:t>
            </w:r>
          </w:p>
          <w:p w14:paraId="3272012F" w14:textId="77777777" w:rsidR="00484495" w:rsidRPr="008B03CC" w:rsidRDefault="00484495" w:rsidP="00484495">
            <w:pPr>
              <w:keepNext/>
              <w:rPr>
                <w:rFonts w:ascii="Arial" w:eastAsia="Times New Roman" w:hAnsi="Arial" w:cs="Arial"/>
                <w:sz w:val="20"/>
                <w:lang w:eastAsia="cs-CZ"/>
              </w:rPr>
            </w:pPr>
          </w:p>
        </w:tc>
        <w:tc>
          <w:tcPr>
            <w:tcW w:w="3310" w:type="dxa"/>
          </w:tcPr>
          <w:p w14:paraId="5AA433AD" w14:textId="77777777" w:rsidR="00484495" w:rsidRPr="008B03CC" w:rsidRDefault="00484495" w:rsidP="00484495">
            <w:pPr>
              <w:keepNext/>
              <w:rPr>
                <w:rFonts w:ascii="Arial" w:eastAsia="Times New Roman" w:hAnsi="Arial" w:cs="Arial"/>
                <w:b/>
                <w:sz w:val="20"/>
                <w:lang w:eastAsia="cs-CZ"/>
              </w:rPr>
            </w:pPr>
            <w:r w:rsidRPr="007C4DAE">
              <w:rPr>
                <w:rFonts w:ascii="Arial" w:hAnsi="Arial" w:cs="Arial"/>
                <w:b/>
                <w:sz w:val="20"/>
                <w:lang w:eastAsia="cs-CZ"/>
              </w:rPr>
              <w:t>Libor Vymyslický</w:t>
            </w:r>
          </w:p>
        </w:tc>
        <w:tc>
          <w:tcPr>
            <w:tcW w:w="236" w:type="dxa"/>
          </w:tcPr>
          <w:p w14:paraId="685F5840" w14:textId="77777777" w:rsidR="00484495" w:rsidRPr="008B03CC" w:rsidRDefault="00484495" w:rsidP="00484495">
            <w:pPr>
              <w:keepNext/>
              <w:rPr>
                <w:rFonts w:ascii="Arial" w:eastAsia="Times New Roman" w:hAnsi="Arial" w:cs="Arial"/>
                <w:sz w:val="20"/>
                <w:lang w:eastAsia="cs-CZ"/>
              </w:rPr>
            </w:pPr>
          </w:p>
        </w:tc>
        <w:tc>
          <w:tcPr>
            <w:tcW w:w="1557" w:type="dxa"/>
          </w:tcPr>
          <w:p w14:paraId="2CC97860" w14:textId="77777777" w:rsidR="00484495" w:rsidRPr="008B03CC" w:rsidRDefault="00484495" w:rsidP="00484495">
            <w:pPr>
              <w:keepNext/>
              <w:rPr>
                <w:rFonts w:ascii="Arial" w:eastAsia="Times New Roman" w:hAnsi="Arial" w:cs="Arial"/>
                <w:sz w:val="20"/>
                <w:lang w:eastAsia="cs-CZ"/>
              </w:rPr>
            </w:pPr>
            <w:r w:rsidRPr="008B03CC">
              <w:rPr>
                <w:rFonts w:ascii="Arial" w:eastAsia="Times New Roman" w:hAnsi="Arial" w:cs="Arial"/>
                <w:sz w:val="20"/>
                <w:lang w:eastAsia="cs-CZ"/>
              </w:rPr>
              <w:t>Jméno a příjmení:</w:t>
            </w:r>
          </w:p>
        </w:tc>
        <w:tc>
          <w:tcPr>
            <w:tcW w:w="3238" w:type="dxa"/>
          </w:tcPr>
          <w:p w14:paraId="6DD36CA0" w14:textId="63820580" w:rsidR="00484495" w:rsidRPr="008B03CC" w:rsidRDefault="00484495" w:rsidP="00484495">
            <w:pPr>
              <w:keepNext/>
              <w:rPr>
                <w:rFonts w:ascii="Arial" w:eastAsia="Times New Roman" w:hAnsi="Arial" w:cs="Arial"/>
                <w:b/>
                <w:bCs/>
                <w:sz w:val="20"/>
                <w:lang w:eastAsia="cs-CZ"/>
              </w:rPr>
            </w:pPr>
            <w:r w:rsidRPr="000123B0">
              <w:rPr>
                <w:rFonts w:ascii="Arial" w:hAnsi="Arial" w:cs="Arial"/>
                <w:b/>
                <w:sz w:val="20"/>
                <w:lang w:eastAsia="cs-CZ"/>
              </w:rPr>
              <w:t xml:space="preserve">Ing. </w:t>
            </w:r>
            <w:r>
              <w:rPr>
                <w:rFonts w:ascii="Arial" w:hAnsi="Arial" w:cs="Arial"/>
                <w:b/>
                <w:sz w:val="20"/>
                <w:lang w:eastAsia="cs-CZ"/>
              </w:rPr>
              <w:t xml:space="preserve">Luboš </w:t>
            </w:r>
            <w:proofErr w:type="spellStart"/>
            <w:r>
              <w:rPr>
                <w:rFonts w:ascii="Arial" w:hAnsi="Arial" w:cs="Arial"/>
                <w:b/>
                <w:sz w:val="20"/>
                <w:lang w:eastAsia="cs-CZ"/>
              </w:rPr>
              <w:t>Trojna</w:t>
            </w:r>
            <w:proofErr w:type="spellEnd"/>
          </w:p>
        </w:tc>
      </w:tr>
      <w:tr w:rsidR="00484495" w:rsidRPr="008B03CC" w14:paraId="11601567" w14:textId="77777777" w:rsidTr="002F7C51">
        <w:tc>
          <w:tcPr>
            <w:tcW w:w="1526" w:type="dxa"/>
          </w:tcPr>
          <w:p w14:paraId="5896FAC0" w14:textId="77777777" w:rsidR="00484495" w:rsidRPr="008B03CC" w:rsidRDefault="00484495" w:rsidP="00484495">
            <w:pPr>
              <w:keepNext/>
              <w:rPr>
                <w:rFonts w:ascii="Arial" w:eastAsia="Times New Roman" w:hAnsi="Arial" w:cs="Arial"/>
                <w:sz w:val="20"/>
                <w:lang w:eastAsia="cs-CZ"/>
              </w:rPr>
            </w:pPr>
            <w:r w:rsidRPr="008B03CC">
              <w:rPr>
                <w:rFonts w:ascii="Arial" w:eastAsia="Times New Roman" w:hAnsi="Arial" w:cs="Arial"/>
                <w:sz w:val="20"/>
                <w:lang w:eastAsia="cs-CZ"/>
              </w:rPr>
              <w:t>Funkce:</w:t>
            </w:r>
          </w:p>
          <w:p w14:paraId="331E7436" w14:textId="77777777" w:rsidR="00484495" w:rsidRPr="008B03CC" w:rsidRDefault="00484495" w:rsidP="00484495">
            <w:pPr>
              <w:keepNext/>
              <w:rPr>
                <w:rFonts w:ascii="Arial" w:eastAsia="Times New Roman" w:hAnsi="Arial" w:cs="Arial"/>
                <w:sz w:val="20"/>
                <w:lang w:eastAsia="cs-CZ"/>
              </w:rPr>
            </w:pPr>
          </w:p>
        </w:tc>
        <w:tc>
          <w:tcPr>
            <w:tcW w:w="3310" w:type="dxa"/>
          </w:tcPr>
          <w:p w14:paraId="325D1B01" w14:textId="77777777" w:rsidR="00484495" w:rsidRPr="008B03CC" w:rsidRDefault="00484495" w:rsidP="00484495">
            <w:pPr>
              <w:keepNext/>
              <w:rPr>
                <w:rFonts w:ascii="Arial" w:eastAsia="Times New Roman" w:hAnsi="Arial" w:cs="Arial"/>
                <w:sz w:val="20"/>
                <w:highlight w:val="green"/>
                <w:lang w:eastAsia="cs-CZ"/>
              </w:rPr>
            </w:pPr>
            <w:r>
              <w:rPr>
                <w:rFonts w:ascii="Arial" w:eastAsia="Times New Roman" w:hAnsi="Arial" w:cs="Arial"/>
                <w:sz w:val="20"/>
                <w:lang w:eastAsia="cs-CZ"/>
              </w:rPr>
              <w:t xml:space="preserve">Group Sales </w:t>
            </w:r>
            <w:proofErr w:type="spellStart"/>
            <w:r>
              <w:rPr>
                <w:rFonts w:ascii="Arial" w:eastAsia="Times New Roman" w:hAnsi="Arial" w:cs="Arial"/>
                <w:sz w:val="20"/>
                <w:lang w:eastAsia="cs-CZ"/>
              </w:rPr>
              <w:t>Force</w:t>
            </w:r>
            <w:proofErr w:type="spellEnd"/>
            <w:r>
              <w:rPr>
                <w:rFonts w:ascii="Arial" w:eastAsia="Times New Roman" w:hAnsi="Arial" w:cs="Arial"/>
                <w:sz w:val="20"/>
                <w:lang w:eastAsia="cs-CZ"/>
              </w:rPr>
              <w:t xml:space="preserve"> </w:t>
            </w:r>
            <w:proofErr w:type="spellStart"/>
            <w:r>
              <w:rPr>
                <w:rFonts w:ascii="Arial" w:eastAsia="Times New Roman" w:hAnsi="Arial" w:cs="Arial"/>
                <w:sz w:val="20"/>
                <w:lang w:eastAsia="cs-CZ"/>
              </w:rPr>
              <w:t>Manager</w:t>
            </w:r>
            <w:proofErr w:type="spellEnd"/>
            <w:r>
              <w:rPr>
                <w:rFonts w:ascii="Arial" w:eastAsia="Times New Roman" w:hAnsi="Arial" w:cs="Arial"/>
                <w:sz w:val="20"/>
                <w:lang w:eastAsia="cs-CZ"/>
              </w:rPr>
              <w:t xml:space="preserve"> </w:t>
            </w:r>
          </w:p>
        </w:tc>
        <w:tc>
          <w:tcPr>
            <w:tcW w:w="236" w:type="dxa"/>
          </w:tcPr>
          <w:p w14:paraId="38E1B19B" w14:textId="77777777" w:rsidR="00484495" w:rsidRPr="008B03CC" w:rsidRDefault="00484495" w:rsidP="00484495">
            <w:pPr>
              <w:keepNext/>
              <w:rPr>
                <w:rFonts w:ascii="Arial" w:eastAsia="Times New Roman" w:hAnsi="Arial" w:cs="Arial"/>
                <w:sz w:val="20"/>
                <w:lang w:eastAsia="cs-CZ"/>
              </w:rPr>
            </w:pPr>
          </w:p>
        </w:tc>
        <w:tc>
          <w:tcPr>
            <w:tcW w:w="1557" w:type="dxa"/>
          </w:tcPr>
          <w:p w14:paraId="456762A5" w14:textId="77777777" w:rsidR="00484495" w:rsidRPr="008B03CC" w:rsidRDefault="00484495" w:rsidP="00484495">
            <w:pPr>
              <w:keepNext/>
              <w:rPr>
                <w:rFonts w:ascii="Arial" w:eastAsia="Times New Roman" w:hAnsi="Arial" w:cs="Arial"/>
                <w:sz w:val="20"/>
                <w:lang w:eastAsia="cs-CZ"/>
              </w:rPr>
            </w:pPr>
            <w:r w:rsidRPr="008B03CC">
              <w:rPr>
                <w:rFonts w:ascii="Arial" w:eastAsia="Times New Roman" w:hAnsi="Arial" w:cs="Arial"/>
                <w:sz w:val="20"/>
                <w:lang w:eastAsia="cs-CZ"/>
              </w:rPr>
              <w:t>Funkce:</w:t>
            </w:r>
          </w:p>
        </w:tc>
        <w:tc>
          <w:tcPr>
            <w:tcW w:w="3238" w:type="dxa"/>
          </w:tcPr>
          <w:p w14:paraId="7D932785" w14:textId="14A782C2" w:rsidR="00484495" w:rsidRPr="008B03CC" w:rsidRDefault="00484495" w:rsidP="00484495">
            <w:pPr>
              <w:keepNext/>
              <w:rPr>
                <w:rFonts w:ascii="Arial" w:eastAsia="Times New Roman" w:hAnsi="Arial" w:cs="Arial"/>
                <w:sz w:val="20"/>
                <w:lang w:eastAsia="cs-CZ"/>
              </w:rPr>
            </w:pPr>
            <w:r>
              <w:rPr>
                <w:rFonts w:ascii="Arial" w:eastAsia="Times New Roman" w:hAnsi="Arial" w:cs="Arial"/>
                <w:sz w:val="20"/>
                <w:lang w:eastAsia="cs-CZ"/>
              </w:rPr>
              <w:t>Ředitel</w:t>
            </w:r>
          </w:p>
        </w:tc>
      </w:tr>
      <w:tr w:rsidR="00484495" w:rsidRPr="008B03CC" w14:paraId="3F954DD0" w14:textId="77777777" w:rsidTr="002F7C51">
        <w:tc>
          <w:tcPr>
            <w:tcW w:w="1526" w:type="dxa"/>
          </w:tcPr>
          <w:p w14:paraId="2E21BC1A" w14:textId="77777777" w:rsidR="00484495" w:rsidRPr="008B03CC" w:rsidRDefault="00484495" w:rsidP="00484495">
            <w:pPr>
              <w:keepNext/>
              <w:rPr>
                <w:rFonts w:ascii="Arial" w:eastAsia="Times New Roman" w:hAnsi="Arial" w:cs="Arial"/>
                <w:sz w:val="20"/>
                <w:lang w:eastAsia="cs-CZ"/>
              </w:rPr>
            </w:pPr>
          </w:p>
        </w:tc>
        <w:tc>
          <w:tcPr>
            <w:tcW w:w="3310" w:type="dxa"/>
          </w:tcPr>
          <w:p w14:paraId="5F3A0750" w14:textId="77777777" w:rsidR="00484495" w:rsidRDefault="00484495" w:rsidP="00484495">
            <w:pPr>
              <w:keepNext/>
              <w:rPr>
                <w:rFonts w:ascii="Arial" w:eastAsia="Times New Roman" w:hAnsi="Arial" w:cs="Arial"/>
                <w:sz w:val="20"/>
                <w:lang w:eastAsia="cs-CZ"/>
              </w:rPr>
            </w:pPr>
          </w:p>
        </w:tc>
        <w:tc>
          <w:tcPr>
            <w:tcW w:w="236" w:type="dxa"/>
          </w:tcPr>
          <w:p w14:paraId="5037680C" w14:textId="77777777" w:rsidR="00484495" w:rsidRPr="008B03CC" w:rsidRDefault="00484495" w:rsidP="00484495">
            <w:pPr>
              <w:keepNext/>
              <w:rPr>
                <w:rFonts w:ascii="Arial" w:eastAsia="Times New Roman" w:hAnsi="Arial" w:cs="Arial"/>
                <w:sz w:val="20"/>
                <w:lang w:eastAsia="cs-CZ"/>
              </w:rPr>
            </w:pPr>
          </w:p>
        </w:tc>
        <w:tc>
          <w:tcPr>
            <w:tcW w:w="1557" w:type="dxa"/>
          </w:tcPr>
          <w:p w14:paraId="789F61FB" w14:textId="77777777" w:rsidR="00484495" w:rsidRPr="008B03CC" w:rsidRDefault="00484495" w:rsidP="00484495">
            <w:pPr>
              <w:keepNext/>
              <w:rPr>
                <w:rFonts w:ascii="Arial" w:eastAsia="Times New Roman" w:hAnsi="Arial" w:cs="Arial"/>
                <w:sz w:val="20"/>
                <w:lang w:eastAsia="cs-CZ"/>
              </w:rPr>
            </w:pPr>
          </w:p>
        </w:tc>
        <w:tc>
          <w:tcPr>
            <w:tcW w:w="3238" w:type="dxa"/>
          </w:tcPr>
          <w:p w14:paraId="157EE148" w14:textId="77777777" w:rsidR="00484495" w:rsidRPr="008B03CC" w:rsidRDefault="00484495" w:rsidP="00484495">
            <w:pPr>
              <w:keepNext/>
              <w:rPr>
                <w:rFonts w:ascii="Arial" w:eastAsia="Times New Roman" w:hAnsi="Arial" w:cs="Arial"/>
                <w:sz w:val="20"/>
                <w:lang w:eastAsia="cs-CZ"/>
              </w:rPr>
            </w:pPr>
          </w:p>
        </w:tc>
      </w:tr>
    </w:tbl>
    <w:p w14:paraId="5DD7096A" w14:textId="77777777" w:rsidR="00F3689A" w:rsidRPr="008B03CC" w:rsidRDefault="00F3689A" w:rsidP="00F3689A">
      <w:pPr>
        <w:tabs>
          <w:tab w:val="left" w:pos="5670"/>
        </w:tabs>
        <w:ind w:left="142"/>
        <w:rPr>
          <w:rFonts w:ascii="Arial" w:hAnsi="Arial" w:cs="Arial"/>
          <w:b/>
          <w:sz w:val="20"/>
        </w:rPr>
      </w:pPr>
    </w:p>
    <w:p w14:paraId="2C026D6F" w14:textId="77777777" w:rsidR="00643F05" w:rsidRPr="00DD628B" w:rsidRDefault="00643F05" w:rsidP="00DD628B"/>
    <w:sectPr w:rsidR="00643F05" w:rsidRPr="00DD628B" w:rsidSect="008038D5">
      <w:headerReference w:type="even" r:id="rId12"/>
      <w:headerReference w:type="default" r:id="rId13"/>
      <w:footerReference w:type="even" r:id="rId14"/>
      <w:footerReference w:type="default" r:id="rId15"/>
      <w:headerReference w:type="first" r:id="rId16"/>
      <w:footerReference w:type="first" r:id="rId17"/>
      <w:footnotePr>
        <w:pos w:val="beneathText"/>
      </w:footnotePr>
      <w:pgSz w:w="11905" w:h="16837" w:code="9"/>
      <w:pgMar w:top="2330" w:right="706" w:bottom="1134" w:left="709" w:header="720" w:footer="13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C1F5E" w14:textId="77777777" w:rsidR="00E074F8" w:rsidRDefault="00E074F8">
      <w:r>
        <w:separator/>
      </w:r>
    </w:p>
  </w:endnote>
  <w:endnote w:type="continuationSeparator" w:id="0">
    <w:p w14:paraId="0A9E45EB" w14:textId="77777777" w:rsidR="00E074F8" w:rsidRDefault="00E074F8">
      <w:r>
        <w:continuationSeparator/>
      </w:r>
    </w:p>
  </w:endnote>
  <w:endnote w:type="continuationNotice" w:id="1">
    <w:p w14:paraId="41A08FDA" w14:textId="77777777" w:rsidR="00E074F8" w:rsidRDefault="00E074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tarSymbol">
    <w:altName w:val="Segoe UI Symbol"/>
    <w:charset w:val="02"/>
    <w:family w:val="auto"/>
    <w:pitch w:val="default"/>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53009" w14:textId="77777777" w:rsidR="0057240A" w:rsidRDefault="0057240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08801" w14:textId="75C05BB7" w:rsidR="00EE13F9" w:rsidRPr="005C4379" w:rsidRDefault="00EE13F9" w:rsidP="005C437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B9747" w14:textId="77777777" w:rsidR="0057240A" w:rsidRDefault="0057240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DC00F7" w14:textId="77777777" w:rsidR="00E074F8" w:rsidRDefault="00E074F8">
      <w:r>
        <w:separator/>
      </w:r>
    </w:p>
  </w:footnote>
  <w:footnote w:type="continuationSeparator" w:id="0">
    <w:p w14:paraId="3EA51FEC" w14:textId="77777777" w:rsidR="00E074F8" w:rsidRDefault="00E074F8">
      <w:r>
        <w:continuationSeparator/>
      </w:r>
    </w:p>
  </w:footnote>
  <w:footnote w:type="continuationNotice" w:id="1">
    <w:p w14:paraId="5CBAE6AD" w14:textId="77777777" w:rsidR="00E074F8" w:rsidRDefault="00E074F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68A3C" w14:textId="77777777" w:rsidR="00EE13F9" w:rsidRDefault="00B065B4">
    <w:pPr>
      <w:pStyle w:val="Zhlav"/>
      <w:tabs>
        <w:tab w:val="left" w:pos="3585"/>
      </w:tabs>
    </w:pPr>
    <w:r>
      <w:rPr>
        <w:noProof/>
        <w:lang w:eastAsia="cs-CZ"/>
      </w:rPr>
      <w:drawing>
        <wp:inline distT="0" distB="0" distL="0" distR="0" wp14:anchorId="587D0401" wp14:editId="4F0F75D0">
          <wp:extent cx="1800225" cy="46672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466725"/>
                  </a:xfrm>
                  <a:prstGeom prst="rect">
                    <a:avLst/>
                  </a:prstGeom>
                  <a:blipFill dpi="0" rotWithShape="0">
                    <a:blip/>
                    <a:srcRect/>
                    <a:stretch>
                      <a:fillRect/>
                    </a:stretch>
                  </a:blipFill>
                  <a:ln>
                    <a:noFill/>
                  </a:ln>
                </pic:spPr>
              </pic:pic>
            </a:graphicData>
          </a:graphic>
        </wp:inline>
      </w:drawing>
    </w:r>
    <w:r w:rsidR="00EE13F9">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8E59A" w14:textId="51F426D8" w:rsidR="00EE13F9" w:rsidRDefault="00B065B4">
    <w:pPr>
      <w:pStyle w:val="Zhlav"/>
      <w:tabs>
        <w:tab w:val="left" w:pos="3585"/>
      </w:tabs>
    </w:pPr>
    <w:r>
      <w:rPr>
        <w:noProof/>
        <w:lang w:eastAsia="cs-CZ"/>
      </w:rPr>
      <w:drawing>
        <wp:anchor distT="0" distB="0" distL="114300" distR="114300" simplePos="0" relativeHeight="251658241" behindDoc="1" locked="0" layoutInCell="1" allowOverlap="1" wp14:anchorId="692B11EB" wp14:editId="1E83003E">
          <wp:simplePos x="0" y="0"/>
          <wp:positionH relativeFrom="margin">
            <wp:align>left</wp:align>
          </wp:positionH>
          <wp:positionV relativeFrom="paragraph">
            <wp:posOffset>0</wp:posOffset>
          </wp:positionV>
          <wp:extent cx="2381250" cy="723900"/>
          <wp:effectExtent l="0" t="0" r="0" b="0"/>
          <wp:wrapNone/>
          <wp:docPr id="25" name="Picture 25" descr="cmyk_cervena-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cmyk_cervena-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723900"/>
                  </a:xfrm>
                  <a:prstGeom prst="rect">
                    <a:avLst/>
                  </a:prstGeom>
                  <a:noFill/>
                  <a:ln>
                    <a:noFill/>
                  </a:ln>
                </pic:spPr>
              </pic:pic>
            </a:graphicData>
          </a:graphic>
        </wp:anchor>
      </w:drawing>
    </w:r>
    <w:r w:rsidR="00EE13F9">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48784" w14:textId="77777777" w:rsidR="0057240A" w:rsidRDefault="0057240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EB815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F421F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7090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C45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72AA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7850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25C25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409A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E043B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B18E8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decimal"/>
      <w:lvlText w:val="%1."/>
      <w:lvlJc w:val="left"/>
      <w:pPr>
        <w:tabs>
          <w:tab w:val="num" w:pos="283"/>
        </w:tabs>
        <w:ind w:left="283" w:hanging="283"/>
      </w:pPr>
    </w:lvl>
    <w:lvl w:ilvl="1">
      <w:start w:val="1"/>
      <w:numFmt w:val="decimal"/>
      <w:lvlText w:val="%1.%2."/>
      <w:lvlJc w:val="left"/>
      <w:pPr>
        <w:tabs>
          <w:tab w:val="num" w:pos="567"/>
        </w:tabs>
        <w:ind w:left="567" w:hanging="283"/>
      </w:pPr>
    </w:lvl>
    <w:lvl w:ilvl="2">
      <w:start w:val="1"/>
      <w:numFmt w:val="decimal"/>
      <w:lvlText w:val="%3."/>
      <w:lvlJc w:val="left"/>
      <w:pPr>
        <w:tabs>
          <w:tab w:val="num" w:pos="851"/>
        </w:tabs>
        <w:ind w:left="851"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15:restartNumberingAfterBreak="0">
    <w:nsid w:val="05E5498B"/>
    <w:multiLevelType w:val="multilevel"/>
    <w:tmpl w:val="67605272"/>
    <w:lvl w:ilvl="0">
      <w:start w:val="1"/>
      <w:numFmt w:val="decimal"/>
      <w:lvlText w:val="%1."/>
      <w:lvlJc w:val="left"/>
      <w:pPr>
        <w:tabs>
          <w:tab w:val="num" w:pos="283"/>
        </w:tabs>
        <w:ind w:left="283" w:hanging="283"/>
      </w:pPr>
      <w:rPr>
        <w:rFonts w:hint="default"/>
      </w:rPr>
    </w:lvl>
    <w:lvl w:ilvl="1">
      <w:start w:val="1"/>
      <w:numFmt w:val="lowerLetter"/>
      <w:lvlText w:val="%2."/>
      <w:lvlJc w:val="left"/>
      <w:pPr>
        <w:tabs>
          <w:tab w:val="num" w:pos="567"/>
        </w:tabs>
        <w:ind w:left="567" w:hanging="283"/>
      </w:pPr>
      <w:rPr>
        <w:rFonts w:hint="default"/>
      </w:rPr>
    </w:lvl>
    <w:lvl w:ilvl="2">
      <w:start w:val="1"/>
      <w:numFmt w:val="decimal"/>
      <w:lvlText w:val="%3."/>
      <w:lvlJc w:val="left"/>
      <w:pPr>
        <w:tabs>
          <w:tab w:val="num" w:pos="851"/>
        </w:tabs>
        <w:ind w:left="851"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2" w15:restartNumberingAfterBreak="0">
    <w:nsid w:val="0B3E7DA0"/>
    <w:multiLevelType w:val="multilevel"/>
    <w:tmpl w:val="00000001"/>
    <w:lvl w:ilvl="0">
      <w:start w:val="1"/>
      <w:numFmt w:val="decimal"/>
      <w:lvlText w:val="%1."/>
      <w:lvlJc w:val="left"/>
      <w:pPr>
        <w:tabs>
          <w:tab w:val="num" w:pos="283"/>
        </w:tabs>
        <w:ind w:left="283" w:hanging="283"/>
      </w:pPr>
    </w:lvl>
    <w:lvl w:ilvl="1">
      <w:start w:val="1"/>
      <w:numFmt w:val="decimal"/>
      <w:lvlText w:val="%1.%2."/>
      <w:lvlJc w:val="left"/>
      <w:pPr>
        <w:tabs>
          <w:tab w:val="num" w:pos="567"/>
        </w:tabs>
        <w:ind w:left="567" w:hanging="283"/>
      </w:pPr>
    </w:lvl>
    <w:lvl w:ilvl="2">
      <w:start w:val="1"/>
      <w:numFmt w:val="decimal"/>
      <w:lvlText w:val="%3."/>
      <w:lvlJc w:val="left"/>
      <w:pPr>
        <w:tabs>
          <w:tab w:val="num" w:pos="851"/>
        </w:tabs>
        <w:ind w:left="851"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3" w15:restartNumberingAfterBreak="0">
    <w:nsid w:val="260F36E8"/>
    <w:multiLevelType w:val="hybridMultilevel"/>
    <w:tmpl w:val="7D2A5A90"/>
    <w:lvl w:ilvl="0" w:tplc="BCFCBECE">
      <w:start w:val="1"/>
      <w:numFmt w:val="lowerLetter"/>
      <w:lvlText w:val="%1)"/>
      <w:lvlJc w:val="left"/>
      <w:pPr>
        <w:ind w:left="643" w:hanging="360"/>
      </w:pPr>
      <w:rPr>
        <w:rFonts w:hint="default"/>
        <w:u w:val="none"/>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14" w15:restartNumberingAfterBreak="0">
    <w:nsid w:val="44AB0701"/>
    <w:multiLevelType w:val="multilevel"/>
    <w:tmpl w:val="67605272"/>
    <w:lvl w:ilvl="0">
      <w:start w:val="1"/>
      <w:numFmt w:val="decimal"/>
      <w:lvlText w:val="%1."/>
      <w:lvlJc w:val="left"/>
      <w:pPr>
        <w:tabs>
          <w:tab w:val="num" w:pos="283"/>
        </w:tabs>
        <w:ind w:left="283" w:hanging="283"/>
      </w:pPr>
      <w:rPr>
        <w:rFonts w:hint="default"/>
      </w:rPr>
    </w:lvl>
    <w:lvl w:ilvl="1">
      <w:start w:val="1"/>
      <w:numFmt w:val="lowerLetter"/>
      <w:lvlText w:val="%2."/>
      <w:lvlJc w:val="left"/>
      <w:pPr>
        <w:tabs>
          <w:tab w:val="num" w:pos="567"/>
        </w:tabs>
        <w:ind w:left="567" w:hanging="283"/>
      </w:pPr>
      <w:rPr>
        <w:rFonts w:hint="default"/>
      </w:rPr>
    </w:lvl>
    <w:lvl w:ilvl="2">
      <w:start w:val="1"/>
      <w:numFmt w:val="decimal"/>
      <w:lvlText w:val="%3."/>
      <w:lvlJc w:val="left"/>
      <w:pPr>
        <w:tabs>
          <w:tab w:val="num" w:pos="851"/>
        </w:tabs>
        <w:ind w:left="851"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5" w15:restartNumberingAfterBreak="0">
    <w:nsid w:val="50576BFC"/>
    <w:multiLevelType w:val="multilevel"/>
    <w:tmpl w:val="00000001"/>
    <w:lvl w:ilvl="0">
      <w:start w:val="1"/>
      <w:numFmt w:val="decimal"/>
      <w:lvlText w:val="%1."/>
      <w:lvlJc w:val="left"/>
      <w:pPr>
        <w:tabs>
          <w:tab w:val="num" w:pos="283"/>
        </w:tabs>
        <w:ind w:left="283" w:hanging="283"/>
      </w:pPr>
    </w:lvl>
    <w:lvl w:ilvl="1">
      <w:start w:val="1"/>
      <w:numFmt w:val="decimal"/>
      <w:lvlText w:val="%1.%2."/>
      <w:lvlJc w:val="left"/>
      <w:pPr>
        <w:tabs>
          <w:tab w:val="num" w:pos="567"/>
        </w:tabs>
        <w:ind w:left="567" w:hanging="283"/>
      </w:pPr>
    </w:lvl>
    <w:lvl w:ilvl="2">
      <w:start w:val="1"/>
      <w:numFmt w:val="decimal"/>
      <w:lvlText w:val="%3."/>
      <w:lvlJc w:val="left"/>
      <w:pPr>
        <w:tabs>
          <w:tab w:val="num" w:pos="851"/>
        </w:tabs>
        <w:ind w:left="851"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6" w15:restartNumberingAfterBreak="0">
    <w:nsid w:val="545F17F4"/>
    <w:multiLevelType w:val="hybridMultilevel"/>
    <w:tmpl w:val="3C04C9C4"/>
    <w:lvl w:ilvl="0" w:tplc="0405000F">
      <w:start w:val="1"/>
      <w:numFmt w:val="decimal"/>
      <w:lvlText w:val="%1."/>
      <w:lvlJc w:val="left"/>
      <w:pPr>
        <w:tabs>
          <w:tab w:val="num" w:pos="720"/>
        </w:tabs>
        <w:ind w:left="720" w:hanging="360"/>
      </w:pPr>
      <w:rPr>
        <w:rFonts w:hint="default"/>
      </w:rPr>
    </w:lvl>
    <w:lvl w:ilvl="1" w:tplc="05F4A57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6F9508D"/>
    <w:multiLevelType w:val="multilevel"/>
    <w:tmpl w:val="C97639AE"/>
    <w:lvl w:ilvl="0">
      <w:start w:val="1"/>
      <w:numFmt w:val="upperRoman"/>
      <w:lvlText w:val="%1."/>
      <w:lvlJc w:val="center"/>
      <w:pPr>
        <w:ind w:left="284" w:hanging="284"/>
      </w:pPr>
      <w:rPr>
        <w:rFonts w:hint="default"/>
        <w:b/>
        <w:i/>
        <w:u w:val="none"/>
      </w:rPr>
    </w:lvl>
    <w:lvl w:ilvl="1">
      <w:start w:val="1"/>
      <w:numFmt w:val="decimal"/>
      <w:lvlText w:val="%2."/>
      <w:lvlJc w:val="left"/>
      <w:pPr>
        <w:ind w:left="284" w:hanging="284"/>
      </w:pPr>
      <w:rPr>
        <w:rFonts w:hint="default"/>
        <w:b w:val="0"/>
        <w:i w:val="0"/>
        <w:sz w:val="20"/>
        <w:u w:val="none"/>
      </w:rPr>
    </w:lvl>
    <w:lvl w:ilvl="2">
      <w:start w:val="1"/>
      <w:numFmt w:val="lowerLetter"/>
      <w:lvlText w:val="%3)"/>
      <w:lvlJc w:val="left"/>
      <w:pPr>
        <w:ind w:left="567" w:hanging="283"/>
      </w:pPr>
      <w:rPr>
        <w:rFonts w:hint="default"/>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D887F34"/>
    <w:multiLevelType w:val="hybridMultilevel"/>
    <w:tmpl w:val="4BA6A532"/>
    <w:lvl w:ilvl="0" w:tplc="0405000F">
      <w:start w:val="2"/>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8FF4125"/>
    <w:multiLevelType w:val="multilevel"/>
    <w:tmpl w:val="67605272"/>
    <w:lvl w:ilvl="0">
      <w:start w:val="1"/>
      <w:numFmt w:val="decimal"/>
      <w:lvlText w:val="%1."/>
      <w:lvlJc w:val="left"/>
      <w:pPr>
        <w:tabs>
          <w:tab w:val="num" w:pos="283"/>
        </w:tabs>
        <w:ind w:left="283" w:hanging="283"/>
      </w:pPr>
      <w:rPr>
        <w:rFonts w:hint="default"/>
      </w:rPr>
    </w:lvl>
    <w:lvl w:ilvl="1">
      <w:start w:val="1"/>
      <w:numFmt w:val="lowerLetter"/>
      <w:lvlText w:val="%2."/>
      <w:lvlJc w:val="left"/>
      <w:pPr>
        <w:tabs>
          <w:tab w:val="num" w:pos="567"/>
        </w:tabs>
        <w:ind w:left="567" w:hanging="283"/>
      </w:pPr>
      <w:rPr>
        <w:rFonts w:hint="default"/>
      </w:rPr>
    </w:lvl>
    <w:lvl w:ilvl="2">
      <w:start w:val="1"/>
      <w:numFmt w:val="decimal"/>
      <w:lvlText w:val="%3."/>
      <w:lvlJc w:val="left"/>
      <w:pPr>
        <w:tabs>
          <w:tab w:val="num" w:pos="851"/>
        </w:tabs>
        <w:ind w:left="851"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0" w15:restartNumberingAfterBreak="0">
    <w:nsid w:val="6C01214B"/>
    <w:multiLevelType w:val="hybridMultilevel"/>
    <w:tmpl w:val="24680EE6"/>
    <w:lvl w:ilvl="0" w:tplc="38149F3A">
      <w:start w:val="1"/>
      <w:numFmt w:val="decimal"/>
      <w:lvlText w:val="%1."/>
      <w:lvlJc w:val="left"/>
      <w:pPr>
        <w:ind w:left="540" w:hanging="360"/>
      </w:pPr>
      <w:rPr>
        <w:rFonts w:hint="default"/>
      </w:r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21" w15:restartNumberingAfterBreak="0">
    <w:nsid w:val="748A2205"/>
    <w:multiLevelType w:val="hybridMultilevel"/>
    <w:tmpl w:val="9120F4DE"/>
    <w:lvl w:ilvl="0" w:tplc="AD844148">
      <w:start w:val="2"/>
      <w:numFmt w:val="bullet"/>
      <w:lvlText w:val="-"/>
      <w:lvlJc w:val="left"/>
      <w:pPr>
        <w:tabs>
          <w:tab w:val="num" w:pos="786"/>
        </w:tabs>
        <w:ind w:left="786" w:hanging="360"/>
      </w:pPr>
      <w:rPr>
        <w:rFonts w:ascii="Arial" w:eastAsia="MS Mincho"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2"/>
  </w:num>
  <w:num w:numId="3">
    <w:abstractNumId w:val="15"/>
  </w:num>
  <w:num w:numId="4">
    <w:abstractNumId w:val="21"/>
  </w:num>
  <w:num w:numId="5">
    <w:abstractNumId w:val="11"/>
  </w:num>
  <w:num w:numId="6">
    <w:abstractNumId w:val="14"/>
  </w:num>
  <w:num w:numId="7">
    <w:abstractNumId w:val="20"/>
  </w:num>
  <w:num w:numId="8">
    <w:abstractNumId w:val="18"/>
  </w:num>
  <w:num w:numId="9">
    <w:abstractNumId w:val="16"/>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19"/>
  </w:num>
  <w:num w:numId="22">
    <w:abstractNumId w:val="17"/>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342"/>
    <w:rsid w:val="0004099A"/>
    <w:rsid w:val="0005449C"/>
    <w:rsid w:val="00056E8C"/>
    <w:rsid w:val="0006771C"/>
    <w:rsid w:val="00073E61"/>
    <w:rsid w:val="000812A1"/>
    <w:rsid w:val="000813D8"/>
    <w:rsid w:val="00081567"/>
    <w:rsid w:val="00095D4C"/>
    <w:rsid w:val="000A20E7"/>
    <w:rsid w:val="000A552F"/>
    <w:rsid w:val="000C2516"/>
    <w:rsid w:val="000D64E6"/>
    <w:rsid w:val="000E371D"/>
    <w:rsid w:val="000F170F"/>
    <w:rsid w:val="000F316C"/>
    <w:rsid w:val="001118DF"/>
    <w:rsid w:val="00116D87"/>
    <w:rsid w:val="00121851"/>
    <w:rsid w:val="0012456B"/>
    <w:rsid w:val="00127497"/>
    <w:rsid w:val="00131DAC"/>
    <w:rsid w:val="00132BDE"/>
    <w:rsid w:val="00137AB6"/>
    <w:rsid w:val="00153A01"/>
    <w:rsid w:val="00161582"/>
    <w:rsid w:val="00186190"/>
    <w:rsid w:val="001A267B"/>
    <w:rsid w:val="001A62A2"/>
    <w:rsid w:val="001B60FD"/>
    <w:rsid w:val="001E6120"/>
    <w:rsid w:val="00200D6B"/>
    <w:rsid w:val="00205342"/>
    <w:rsid w:val="00217260"/>
    <w:rsid w:val="00234BDD"/>
    <w:rsid w:val="00234CA8"/>
    <w:rsid w:val="00241598"/>
    <w:rsid w:val="00251DC3"/>
    <w:rsid w:val="0025777A"/>
    <w:rsid w:val="00277E17"/>
    <w:rsid w:val="00291D5F"/>
    <w:rsid w:val="00294FCF"/>
    <w:rsid w:val="002A1DD0"/>
    <w:rsid w:val="002A436B"/>
    <w:rsid w:val="002A5FBB"/>
    <w:rsid w:val="002A7AC3"/>
    <w:rsid w:val="002A7ADC"/>
    <w:rsid w:val="002B15C8"/>
    <w:rsid w:val="002B3E16"/>
    <w:rsid w:val="002B61D8"/>
    <w:rsid w:val="002C33CC"/>
    <w:rsid w:val="002C72AB"/>
    <w:rsid w:val="002F7C51"/>
    <w:rsid w:val="00300E1A"/>
    <w:rsid w:val="00302CB1"/>
    <w:rsid w:val="003048C1"/>
    <w:rsid w:val="00316240"/>
    <w:rsid w:val="00324236"/>
    <w:rsid w:val="003342E6"/>
    <w:rsid w:val="00356557"/>
    <w:rsid w:val="00373B27"/>
    <w:rsid w:val="00387F25"/>
    <w:rsid w:val="003C6E39"/>
    <w:rsid w:val="003C7A9E"/>
    <w:rsid w:val="003D2F9D"/>
    <w:rsid w:val="003F0CBB"/>
    <w:rsid w:val="004112B1"/>
    <w:rsid w:val="00413295"/>
    <w:rsid w:val="004145B0"/>
    <w:rsid w:val="0044445F"/>
    <w:rsid w:val="004657C6"/>
    <w:rsid w:val="00465D90"/>
    <w:rsid w:val="004674F3"/>
    <w:rsid w:val="00474571"/>
    <w:rsid w:val="00484495"/>
    <w:rsid w:val="004B017A"/>
    <w:rsid w:val="004B0A26"/>
    <w:rsid w:val="004B21F3"/>
    <w:rsid w:val="004C3A6A"/>
    <w:rsid w:val="004C6B45"/>
    <w:rsid w:val="004D5740"/>
    <w:rsid w:val="004E33E9"/>
    <w:rsid w:val="004F06CD"/>
    <w:rsid w:val="005207C4"/>
    <w:rsid w:val="00565FE4"/>
    <w:rsid w:val="00570BBF"/>
    <w:rsid w:val="0057240A"/>
    <w:rsid w:val="00572E21"/>
    <w:rsid w:val="00590C62"/>
    <w:rsid w:val="005A31B0"/>
    <w:rsid w:val="005A7E12"/>
    <w:rsid w:val="005B0D6C"/>
    <w:rsid w:val="005B3375"/>
    <w:rsid w:val="005B3B8E"/>
    <w:rsid w:val="005C19C1"/>
    <w:rsid w:val="005C4379"/>
    <w:rsid w:val="005C4C6D"/>
    <w:rsid w:val="005D04DC"/>
    <w:rsid w:val="005D5A7D"/>
    <w:rsid w:val="005E7A3A"/>
    <w:rsid w:val="005F593B"/>
    <w:rsid w:val="005F61A7"/>
    <w:rsid w:val="006166D7"/>
    <w:rsid w:val="00625346"/>
    <w:rsid w:val="0063055F"/>
    <w:rsid w:val="00643F05"/>
    <w:rsid w:val="00657E69"/>
    <w:rsid w:val="00665512"/>
    <w:rsid w:val="0068094E"/>
    <w:rsid w:val="00685C97"/>
    <w:rsid w:val="00691A61"/>
    <w:rsid w:val="00696CBC"/>
    <w:rsid w:val="006B18E6"/>
    <w:rsid w:val="006B4E6A"/>
    <w:rsid w:val="006C1388"/>
    <w:rsid w:val="006E05E9"/>
    <w:rsid w:val="006E0E21"/>
    <w:rsid w:val="006F65BD"/>
    <w:rsid w:val="00706BFA"/>
    <w:rsid w:val="0071594E"/>
    <w:rsid w:val="007466B2"/>
    <w:rsid w:val="0075071D"/>
    <w:rsid w:val="00752599"/>
    <w:rsid w:val="00754FF4"/>
    <w:rsid w:val="00773B3C"/>
    <w:rsid w:val="007B542B"/>
    <w:rsid w:val="007B7E9A"/>
    <w:rsid w:val="007D1778"/>
    <w:rsid w:val="007D6C5B"/>
    <w:rsid w:val="007F769E"/>
    <w:rsid w:val="008038D5"/>
    <w:rsid w:val="00825EAF"/>
    <w:rsid w:val="008352D8"/>
    <w:rsid w:val="00852919"/>
    <w:rsid w:val="00871456"/>
    <w:rsid w:val="00894EFA"/>
    <w:rsid w:val="008A793B"/>
    <w:rsid w:val="008B4B6A"/>
    <w:rsid w:val="008B604C"/>
    <w:rsid w:val="008D509B"/>
    <w:rsid w:val="008E4EE0"/>
    <w:rsid w:val="00913A20"/>
    <w:rsid w:val="00914890"/>
    <w:rsid w:val="00915DDC"/>
    <w:rsid w:val="00924532"/>
    <w:rsid w:val="00943019"/>
    <w:rsid w:val="00993F35"/>
    <w:rsid w:val="00996135"/>
    <w:rsid w:val="009A2AAC"/>
    <w:rsid w:val="009B73E8"/>
    <w:rsid w:val="009C214A"/>
    <w:rsid w:val="009C2EF6"/>
    <w:rsid w:val="009D17B2"/>
    <w:rsid w:val="009E200F"/>
    <w:rsid w:val="009E62E0"/>
    <w:rsid w:val="009F4263"/>
    <w:rsid w:val="009F5668"/>
    <w:rsid w:val="00A031DD"/>
    <w:rsid w:val="00A20095"/>
    <w:rsid w:val="00A2178A"/>
    <w:rsid w:val="00A33CBD"/>
    <w:rsid w:val="00A60C47"/>
    <w:rsid w:val="00A938A6"/>
    <w:rsid w:val="00A94B87"/>
    <w:rsid w:val="00AB320C"/>
    <w:rsid w:val="00AB6342"/>
    <w:rsid w:val="00AC5678"/>
    <w:rsid w:val="00AD1381"/>
    <w:rsid w:val="00AE042E"/>
    <w:rsid w:val="00AE2352"/>
    <w:rsid w:val="00AF0CB4"/>
    <w:rsid w:val="00AF0CBE"/>
    <w:rsid w:val="00AF1A14"/>
    <w:rsid w:val="00B02CE5"/>
    <w:rsid w:val="00B065B4"/>
    <w:rsid w:val="00B0728F"/>
    <w:rsid w:val="00B12168"/>
    <w:rsid w:val="00B1325A"/>
    <w:rsid w:val="00B37718"/>
    <w:rsid w:val="00B55688"/>
    <w:rsid w:val="00B75AD6"/>
    <w:rsid w:val="00B8428D"/>
    <w:rsid w:val="00B96094"/>
    <w:rsid w:val="00BA4AF2"/>
    <w:rsid w:val="00BB6494"/>
    <w:rsid w:val="00BC1D57"/>
    <w:rsid w:val="00BD01A6"/>
    <w:rsid w:val="00BF37F4"/>
    <w:rsid w:val="00BF466C"/>
    <w:rsid w:val="00BF7CB9"/>
    <w:rsid w:val="00C000FD"/>
    <w:rsid w:val="00C13CFE"/>
    <w:rsid w:val="00C40188"/>
    <w:rsid w:val="00C421B4"/>
    <w:rsid w:val="00C466D8"/>
    <w:rsid w:val="00C648F2"/>
    <w:rsid w:val="00C8440A"/>
    <w:rsid w:val="00C92123"/>
    <w:rsid w:val="00CA3329"/>
    <w:rsid w:val="00CB72B3"/>
    <w:rsid w:val="00CB75CA"/>
    <w:rsid w:val="00CC08BF"/>
    <w:rsid w:val="00CC294C"/>
    <w:rsid w:val="00CD673B"/>
    <w:rsid w:val="00CE2044"/>
    <w:rsid w:val="00CE3C46"/>
    <w:rsid w:val="00CE48E5"/>
    <w:rsid w:val="00CE76A4"/>
    <w:rsid w:val="00CF5CDB"/>
    <w:rsid w:val="00CF6D1B"/>
    <w:rsid w:val="00D17790"/>
    <w:rsid w:val="00D2281F"/>
    <w:rsid w:val="00D320D5"/>
    <w:rsid w:val="00D46C4D"/>
    <w:rsid w:val="00D60944"/>
    <w:rsid w:val="00D6711D"/>
    <w:rsid w:val="00D80E75"/>
    <w:rsid w:val="00D8240B"/>
    <w:rsid w:val="00DB009A"/>
    <w:rsid w:val="00DC548A"/>
    <w:rsid w:val="00DC6CA7"/>
    <w:rsid w:val="00DD628B"/>
    <w:rsid w:val="00DD7498"/>
    <w:rsid w:val="00DF1AB0"/>
    <w:rsid w:val="00DF7A3F"/>
    <w:rsid w:val="00E074F8"/>
    <w:rsid w:val="00E202B1"/>
    <w:rsid w:val="00E231AC"/>
    <w:rsid w:val="00E26691"/>
    <w:rsid w:val="00E35E3B"/>
    <w:rsid w:val="00E508C4"/>
    <w:rsid w:val="00E55B3D"/>
    <w:rsid w:val="00E55F05"/>
    <w:rsid w:val="00E61D10"/>
    <w:rsid w:val="00E636B0"/>
    <w:rsid w:val="00E66D68"/>
    <w:rsid w:val="00E72D86"/>
    <w:rsid w:val="00E779E2"/>
    <w:rsid w:val="00E77AF7"/>
    <w:rsid w:val="00E80E5C"/>
    <w:rsid w:val="00E872F8"/>
    <w:rsid w:val="00E95731"/>
    <w:rsid w:val="00EA54CB"/>
    <w:rsid w:val="00EB4EA3"/>
    <w:rsid w:val="00EC46B7"/>
    <w:rsid w:val="00EE13F9"/>
    <w:rsid w:val="00EE3EEE"/>
    <w:rsid w:val="00EE5EA1"/>
    <w:rsid w:val="00EF3F2B"/>
    <w:rsid w:val="00F01258"/>
    <w:rsid w:val="00F22876"/>
    <w:rsid w:val="00F2350A"/>
    <w:rsid w:val="00F30BF1"/>
    <w:rsid w:val="00F3689A"/>
    <w:rsid w:val="00F40AE8"/>
    <w:rsid w:val="00F42BA7"/>
    <w:rsid w:val="00F569A3"/>
    <w:rsid w:val="00F60A95"/>
    <w:rsid w:val="00FA4970"/>
    <w:rsid w:val="00FC0E99"/>
    <w:rsid w:val="00FF16A9"/>
    <w:rsid w:val="00FF4483"/>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37DC3E"/>
  <w15:docId w15:val="{8EEF9A61-A648-409D-A3CE-CEDF9E138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13CFE"/>
    <w:pPr>
      <w:widowControl w:val="0"/>
      <w:suppressAutoHyphens/>
    </w:pPr>
    <w:rPr>
      <w:rFonts w:ascii="Calibri" w:eastAsia="Lucida Sans Unicode" w:hAnsi="Calibri"/>
      <w:sz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rsid w:val="00127497"/>
  </w:style>
  <w:style w:type="character" w:customStyle="1" w:styleId="WW8Num2z0">
    <w:name w:val="WW8Num2z0"/>
    <w:rsid w:val="00127497"/>
    <w:rPr>
      <w:rFonts w:ascii="Symbol" w:hAnsi="Symbol" w:cs="StarSymbol"/>
      <w:sz w:val="18"/>
      <w:szCs w:val="18"/>
    </w:rPr>
  </w:style>
  <w:style w:type="character" w:customStyle="1" w:styleId="WW-Standardnpsmoodstavce">
    <w:name w:val="WW-Standardní písmo odstavce"/>
    <w:rsid w:val="00127497"/>
  </w:style>
  <w:style w:type="character" w:customStyle="1" w:styleId="WW-Absatz-Standardschriftart">
    <w:name w:val="WW-Absatz-Standardschriftart"/>
    <w:rsid w:val="00127497"/>
  </w:style>
  <w:style w:type="character" w:customStyle="1" w:styleId="WW-Absatz-Standardschriftart1">
    <w:name w:val="WW-Absatz-Standardschriftart1"/>
    <w:rsid w:val="00127497"/>
  </w:style>
  <w:style w:type="character" w:customStyle="1" w:styleId="WW-Absatz-Standardschriftart11">
    <w:name w:val="WW-Absatz-Standardschriftart11"/>
    <w:rsid w:val="00127497"/>
  </w:style>
  <w:style w:type="character" w:customStyle="1" w:styleId="WW-Absatz-Standardschriftart111">
    <w:name w:val="WW-Absatz-Standardschriftart111"/>
    <w:rsid w:val="00127497"/>
  </w:style>
  <w:style w:type="character" w:customStyle="1" w:styleId="WW-Absatz-Standardschriftart1111">
    <w:name w:val="WW-Absatz-Standardschriftart1111"/>
    <w:rsid w:val="00127497"/>
  </w:style>
  <w:style w:type="character" w:customStyle="1" w:styleId="WW-Absatz-Standardschriftart11111">
    <w:name w:val="WW-Absatz-Standardschriftart11111"/>
    <w:rsid w:val="00127497"/>
  </w:style>
  <w:style w:type="character" w:customStyle="1" w:styleId="WW-Absatz-Standardschriftart111111">
    <w:name w:val="WW-Absatz-Standardschriftart111111"/>
    <w:rsid w:val="00127497"/>
  </w:style>
  <w:style w:type="character" w:customStyle="1" w:styleId="WW-Absatz-Standardschriftart1111111">
    <w:name w:val="WW-Absatz-Standardschriftart1111111"/>
    <w:rsid w:val="00127497"/>
  </w:style>
  <w:style w:type="character" w:customStyle="1" w:styleId="WW-Standardnpsmoodstavce1">
    <w:name w:val="WW-Standardní písmo odstavce1"/>
    <w:rsid w:val="00127497"/>
  </w:style>
  <w:style w:type="character" w:customStyle="1" w:styleId="WW-Standardnpsmoodstavce11">
    <w:name w:val="WW-Standardní písmo odstavce11"/>
    <w:rsid w:val="00127497"/>
  </w:style>
  <w:style w:type="character" w:styleId="Siln">
    <w:name w:val="Strong"/>
    <w:qFormat/>
    <w:rsid w:val="00127497"/>
    <w:rPr>
      <w:b/>
      <w:bCs/>
    </w:rPr>
  </w:style>
  <w:style w:type="character" w:customStyle="1" w:styleId="Symbolyproslovn">
    <w:name w:val="Symboly pro číslování"/>
    <w:rsid w:val="00127497"/>
  </w:style>
  <w:style w:type="character" w:customStyle="1" w:styleId="WW-Symbolyproslovn">
    <w:name w:val="WW-Symboly pro číslování"/>
    <w:rsid w:val="00127497"/>
  </w:style>
  <w:style w:type="character" w:customStyle="1" w:styleId="WW-Symbolyproslovn1">
    <w:name w:val="WW-Symboly pro číslování1"/>
    <w:rsid w:val="00127497"/>
  </w:style>
  <w:style w:type="character" w:customStyle="1" w:styleId="WW-Symbolyproslovn11">
    <w:name w:val="WW-Symboly pro číslování11"/>
    <w:rsid w:val="00127497"/>
  </w:style>
  <w:style w:type="character" w:customStyle="1" w:styleId="WW-Symbolyproslovn111">
    <w:name w:val="WW-Symboly pro číslování111"/>
    <w:rsid w:val="00127497"/>
  </w:style>
  <w:style w:type="character" w:customStyle="1" w:styleId="WW-Symbolyproslovn1111">
    <w:name w:val="WW-Symboly pro číslování1111"/>
    <w:rsid w:val="00127497"/>
  </w:style>
  <w:style w:type="character" w:customStyle="1" w:styleId="WW-Symbolyproslovn11111">
    <w:name w:val="WW-Symboly pro číslování11111"/>
    <w:rsid w:val="00127497"/>
  </w:style>
  <w:style w:type="character" w:customStyle="1" w:styleId="WW-Symbolyproslovn111111">
    <w:name w:val="WW-Symboly pro číslování111111"/>
    <w:rsid w:val="00127497"/>
  </w:style>
  <w:style w:type="character" w:customStyle="1" w:styleId="WW-Symbolyproslovn1111111">
    <w:name w:val="WW-Symboly pro číslování1111111"/>
    <w:rsid w:val="00127497"/>
  </w:style>
  <w:style w:type="character" w:customStyle="1" w:styleId="WW-Symbolyproslovn11111111">
    <w:name w:val="WW-Symboly pro číslování11111111"/>
    <w:rsid w:val="00127497"/>
  </w:style>
  <w:style w:type="character" w:customStyle="1" w:styleId="Symbolyproodrky">
    <w:name w:val="Symboly pro odrážky"/>
    <w:rsid w:val="00127497"/>
    <w:rPr>
      <w:rFonts w:ascii="StarSymbol" w:eastAsia="StarSymbol" w:hAnsi="StarSymbol" w:cs="StarSymbol"/>
      <w:sz w:val="18"/>
      <w:szCs w:val="18"/>
    </w:rPr>
  </w:style>
  <w:style w:type="character" w:customStyle="1" w:styleId="WW-Symbolyproodrky">
    <w:name w:val="WW-Symboly pro odrážky"/>
    <w:rsid w:val="00127497"/>
    <w:rPr>
      <w:rFonts w:ascii="StarSymbol" w:eastAsia="StarSymbol" w:hAnsi="StarSymbol" w:cs="StarSymbol"/>
      <w:sz w:val="18"/>
      <w:szCs w:val="18"/>
    </w:rPr>
  </w:style>
  <w:style w:type="character" w:styleId="Hypertextovodkaz">
    <w:name w:val="Hyperlink"/>
    <w:basedOn w:val="WW-Standardnpsmoodstavce"/>
    <w:semiHidden/>
    <w:rsid w:val="00127497"/>
    <w:rPr>
      <w:color w:val="0000FF"/>
      <w:u w:val="single"/>
    </w:rPr>
  </w:style>
  <w:style w:type="paragraph" w:customStyle="1" w:styleId="Nadpis">
    <w:name w:val="Nadpis"/>
    <w:basedOn w:val="Normln"/>
    <w:next w:val="Zkladntext"/>
    <w:rsid w:val="00127497"/>
    <w:pPr>
      <w:keepNext/>
      <w:spacing w:before="240" w:after="120"/>
    </w:pPr>
    <w:rPr>
      <w:rFonts w:ascii="Trebuchet MS" w:eastAsia="MS Mincho" w:hAnsi="Trebuchet MS" w:cs="Tahoma"/>
      <w:sz w:val="28"/>
      <w:szCs w:val="28"/>
    </w:rPr>
  </w:style>
  <w:style w:type="paragraph" w:styleId="Zkladntext">
    <w:name w:val="Body Text"/>
    <w:basedOn w:val="Normln"/>
    <w:semiHidden/>
    <w:rsid w:val="00127497"/>
    <w:pPr>
      <w:spacing w:after="120"/>
    </w:pPr>
  </w:style>
  <w:style w:type="paragraph" w:styleId="Seznam">
    <w:name w:val="List"/>
    <w:basedOn w:val="Zkladntext"/>
    <w:semiHidden/>
    <w:rsid w:val="00127497"/>
    <w:rPr>
      <w:rFonts w:cs="Tahoma"/>
    </w:rPr>
  </w:style>
  <w:style w:type="paragraph" w:customStyle="1" w:styleId="Popisek">
    <w:name w:val="Popisek"/>
    <w:basedOn w:val="Normln"/>
    <w:rsid w:val="00127497"/>
    <w:pPr>
      <w:suppressLineNumbers/>
      <w:spacing w:before="120" w:after="120"/>
    </w:pPr>
    <w:rPr>
      <w:rFonts w:ascii="Trebuchet MS" w:hAnsi="Trebuchet MS" w:cs="Tahoma"/>
      <w:i/>
      <w:iCs/>
      <w:sz w:val="20"/>
    </w:rPr>
  </w:style>
  <w:style w:type="paragraph" w:customStyle="1" w:styleId="Rejstk">
    <w:name w:val="Rejstřík"/>
    <w:basedOn w:val="Normln"/>
    <w:rsid w:val="00127497"/>
    <w:pPr>
      <w:suppressLineNumbers/>
    </w:pPr>
    <w:rPr>
      <w:rFonts w:ascii="Trebuchet MS" w:hAnsi="Trebuchet MS" w:cs="Tahoma"/>
    </w:rPr>
  </w:style>
  <w:style w:type="paragraph" w:customStyle="1" w:styleId="WW-Popisek">
    <w:name w:val="WW-Popisek"/>
    <w:basedOn w:val="Normln"/>
    <w:rsid w:val="00127497"/>
    <w:pPr>
      <w:suppressLineNumbers/>
      <w:spacing w:before="120" w:after="120"/>
    </w:pPr>
    <w:rPr>
      <w:rFonts w:cs="Tahoma"/>
      <w:i/>
      <w:iCs/>
      <w:sz w:val="20"/>
    </w:rPr>
  </w:style>
  <w:style w:type="paragraph" w:customStyle="1" w:styleId="WW-Rejstk">
    <w:name w:val="WW-Rejstřík"/>
    <w:basedOn w:val="Normln"/>
    <w:rsid w:val="00127497"/>
    <w:pPr>
      <w:suppressLineNumbers/>
    </w:pPr>
    <w:rPr>
      <w:rFonts w:cs="Tahoma"/>
    </w:rPr>
  </w:style>
  <w:style w:type="paragraph" w:customStyle="1" w:styleId="WW-Popisek1">
    <w:name w:val="WW-Popisek1"/>
    <w:basedOn w:val="Normln"/>
    <w:rsid w:val="00127497"/>
    <w:pPr>
      <w:suppressLineNumbers/>
      <w:spacing w:before="120" w:after="120"/>
    </w:pPr>
    <w:rPr>
      <w:rFonts w:cs="Tahoma"/>
      <w:i/>
      <w:iCs/>
      <w:sz w:val="20"/>
    </w:rPr>
  </w:style>
  <w:style w:type="paragraph" w:customStyle="1" w:styleId="WW-Rejstk1">
    <w:name w:val="WW-Rejstřík1"/>
    <w:basedOn w:val="Normln"/>
    <w:rsid w:val="00127497"/>
    <w:pPr>
      <w:suppressLineNumbers/>
    </w:pPr>
    <w:rPr>
      <w:rFonts w:cs="Tahoma"/>
    </w:rPr>
  </w:style>
  <w:style w:type="paragraph" w:customStyle="1" w:styleId="WW-Popisek11">
    <w:name w:val="WW-Popisek11"/>
    <w:basedOn w:val="Normln"/>
    <w:rsid w:val="00127497"/>
    <w:pPr>
      <w:suppressLineNumbers/>
      <w:spacing w:before="120" w:after="120"/>
    </w:pPr>
    <w:rPr>
      <w:rFonts w:cs="Tahoma"/>
      <w:i/>
      <w:iCs/>
      <w:sz w:val="20"/>
    </w:rPr>
  </w:style>
  <w:style w:type="paragraph" w:customStyle="1" w:styleId="WW-Rejstk11">
    <w:name w:val="WW-Rejstřík11"/>
    <w:basedOn w:val="Normln"/>
    <w:rsid w:val="00127497"/>
    <w:pPr>
      <w:suppressLineNumbers/>
    </w:pPr>
    <w:rPr>
      <w:rFonts w:cs="Tahoma"/>
    </w:rPr>
  </w:style>
  <w:style w:type="paragraph" w:customStyle="1" w:styleId="WW-Popisek111">
    <w:name w:val="WW-Popisek111"/>
    <w:basedOn w:val="Normln"/>
    <w:rsid w:val="00127497"/>
    <w:pPr>
      <w:suppressLineNumbers/>
      <w:spacing w:before="120" w:after="120"/>
    </w:pPr>
    <w:rPr>
      <w:rFonts w:cs="Tahoma"/>
      <w:i/>
      <w:iCs/>
      <w:sz w:val="20"/>
    </w:rPr>
  </w:style>
  <w:style w:type="paragraph" w:customStyle="1" w:styleId="WW-Rejstk111">
    <w:name w:val="WW-Rejstřík111"/>
    <w:basedOn w:val="Normln"/>
    <w:rsid w:val="00127497"/>
    <w:pPr>
      <w:suppressLineNumbers/>
    </w:pPr>
    <w:rPr>
      <w:rFonts w:cs="Tahoma"/>
    </w:rPr>
  </w:style>
  <w:style w:type="paragraph" w:customStyle="1" w:styleId="WW-Popisek1111">
    <w:name w:val="WW-Popisek1111"/>
    <w:basedOn w:val="Normln"/>
    <w:rsid w:val="00127497"/>
    <w:pPr>
      <w:suppressLineNumbers/>
      <w:spacing w:before="120" w:after="120"/>
    </w:pPr>
    <w:rPr>
      <w:rFonts w:cs="Tahoma"/>
      <w:i/>
      <w:iCs/>
      <w:sz w:val="20"/>
    </w:rPr>
  </w:style>
  <w:style w:type="paragraph" w:customStyle="1" w:styleId="WW-Rejstk1111">
    <w:name w:val="WW-Rejstřík1111"/>
    <w:basedOn w:val="Normln"/>
    <w:rsid w:val="00127497"/>
    <w:pPr>
      <w:suppressLineNumbers/>
    </w:pPr>
    <w:rPr>
      <w:rFonts w:cs="Tahoma"/>
    </w:rPr>
  </w:style>
  <w:style w:type="paragraph" w:customStyle="1" w:styleId="WW-Popisek11111">
    <w:name w:val="WW-Popisek11111"/>
    <w:basedOn w:val="Normln"/>
    <w:rsid w:val="00127497"/>
    <w:pPr>
      <w:suppressLineNumbers/>
      <w:spacing w:before="120" w:after="120"/>
    </w:pPr>
    <w:rPr>
      <w:rFonts w:cs="Tahoma"/>
      <w:i/>
      <w:iCs/>
      <w:sz w:val="20"/>
    </w:rPr>
  </w:style>
  <w:style w:type="paragraph" w:customStyle="1" w:styleId="WW-Rejstk11111">
    <w:name w:val="WW-Rejstřík11111"/>
    <w:basedOn w:val="Normln"/>
    <w:rsid w:val="00127497"/>
    <w:pPr>
      <w:suppressLineNumbers/>
    </w:pPr>
    <w:rPr>
      <w:rFonts w:cs="Tahoma"/>
    </w:rPr>
  </w:style>
  <w:style w:type="paragraph" w:customStyle="1" w:styleId="WW-Popisek111111">
    <w:name w:val="WW-Popisek111111"/>
    <w:basedOn w:val="Normln"/>
    <w:rsid w:val="00127497"/>
    <w:pPr>
      <w:suppressLineNumbers/>
      <w:spacing w:before="120" w:after="120"/>
    </w:pPr>
    <w:rPr>
      <w:rFonts w:cs="Tahoma"/>
      <w:i/>
      <w:iCs/>
      <w:sz w:val="20"/>
    </w:rPr>
  </w:style>
  <w:style w:type="paragraph" w:customStyle="1" w:styleId="WW-Rejstk111111">
    <w:name w:val="WW-Rejstřík111111"/>
    <w:basedOn w:val="Normln"/>
    <w:rsid w:val="00127497"/>
    <w:pPr>
      <w:suppressLineNumbers/>
    </w:pPr>
    <w:rPr>
      <w:rFonts w:cs="Tahoma"/>
    </w:rPr>
  </w:style>
  <w:style w:type="paragraph" w:customStyle="1" w:styleId="WW-Popisek1111111">
    <w:name w:val="WW-Popisek1111111"/>
    <w:basedOn w:val="Normln"/>
    <w:rsid w:val="00127497"/>
    <w:pPr>
      <w:suppressLineNumbers/>
      <w:spacing w:before="120" w:after="120"/>
    </w:pPr>
    <w:rPr>
      <w:rFonts w:cs="Tahoma"/>
      <w:i/>
      <w:iCs/>
      <w:sz w:val="20"/>
    </w:rPr>
  </w:style>
  <w:style w:type="paragraph" w:customStyle="1" w:styleId="WW-Rejstk1111111">
    <w:name w:val="WW-Rejstřík1111111"/>
    <w:basedOn w:val="Normln"/>
    <w:rsid w:val="00127497"/>
    <w:pPr>
      <w:suppressLineNumbers/>
    </w:pPr>
    <w:rPr>
      <w:rFonts w:cs="Tahoma"/>
    </w:rPr>
  </w:style>
  <w:style w:type="paragraph" w:customStyle="1" w:styleId="WW-Popisek11111111">
    <w:name w:val="WW-Popisek11111111"/>
    <w:basedOn w:val="Normln"/>
    <w:rsid w:val="00127497"/>
    <w:pPr>
      <w:suppressLineNumbers/>
      <w:spacing w:before="120" w:after="120"/>
    </w:pPr>
    <w:rPr>
      <w:rFonts w:cs="Tahoma"/>
      <w:i/>
      <w:iCs/>
      <w:sz w:val="20"/>
    </w:rPr>
  </w:style>
  <w:style w:type="paragraph" w:customStyle="1" w:styleId="WW-Rejstk11111111">
    <w:name w:val="WW-Rejstřík11111111"/>
    <w:basedOn w:val="Normln"/>
    <w:rsid w:val="00127497"/>
    <w:pPr>
      <w:suppressLineNumbers/>
    </w:pPr>
    <w:rPr>
      <w:rFonts w:cs="Tahoma"/>
    </w:rPr>
  </w:style>
  <w:style w:type="paragraph" w:customStyle="1" w:styleId="WW-Popisek111111111">
    <w:name w:val="WW-Popisek111111111"/>
    <w:basedOn w:val="Normln"/>
    <w:rsid w:val="00127497"/>
    <w:pPr>
      <w:suppressLineNumbers/>
      <w:spacing w:before="120" w:after="120"/>
    </w:pPr>
    <w:rPr>
      <w:rFonts w:cs="Tahoma"/>
      <w:i/>
      <w:iCs/>
      <w:sz w:val="20"/>
    </w:rPr>
  </w:style>
  <w:style w:type="paragraph" w:customStyle="1" w:styleId="WW-Rejstk111111111">
    <w:name w:val="WW-Rejstřík111111111"/>
    <w:basedOn w:val="Normln"/>
    <w:rsid w:val="00127497"/>
    <w:pPr>
      <w:suppressLineNumbers/>
    </w:pPr>
    <w:rPr>
      <w:rFonts w:cs="Tahoma"/>
    </w:rPr>
  </w:style>
  <w:style w:type="paragraph" w:customStyle="1" w:styleId="WW-Prosttext">
    <w:name w:val="WW-Prostý text"/>
    <w:basedOn w:val="Normln"/>
    <w:rsid w:val="00127497"/>
    <w:rPr>
      <w:rFonts w:ascii="Courier New" w:hAnsi="Courier New" w:cs="Courier New"/>
      <w:sz w:val="20"/>
    </w:rPr>
  </w:style>
  <w:style w:type="paragraph" w:customStyle="1" w:styleId="WW-Nadpis">
    <w:name w:val="WW-Nadpis"/>
    <w:basedOn w:val="Normln"/>
    <w:next w:val="Zkladntext"/>
    <w:rsid w:val="00127497"/>
    <w:pPr>
      <w:keepNext/>
      <w:spacing w:before="240" w:after="120"/>
    </w:pPr>
    <w:rPr>
      <w:rFonts w:ascii="Arial" w:hAnsi="Arial" w:cs="Tahoma"/>
      <w:sz w:val="28"/>
      <w:szCs w:val="28"/>
    </w:rPr>
  </w:style>
  <w:style w:type="paragraph" w:customStyle="1" w:styleId="WW-Nadpis1">
    <w:name w:val="WW-Nadpis1"/>
    <w:basedOn w:val="Normln"/>
    <w:next w:val="Zkladntext"/>
    <w:rsid w:val="00127497"/>
    <w:pPr>
      <w:keepNext/>
      <w:spacing w:before="240" w:after="120"/>
    </w:pPr>
    <w:rPr>
      <w:rFonts w:ascii="Arial" w:hAnsi="Arial" w:cs="Tahoma"/>
      <w:sz w:val="28"/>
      <w:szCs w:val="28"/>
    </w:rPr>
  </w:style>
  <w:style w:type="paragraph" w:customStyle="1" w:styleId="WW-Nadpis11">
    <w:name w:val="WW-Nadpis11"/>
    <w:basedOn w:val="Normln"/>
    <w:next w:val="Zkladntext"/>
    <w:rsid w:val="00127497"/>
    <w:pPr>
      <w:keepNext/>
      <w:spacing w:before="240" w:after="120"/>
    </w:pPr>
    <w:rPr>
      <w:rFonts w:ascii="Arial" w:hAnsi="Arial" w:cs="Tahoma"/>
      <w:sz w:val="28"/>
      <w:szCs w:val="28"/>
    </w:rPr>
  </w:style>
  <w:style w:type="paragraph" w:customStyle="1" w:styleId="WW-Nadpis111">
    <w:name w:val="WW-Nadpis111"/>
    <w:basedOn w:val="Normln"/>
    <w:next w:val="Zkladntext"/>
    <w:rsid w:val="00127497"/>
    <w:pPr>
      <w:keepNext/>
      <w:spacing w:before="240" w:after="120"/>
    </w:pPr>
    <w:rPr>
      <w:rFonts w:ascii="Arial" w:hAnsi="Arial" w:cs="Tahoma"/>
      <w:sz w:val="28"/>
      <w:szCs w:val="28"/>
    </w:rPr>
  </w:style>
  <w:style w:type="paragraph" w:customStyle="1" w:styleId="WW-Nadpis1111">
    <w:name w:val="WW-Nadpis1111"/>
    <w:basedOn w:val="Normln"/>
    <w:next w:val="Zkladntext"/>
    <w:rsid w:val="00127497"/>
    <w:pPr>
      <w:keepNext/>
      <w:spacing w:before="240" w:after="120"/>
    </w:pPr>
    <w:rPr>
      <w:rFonts w:ascii="Arial" w:hAnsi="Arial" w:cs="Tahoma"/>
      <w:sz w:val="28"/>
      <w:szCs w:val="28"/>
    </w:rPr>
  </w:style>
  <w:style w:type="paragraph" w:customStyle="1" w:styleId="WW-Nadpis11111">
    <w:name w:val="WW-Nadpis11111"/>
    <w:basedOn w:val="Normln"/>
    <w:next w:val="Zkladntext"/>
    <w:rsid w:val="00127497"/>
    <w:pPr>
      <w:keepNext/>
      <w:spacing w:before="240" w:after="120"/>
    </w:pPr>
    <w:rPr>
      <w:rFonts w:ascii="Arial" w:hAnsi="Arial" w:cs="Tahoma"/>
      <w:sz w:val="28"/>
      <w:szCs w:val="28"/>
    </w:rPr>
  </w:style>
  <w:style w:type="paragraph" w:customStyle="1" w:styleId="WW-Nadpis111111">
    <w:name w:val="WW-Nadpis111111"/>
    <w:basedOn w:val="Normln"/>
    <w:next w:val="Zkladntext"/>
    <w:rsid w:val="00127497"/>
    <w:pPr>
      <w:keepNext/>
      <w:spacing w:before="240" w:after="120"/>
    </w:pPr>
    <w:rPr>
      <w:rFonts w:ascii="Arial" w:hAnsi="Arial" w:cs="Tahoma"/>
      <w:sz w:val="28"/>
      <w:szCs w:val="28"/>
    </w:rPr>
  </w:style>
  <w:style w:type="paragraph" w:customStyle="1" w:styleId="WW-Nadpis1111111">
    <w:name w:val="WW-Nadpis1111111"/>
    <w:basedOn w:val="Normln"/>
    <w:next w:val="Zkladntext"/>
    <w:rsid w:val="00127497"/>
    <w:pPr>
      <w:keepNext/>
      <w:spacing w:before="240" w:after="120"/>
    </w:pPr>
    <w:rPr>
      <w:rFonts w:ascii="Arial" w:hAnsi="Arial" w:cs="Tahoma"/>
      <w:sz w:val="28"/>
      <w:szCs w:val="28"/>
    </w:rPr>
  </w:style>
  <w:style w:type="paragraph" w:customStyle="1" w:styleId="WW-Nadpis11111111">
    <w:name w:val="WW-Nadpis11111111"/>
    <w:basedOn w:val="Normln"/>
    <w:next w:val="Zkladntext"/>
    <w:rsid w:val="00127497"/>
    <w:pPr>
      <w:keepNext/>
      <w:spacing w:before="240" w:after="120"/>
    </w:pPr>
    <w:rPr>
      <w:rFonts w:ascii="Arial" w:hAnsi="Arial" w:cs="Tahoma"/>
      <w:sz w:val="28"/>
      <w:szCs w:val="28"/>
    </w:rPr>
  </w:style>
  <w:style w:type="paragraph" w:customStyle="1" w:styleId="WW-Nadpis111111111">
    <w:name w:val="WW-Nadpis111111111"/>
    <w:basedOn w:val="Normln"/>
    <w:next w:val="Zkladntext"/>
    <w:rsid w:val="00127497"/>
    <w:pPr>
      <w:keepNext/>
      <w:spacing w:before="240" w:after="120"/>
    </w:pPr>
    <w:rPr>
      <w:rFonts w:ascii="Arial" w:hAnsi="Arial" w:cs="Tahoma"/>
      <w:sz w:val="28"/>
      <w:szCs w:val="28"/>
    </w:rPr>
  </w:style>
  <w:style w:type="paragraph" w:styleId="Nzev">
    <w:name w:val="Title"/>
    <w:basedOn w:val="Normln"/>
    <w:next w:val="Podnadpis"/>
    <w:qFormat/>
    <w:rsid w:val="00127497"/>
    <w:pPr>
      <w:widowControl/>
      <w:pBdr>
        <w:top w:val="single" w:sz="1" w:space="1" w:color="000000"/>
        <w:bottom w:val="single" w:sz="1" w:space="1" w:color="000000"/>
      </w:pBdr>
      <w:jc w:val="center"/>
    </w:pPr>
    <w:rPr>
      <w:rFonts w:eastAsia="Times New Roman"/>
      <w:b/>
      <w:sz w:val="48"/>
    </w:rPr>
  </w:style>
  <w:style w:type="paragraph" w:styleId="Podnadpis">
    <w:name w:val="Subtitle"/>
    <w:basedOn w:val="Normln"/>
    <w:next w:val="Zkladntext"/>
    <w:qFormat/>
    <w:rsid w:val="00127497"/>
    <w:pPr>
      <w:spacing w:after="60"/>
      <w:jc w:val="center"/>
    </w:pPr>
    <w:rPr>
      <w:rFonts w:ascii="Arial" w:hAnsi="Arial" w:cs="Arial"/>
      <w:szCs w:val="24"/>
    </w:rPr>
  </w:style>
  <w:style w:type="paragraph" w:styleId="Zhlav">
    <w:name w:val="header"/>
    <w:basedOn w:val="Normln"/>
    <w:semiHidden/>
    <w:rsid w:val="00127497"/>
    <w:pPr>
      <w:tabs>
        <w:tab w:val="center" w:pos="4536"/>
        <w:tab w:val="right" w:pos="9072"/>
      </w:tabs>
    </w:pPr>
  </w:style>
  <w:style w:type="paragraph" w:styleId="Zpat">
    <w:name w:val="footer"/>
    <w:basedOn w:val="Normln"/>
    <w:semiHidden/>
    <w:rsid w:val="00127497"/>
    <w:pPr>
      <w:tabs>
        <w:tab w:val="center" w:pos="4536"/>
        <w:tab w:val="right" w:pos="9072"/>
      </w:tabs>
    </w:pPr>
  </w:style>
  <w:style w:type="paragraph" w:customStyle="1" w:styleId="Obsahtabulky">
    <w:name w:val="Obsah tabulky"/>
    <w:basedOn w:val="Zkladntext"/>
    <w:rsid w:val="00127497"/>
    <w:pPr>
      <w:suppressLineNumbers/>
    </w:pPr>
  </w:style>
  <w:style w:type="paragraph" w:customStyle="1" w:styleId="WW-Obsahtabulky">
    <w:name w:val="WW-Obsah tabulky"/>
    <w:basedOn w:val="Zkladntext"/>
    <w:rsid w:val="00127497"/>
    <w:pPr>
      <w:suppressLineNumbers/>
    </w:pPr>
  </w:style>
  <w:style w:type="paragraph" w:customStyle="1" w:styleId="WW-Obsahtabulky1">
    <w:name w:val="WW-Obsah tabulky1"/>
    <w:basedOn w:val="Zkladntext"/>
    <w:rsid w:val="00127497"/>
    <w:pPr>
      <w:suppressLineNumbers/>
    </w:pPr>
  </w:style>
  <w:style w:type="paragraph" w:customStyle="1" w:styleId="WW-Obsahtabulky11">
    <w:name w:val="WW-Obsah tabulky11"/>
    <w:basedOn w:val="Zkladntext"/>
    <w:rsid w:val="00127497"/>
    <w:pPr>
      <w:suppressLineNumbers/>
    </w:pPr>
  </w:style>
  <w:style w:type="paragraph" w:customStyle="1" w:styleId="WW-Obsahtabulky111">
    <w:name w:val="WW-Obsah tabulky111"/>
    <w:basedOn w:val="Zkladntext"/>
    <w:rsid w:val="00127497"/>
    <w:pPr>
      <w:suppressLineNumbers/>
    </w:pPr>
  </w:style>
  <w:style w:type="paragraph" w:customStyle="1" w:styleId="WW-Obsahtabulky1111">
    <w:name w:val="WW-Obsah tabulky1111"/>
    <w:basedOn w:val="Zkladntext"/>
    <w:rsid w:val="00127497"/>
    <w:pPr>
      <w:suppressLineNumbers/>
    </w:pPr>
  </w:style>
  <w:style w:type="paragraph" w:customStyle="1" w:styleId="WW-Obsahtabulky11111">
    <w:name w:val="WW-Obsah tabulky11111"/>
    <w:basedOn w:val="Zkladntext"/>
    <w:rsid w:val="00127497"/>
    <w:pPr>
      <w:suppressLineNumbers/>
    </w:pPr>
  </w:style>
  <w:style w:type="paragraph" w:customStyle="1" w:styleId="WW-Obsahtabulky111111">
    <w:name w:val="WW-Obsah tabulky111111"/>
    <w:basedOn w:val="Zkladntext"/>
    <w:rsid w:val="00127497"/>
    <w:pPr>
      <w:suppressLineNumbers/>
    </w:pPr>
  </w:style>
  <w:style w:type="paragraph" w:customStyle="1" w:styleId="WW-Obsahtabulky1111111">
    <w:name w:val="WW-Obsah tabulky1111111"/>
    <w:basedOn w:val="Zkladntext"/>
    <w:rsid w:val="00127497"/>
    <w:pPr>
      <w:suppressLineNumbers/>
    </w:pPr>
  </w:style>
  <w:style w:type="paragraph" w:customStyle="1" w:styleId="WW-Obsahtabulky11111111">
    <w:name w:val="WW-Obsah tabulky11111111"/>
    <w:basedOn w:val="Zkladntext"/>
    <w:rsid w:val="00127497"/>
    <w:pPr>
      <w:suppressLineNumbers/>
    </w:pPr>
  </w:style>
  <w:style w:type="paragraph" w:customStyle="1" w:styleId="WW-Obsahtabulky111111111">
    <w:name w:val="WW-Obsah tabulky111111111"/>
    <w:basedOn w:val="Zkladntext"/>
    <w:rsid w:val="00127497"/>
    <w:pPr>
      <w:suppressLineNumbers/>
    </w:pPr>
  </w:style>
  <w:style w:type="paragraph" w:customStyle="1" w:styleId="Nadpistabulky">
    <w:name w:val="Nadpis tabulky"/>
    <w:basedOn w:val="Obsahtabulky"/>
    <w:rsid w:val="00127497"/>
    <w:pPr>
      <w:jc w:val="center"/>
    </w:pPr>
    <w:rPr>
      <w:b/>
      <w:bCs/>
      <w:i/>
      <w:iCs/>
    </w:rPr>
  </w:style>
  <w:style w:type="paragraph" w:customStyle="1" w:styleId="WW-Nadpistabulky">
    <w:name w:val="WW-Nadpis tabulky"/>
    <w:basedOn w:val="WW-Obsahtabulky"/>
    <w:rsid w:val="00127497"/>
    <w:pPr>
      <w:jc w:val="center"/>
    </w:pPr>
    <w:rPr>
      <w:b/>
      <w:bCs/>
      <w:i/>
      <w:iCs/>
    </w:rPr>
  </w:style>
  <w:style w:type="paragraph" w:customStyle="1" w:styleId="WW-Nadpistabulky1">
    <w:name w:val="WW-Nadpis tabulky1"/>
    <w:basedOn w:val="WW-Obsahtabulky1"/>
    <w:rsid w:val="00127497"/>
    <w:pPr>
      <w:jc w:val="center"/>
    </w:pPr>
    <w:rPr>
      <w:b/>
      <w:bCs/>
      <w:i/>
      <w:iCs/>
    </w:rPr>
  </w:style>
  <w:style w:type="paragraph" w:customStyle="1" w:styleId="WW-Nadpistabulky11">
    <w:name w:val="WW-Nadpis tabulky11"/>
    <w:basedOn w:val="WW-Obsahtabulky11"/>
    <w:rsid w:val="00127497"/>
    <w:pPr>
      <w:jc w:val="center"/>
    </w:pPr>
    <w:rPr>
      <w:b/>
      <w:bCs/>
      <w:i/>
      <w:iCs/>
    </w:rPr>
  </w:style>
  <w:style w:type="paragraph" w:customStyle="1" w:styleId="WW-Nadpistabulky111">
    <w:name w:val="WW-Nadpis tabulky111"/>
    <w:basedOn w:val="WW-Obsahtabulky111"/>
    <w:rsid w:val="00127497"/>
    <w:pPr>
      <w:jc w:val="center"/>
    </w:pPr>
    <w:rPr>
      <w:b/>
      <w:bCs/>
      <w:i/>
      <w:iCs/>
    </w:rPr>
  </w:style>
  <w:style w:type="paragraph" w:customStyle="1" w:styleId="WW-Nadpistabulky1111">
    <w:name w:val="WW-Nadpis tabulky1111"/>
    <w:basedOn w:val="WW-Obsahtabulky1111"/>
    <w:rsid w:val="00127497"/>
    <w:pPr>
      <w:jc w:val="center"/>
    </w:pPr>
    <w:rPr>
      <w:b/>
      <w:bCs/>
      <w:i/>
      <w:iCs/>
    </w:rPr>
  </w:style>
  <w:style w:type="paragraph" w:customStyle="1" w:styleId="WW-Nadpistabulky11111">
    <w:name w:val="WW-Nadpis tabulky11111"/>
    <w:basedOn w:val="WW-Obsahtabulky11111"/>
    <w:rsid w:val="00127497"/>
    <w:pPr>
      <w:jc w:val="center"/>
    </w:pPr>
    <w:rPr>
      <w:b/>
      <w:bCs/>
      <w:i/>
      <w:iCs/>
    </w:rPr>
  </w:style>
  <w:style w:type="paragraph" w:customStyle="1" w:styleId="WW-Nadpistabulky111111">
    <w:name w:val="WW-Nadpis tabulky111111"/>
    <w:basedOn w:val="WW-Obsahtabulky111111"/>
    <w:rsid w:val="00127497"/>
    <w:pPr>
      <w:jc w:val="center"/>
    </w:pPr>
    <w:rPr>
      <w:b/>
      <w:bCs/>
      <w:i/>
      <w:iCs/>
    </w:rPr>
  </w:style>
  <w:style w:type="paragraph" w:customStyle="1" w:styleId="WW-Nadpistabulky1111111">
    <w:name w:val="WW-Nadpis tabulky1111111"/>
    <w:basedOn w:val="WW-Obsahtabulky1111111"/>
    <w:rsid w:val="00127497"/>
    <w:pPr>
      <w:jc w:val="center"/>
    </w:pPr>
    <w:rPr>
      <w:b/>
      <w:bCs/>
      <w:i/>
      <w:iCs/>
    </w:rPr>
  </w:style>
  <w:style w:type="paragraph" w:customStyle="1" w:styleId="WW-Nadpistabulky11111111">
    <w:name w:val="WW-Nadpis tabulky11111111"/>
    <w:basedOn w:val="WW-Obsahtabulky11111111"/>
    <w:rsid w:val="00127497"/>
    <w:pPr>
      <w:jc w:val="center"/>
    </w:pPr>
    <w:rPr>
      <w:b/>
      <w:bCs/>
      <w:i/>
      <w:iCs/>
    </w:rPr>
  </w:style>
  <w:style w:type="paragraph" w:customStyle="1" w:styleId="WW-Nadpistabulky111111111">
    <w:name w:val="WW-Nadpis tabulky111111111"/>
    <w:basedOn w:val="WW-Obsahtabulky111111111"/>
    <w:rsid w:val="00127497"/>
    <w:pPr>
      <w:jc w:val="center"/>
    </w:pPr>
    <w:rPr>
      <w:b/>
      <w:bCs/>
      <w:i/>
      <w:iCs/>
    </w:rPr>
  </w:style>
  <w:style w:type="paragraph" w:customStyle="1" w:styleId="Obsahrmce">
    <w:name w:val="Obsah rámce"/>
    <w:basedOn w:val="Zkladntext"/>
    <w:rsid w:val="00127497"/>
  </w:style>
  <w:style w:type="paragraph" w:customStyle="1" w:styleId="WW-Obsahrmce">
    <w:name w:val="WW-Obsah rámce"/>
    <w:basedOn w:val="Zkladntext"/>
    <w:rsid w:val="00127497"/>
  </w:style>
  <w:style w:type="paragraph" w:customStyle="1" w:styleId="WW-Obsahrmce1">
    <w:name w:val="WW-Obsah rámce1"/>
    <w:basedOn w:val="Zkladntext"/>
    <w:rsid w:val="00127497"/>
  </w:style>
  <w:style w:type="paragraph" w:customStyle="1" w:styleId="WW-Obsahrmce11">
    <w:name w:val="WW-Obsah rámce11"/>
    <w:basedOn w:val="Zkladntext"/>
    <w:rsid w:val="00127497"/>
  </w:style>
  <w:style w:type="paragraph" w:customStyle="1" w:styleId="WW-Obsahrmce111">
    <w:name w:val="WW-Obsah rámce111"/>
    <w:basedOn w:val="Zkladntext"/>
    <w:rsid w:val="00127497"/>
  </w:style>
  <w:style w:type="paragraph" w:customStyle="1" w:styleId="WW-Obsahrmce1111">
    <w:name w:val="WW-Obsah rámce1111"/>
    <w:basedOn w:val="Zkladntext"/>
    <w:rsid w:val="00127497"/>
  </w:style>
  <w:style w:type="paragraph" w:customStyle="1" w:styleId="WW-Obsahrmce11111">
    <w:name w:val="WW-Obsah rámce11111"/>
    <w:basedOn w:val="Zkladntext"/>
    <w:rsid w:val="00127497"/>
  </w:style>
  <w:style w:type="paragraph" w:customStyle="1" w:styleId="WW-Obsahrmce111111">
    <w:name w:val="WW-Obsah rámce111111"/>
    <w:basedOn w:val="Zkladntext"/>
    <w:rsid w:val="00127497"/>
  </w:style>
  <w:style w:type="paragraph" w:customStyle="1" w:styleId="WW-Obsahrmce1111111">
    <w:name w:val="WW-Obsah rámce1111111"/>
    <w:basedOn w:val="Zkladntext"/>
    <w:rsid w:val="00127497"/>
  </w:style>
  <w:style w:type="paragraph" w:customStyle="1" w:styleId="WW-Obsahrmce11111111">
    <w:name w:val="WW-Obsah rámce11111111"/>
    <w:basedOn w:val="Zkladntext"/>
    <w:rsid w:val="00127497"/>
  </w:style>
  <w:style w:type="paragraph" w:customStyle="1" w:styleId="WW-Obsahrmce111111111">
    <w:name w:val="WW-Obsah rámce111111111"/>
    <w:basedOn w:val="Zkladntext"/>
    <w:rsid w:val="00127497"/>
  </w:style>
  <w:style w:type="paragraph" w:customStyle="1" w:styleId="NormlnIMP">
    <w:name w:val="Normální_IMP"/>
    <w:basedOn w:val="Normln"/>
    <w:rsid w:val="00127497"/>
  </w:style>
  <w:style w:type="character" w:styleId="slostrnky">
    <w:name w:val="page number"/>
    <w:basedOn w:val="Standardnpsmoodstavce"/>
    <w:semiHidden/>
    <w:rsid w:val="00127497"/>
  </w:style>
  <w:style w:type="paragraph" w:styleId="Textbubliny">
    <w:name w:val="Balloon Text"/>
    <w:basedOn w:val="Normln"/>
    <w:semiHidden/>
    <w:rsid w:val="00127497"/>
    <w:rPr>
      <w:rFonts w:ascii="Tahoma" w:hAnsi="Tahoma" w:cs="Tahoma"/>
      <w:sz w:val="16"/>
      <w:szCs w:val="16"/>
    </w:rPr>
  </w:style>
  <w:style w:type="character" w:customStyle="1" w:styleId="platne1">
    <w:name w:val="platne1"/>
    <w:basedOn w:val="Standardnpsmoodstavce"/>
    <w:rsid w:val="00127497"/>
  </w:style>
  <w:style w:type="paragraph" w:customStyle="1" w:styleId="NormlnLatinkaArial">
    <w:name w:val="Normální + (Latinka) Arial"/>
    <w:aliases w:val="Tučné,Kurzíva,Podtržení,zarovnání na střed"/>
    <w:basedOn w:val="WW-Prosttext"/>
    <w:rsid w:val="00127497"/>
    <w:pPr>
      <w:tabs>
        <w:tab w:val="left" w:pos="0"/>
      </w:tabs>
      <w:jc w:val="center"/>
    </w:pPr>
    <w:rPr>
      <w:rFonts w:ascii="Arial" w:eastAsia="MS Mincho" w:hAnsi="Arial" w:cs="Arial"/>
      <w:b/>
      <w:i/>
      <w:sz w:val="24"/>
      <w:szCs w:val="24"/>
      <w:u w:val="single"/>
    </w:rPr>
  </w:style>
  <w:style w:type="character" w:styleId="Odkaznakoment">
    <w:name w:val="annotation reference"/>
    <w:basedOn w:val="Standardnpsmoodstavce"/>
    <w:semiHidden/>
    <w:rsid w:val="00D60944"/>
    <w:rPr>
      <w:sz w:val="16"/>
      <w:szCs w:val="16"/>
    </w:rPr>
  </w:style>
  <w:style w:type="paragraph" w:styleId="Textkomente">
    <w:name w:val="annotation text"/>
    <w:basedOn w:val="Normln"/>
    <w:link w:val="TextkomenteChar"/>
    <w:semiHidden/>
    <w:rsid w:val="00D60944"/>
    <w:rPr>
      <w:sz w:val="20"/>
    </w:rPr>
  </w:style>
  <w:style w:type="character" w:customStyle="1" w:styleId="TextkomenteChar">
    <w:name w:val="Text komentáře Char"/>
    <w:basedOn w:val="Standardnpsmoodstavce"/>
    <w:link w:val="Textkomente"/>
    <w:semiHidden/>
    <w:rsid w:val="00D60944"/>
    <w:rPr>
      <w:rFonts w:eastAsia="Lucida Sans Unicode"/>
      <w:lang w:eastAsia="ar-SA"/>
    </w:rPr>
  </w:style>
  <w:style w:type="paragraph" w:styleId="Pedmtkomente">
    <w:name w:val="annotation subject"/>
    <w:basedOn w:val="Textkomente"/>
    <w:next w:val="Textkomente"/>
    <w:link w:val="PedmtkomenteChar"/>
    <w:uiPriority w:val="99"/>
    <w:semiHidden/>
    <w:unhideWhenUsed/>
    <w:rsid w:val="00D60944"/>
    <w:rPr>
      <w:b/>
      <w:bCs/>
    </w:rPr>
  </w:style>
  <w:style w:type="character" w:customStyle="1" w:styleId="PedmtkomenteChar">
    <w:name w:val="Předmět komentáře Char"/>
    <w:basedOn w:val="TextkomenteChar"/>
    <w:link w:val="Pedmtkomente"/>
    <w:uiPriority w:val="99"/>
    <w:semiHidden/>
    <w:rsid w:val="00D60944"/>
    <w:rPr>
      <w:rFonts w:eastAsia="Lucida Sans Unicode"/>
      <w:b/>
      <w:bCs/>
      <w:lang w:eastAsia="ar-SA"/>
    </w:rPr>
  </w:style>
  <w:style w:type="table" w:styleId="Mkatabulky">
    <w:name w:val="Table Grid"/>
    <w:basedOn w:val="Normlntabulka"/>
    <w:rsid w:val="000F316C"/>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2B61D8"/>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cz@agfoods.e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zakaznicke.centrum@agfoods.eu"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Grafika\7%20BRANDING%20A%20POLEPY\2010-09-06%20-%20reBranding\AG%20Hlavi&#269;kov&#253;%20pap&#237;r%20-%20&#353;ablon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G_Archive xmlns="1fa1669d-54db-47f8-b1cf-6eadfb6bea9c">false</AG_Archive>
    <AG_ActiveItem xmlns="1fa1669d-54db-47f8-b1cf-6eadfb6bea9c">true</AG_ActiveItem>
    <AG_ValidTo xmlns="1fa1669d-54db-47f8-b1cf-6eadfb6bea9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Agfoods" ma:contentTypeID="0x010100185574674847CA49A0B014D45641F3A800412E7FA86769014CB560CD5F02A28B83" ma:contentTypeVersion="18" ma:contentTypeDescription="Obecný CT pro všechny knihovny" ma:contentTypeScope="" ma:versionID="39bdb758b432d025dd0b476a176bfcdb">
  <xsd:schema xmlns:xsd="http://www.w3.org/2001/XMLSchema" xmlns:xs="http://www.w3.org/2001/XMLSchema" xmlns:p="http://schemas.microsoft.com/office/2006/metadata/properties" xmlns:ns2="1fa1669d-54db-47f8-b1cf-6eadfb6bea9c" xmlns:ns3="1b6307c2-0ff9-4d8b-a9bc-d8eeec61dfb5" targetNamespace="http://schemas.microsoft.com/office/2006/metadata/properties" ma:root="true" ma:fieldsID="21cceac693e58dcf83c3e7da39b958d8" ns2:_="" ns3:_="">
    <xsd:import namespace="1fa1669d-54db-47f8-b1cf-6eadfb6bea9c"/>
    <xsd:import namespace="1b6307c2-0ff9-4d8b-a9bc-d8eeec61dfb5"/>
    <xsd:element name="properties">
      <xsd:complexType>
        <xsd:sequence>
          <xsd:element name="documentManagement">
            <xsd:complexType>
              <xsd:all>
                <xsd:element ref="ns2:AG_ValidTo" minOccurs="0"/>
                <xsd:element ref="ns2:AG_ActiveItem" minOccurs="0"/>
                <xsd:element ref="ns2:AG_Archive" minOccurs="0"/>
                <xsd:element ref="ns3:MediaServiceMetadata" minOccurs="0"/>
                <xsd:element ref="ns3:MediaServiceFastMetadata" minOccurs="0"/>
                <xsd:element ref="ns3:MediaServiceAutoTags" minOccurs="0"/>
                <xsd:element ref="ns3:MediaServiceDateTaken" minOccurs="0"/>
                <xsd:element ref="ns3:MediaServiceLocation" minOccurs="0"/>
                <xsd:element ref="ns2:SharedWithUsers" minOccurs="0"/>
                <xsd:element ref="ns2:SharedWithDetail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1669d-54db-47f8-b1cf-6eadfb6bea9c" elementFormDefault="qualified">
    <xsd:import namespace="http://schemas.microsoft.com/office/2006/documentManagement/types"/>
    <xsd:import namespace="http://schemas.microsoft.com/office/infopath/2007/PartnerControls"/>
    <xsd:element name="AG_ValidTo" ma:index="8" nillable="true" ma:displayName="AG_ValidTo" ma:format="DateOnly" ma:internalName="AG_ValidTo">
      <xsd:simpleType>
        <xsd:restriction base="dms:DateTime"/>
      </xsd:simpleType>
    </xsd:element>
    <xsd:element name="AG_ActiveItem" ma:index="9" nillable="true" ma:displayName="AG_ActiveItem" ma:default="1" ma:internalName="AG_ActiveItem">
      <xsd:simpleType>
        <xsd:restriction base="dms:Boolean"/>
      </xsd:simpleType>
    </xsd:element>
    <xsd:element name="AG_Archive" ma:index="10" nillable="true" ma:displayName="AG_Archive" ma:default="0" ma:internalName="AG_Archive">
      <xsd:simpleType>
        <xsd:restriction base="dms:Boolean"/>
      </xsd:simpleType>
    </xsd:element>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6307c2-0ff9-4d8b-a9bc-d8eeec61dfb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F565B5-F849-484B-A7ED-4F60615DB745}">
  <ds:schemaRefs>
    <ds:schemaRef ds:uri="http://schemas.microsoft.com/office/2006/metadata/properties"/>
    <ds:schemaRef ds:uri="http://schemas.microsoft.com/office/infopath/2007/PartnerControls"/>
    <ds:schemaRef ds:uri="1fa1669d-54db-47f8-b1cf-6eadfb6bea9c"/>
  </ds:schemaRefs>
</ds:datastoreItem>
</file>

<file path=customXml/itemProps2.xml><?xml version="1.0" encoding="utf-8"?>
<ds:datastoreItem xmlns:ds="http://schemas.openxmlformats.org/officeDocument/2006/customXml" ds:itemID="{75A0880F-53D6-4309-B10B-4322719F8452}">
  <ds:schemaRefs>
    <ds:schemaRef ds:uri="http://schemas.microsoft.com/sharepoint/v3/contenttype/forms"/>
  </ds:schemaRefs>
</ds:datastoreItem>
</file>

<file path=customXml/itemProps3.xml><?xml version="1.0" encoding="utf-8"?>
<ds:datastoreItem xmlns:ds="http://schemas.openxmlformats.org/officeDocument/2006/customXml" ds:itemID="{1F796B09-B24A-4164-A36C-022201703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1669d-54db-47f8-b1cf-6eadfb6bea9c"/>
    <ds:schemaRef ds:uri="1b6307c2-0ff9-4d8b-a9bc-d8eeec61d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AG Hlavičkový papír - šablona.dot</Template>
  <TotalTime>2</TotalTime>
  <Pages>5</Pages>
  <Words>2014</Words>
  <Characters>11887</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AG FOODS group a.s.</Company>
  <LinksUpToDate>false</LinksUpToDate>
  <CharactersWithSpaces>13874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alena.matuskova</dc:creator>
  <cp:keywords/>
  <cp:lastModifiedBy>Bc. Michaela Stahlová, DiS.</cp:lastModifiedBy>
  <cp:revision>4</cp:revision>
  <cp:lastPrinted>2014-05-05T17:12:00Z</cp:lastPrinted>
  <dcterms:created xsi:type="dcterms:W3CDTF">2024-02-01T12:03:00Z</dcterms:created>
  <dcterms:modified xsi:type="dcterms:W3CDTF">2024-03-26T14:07:00Z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0x010100185574674847CA49A0B014D45641F3A800412E7FA86769014CB560CD5F02A28B83</vt:lpwstr>
  </property>
</Properties>
</file>