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03" w:rsidRDefault="003E4903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03" w:rsidRDefault="00F64AB4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4903" w:rsidRDefault="00F64AB4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4903" w:rsidRDefault="00F64AB4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E4903" w:rsidRDefault="00F64AB4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4903" w:rsidRDefault="00F64AB4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4903" w:rsidRDefault="00F64AB4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F64AB4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3E4903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spacing w:line="225" w:lineRule="exact"/>
        <w:ind w:left="835" w:right="219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AURUM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Interier</w:t>
      </w:r>
      <w:proofErr w:type="spell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F64AB4">
      <w:pPr>
        <w:tabs>
          <w:tab w:val="left" w:pos="1447"/>
        </w:tabs>
        <w:spacing w:before="233" w:line="226" w:lineRule="exact"/>
        <w:ind w:left="835" w:right="2513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Budilova 161/15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F64AB4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F64AB4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page">
              <wp:posOffset>1209824</wp:posOffset>
            </wp:positionH>
            <wp:positionV relativeFrom="paragraph">
              <wp:posOffset>69185</wp:posOffset>
            </wp:positionV>
            <wp:extent cx="618751" cy="45359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51" cy="45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903" w:rsidRDefault="00F64AB4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OB24039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3E4903" w:rsidRDefault="00F64AB4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3E4903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lang w:val="cs-CZ"/>
        </w:rPr>
        <w:t xml:space="preserve">AURUM </w:t>
      </w:r>
      <w:proofErr w:type="spellStart"/>
      <w:r>
        <w:rPr>
          <w:rFonts w:ascii="Arial Narrow" w:hAnsi="Arial Narrow" w:cs="Arial Narrow"/>
          <w:b/>
          <w:bCs/>
          <w:color w:val="000000"/>
          <w:lang w:val="cs-CZ"/>
        </w:rPr>
        <w:t>Interier</w:t>
      </w:r>
      <w:proofErr w:type="spellEnd"/>
      <w:r>
        <w:rPr>
          <w:rFonts w:ascii="Arial Narrow" w:hAnsi="Arial Narrow" w:cs="Arial Narrow"/>
          <w:b/>
          <w:bCs/>
          <w:color w:val="000000"/>
          <w:lang w:val="cs-CZ"/>
        </w:rPr>
        <w:t xml:space="preserve"> s.r.o.</w:t>
      </w:r>
      <w:r>
        <w:rPr>
          <w:rFonts w:ascii="Times New Roman" w:hAnsi="Times New Roman" w:cs="Times New Roman"/>
        </w:rPr>
        <w:t xml:space="preserve"> </w:t>
      </w:r>
    </w:p>
    <w:p w:rsidR="003E4903" w:rsidRDefault="00F64AB4">
      <w:pPr>
        <w:spacing w:before="111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tabs>
          <w:tab w:val="left" w:pos="1668"/>
        </w:tabs>
        <w:spacing w:before="20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tabs>
          <w:tab w:val="left" w:pos="6508"/>
        </w:tabs>
        <w:spacing w:line="291" w:lineRule="exact"/>
        <w:ind w:left="1588" w:right="3154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>převodem</w:t>
      </w: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>Budilova 161/15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tabs>
          <w:tab w:val="left" w:pos="7229"/>
        </w:tabs>
        <w:spacing w:line="220" w:lineRule="exact"/>
        <w:ind w:left="6509" w:right="318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30100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2"/>
          <w:sz w:val="19"/>
          <w:szCs w:val="19"/>
          <w:lang w:val="cs-CZ"/>
        </w:rPr>
        <w:t>Plzeň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tabs>
          <w:tab w:val="left" w:pos="1668"/>
          <w:tab w:val="left" w:pos="6589"/>
        </w:tabs>
        <w:spacing w:line="319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20.03.2024</w:t>
      </w:r>
      <w:proofErr w:type="gramEnd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9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od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20.03.2024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tabs>
          <w:tab w:val="left" w:pos="1668"/>
          <w:tab w:val="left" w:pos="6589"/>
        </w:tabs>
        <w:spacing w:line="244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do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30.09.2024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5"/>
          <w:sz w:val="16"/>
          <w:szCs w:val="16"/>
          <w:lang w:val="cs-CZ"/>
        </w:rPr>
        <w:t>IČ: 03215661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F64AB4">
      <w:pPr>
        <w:tabs>
          <w:tab w:val="left" w:pos="6589"/>
        </w:tabs>
        <w:spacing w:line="240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>Vyřízení</w:t>
      </w: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CZ03215661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3E4903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Objednáváme u Vás výrobu a dodání 4ks vitrín dle vaší CN ze dne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17.01.2024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. Termín dodání nejpozději do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30.09.2024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3E490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-10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3E4903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3E49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F64AB4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5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ADB67" id="Freeform 103" o:spid="_x0000_s1026" style="position:absolute;margin-left:2.85pt;margin-top:5.95pt;width:48.2pt;height:12.95pt;z-index:-251658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7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6878D" id="Freeform 104" o:spid="_x0000_s1026" style="position:absolute;margin-left:54.45pt;margin-top:5.95pt;width:48.2pt;height:12.95pt;z-index:-2516581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9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75613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D8DA8" id="Freeform 105" o:spid="_x0000_s1026" style="position:absolute;margin-left:105.15pt;margin-top:5.95pt;width:22.7pt;height:12.9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1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75613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6D5C7" id="Freeform 106" o:spid="_x0000_s1026" style="position:absolute;margin-left:132.1pt;margin-top:5.95pt;width:65.2pt;height:12.95pt;z-index:-251658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3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75613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3B248" id="Freeform 107" o:spid="_x0000_s1026" style="position:absolute;margin-left:198.45pt;margin-top:5.95pt;width:36pt;height:12.95pt;z-index:-2516581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5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75613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8A1E5" id="Freeform 108" o:spid="_x0000_s1026" style="position:absolute;margin-left:237.25pt;margin-top:5.95pt;width:56.7pt;height:12.95pt;z-index:-251658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3E49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3E4903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F64AB4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3E490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F64AB4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4903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3E49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3E49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3E4903" w:rsidRDefault="003E490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3E4903" w:rsidRDefault="00F64AB4">
      <w:pPr>
        <w:tabs>
          <w:tab w:val="left" w:pos="4865"/>
          <w:tab w:val="left" w:pos="6382"/>
          <w:tab w:val="left" w:pos="7644"/>
          <w:tab w:val="left" w:pos="8504"/>
          <w:tab w:val="left" w:pos="9816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služeb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 74 840,0000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21%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15 716,40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90 556,40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F64AB4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bookmarkStart w:id="0" w:name="_GoBack"/>
      <w:bookmarkEnd w:id="0"/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line="203" w:lineRule="exact"/>
        <w:ind w:left="466"/>
        <w:rPr>
          <w:rFonts w:ascii="Times New Roman" w:hAnsi="Times New Roman" w:cs="Times New Roman"/>
          <w:color w:val="010302"/>
        </w:rPr>
        <w:sectPr w:rsidR="003E4903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Fakturu dle této objednávky můžete poslat elektronicky na tuto e-mailovou adresu: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3E4903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07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-226577</wp:posOffset>
            </wp:positionV>
            <wp:extent cx="6633023" cy="1749703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3E4903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tabs>
          <w:tab w:val="left" w:pos="913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3E4903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3E4903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3E4903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spacing w:line="325" w:lineRule="exact"/>
        <w:ind w:left="673" w:right="40"/>
        <w:jc w:val="right"/>
        <w:rPr>
          <w:rFonts w:ascii="Times New Roman" w:hAnsi="Times New Roman" w:cs="Times New Roman"/>
          <w:color w:val="010302"/>
        </w:rPr>
        <w:sectPr w:rsidR="003E4903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802"/>
            <w:col w:w="1708" w:space="780"/>
            <w:col w:w="608" w:space="419"/>
            <w:col w:w="2222" w:space="1311"/>
            <w:col w:w="144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03" w:rsidRDefault="00F64AB4">
      <w:pPr>
        <w:spacing w:before="216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F64AB4">
      <w:pPr>
        <w:spacing w:before="250" w:line="203" w:lineRule="exact"/>
        <w:ind w:left="3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40" w:line="203" w:lineRule="exact"/>
        <w:ind w:left="3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40" w:line="203" w:lineRule="exact"/>
        <w:ind w:left="-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74 840,00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160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74 840,00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F64AB4">
      <w:pPr>
        <w:spacing w:before="25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4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15 716,40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160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15 716,40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F64AB4">
      <w:pPr>
        <w:spacing w:before="25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4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90 556,40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903" w:rsidRDefault="00F64AB4">
      <w:pPr>
        <w:spacing w:before="160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90 556,40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F64AB4">
      <w:pPr>
        <w:spacing w:before="240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03" w:rsidRDefault="00F64AB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E4903" w:rsidRDefault="00F64AB4">
      <w:pPr>
        <w:spacing w:before="300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3E4903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97"/>
            <w:col w:w="751" w:space="410"/>
            <w:col w:w="751" w:space="637"/>
            <w:col w:w="751" w:space="419"/>
            <w:col w:w="2222" w:space="1311"/>
            <w:col w:w="144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90 556,40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03" w:rsidRDefault="00F64AB4">
      <w:pPr>
        <w:spacing w:before="201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3E4903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E4903" w:rsidRDefault="00F64AB4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3E4903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35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4" name="Picture 1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03" w:rsidRDefault="00F64AB4">
      <w:pPr>
        <w:tabs>
          <w:tab w:val="left" w:pos="919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9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90 556,40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03" w:rsidRDefault="00F64AB4">
      <w:pPr>
        <w:tabs>
          <w:tab w:val="left" w:pos="4022"/>
          <w:tab w:val="left" w:pos="8929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Vystavil: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</w:t>
      </w:r>
    </w:p>
    <w:p w:rsidR="003E4903" w:rsidRDefault="00F64AB4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3E4903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E4903" w:rsidRDefault="003E4903"/>
    <w:sectPr w:rsidR="003E4903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3"/>
    <w:rsid w:val="003E4903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BDFFF-358A-49FB-B6B3-1D635BD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zc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c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2024-03-26T13:30:00Z</dcterms:created>
  <dcterms:modified xsi:type="dcterms:W3CDTF">2024-03-26T13:31:00Z</dcterms:modified>
</cp:coreProperties>
</file>