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E83A9C">
      <w:pPr>
        <w:pStyle w:val="Zkladntext"/>
        <w:spacing w:before="0"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83A9C">
        <w:rPr>
          <w:rFonts w:ascii="Arial" w:hAnsi="Arial" w:cs="Arial"/>
          <w:b/>
          <w:sz w:val="22"/>
          <w:szCs w:val="22"/>
        </w:rPr>
        <w:t>Česká národní banka</w:t>
      </w:r>
      <w:r w:rsidRPr="0044679C">
        <w:rPr>
          <w:rFonts w:ascii="Arial" w:hAnsi="Arial" w:cs="Arial"/>
          <w:sz w:val="22"/>
          <w:szCs w:val="22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14:paraId="6DEE2121" w14:textId="03E1167B" w:rsidR="00104E55" w:rsidRDefault="00104E55" w:rsidP="00E83A9C">
      <w:pPr>
        <w:pStyle w:val="Zkladntext"/>
        <w:spacing w:before="0"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 w:rsidR="008C08A4">
        <w:rPr>
          <w:rFonts w:ascii="Arial" w:hAnsi="Arial" w:cs="Arial"/>
          <w:sz w:val="22"/>
          <w:szCs w:val="22"/>
        </w:rPr>
        <w:t xml:space="preserve">panem Ing. Lubomírem </w:t>
      </w:r>
      <w:proofErr w:type="spellStart"/>
      <w:r w:rsidR="008C08A4">
        <w:rPr>
          <w:rFonts w:ascii="Arial" w:hAnsi="Arial" w:cs="Arial"/>
          <w:sz w:val="22"/>
          <w:szCs w:val="22"/>
        </w:rPr>
        <w:t>Gerákem</w:t>
      </w:r>
      <w:proofErr w:type="spellEnd"/>
      <w:r w:rsidR="008C08A4">
        <w:rPr>
          <w:rFonts w:ascii="Arial" w:hAnsi="Arial" w:cs="Arial"/>
          <w:sz w:val="22"/>
          <w:szCs w:val="22"/>
        </w:rPr>
        <w:t>, MBA, ředitelem pobočky Brno</w:t>
      </w:r>
    </w:p>
    <w:p w14:paraId="6D281B96" w14:textId="322BBBA6" w:rsidR="008C08A4" w:rsidRPr="0044679C" w:rsidRDefault="008C08A4" w:rsidP="00E83A9C">
      <w:pPr>
        <w:pStyle w:val="Zkladntext"/>
        <w:spacing w:before="0"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2D314C4" w:rsidR="00104E55" w:rsidRPr="0044679C" w:rsidRDefault="00104E55" w:rsidP="00E83A9C">
      <w:pPr>
        <w:pStyle w:val="Zkladntext"/>
        <w:spacing w:before="0" w:line="276" w:lineRule="auto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5" w14:textId="2AE1532D" w:rsidR="00104E55" w:rsidRPr="00E83A9C" w:rsidRDefault="008C08A4" w:rsidP="00E83A9C">
      <w:pPr>
        <w:pStyle w:val="Zkladntext"/>
        <w:spacing w:before="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83A9C">
        <w:rPr>
          <w:rFonts w:ascii="Arial" w:hAnsi="Arial" w:cs="Arial"/>
          <w:b/>
          <w:sz w:val="22"/>
          <w:szCs w:val="22"/>
        </w:rPr>
        <w:t>Dobrovolný svazek obcí Strachotice, Slup</w:t>
      </w:r>
    </w:p>
    <w:p w14:paraId="6DEE2127" w14:textId="2EA72DF3" w:rsidR="001571BF" w:rsidRPr="0044679C" w:rsidRDefault="008C08A4" w:rsidP="00E83A9C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Strachotice 79, 671 29 Strachotice, </w:t>
      </w:r>
      <w:r w:rsidR="00104E55" w:rsidRPr="0044679C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75106752</w:t>
      </w:r>
    </w:p>
    <w:p w14:paraId="6DEE212A" w14:textId="75A74DD7" w:rsidR="00104E55" w:rsidRPr="0044679C" w:rsidRDefault="00294D57" w:rsidP="00E83A9C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astoupen</w:t>
      </w:r>
      <w:r w:rsidR="008C08A4">
        <w:rPr>
          <w:rFonts w:ascii="Arial" w:hAnsi="Arial" w:cs="Arial"/>
          <w:sz w:val="22"/>
          <w:szCs w:val="22"/>
        </w:rPr>
        <w:t>ý panem předsedou Ing. Luďkem Müllerem</w:t>
      </w:r>
    </w:p>
    <w:p w14:paraId="6DEE212B" w14:textId="77777777" w:rsidR="00104E55" w:rsidRPr="0044679C" w:rsidRDefault="00104E55" w:rsidP="00E83A9C">
      <w:pPr>
        <w:pStyle w:val="Zkladntext"/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5C004B8A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8C08A4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981E92D" w:rsidR="00104E55" w:rsidRPr="005A61B4" w:rsidRDefault="00104E55" w:rsidP="008C08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8C08A4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E90086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8C08A4" w:rsidRPr="008C08A4">
        <w:rPr>
          <w:rFonts w:ascii="Arial" w:hAnsi="Arial" w:cs="Arial"/>
          <w:b/>
          <w:sz w:val="22"/>
          <w:szCs w:val="22"/>
        </w:rPr>
        <w:t>/0710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proofErr w:type="gramStart"/>
      <w:r w:rsidR="00E90086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5B4068" w:rsidRPr="008C08A4">
        <w:rPr>
          <w:rFonts w:ascii="Arial" w:hAnsi="Arial" w:cs="Arial"/>
          <w:sz w:val="22"/>
          <w:szCs w:val="22"/>
        </w:rPr>
        <w:t>)</w:t>
      </w:r>
      <w:r w:rsidRPr="008C08A4">
        <w:rPr>
          <w:rFonts w:ascii="Arial" w:hAnsi="Arial" w:cs="Arial"/>
          <w:sz w:val="22"/>
          <w:szCs w:val="22"/>
        </w:rPr>
        <w:t xml:space="preserve"> (dále</w:t>
      </w:r>
      <w:proofErr w:type="gramEnd"/>
      <w:r w:rsidRPr="008C08A4">
        <w:rPr>
          <w:rFonts w:ascii="Arial" w:hAnsi="Arial" w:cs="Arial"/>
          <w:sz w:val="22"/>
          <w:szCs w:val="22"/>
        </w:rPr>
        <w:t xml:space="preserve"> jen „účet“).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8C08A4">
        <w:rPr>
          <w:rFonts w:ascii="Arial" w:hAnsi="Arial" w:cs="Arial"/>
          <w:sz w:val="22"/>
          <w:szCs w:val="22"/>
        </w:rPr>
        <w:t>Účet je veden</w:t>
      </w:r>
      <w:r w:rsidRPr="0044679C">
        <w:rPr>
          <w:rFonts w:ascii="Arial" w:hAnsi="Arial" w:cs="Arial"/>
          <w:sz w:val="22"/>
          <w:szCs w:val="22"/>
        </w:rPr>
        <w:t xml:space="preserve"> v českých korunách. </w:t>
      </w:r>
      <w:r w:rsidRPr="005A61B4">
        <w:rPr>
          <w:rFonts w:ascii="Arial" w:hAnsi="Arial" w:cs="Arial"/>
          <w:sz w:val="22"/>
          <w:szCs w:val="22"/>
        </w:rPr>
        <w:t>Účet je účtem podřízeným státní pokladn</w:t>
      </w:r>
      <w:r w:rsidR="00C86948" w:rsidRPr="005A61B4">
        <w:rPr>
          <w:rFonts w:ascii="Arial" w:hAnsi="Arial" w:cs="Arial"/>
          <w:sz w:val="22"/>
          <w:szCs w:val="22"/>
        </w:rPr>
        <w:t>ě</w:t>
      </w:r>
      <w:r w:rsidRPr="005A61B4">
        <w:rPr>
          <w:rFonts w:ascii="Arial" w:hAnsi="Arial" w:cs="Arial"/>
          <w:sz w:val="22"/>
          <w:szCs w:val="22"/>
        </w:rPr>
        <w:t xml:space="preserve">. </w:t>
      </w:r>
    </w:p>
    <w:p w14:paraId="6DEE2132" w14:textId="5D02699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5A61B4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805E74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5A61B4">
        <w:rPr>
          <w:rFonts w:ascii="Arial" w:hAnsi="Arial" w:cs="Arial"/>
          <w:sz w:val="22"/>
          <w:szCs w:val="22"/>
        </w:rPr>
        <w:t>podmínk</w:t>
      </w:r>
      <w:r w:rsidR="00F46EDB" w:rsidRPr="005A61B4">
        <w:rPr>
          <w:rFonts w:ascii="Arial" w:hAnsi="Arial" w:cs="Arial"/>
          <w:sz w:val="22"/>
          <w:szCs w:val="22"/>
        </w:rPr>
        <w:t>y</w:t>
      </w:r>
      <w:r w:rsidRPr="005A61B4">
        <w:rPr>
          <w:rFonts w:ascii="Arial" w:hAnsi="Arial" w:cs="Arial"/>
          <w:sz w:val="22"/>
          <w:szCs w:val="22"/>
        </w:rPr>
        <w:t xml:space="preserve"> a</w:t>
      </w:r>
      <w:r w:rsidR="005B4068" w:rsidRPr="005A61B4">
        <w:rPr>
          <w:rFonts w:ascii="Arial" w:hAnsi="Arial" w:cs="Arial"/>
          <w:sz w:val="22"/>
          <w:szCs w:val="22"/>
        </w:rPr>
        <w:t> </w:t>
      </w:r>
      <w:r w:rsidRPr="005A61B4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73072422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5A61B4">
        <w:rPr>
          <w:rFonts w:ascii="Arial" w:hAnsi="Arial" w:cs="Arial"/>
          <w:sz w:val="22"/>
          <w:szCs w:val="22"/>
        </w:rPr>
        <w:t>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4208A078" w:rsidR="00F66EBF" w:rsidRPr="00803531" w:rsidRDefault="00F66EBF" w:rsidP="0080353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803531">
        <w:rPr>
          <w:rFonts w:ascii="Arial" w:hAnsi="Arial" w:cs="Arial"/>
          <w:sz w:val="22"/>
          <w:szCs w:val="22"/>
        </w:rPr>
        <w:t>Tato smlouva bude uveřejněna podle zákona č. 340/2015 Sb., o zvláštních podmínkách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>účinnosti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>některých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>smluv,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>uveřejňování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>těchto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>smluv</w:t>
      </w:r>
      <w:r w:rsidR="00E83A9C">
        <w:rPr>
          <w:rFonts w:ascii="Arial" w:hAnsi="Arial" w:cs="Arial"/>
          <w:sz w:val="22"/>
          <w:szCs w:val="22"/>
        </w:rPr>
        <w:t xml:space="preserve"> </w:t>
      </w:r>
      <w:r w:rsidRPr="00803531">
        <w:rPr>
          <w:rFonts w:ascii="Arial" w:hAnsi="Arial" w:cs="Arial"/>
          <w:sz w:val="22"/>
          <w:szCs w:val="22"/>
        </w:rPr>
        <w:t xml:space="preserve">a o registru </w:t>
      </w:r>
      <w:proofErr w:type="gramStart"/>
      <w:r w:rsidRPr="00803531">
        <w:rPr>
          <w:rFonts w:ascii="Arial" w:hAnsi="Arial" w:cs="Arial"/>
          <w:sz w:val="22"/>
          <w:szCs w:val="22"/>
        </w:rPr>
        <w:t xml:space="preserve">smluv, </w:t>
      </w:r>
      <w:r w:rsidR="00E83A9C">
        <w:rPr>
          <w:rFonts w:ascii="Arial" w:hAnsi="Arial" w:cs="Arial"/>
          <w:sz w:val="22"/>
          <w:szCs w:val="22"/>
        </w:rPr>
        <w:t xml:space="preserve">      </w:t>
      </w:r>
      <w:r w:rsidRPr="00803531">
        <w:rPr>
          <w:rFonts w:ascii="Arial" w:hAnsi="Arial" w:cs="Arial"/>
          <w:sz w:val="22"/>
          <w:szCs w:val="22"/>
        </w:rPr>
        <w:t>ve</w:t>
      </w:r>
      <w:proofErr w:type="gramEnd"/>
      <w:r w:rsidRPr="00803531">
        <w:rPr>
          <w:rFonts w:ascii="Arial" w:hAnsi="Arial" w:cs="Arial"/>
          <w:sz w:val="22"/>
          <w:szCs w:val="22"/>
        </w:rPr>
        <w:t xml:space="preserve"> znění pozdějších předpisů. Smluvní strany se dohodly, že uveřejnění této smlouvy zajistí ČNB nejpozději do 30 dnů od jejího uzavření. </w:t>
      </w:r>
    </w:p>
    <w:p w14:paraId="6DEE213B" w14:textId="77777777" w:rsidR="00F66EBF" w:rsidRPr="00803531" w:rsidRDefault="00F66EBF" w:rsidP="008035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3531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D" w14:textId="25DCFD03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9E315F0" w14:textId="77777777" w:rsidR="00E83A9C" w:rsidRPr="0044679C" w:rsidRDefault="00E83A9C" w:rsidP="00E83A9C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49AFE050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03531">
              <w:rPr>
                <w:rFonts w:ascii="Arial" w:hAnsi="Arial" w:cs="Arial"/>
                <w:sz w:val="22"/>
                <w:szCs w:val="22"/>
              </w:rPr>
              <w:t>Brně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278AA8" w14:textId="2279D045" w:rsidR="00E83A9C" w:rsidRDefault="00E83A9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F19AB9" w14:textId="25C82386" w:rsidR="00E83A9C" w:rsidRDefault="00E83A9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0D11D4C" w14:textId="77777777" w:rsidR="00E83A9C" w:rsidRDefault="00E83A9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0099369F" w:rsidR="00E83A9C" w:rsidRPr="0044679C" w:rsidRDefault="00E83A9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0B7AB2BB" w:rsidR="00104E55" w:rsidRPr="0044679C" w:rsidRDefault="00104E55" w:rsidP="006B289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03531">
              <w:rPr>
                <w:rFonts w:ascii="Arial" w:hAnsi="Arial" w:cs="Arial"/>
                <w:sz w:val="22"/>
                <w:szCs w:val="22"/>
              </w:rPr>
              <w:t>Brně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2CF3CF6D" w:rsidR="00104E55" w:rsidRPr="00E83A9C" w:rsidRDefault="00E83A9C" w:rsidP="00104E55">
            <w:pPr>
              <w:pStyle w:val="Texttabulky"/>
              <w:rPr>
                <w:rFonts w:ascii="Arial" w:hAnsi="Arial" w:cs="Arial"/>
                <w:sz w:val="20"/>
              </w:rPr>
            </w:pPr>
            <w:r w:rsidRPr="00E83A9C">
              <w:rPr>
                <w:rFonts w:ascii="Arial" w:hAnsi="Arial" w:cs="Arial"/>
                <w:sz w:val="20"/>
              </w:rPr>
              <w:t xml:space="preserve">Ing. Lubomír Gerák, MBA  </w:t>
            </w:r>
            <w:r w:rsidR="00294D57">
              <w:rPr>
                <w:rFonts w:ascii="Arial" w:hAnsi="Arial" w:cs="Arial"/>
                <w:sz w:val="20"/>
              </w:rPr>
              <w:t xml:space="preserve">     </w:t>
            </w:r>
            <w:r w:rsidRPr="00E83A9C">
              <w:rPr>
                <w:rFonts w:ascii="Arial" w:hAnsi="Arial" w:cs="Arial"/>
                <w:sz w:val="20"/>
              </w:rPr>
              <w:t>Bc. Eva Dvořáčková</w:t>
            </w:r>
          </w:p>
          <w:p w14:paraId="6DEE2145" w14:textId="18C4A9AF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E83A9C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3C0F34B2" w:rsidR="00104E55" w:rsidRPr="00E83A9C" w:rsidRDefault="00E83A9C" w:rsidP="00E83A9C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83A9C">
              <w:rPr>
                <w:rFonts w:ascii="Arial" w:hAnsi="Arial" w:cs="Arial"/>
                <w:sz w:val="20"/>
              </w:rPr>
              <w:t>Ing. Luděk Müller</w:t>
            </w:r>
          </w:p>
          <w:p w14:paraId="6DEE214A" w14:textId="3F04F434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E83A9C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5ECF7E95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3A6B8DF2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E90086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B267232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8C08A4">
      <w:rPr>
        <w:rFonts w:ascii="Arial" w:hAnsi="Arial" w:cs="Arial"/>
        <w:sz w:val="22"/>
        <w:szCs w:val="22"/>
      </w:rPr>
      <w:t xml:space="preserve"> 119054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D132E"/>
    <w:rsid w:val="00216B12"/>
    <w:rsid w:val="00230A7A"/>
    <w:rsid w:val="00242E43"/>
    <w:rsid w:val="00294D57"/>
    <w:rsid w:val="002E61EE"/>
    <w:rsid w:val="00306E46"/>
    <w:rsid w:val="00327DE4"/>
    <w:rsid w:val="003303E4"/>
    <w:rsid w:val="0044679C"/>
    <w:rsid w:val="00447AC5"/>
    <w:rsid w:val="0049044C"/>
    <w:rsid w:val="00495182"/>
    <w:rsid w:val="005A61B4"/>
    <w:rsid w:val="005A7FE0"/>
    <w:rsid w:val="005B4068"/>
    <w:rsid w:val="005C63D9"/>
    <w:rsid w:val="00604184"/>
    <w:rsid w:val="00623FBE"/>
    <w:rsid w:val="006251CD"/>
    <w:rsid w:val="00641A0F"/>
    <w:rsid w:val="006B16B9"/>
    <w:rsid w:val="006B289D"/>
    <w:rsid w:val="006B2D54"/>
    <w:rsid w:val="006C1D75"/>
    <w:rsid w:val="00737054"/>
    <w:rsid w:val="0076341F"/>
    <w:rsid w:val="00780661"/>
    <w:rsid w:val="00785651"/>
    <w:rsid w:val="007F7375"/>
    <w:rsid w:val="00803531"/>
    <w:rsid w:val="00805E74"/>
    <w:rsid w:val="008113A5"/>
    <w:rsid w:val="008422F5"/>
    <w:rsid w:val="008C08A4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AE63A1"/>
    <w:rsid w:val="00B02829"/>
    <w:rsid w:val="00BF6C4C"/>
    <w:rsid w:val="00C051E9"/>
    <w:rsid w:val="00C4095F"/>
    <w:rsid w:val="00C439FD"/>
    <w:rsid w:val="00C71EB8"/>
    <w:rsid w:val="00C86948"/>
    <w:rsid w:val="00CB0DE9"/>
    <w:rsid w:val="00CB0E75"/>
    <w:rsid w:val="00D05DC6"/>
    <w:rsid w:val="00D55C6D"/>
    <w:rsid w:val="00DA0558"/>
    <w:rsid w:val="00DD162F"/>
    <w:rsid w:val="00E0701F"/>
    <w:rsid w:val="00E45CE3"/>
    <w:rsid w:val="00E6234F"/>
    <w:rsid w:val="00E83A9C"/>
    <w:rsid w:val="00E90086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6</cp:revision>
  <cp:lastPrinted>2024-03-26T10:26:00Z</cp:lastPrinted>
  <dcterms:created xsi:type="dcterms:W3CDTF">2024-03-25T06:33:00Z</dcterms:created>
  <dcterms:modified xsi:type="dcterms:W3CDTF">2024-03-26T13:03:00Z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