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3D0A555A" w:rsidR="002B7EF3" w:rsidRPr="00CA059E" w:rsidRDefault="00CA059E" w:rsidP="00B54039">
      <w:pPr>
        <w:pStyle w:val="Nadpis2"/>
        <w:rPr>
          <w:rFonts w:cstheme="minorHAnsi"/>
        </w:rPr>
      </w:pPr>
      <w:r w:rsidRPr="00CA059E">
        <w:rPr>
          <w:rFonts w:cstheme="minorHAnsi"/>
          <w:b/>
          <w:bCs/>
        </w:rPr>
        <w:t>Název organizace:</w:t>
      </w:r>
      <w:r w:rsidR="002B7EF3" w:rsidRPr="00CA059E">
        <w:rPr>
          <w:rFonts w:cstheme="minorHAnsi"/>
          <w:b/>
          <w:bCs/>
        </w:rPr>
        <w:t xml:space="preserve"> </w:t>
      </w:r>
      <w:r w:rsidR="00460115">
        <w:rPr>
          <w:rFonts w:cstheme="minorHAnsi"/>
          <w:b/>
          <w:bCs/>
        </w:rPr>
        <w:t>Knihovna Břetislava Kafky Červený Kostelec</w:t>
      </w:r>
    </w:p>
    <w:p w14:paraId="04FCE35A" w14:textId="1A51661F"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Sokolská 293, Červený Kostelec 549 41</w:t>
      </w:r>
      <w:r w:rsidRPr="009C3F4E">
        <w:rPr>
          <w:rFonts w:cstheme="minorHAnsi"/>
        </w:rPr>
        <w:tab/>
      </w:r>
      <w:r w:rsidRPr="009C3F4E">
        <w:rPr>
          <w:rFonts w:cstheme="minorHAnsi"/>
        </w:rPr>
        <w:tab/>
      </w:r>
    </w:p>
    <w:p w14:paraId="74AAA884" w14:textId="52386371"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Mgr. Markétou Šolcovou</w:t>
      </w:r>
      <w:r w:rsidRPr="009C3F4E">
        <w:rPr>
          <w:rFonts w:cstheme="minorHAnsi"/>
        </w:rPr>
        <w:tab/>
      </w:r>
    </w:p>
    <w:p w14:paraId="520FD254" w14:textId="4FD3EC38" w:rsidR="00AC05F0" w:rsidRPr="009C3F4E" w:rsidRDefault="00AC05F0" w:rsidP="00E03E01">
      <w:pPr>
        <w:spacing w:after="0" w:line="276" w:lineRule="auto"/>
        <w:ind w:firstLine="576"/>
        <w:rPr>
          <w:rFonts w:cstheme="minorHAnsi"/>
        </w:rPr>
      </w:pPr>
      <w:r w:rsidRPr="009C3F4E">
        <w:rPr>
          <w:rFonts w:cstheme="minorHAnsi"/>
        </w:rPr>
        <w:t>IČO:</w:t>
      </w:r>
      <w:r w:rsidR="00460115">
        <w:rPr>
          <w:rFonts w:cstheme="minorHAnsi"/>
        </w:rPr>
        <w:t xml:space="preserve"> 00857416</w:t>
      </w:r>
      <w:r w:rsidRPr="009C3F4E">
        <w:rPr>
          <w:rFonts w:cstheme="minorHAnsi"/>
        </w:rPr>
        <w:tab/>
      </w:r>
      <w:r w:rsidR="00C17A55">
        <w:rPr>
          <w:rFonts w:cstheme="minorHAnsi"/>
        </w:rPr>
        <w:tab/>
      </w:r>
    </w:p>
    <w:p w14:paraId="4404BC74" w14:textId="12662D02" w:rsidR="00AC05F0" w:rsidRPr="009C3F4E" w:rsidRDefault="00AC05F0" w:rsidP="00E03E01">
      <w:pPr>
        <w:spacing w:after="0" w:line="276" w:lineRule="auto"/>
        <w:ind w:firstLine="576"/>
        <w:rPr>
          <w:rFonts w:cstheme="minorHAnsi"/>
        </w:rPr>
      </w:pPr>
      <w:r w:rsidRPr="009C3F4E">
        <w:rPr>
          <w:rFonts w:cstheme="minorHAnsi"/>
        </w:rPr>
        <w:t>DIČ:</w:t>
      </w:r>
      <w:r w:rsidRPr="009C3F4E">
        <w:rPr>
          <w:rFonts w:cstheme="minorHAnsi"/>
        </w:rPr>
        <w:tab/>
      </w:r>
      <w:r w:rsidRPr="009C3F4E">
        <w:rPr>
          <w:rFonts w:cstheme="minorHAnsi"/>
        </w:rPr>
        <w:tab/>
      </w:r>
    </w:p>
    <w:p w14:paraId="04BE831D" w14:textId="12B67C4C" w:rsidR="00AC05F0" w:rsidRPr="009C3F4E" w:rsidRDefault="4F46CAC5" w:rsidP="002725E2">
      <w:pPr>
        <w:spacing w:line="276" w:lineRule="auto"/>
        <w:ind w:firstLine="576"/>
      </w:pPr>
      <w:r>
        <w:t>veden</w:t>
      </w:r>
      <w:r w:rsidR="00C45E36">
        <w:t>ý</w:t>
      </w:r>
      <w:r>
        <w:t xml:space="preserve"> </w:t>
      </w:r>
      <w:r w:rsidR="007C606D">
        <w:t>u Krajského soudu v Hradci Králové, sp. zn. Pr 244</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poruší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zaváže své zaměstnance a další osoby oprávněné zpracovávat osobní údaje k mlčenlivosti a poučí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pověří.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ruší s účinky </w:t>
      </w:r>
      <w:r w:rsidRPr="00B85ACF">
        <w:rPr>
          <w:i/>
        </w:rPr>
        <w:t>ex nunc</w:t>
      </w:r>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obdrží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789F9410"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 xml:space="preserve">V </w:t>
      </w:r>
      <w:r w:rsidR="00222913">
        <w:rPr>
          <w:rFonts w:cstheme="minorHAnsi"/>
        </w:rPr>
        <w:t>Lanškrouně</w:t>
      </w:r>
      <w:r w:rsidR="002B7EF3" w:rsidRPr="009C3F4E">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1890B515" w:rsidR="00AC05F0" w:rsidRPr="0038265E" w:rsidRDefault="00A273AD" w:rsidP="00AC05F0">
      <w:pPr>
        <w:spacing w:line="276" w:lineRule="auto"/>
        <w:ind w:firstLine="567"/>
        <w:rPr>
          <w:rFonts w:cstheme="minorHAnsi"/>
        </w:rPr>
      </w:pPr>
      <w:r>
        <w:rPr>
          <w:rFonts w:cstheme="minorHAnsi"/>
        </w:rPr>
        <w:t>Doc.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AC05F0" w:rsidRPr="0038265E">
        <w:rPr>
          <w:rFonts w:cstheme="minorHAnsi"/>
        </w:rPr>
        <w:tab/>
      </w:r>
      <w:r>
        <w:rPr>
          <w:rFonts w:cstheme="minorHAnsi"/>
        </w:rPr>
        <w:t>Mgr. Markéta Šolcová</w:t>
      </w:r>
    </w:p>
    <w:p w14:paraId="203F7752" w14:textId="36AD9CEF" w:rsidR="00251CBC" w:rsidRPr="00ED6A67" w:rsidRDefault="00A273AD" w:rsidP="00ED6A67">
      <w:pPr>
        <w:spacing w:line="276" w:lineRule="auto"/>
        <w:ind w:firstLine="567"/>
        <w:rPr>
          <w:rFonts w:cstheme="minorHAnsi"/>
        </w:rPr>
      </w:pPr>
      <w:r>
        <w:rPr>
          <w:rFonts w:cstheme="minorHAnsi"/>
        </w:rPr>
        <w:t>Děkan PEF ČZU v Praze</w:t>
      </w:r>
      <w:r w:rsidR="00AC05F0" w:rsidRPr="0038265E">
        <w:rPr>
          <w:rFonts w:cstheme="minorHAnsi"/>
        </w:rPr>
        <w:tab/>
      </w:r>
      <w:r w:rsidR="00AC05F0" w:rsidRPr="0038265E">
        <w:rPr>
          <w:rFonts w:cstheme="minorHAnsi"/>
        </w:rPr>
        <w:tab/>
        <w:t xml:space="preserve"> </w:t>
      </w:r>
      <w:r w:rsidR="00AC05F0" w:rsidRPr="0038265E">
        <w:rPr>
          <w:rFonts w:cstheme="minorHAnsi"/>
        </w:rPr>
        <w:tab/>
      </w:r>
      <w:r w:rsidR="00AC05F0" w:rsidRPr="0038265E">
        <w:rPr>
          <w:rFonts w:cstheme="minorHAnsi"/>
        </w:rPr>
        <w:tab/>
      </w:r>
      <w:r w:rsidR="00AC05F0" w:rsidRPr="0038265E">
        <w:rPr>
          <w:rFonts w:cstheme="minorHAnsi"/>
        </w:rPr>
        <w:tab/>
      </w:r>
      <w:r>
        <w:rPr>
          <w:rFonts w:cstheme="minorHAnsi"/>
        </w:rPr>
        <w:t>ředitelka KBK Červený Kostelec</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Velmi významným pozitivem je pak nenásilné získání informační a počítačové gramotnosti, neboť počítač zde slouží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Časový prostor následujících 14ti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diskuzí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4D67FA">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3057" w14:textId="77777777" w:rsidR="004D67FA" w:rsidRDefault="004D67FA" w:rsidP="00BA6CA9">
      <w:pPr>
        <w:spacing w:after="0" w:line="240" w:lineRule="auto"/>
      </w:pPr>
      <w:r>
        <w:separator/>
      </w:r>
    </w:p>
  </w:endnote>
  <w:endnote w:type="continuationSeparator" w:id="0">
    <w:p w14:paraId="69E461F1" w14:textId="77777777" w:rsidR="004D67FA" w:rsidRDefault="004D67FA" w:rsidP="00BA6CA9">
      <w:pPr>
        <w:spacing w:after="0" w:line="240" w:lineRule="auto"/>
      </w:pPr>
      <w:r>
        <w:continuationSeparator/>
      </w:r>
    </w:p>
  </w:endnote>
  <w:endnote w:type="continuationNotice" w:id="1">
    <w:p w14:paraId="659B4B84" w14:textId="77777777" w:rsidR="004D67FA" w:rsidRDefault="004D6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BD82" w14:textId="77777777" w:rsidR="004D67FA" w:rsidRDefault="004D67FA" w:rsidP="00BA6CA9">
      <w:pPr>
        <w:spacing w:after="0" w:line="240" w:lineRule="auto"/>
      </w:pPr>
      <w:r>
        <w:separator/>
      </w:r>
    </w:p>
  </w:footnote>
  <w:footnote w:type="continuationSeparator" w:id="0">
    <w:p w14:paraId="2E21AE23" w14:textId="77777777" w:rsidR="004D67FA" w:rsidRDefault="004D67FA" w:rsidP="00BA6CA9">
      <w:pPr>
        <w:spacing w:after="0" w:line="240" w:lineRule="auto"/>
      </w:pPr>
      <w:r>
        <w:continuationSeparator/>
      </w:r>
    </w:p>
  </w:footnote>
  <w:footnote w:type="continuationNotice" w:id="1">
    <w:p w14:paraId="08D607A2" w14:textId="77777777" w:rsidR="004D67FA" w:rsidRDefault="004D6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55AEC"/>
    <w:rsid w:val="00073A41"/>
    <w:rsid w:val="00096530"/>
    <w:rsid w:val="000B764F"/>
    <w:rsid w:val="000D4F9E"/>
    <w:rsid w:val="000D6467"/>
    <w:rsid w:val="001052FB"/>
    <w:rsid w:val="00111BF3"/>
    <w:rsid w:val="00133D46"/>
    <w:rsid w:val="00135EE7"/>
    <w:rsid w:val="0014366A"/>
    <w:rsid w:val="00177651"/>
    <w:rsid w:val="0018353E"/>
    <w:rsid w:val="001B1210"/>
    <w:rsid w:val="001C4F27"/>
    <w:rsid w:val="001D59FE"/>
    <w:rsid w:val="001F3191"/>
    <w:rsid w:val="001F7A6C"/>
    <w:rsid w:val="00210934"/>
    <w:rsid w:val="00211132"/>
    <w:rsid w:val="00222913"/>
    <w:rsid w:val="00251CBC"/>
    <w:rsid w:val="002725E2"/>
    <w:rsid w:val="00273D3D"/>
    <w:rsid w:val="002802EB"/>
    <w:rsid w:val="00281E6C"/>
    <w:rsid w:val="002929DC"/>
    <w:rsid w:val="002A05DA"/>
    <w:rsid w:val="002B642E"/>
    <w:rsid w:val="002B7EF3"/>
    <w:rsid w:val="002E2A6F"/>
    <w:rsid w:val="002E6C0F"/>
    <w:rsid w:val="002F6BAE"/>
    <w:rsid w:val="00301A42"/>
    <w:rsid w:val="00306207"/>
    <w:rsid w:val="00322555"/>
    <w:rsid w:val="00322D35"/>
    <w:rsid w:val="00336439"/>
    <w:rsid w:val="0037764D"/>
    <w:rsid w:val="0038265E"/>
    <w:rsid w:val="00385836"/>
    <w:rsid w:val="003A601A"/>
    <w:rsid w:val="003D1F76"/>
    <w:rsid w:val="003E302A"/>
    <w:rsid w:val="003F4E3A"/>
    <w:rsid w:val="00400E24"/>
    <w:rsid w:val="004216AA"/>
    <w:rsid w:val="00446BA8"/>
    <w:rsid w:val="00460115"/>
    <w:rsid w:val="004604AF"/>
    <w:rsid w:val="004801D6"/>
    <w:rsid w:val="004974BE"/>
    <w:rsid w:val="004A0299"/>
    <w:rsid w:val="004C57E3"/>
    <w:rsid w:val="004D67FA"/>
    <w:rsid w:val="004E19CB"/>
    <w:rsid w:val="004F1D10"/>
    <w:rsid w:val="00516AF3"/>
    <w:rsid w:val="0052525B"/>
    <w:rsid w:val="00557155"/>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B1DA2"/>
    <w:rsid w:val="006D0C88"/>
    <w:rsid w:val="00706C14"/>
    <w:rsid w:val="00731472"/>
    <w:rsid w:val="007464B9"/>
    <w:rsid w:val="00750371"/>
    <w:rsid w:val="00751D07"/>
    <w:rsid w:val="00766C1A"/>
    <w:rsid w:val="007746CD"/>
    <w:rsid w:val="007B0F44"/>
    <w:rsid w:val="007C25A1"/>
    <w:rsid w:val="007C606D"/>
    <w:rsid w:val="007E4507"/>
    <w:rsid w:val="007E60EA"/>
    <w:rsid w:val="00804DA5"/>
    <w:rsid w:val="00807737"/>
    <w:rsid w:val="00820601"/>
    <w:rsid w:val="008224B6"/>
    <w:rsid w:val="008263FF"/>
    <w:rsid w:val="00844AD8"/>
    <w:rsid w:val="00853C10"/>
    <w:rsid w:val="00880085"/>
    <w:rsid w:val="008850EE"/>
    <w:rsid w:val="00885BFD"/>
    <w:rsid w:val="0089046D"/>
    <w:rsid w:val="00893A6A"/>
    <w:rsid w:val="008C6C51"/>
    <w:rsid w:val="008D60C2"/>
    <w:rsid w:val="008E2C86"/>
    <w:rsid w:val="00942727"/>
    <w:rsid w:val="009439DF"/>
    <w:rsid w:val="009462B1"/>
    <w:rsid w:val="00972795"/>
    <w:rsid w:val="00980F1D"/>
    <w:rsid w:val="00990A28"/>
    <w:rsid w:val="009B40A5"/>
    <w:rsid w:val="009C0570"/>
    <w:rsid w:val="009C3F4E"/>
    <w:rsid w:val="00A273AD"/>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714A"/>
    <w:rsid w:val="00B75E40"/>
    <w:rsid w:val="00B85ACF"/>
    <w:rsid w:val="00B91885"/>
    <w:rsid w:val="00B925DF"/>
    <w:rsid w:val="00BA06AA"/>
    <w:rsid w:val="00BA6CA9"/>
    <w:rsid w:val="00C17A55"/>
    <w:rsid w:val="00C45E36"/>
    <w:rsid w:val="00C85916"/>
    <w:rsid w:val="00C87A1F"/>
    <w:rsid w:val="00CA059E"/>
    <w:rsid w:val="00CC36C0"/>
    <w:rsid w:val="00CE1987"/>
    <w:rsid w:val="00D1099E"/>
    <w:rsid w:val="00D43480"/>
    <w:rsid w:val="00D63747"/>
    <w:rsid w:val="00D73519"/>
    <w:rsid w:val="00D90694"/>
    <w:rsid w:val="00D97F00"/>
    <w:rsid w:val="00DA13BC"/>
    <w:rsid w:val="00DA28CB"/>
    <w:rsid w:val="00DD0595"/>
    <w:rsid w:val="00DE35F5"/>
    <w:rsid w:val="00DE7C05"/>
    <w:rsid w:val="00DF2534"/>
    <w:rsid w:val="00E03E01"/>
    <w:rsid w:val="00E20B84"/>
    <w:rsid w:val="00E25207"/>
    <w:rsid w:val="00E2656D"/>
    <w:rsid w:val="00E740E2"/>
    <w:rsid w:val="00E756B9"/>
    <w:rsid w:val="00EB3FF7"/>
    <w:rsid w:val="00EB435F"/>
    <w:rsid w:val="00ED6A67"/>
    <w:rsid w:val="00EE0E51"/>
    <w:rsid w:val="00F23560"/>
    <w:rsid w:val="00F33235"/>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2.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3498</Words>
  <Characters>20645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Horáčková Alena</cp:lastModifiedBy>
  <cp:revision>6</cp:revision>
  <cp:lastPrinted>2023-09-11T21:24:00Z</cp:lastPrinted>
  <dcterms:created xsi:type="dcterms:W3CDTF">2024-03-25T14:58:00Z</dcterms:created>
  <dcterms:modified xsi:type="dcterms:W3CDTF">2024-03-26T13:05:00Z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