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89FA" w14:textId="77777777" w:rsidR="005C65B3" w:rsidRDefault="002406C1">
      <w:pPr>
        <w:widowControl w:val="0"/>
        <w:tabs>
          <w:tab w:val="left" w:pos="113"/>
          <w:tab w:val="left" w:pos="1417"/>
          <w:tab w:val="left" w:pos="7029"/>
          <w:tab w:val="right" w:pos="10045"/>
        </w:tabs>
        <w:spacing w:before="56"/>
        <w:rPr>
          <w:rStyle w:val="None"/>
          <w:sz w:val="22"/>
          <w:szCs w:val="22"/>
        </w:rPr>
      </w:pPr>
      <w:r>
        <w:rPr>
          <w:rStyle w:val="None"/>
          <w:b/>
          <w:bCs/>
          <w:sz w:val="18"/>
          <w:szCs w:val="18"/>
        </w:rPr>
        <w:t>Číslo smlouvy:</w:t>
      </w:r>
      <w:r>
        <w:rPr>
          <w:rStyle w:val="None"/>
          <w:rFonts w:ascii="Arial" w:eastAsia="Arial" w:hAnsi="Arial" w:cs="Arial"/>
        </w:rPr>
        <w:tab/>
      </w:r>
      <w:r>
        <w:rPr>
          <w:rStyle w:val="None"/>
          <w:sz w:val="16"/>
          <w:szCs w:val="16"/>
        </w:rPr>
        <w:t>2024-09-07</w:t>
      </w:r>
      <w:r>
        <w:rPr>
          <w:rStyle w:val="None"/>
          <w:rFonts w:ascii="Arial" w:eastAsia="Arial" w:hAnsi="Arial" w:cs="Arial"/>
        </w:rPr>
        <w:tab/>
      </w:r>
      <w:r>
        <w:rPr>
          <w:rStyle w:val="None"/>
          <w:b/>
          <w:bCs/>
          <w:sz w:val="18"/>
          <w:szCs w:val="18"/>
        </w:rPr>
        <w:t>datum vystavení:</w:t>
      </w:r>
      <w:r>
        <w:rPr>
          <w:rStyle w:val="None"/>
          <w:rFonts w:ascii="Arial" w:eastAsia="Arial" w:hAnsi="Arial" w:cs="Arial"/>
          <w:sz w:val="18"/>
          <w:szCs w:val="18"/>
        </w:rPr>
        <w:tab/>
      </w:r>
      <w:r>
        <w:rPr>
          <w:rStyle w:val="None"/>
          <w:sz w:val="16"/>
          <w:szCs w:val="16"/>
        </w:rPr>
        <w:t>6.12.2023</w:t>
      </w:r>
    </w:p>
    <w:p w14:paraId="07F3F239" w14:textId="77777777" w:rsidR="005C65B3" w:rsidRDefault="002406C1">
      <w:pPr>
        <w:widowControl w:val="0"/>
        <w:tabs>
          <w:tab w:val="left" w:pos="1870"/>
        </w:tabs>
        <w:spacing w:before="96" w:line="168" w:lineRule="auto"/>
        <w:rPr>
          <w:rStyle w:val="None"/>
          <w:b/>
          <w:bCs/>
          <w:sz w:val="43"/>
          <w:szCs w:val="43"/>
        </w:rPr>
      </w:pPr>
      <w:r>
        <w:rPr>
          <w:rStyle w:val="None"/>
          <w:rFonts w:ascii="Arial" w:eastAsia="Arial" w:hAnsi="Arial" w:cs="Arial"/>
        </w:rPr>
        <w:tab/>
      </w:r>
      <w:r>
        <w:rPr>
          <w:rStyle w:val="None"/>
          <w:b/>
          <w:bCs/>
          <w:sz w:val="36"/>
          <w:szCs w:val="36"/>
        </w:rPr>
        <w:t>Smlouva o zajištění uměleckého programu</w:t>
      </w:r>
    </w:p>
    <w:p w14:paraId="34A0233D" w14:textId="77777777" w:rsidR="005C65B3" w:rsidRDefault="002406C1">
      <w:pPr>
        <w:widowControl w:val="0"/>
        <w:tabs>
          <w:tab w:val="left" w:pos="680"/>
          <w:tab w:val="left" w:pos="4025"/>
        </w:tabs>
        <w:spacing w:before="103" w:line="168" w:lineRule="auto"/>
        <w:rPr>
          <w:rStyle w:val="None"/>
          <w:rFonts w:ascii="Arial" w:eastAsia="Arial" w:hAnsi="Arial" w:cs="Arial"/>
          <w:sz w:val="32"/>
          <w:szCs w:val="32"/>
        </w:rPr>
      </w:pPr>
      <w:r>
        <w:rPr>
          <w:rStyle w:val="None"/>
          <w:b/>
          <w:bCs/>
          <w:sz w:val="32"/>
          <w:szCs w:val="32"/>
        </w:rPr>
        <w:t>KRACH, spol. s r.o.</w:t>
      </w:r>
    </w:p>
    <w:p w14:paraId="7E74B8C8" w14:textId="04D95A46" w:rsidR="005C65B3" w:rsidRDefault="002406C1">
      <w:pPr>
        <w:widowControl w:val="0"/>
        <w:tabs>
          <w:tab w:val="left" w:pos="680"/>
          <w:tab w:val="left" w:pos="4025"/>
        </w:tabs>
        <w:spacing w:before="103" w:line="168" w:lineRule="auto"/>
        <w:rPr>
          <w:rStyle w:val="None"/>
          <w:b/>
          <w:bCs/>
          <w:sz w:val="22"/>
          <w:szCs w:val="22"/>
        </w:rPr>
      </w:pPr>
      <w:r>
        <w:rPr>
          <w:rStyle w:val="None"/>
          <w:b/>
          <w:bCs/>
          <w:sz w:val="18"/>
          <w:szCs w:val="18"/>
        </w:rPr>
        <w:t xml:space="preserve">Sídlo: Jeseniova 123, PSČ: 130 00, Praha 3, OR: oddíl C, vložka 175, e-mail: </w:t>
      </w:r>
      <w:proofErr w:type="spellStart"/>
      <w:r>
        <w:rPr>
          <w:rStyle w:val="None"/>
          <w:b/>
          <w:bCs/>
          <w:sz w:val="18"/>
          <w:szCs w:val="18"/>
        </w:rPr>
        <w:t>xxxxxxxxxxxxxxxx</w:t>
      </w:r>
      <w:proofErr w:type="spellEnd"/>
    </w:p>
    <w:p w14:paraId="5EE1BC24" w14:textId="41F1FE38" w:rsidR="005C65B3" w:rsidRDefault="002406C1">
      <w:pPr>
        <w:widowControl w:val="0"/>
        <w:tabs>
          <w:tab w:val="left" w:pos="1247"/>
        </w:tabs>
        <w:spacing w:before="81" w:line="120" w:lineRule="auto"/>
        <w:rPr>
          <w:rStyle w:val="None"/>
          <w:sz w:val="21"/>
          <w:szCs w:val="21"/>
        </w:rPr>
      </w:pPr>
      <w:r>
        <w:rPr>
          <w:rStyle w:val="None"/>
          <w:rFonts w:ascii="Arial" w:eastAsia="Arial" w:hAnsi="Arial" w:cs="Arial"/>
        </w:rPr>
        <w:tab/>
      </w:r>
      <w:r>
        <w:rPr>
          <w:rStyle w:val="None"/>
          <w:sz w:val="16"/>
          <w:szCs w:val="16"/>
        </w:rPr>
        <w:t xml:space="preserve">IČO: 00554073, DIČ: CZ00554073, </w:t>
      </w:r>
      <w:proofErr w:type="spellStart"/>
      <w:r>
        <w:rPr>
          <w:rStyle w:val="None"/>
          <w:sz w:val="16"/>
          <w:szCs w:val="16"/>
        </w:rPr>
        <w:t>Českosl</w:t>
      </w:r>
      <w:proofErr w:type="spellEnd"/>
      <w:r>
        <w:rPr>
          <w:rStyle w:val="None"/>
          <w:sz w:val="16"/>
          <w:szCs w:val="16"/>
        </w:rPr>
        <w:t xml:space="preserve">. obch. banka, a.s., Na příkopě 24, 115 20 Praha 1, </w:t>
      </w:r>
      <w:proofErr w:type="spellStart"/>
      <w:r>
        <w:rPr>
          <w:rStyle w:val="None"/>
          <w:sz w:val="16"/>
          <w:szCs w:val="16"/>
        </w:rPr>
        <w:t>č.ú</w:t>
      </w:r>
      <w:proofErr w:type="spellEnd"/>
      <w:r>
        <w:rPr>
          <w:rStyle w:val="None"/>
          <w:sz w:val="16"/>
          <w:szCs w:val="16"/>
        </w:rPr>
        <w:t xml:space="preserve">.: </w:t>
      </w:r>
      <w:proofErr w:type="spellStart"/>
      <w:r>
        <w:rPr>
          <w:rStyle w:val="None"/>
          <w:sz w:val="16"/>
          <w:szCs w:val="16"/>
        </w:rPr>
        <w:t>xxxxxxxxxxxxxxx</w:t>
      </w:r>
      <w:proofErr w:type="spellEnd"/>
    </w:p>
    <w:p w14:paraId="14FB8D78" w14:textId="0212AA9C" w:rsidR="005C65B3" w:rsidRDefault="002406C1">
      <w:pPr>
        <w:widowControl w:val="0"/>
        <w:tabs>
          <w:tab w:val="left" w:pos="1870"/>
        </w:tabs>
        <w:spacing w:before="44" w:line="120" w:lineRule="auto"/>
        <w:rPr>
          <w:rStyle w:val="None"/>
          <w:sz w:val="22"/>
          <w:szCs w:val="22"/>
        </w:rPr>
      </w:pPr>
      <w:r>
        <w:rPr>
          <w:rStyle w:val="None"/>
          <w:rFonts w:ascii="Arial" w:eastAsia="Arial" w:hAnsi="Arial" w:cs="Arial"/>
        </w:rPr>
        <w:tab/>
      </w:r>
      <w:r>
        <w:rPr>
          <w:rStyle w:val="None"/>
          <w:sz w:val="18"/>
          <w:szCs w:val="18"/>
        </w:rPr>
        <w:t xml:space="preserve">zastoupená svým jednatelem: Jindřich </w:t>
      </w:r>
      <w:proofErr w:type="spellStart"/>
      <w:proofErr w:type="gramStart"/>
      <w:r>
        <w:rPr>
          <w:rStyle w:val="None"/>
          <w:sz w:val="18"/>
          <w:szCs w:val="18"/>
        </w:rPr>
        <w:t>Hefner</w:t>
      </w:r>
      <w:proofErr w:type="spellEnd"/>
      <w:r>
        <w:rPr>
          <w:rStyle w:val="None"/>
          <w:sz w:val="18"/>
          <w:szCs w:val="18"/>
        </w:rPr>
        <w:t xml:space="preserve"> ,</w:t>
      </w:r>
      <w:proofErr w:type="gramEnd"/>
      <w:r>
        <w:rPr>
          <w:rStyle w:val="None"/>
          <w:sz w:val="18"/>
          <w:szCs w:val="18"/>
        </w:rPr>
        <w:t xml:space="preserve"> nebo </w:t>
      </w:r>
      <w:proofErr w:type="spellStart"/>
      <w:r>
        <w:rPr>
          <w:rStyle w:val="None"/>
          <w:sz w:val="18"/>
          <w:szCs w:val="18"/>
        </w:rPr>
        <w:t>xxxxxxxxxxxxxxxxxxxxxxxxx</w:t>
      </w:r>
      <w:proofErr w:type="spellEnd"/>
      <w:r>
        <w:rPr>
          <w:rStyle w:val="None"/>
          <w:sz w:val="18"/>
          <w:szCs w:val="18"/>
        </w:rPr>
        <w:t>)</w:t>
      </w:r>
    </w:p>
    <w:p w14:paraId="116EE6A6" w14:textId="77777777" w:rsidR="005C65B3" w:rsidRDefault="002406C1">
      <w:pPr>
        <w:widowControl w:val="0"/>
        <w:tabs>
          <w:tab w:val="left" w:pos="4245"/>
        </w:tabs>
        <w:spacing w:before="26" w:line="120" w:lineRule="auto"/>
        <w:rPr>
          <w:rStyle w:val="None"/>
          <w:b/>
          <w:bCs/>
          <w:sz w:val="18"/>
          <w:szCs w:val="18"/>
        </w:rPr>
      </w:pPr>
      <w:r>
        <w:rPr>
          <w:rStyle w:val="None"/>
          <w:rFonts w:ascii="Arial" w:eastAsia="Arial" w:hAnsi="Arial" w:cs="Arial"/>
        </w:rPr>
        <w:tab/>
      </w:r>
      <w:r>
        <w:rPr>
          <w:rStyle w:val="None"/>
          <w:b/>
          <w:bCs/>
          <w:sz w:val="18"/>
          <w:szCs w:val="18"/>
        </w:rPr>
        <w:t>(dále jen: agentura),</w:t>
      </w:r>
    </w:p>
    <w:p w14:paraId="66932EAB" w14:textId="77777777" w:rsidR="005C65B3" w:rsidRDefault="005C65B3">
      <w:pPr>
        <w:widowControl w:val="0"/>
        <w:tabs>
          <w:tab w:val="left" w:pos="4245"/>
        </w:tabs>
        <w:spacing w:before="26" w:line="120" w:lineRule="auto"/>
        <w:rPr>
          <w:rStyle w:val="None"/>
          <w:b/>
          <w:bCs/>
          <w:sz w:val="22"/>
          <w:szCs w:val="22"/>
        </w:rPr>
      </w:pPr>
    </w:p>
    <w:p w14:paraId="37723116" w14:textId="77777777" w:rsidR="005C65B3" w:rsidRDefault="002406C1">
      <w:pPr>
        <w:widowControl w:val="0"/>
        <w:tabs>
          <w:tab w:val="left" w:pos="4081"/>
        </w:tabs>
        <w:spacing w:before="79"/>
        <w:rPr>
          <w:rStyle w:val="None"/>
          <w:b/>
          <w:bCs/>
          <w:sz w:val="29"/>
          <w:szCs w:val="29"/>
        </w:rPr>
      </w:pPr>
      <w:r>
        <w:rPr>
          <w:rStyle w:val="None"/>
          <w:rFonts w:ascii="Arial" w:eastAsia="Arial" w:hAnsi="Arial" w:cs="Arial"/>
        </w:rPr>
        <w:tab/>
      </w:r>
      <w:r>
        <w:rPr>
          <w:rStyle w:val="None"/>
          <w:b/>
          <w:bCs/>
        </w:rPr>
        <w:t>na straně jedné a:</w:t>
      </w:r>
    </w:p>
    <w:p w14:paraId="32D1E01A" w14:textId="77777777" w:rsidR="005C65B3" w:rsidRDefault="002406C1">
      <w:pPr>
        <w:widowControl w:val="0"/>
        <w:tabs>
          <w:tab w:val="left" w:pos="90"/>
          <w:tab w:val="left" w:pos="800"/>
        </w:tabs>
        <w:spacing w:before="69" w:line="168" w:lineRule="auto"/>
        <w:rPr>
          <w:rStyle w:val="None"/>
          <w:b/>
          <w:bCs/>
          <w:sz w:val="25"/>
          <w:szCs w:val="25"/>
        </w:rPr>
      </w:pPr>
      <w:r>
        <w:rPr>
          <w:rStyle w:val="None"/>
          <w:rFonts w:ascii="Arial" w:eastAsia="Arial" w:hAnsi="Arial" w:cs="Arial"/>
        </w:rPr>
        <w:tab/>
      </w:r>
      <w:r>
        <w:rPr>
          <w:rStyle w:val="None"/>
          <w:b/>
          <w:bCs/>
          <w:sz w:val="18"/>
          <w:szCs w:val="18"/>
        </w:rPr>
        <w:t>firma:</w:t>
      </w:r>
      <w:r>
        <w:rPr>
          <w:rStyle w:val="None"/>
          <w:rFonts w:ascii="Arial" w:eastAsia="Arial" w:hAnsi="Arial" w:cs="Arial"/>
        </w:rPr>
        <w:tab/>
      </w:r>
      <w:r>
        <w:rPr>
          <w:rStyle w:val="None"/>
          <w:rFonts w:ascii="Courier New" w:hAnsi="Courier New"/>
          <w:sz w:val="20"/>
          <w:szCs w:val="20"/>
        </w:rPr>
        <w:t>Mikulovská rozvojová s.r.o.</w:t>
      </w:r>
    </w:p>
    <w:p w14:paraId="388F0762" w14:textId="77777777" w:rsidR="005C65B3" w:rsidRDefault="002406C1">
      <w:pPr>
        <w:widowControl w:val="0"/>
        <w:tabs>
          <w:tab w:val="left" w:pos="90"/>
          <w:tab w:val="left" w:pos="791"/>
        </w:tabs>
        <w:spacing w:before="59" w:line="168" w:lineRule="auto"/>
        <w:rPr>
          <w:rStyle w:val="None"/>
          <w:sz w:val="22"/>
          <w:szCs w:val="22"/>
        </w:rPr>
      </w:pPr>
      <w:r>
        <w:rPr>
          <w:rStyle w:val="None"/>
          <w:rFonts w:ascii="Arial" w:eastAsia="Arial" w:hAnsi="Arial" w:cs="Arial"/>
        </w:rPr>
        <w:tab/>
      </w:r>
      <w:r>
        <w:rPr>
          <w:rStyle w:val="None"/>
          <w:b/>
          <w:bCs/>
          <w:sz w:val="18"/>
          <w:szCs w:val="18"/>
        </w:rPr>
        <w:t>adresa:</w:t>
      </w:r>
      <w:r>
        <w:rPr>
          <w:rStyle w:val="None"/>
          <w:rFonts w:ascii="Arial" w:eastAsia="Arial" w:hAnsi="Arial" w:cs="Arial"/>
        </w:rPr>
        <w:tab/>
      </w:r>
      <w:r>
        <w:rPr>
          <w:rStyle w:val="None"/>
          <w:rFonts w:ascii="Courier New" w:hAnsi="Courier New"/>
          <w:sz w:val="20"/>
          <w:szCs w:val="20"/>
        </w:rPr>
        <w:t>Náměstí 158/1</w:t>
      </w:r>
    </w:p>
    <w:p w14:paraId="621B0E72" w14:textId="77777777" w:rsidR="005C65B3" w:rsidRDefault="002406C1">
      <w:pPr>
        <w:widowControl w:val="0"/>
        <w:tabs>
          <w:tab w:val="left" w:pos="90"/>
          <w:tab w:val="left" w:pos="791"/>
          <w:tab w:val="left" w:pos="3514"/>
          <w:tab w:val="left" w:pos="4144"/>
          <w:tab w:val="left" w:pos="5725"/>
          <w:tab w:val="left" w:pos="6400"/>
        </w:tabs>
        <w:spacing w:before="96" w:line="168" w:lineRule="auto"/>
        <w:rPr>
          <w:rStyle w:val="None"/>
          <w:sz w:val="22"/>
          <w:szCs w:val="22"/>
        </w:rPr>
      </w:pPr>
      <w:r>
        <w:rPr>
          <w:rStyle w:val="None"/>
          <w:rFonts w:ascii="Arial" w:eastAsia="Arial" w:hAnsi="Arial" w:cs="Arial"/>
        </w:rPr>
        <w:tab/>
      </w:r>
      <w:r>
        <w:rPr>
          <w:rStyle w:val="None"/>
          <w:b/>
          <w:bCs/>
          <w:sz w:val="18"/>
          <w:szCs w:val="18"/>
        </w:rPr>
        <w:t>město:</w:t>
      </w:r>
      <w:r>
        <w:rPr>
          <w:rStyle w:val="None"/>
          <w:rFonts w:ascii="Arial" w:eastAsia="Arial" w:hAnsi="Arial" w:cs="Arial"/>
        </w:rPr>
        <w:tab/>
      </w:r>
      <w:r>
        <w:rPr>
          <w:rStyle w:val="None"/>
          <w:rFonts w:ascii="Courier New" w:hAnsi="Courier New"/>
          <w:sz w:val="20"/>
          <w:szCs w:val="20"/>
        </w:rPr>
        <w:t>Mikulov</w:t>
      </w:r>
      <w:r>
        <w:rPr>
          <w:rStyle w:val="None"/>
          <w:rFonts w:ascii="Arial" w:eastAsia="Arial" w:hAnsi="Arial" w:cs="Arial"/>
        </w:rPr>
        <w:tab/>
      </w:r>
      <w:r>
        <w:rPr>
          <w:rStyle w:val="None"/>
          <w:b/>
          <w:bCs/>
          <w:sz w:val="18"/>
          <w:szCs w:val="18"/>
        </w:rPr>
        <w:t>PSČ:</w:t>
      </w:r>
      <w:r>
        <w:rPr>
          <w:rStyle w:val="None"/>
          <w:rFonts w:ascii="Arial" w:eastAsia="Arial" w:hAnsi="Arial" w:cs="Arial"/>
        </w:rPr>
        <w:tab/>
      </w:r>
      <w:r>
        <w:rPr>
          <w:rStyle w:val="None"/>
          <w:rFonts w:ascii="Courier New" w:hAnsi="Courier New"/>
          <w:sz w:val="20"/>
          <w:szCs w:val="20"/>
        </w:rPr>
        <w:t>692 01</w:t>
      </w:r>
      <w:r>
        <w:rPr>
          <w:rStyle w:val="None"/>
          <w:rFonts w:ascii="Arial" w:eastAsia="Arial" w:hAnsi="Arial" w:cs="Arial"/>
        </w:rPr>
        <w:tab/>
      </w:r>
      <w:r>
        <w:rPr>
          <w:rStyle w:val="None"/>
          <w:b/>
          <w:bCs/>
          <w:sz w:val="18"/>
          <w:szCs w:val="18"/>
        </w:rPr>
        <w:t>země:</w:t>
      </w:r>
      <w:r>
        <w:rPr>
          <w:rStyle w:val="None"/>
          <w:rFonts w:ascii="Arial" w:eastAsia="Arial" w:hAnsi="Arial" w:cs="Arial"/>
        </w:rPr>
        <w:tab/>
      </w:r>
      <w:r>
        <w:rPr>
          <w:rStyle w:val="None"/>
          <w:sz w:val="16"/>
          <w:szCs w:val="16"/>
        </w:rPr>
        <w:t>ČR</w:t>
      </w:r>
    </w:p>
    <w:p w14:paraId="43060F12" w14:textId="77777777" w:rsidR="005C65B3" w:rsidRDefault="002406C1">
      <w:pPr>
        <w:widowControl w:val="0"/>
        <w:tabs>
          <w:tab w:val="left" w:pos="90"/>
          <w:tab w:val="left" w:pos="2546"/>
        </w:tabs>
        <w:spacing w:before="96" w:line="168" w:lineRule="auto"/>
        <w:rPr>
          <w:rStyle w:val="None"/>
          <w:sz w:val="22"/>
          <w:szCs w:val="22"/>
        </w:rPr>
      </w:pPr>
      <w:r>
        <w:rPr>
          <w:rStyle w:val="None"/>
          <w:rFonts w:ascii="Arial" w:eastAsia="Arial" w:hAnsi="Arial" w:cs="Arial"/>
        </w:rPr>
        <w:tab/>
      </w:r>
      <w:r>
        <w:rPr>
          <w:rStyle w:val="None"/>
          <w:b/>
          <w:bCs/>
          <w:sz w:val="18"/>
          <w:szCs w:val="18"/>
        </w:rPr>
        <w:t>zastoupená svým jednatelem:</w:t>
      </w:r>
      <w:r>
        <w:rPr>
          <w:rStyle w:val="None"/>
          <w:rFonts w:ascii="Arial" w:eastAsia="Arial" w:hAnsi="Arial" w:cs="Arial"/>
        </w:rPr>
        <w:tab/>
      </w:r>
      <w:r>
        <w:rPr>
          <w:rStyle w:val="None"/>
          <w:rFonts w:ascii="Courier New" w:hAnsi="Courier New"/>
          <w:sz w:val="20"/>
          <w:szCs w:val="20"/>
        </w:rPr>
        <w:t xml:space="preserve">Jaroslav Smečka, </w:t>
      </w:r>
      <w:proofErr w:type="gramStart"/>
      <w:r>
        <w:rPr>
          <w:rStyle w:val="None"/>
          <w:rFonts w:ascii="Courier New" w:hAnsi="Courier New"/>
          <w:sz w:val="20"/>
          <w:szCs w:val="20"/>
        </w:rPr>
        <w:t>ing.</w:t>
      </w:r>
      <w:proofErr w:type="gramEnd"/>
      <w:r>
        <w:rPr>
          <w:rStyle w:val="None"/>
          <w:rFonts w:ascii="Courier New" w:hAnsi="Courier New"/>
          <w:sz w:val="20"/>
          <w:szCs w:val="20"/>
        </w:rPr>
        <w:t xml:space="preserve"> Markéta Sojková</w:t>
      </w:r>
    </w:p>
    <w:p w14:paraId="5A7CEF58" w14:textId="77777777" w:rsidR="005C65B3" w:rsidRDefault="002406C1">
      <w:pPr>
        <w:widowControl w:val="0"/>
        <w:tabs>
          <w:tab w:val="left" w:pos="90"/>
          <w:tab w:val="left" w:pos="791"/>
          <w:tab w:val="left" w:pos="2551"/>
          <w:tab w:val="left" w:pos="3121"/>
        </w:tabs>
        <w:spacing w:before="96" w:line="168" w:lineRule="auto"/>
        <w:rPr>
          <w:rStyle w:val="None"/>
          <w:sz w:val="22"/>
          <w:szCs w:val="22"/>
        </w:rPr>
      </w:pPr>
      <w:r>
        <w:rPr>
          <w:rStyle w:val="None"/>
          <w:rFonts w:ascii="Arial" w:eastAsia="Arial" w:hAnsi="Arial" w:cs="Arial"/>
        </w:rPr>
        <w:tab/>
      </w:r>
      <w:r>
        <w:rPr>
          <w:rStyle w:val="None"/>
          <w:b/>
          <w:bCs/>
          <w:sz w:val="18"/>
          <w:szCs w:val="18"/>
        </w:rPr>
        <w:t>IČO:</w:t>
      </w:r>
      <w:r>
        <w:rPr>
          <w:rStyle w:val="None"/>
          <w:rFonts w:ascii="Arial" w:eastAsia="Arial" w:hAnsi="Arial" w:cs="Arial"/>
        </w:rPr>
        <w:tab/>
      </w:r>
      <w:r>
        <w:rPr>
          <w:rStyle w:val="None"/>
          <w:rFonts w:ascii="Courier New" w:hAnsi="Courier New"/>
          <w:sz w:val="20"/>
          <w:szCs w:val="20"/>
        </w:rPr>
        <w:t>27689310</w:t>
      </w:r>
      <w:r>
        <w:rPr>
          <w:rStyle w:val="None"/>
          <w:rFonts w:ascii="Arial" w:eastAsia="Arial" w:hAnsi="Arial" w:cs="Arial"/>
        </w:rPr>
        <w:tab/>
      </w:r>
      <w:r>
        <w:rPr>
          <w:rStyle w:val="None"/>
          <w:b/>
          <w:bCs/>
          <w:sz w:val="18"/>
          <w:szCs w:val="18"/>
        </w:rPr>
        <w:t>DIČ:</w:t>
      </w:r>
      <w:r>
        <w:rPr>
          <w:rStyle w:val="None"/>
          <w:rFonts w:ascii="Arial" w:eastAsia="Arial" w:hAnsi="Arial" w:cs="Arial"/>
        </w:rPr>
        <w:tab/>
      </w:r>
      <w:r>
        <w:rPr>
          <w:rStyle w:val="None"/>
          <w:rFonts w:ascii="Courier New" w:hAnsi="Courier New"/>
          <w:sz w:val="20"/>
          <w:szCs w:val="20"/>
        </w:rPr>
        <w:t>CZ27689310</w:t>
      </w:r>
    </w:p>
    <w:p w14:paraId="05F6D997" w14:textId="64241291" w:rsidR="005C65B3" w:rsidRDefault="002406C1">
      <w:pPr>
        <w:widowControl w:val="0"/>
        <w:tabs>
          <w:tab w:val="left" w:pos="90"/>
          <w:tab w:val="left" w:pos="791"/>
          <w:tab w:val="left" w:pos="4365"/>
          <w:tab w:val="left" w:pos="4935"/>
          <w:tab w:val="left" w:pos="7653"/>
        </w:tabs>
        <w:spacing w:before="96" w:line="168" w:lineRule="auto"/>
        <w:rPr>
          <w:rStyle w:val="None"/>
          <w:b/>
          <w:bCs/>
          <w:sz w:val="18"/>
          <w:szCs w:val="18"/>
        </w:rPr>
      </w:pPr>
      <w:r>
        <w:rPr>
          <w:rStyle w:val="None"/>
          <w:rFonts w:ascii="Arial" w:eastAsia="Arial" w:hAnsi="Arial" w:cs="Arial"/>
        </w:rPr>
        <w:tab/>
      </w:r>
      <w:r>
        <w:rPr>
          <w:rStyle w:val="None"/>
          <w:b/>
          <w:bCs/>
          <w:sz w:val="18"/>
          <w:szCs w:val="18"/>
        </w:rPr>
        <w:t>tel 1:</w:t>
      </w:r>
      <w:r>
        <w:rPr>
          <w:rStyle w:val="None"/>
          <w:rFonts w:ascii="Arial" w:eastAsia="Arial" w:hAnsi="Arial" w:cs="Arial"/>
        </w:rPr>
        <w:tab/>
      </w:r>
      <w:proofErr w:type="spellStart"/>
      <w:r>
        <w:rPr>
          <w:rStyle w:val="None"/>
          <w:rFonts w:ascii="Courier New" w:hAnsi="Courier New"/>
          <w:sz w:val="20"/>
          <w:szCs w:val="20"/>
        </w:rPr>
        <w:t>xxxxxxxxxxxxxxxxx</w:t>
      </w:r>
      <w:proofErr w:type="spellEnd"/>
      <w:r>
        <w:rPr>
          <w:rStyle w:val="None"/>
          <w:rFonts w:ascii="Arial" w:eastAsia="Arial" w:hAnsi="Arial" w:cs="Arial"/>
        </w:rPr>
        <w:tab/>
      </w:r>
      <w:r>
        <w:rPr>
          <w:rStyle w:val="None"/>
          <w:b/>
          <w:bCs/>
          <w:sz w:val="18"/>
          <w:szCs w:val="18"/>
        </w:rPr>
        <w:t>tel 2:</w:t>
      </w:r>
      <w:r>
        <w:rPr>
          <w:rStyle w:val="None"/>
          <w:rFonts w:ascii="Arial" w:eastAsia="Arial" w:hAnsi="Arial" w:cs="Arial"/>
        </w:rPr>
        <w:tab/>
      </w:r>
      <w:proofErr w:type="spellStart"/>
      <w:proofErr w:type="gramStart"/>
      <w:r>
        <w:rPr>
          <w:rStyle w:val="None"/>
          <w:rFonts w:ascii="Courier New" w:hAnsi="Courier New"/>
          <w:sz w:val="20"/>
          <w:szCs w:val="20"/>
        </w:rPr>
        <w:t>e-mail:xxxxxxxxxxxxxxxxxxx</w:t>
      </w:r>
      <w:proofErr w:type="spellEnd"/>
      <w:proofErr w:type="gramEnd"/>
    </w:p>
    <w:p w14:paraId="6A06286E" w14:textId="77777777" w:rsidR="005C65B3" w:rsidRDefault="005C65B3">
      <w:pPr>
        <w:widowControl w:val="0"/>
        <w:tabs>
          <w:tab w:val="left" w:pos="90"/>
          <w:tab w:val="left" w:pos="791"/>
          <w:tab w:val="left" w:pos="4365"/>
          <w:tab w:val="left" w:pos="4935"/>
          <w:tab w:val="left" w:pos="7653"/>
        </w:tabs>
        <w:spacing w:before="96" w:line="168" w:lineRule="auto"/>
        <w:rPr>
          <w:rStyle w:val="None"/>
          <w:b/>
          <w:bCs/>
          <w:sz w:val="18"/>
          <w:szCs w:val="18"/>
        </w:rPr>
      </w:pPr>
    </w:p>
    <w:p w14:paraId="0949F51B" w14:textId="77777777" w:rsidR="005C65B3" w:rsidRDefault="002406C1">
      <w:pPr>
        <w:widowControl w:val="0"/>
        <w:tabs>
          <w:tab w:val="left" w:pos="4245"/>
        </w:tabs>
        <w:spacing w:before="96"/>
        <w:rPr>
          <w:rStyle w:val="None"/>
          <w:b/>
          <w:bCs/>
          <w:sz w:val="22"/>
          <w:szCs w:val="22"/>
        </w:rPr>
      </w:pPr>
      <w:r>
        <w:rPr>
          <w:rStyle w:val="None"/>
          <w:rFonts w:ascii="Arial" w:eastAsia="Arial" w:hAnsi="Arial" w:cs="Arial"/>
        </w:rPr>
        <w:tab/>
      </w:r>
      <w:r>
        <w:rPr>
          <w:rStyle w:val="None"/>
          <w:b/>
          <w:bCs/>
          <w:sz w:val="18"/>
          <w:szCs w:val="18"/>
        </w:rPr>
        <w:t>(dále jen: pořadatel),</w:t>
      </w:r>
    </w:p>
    <w:p w14:paraId="754CCAEC" w14:textId="77777777" w:rsidR="005C65B3" w:rsidRDefault="002406C1">
      <w:pPr>
        <w:widowControl w:val="0"/>
        <w:tabs>
          <w:tab w:val="left" w:pos="4251"/>
        </w:tabs>
        <w:spacing w:before="138"/>
        <w:rPr>
          <w:rStyle w:val="None"/>
          <w:b/>
          <w:bCs/>
          <w:sz w:val="29"/>
          <w:szCs w:val="29"/>
        </w:rPr>
      </w:pPr>
      <w:r>
        <w:rPr>
          <w:rStyle w:val="None"/>
          <w:rFonts w:ascii="Arial" w:eastAsia="Arial" w:hAnsi="Arial" w:cs="Arial"/>
        </w:rPr>
        <w:tab/>
      </w:r>
      <w:r>
        <w:rPr>
          <w:rStyle w:val="None"/>
          <w:b/>
          <w:bCs/>
        </w:rPr>
        <w:t>na straně druhé</w:t>
      </w:r>
    </w:p>
    <w:p w14:paraId="1E11AFD4" w14:textId="77777777" w:rsidR="005C65B3" w:rsidRDefault="002406C1">
      <w:pPr>
        <w:widowControl w:val="0"/>
        <w:tabs>
          <w:tab w:val="left" w:pos="2664"/>
        </w:tabs>
        <w:spacing w:before="68"/>
        <w:rPr>
          <w:rStyle w:val="None"/>
          <w:b/>
          <w:bCs/>
          <w:sz w:val="22"/>
          <w:szCs w:val="22"/>
        </w:rPr>
      </w:pPr>
      <w:r>
        <w:rPr>
          <w:rStyle w:val="None"/>
          <w:rFonts w:ascii="Arial" w:eastAsia="Arial" w:hAnsi="Arial" w:cs="Arial"/>
        </w:rPr>
        <w:tab/>
      </w:r>
      <w:r>
        <w:rPr>
          <w:rStyle w:val="None"/>
          <w:b/>
          <w:bCs/>
          <w:sz w:val="18"/>
          <w:szCs w:val="18"/>
        </w:rPr>
        <w:t>Obě strany se touto smlouvou dohodly na těchto podmínkách:</w:t>
      </w:r>
    </w:p>
    <w:p w14:paraId="279327AB" w14:textId="77777777" w:rsidR="005C65B3" w:rsidRDefault="002406C1">
      <w:pPr>
        <w:widowControl w:val="0"/>
        <w:tabs>
          <w:tab w:val="left" w:pos="5102"/>
        </w:tabs>
        <w:spacing w:before="138"/>
        <w:rPr>
          <w:rStyle w:val="None"/>
          <w:b/>
          <w:bCs/>
          <w:sz w:val="22"/>
          <w:szCs w:val="22"/>
        </w:rPr>
      </w:pPr>
      <w:r>
        <w:rPr>
          <w:rStyle w:val="None"/>
          <w:rFonts w:ascii="Arial" w:eastAsia="Arial" w:hAnsi="Arial" w:cs="Arial"/>
        </w:rPr>
        <w:tab/>
      </w:r>
      <w:r>
        <w:rPr>
          <w:rStyle w:val="None"/>
          <w:b/>
          <w:bCs/>
          <w:sz w:val="18"/>
          <w:szCs w:val="18"/>
        </w:rPr>
        <w:t>I.</w:t>
      </w:r>
    </w:p>
    <w:p w14:paraId="536581D1" w14:textId="77777777" w:rsidR="005C65B3" w:rsidRDefault="002406C1">
      <w:pPr>
        <w:widowControl w:val="0"/>
        <w:tabs>
          <w:tab w:val="left" w:pos="90"/>
          <w:tab w:val="left" w:pos="3798"/>
        </w:tabs>
        <w:rPr>
          <w:rStyle w:val="None"/>
          <w:b/>
          <w:bCs/>
          <w:sz w:val="25"/>
          <w:szCs w:val="25"/>
        </w:rPr>
      </w:pPr>
      <w:r>
        <w:rPr>
          <w:rStyle w:val="None"/>
          <w:rFonts w:ascii="Arial" w:eastAsia="Arial" w:hAnsi="Arial" w:cs="Arial"/>
        </w:rPr>
        <w:tab/>
      </w:r>
      <w:r>
        <w:rPr>
          <w:rStyle w:val="None"/>
          <w:b/>
          <w:bCs/>
          <w:sz w:val="18"/>
          <w:szCs w:val="18"/>
        </w:rPr>
        <w:t>Agentura Krach se zavazuje zajistit vystoupení</w:t>
      </w:r>
      <w:r>
        <w:rPr>
          <w:rStyle w:val="None"/>
          <w:rFonts w:ascii="Arial" w:eastAsia="Arial" w:hAnsi="Arial" w:cs="Arial"/>
        </w:rPr>
        <w:tab/>
      </w:r>
      <w:r>
        <w:rPr>
          <w:rStyle w:val="None"/>
          <w:b/>
          <w:bCs/>
          <w:sz w:val="18"/>
          <w:szCs w:val="18"/>
        </w:rPr>
        <w:t>umělce:</w:t>
      </w:r>
      <w:r>
        <w:rPr>
          <w:rStyle w:val="None"/>
          <w:b/>
          <w:bCs/>
          <w:sz w:val="22"/>
          <w:szCs w:val="22"/>
        </w:rPr>
        <w:tab/>
      </w:r>
      <w:r>
        <w:rPr>
          <w:rStyle w:val="None"/>
          <w:rFonts w:ascii="Arial" w:hAnsi="Arial"/>
        </w:rPr>
        <w:t xml:space="preserve">Jiří Korn &amp; Taneční </w:t>
      </w:r>
      <w:proofErr w:type="spellStart"/>
      <w:r>
        <w:rPr>
          <w:rStyle w:val="None"/>
          <w:rFonts w:ascii="Arial" w:hAnsi="Arial"/>
        </w:rPr>
        <w:t>Company</w:t>
      </w:r>
      <w:proofErr w:type="spellEnd"/>
    </w:p>
    <w:p w14:paraId="78321FB1" w14:textId="77777777" w:rsidR="005C65B3" w:rsidRDefault="002406C1">
      <w:pPr>
        <w:widowControl w:val="0"/>
        <w:tabs>
          <w:tab w:val="left" w:pos="90"/>
        </w:tabs>
        <w:spacing w:before="81" w:line="168" w:lineRule="auto"/>
        <w:rPr>
          <w:rStyle w:val="None"/>
          <w:b/>
          <w:bCs/>
          <w:sz w:val="25"/>
          <w:szCs w:val="25"/>
        </w:rPr>
      </w:pPr>
      <w:r>
        <w:rPr>
          <w:rStyle w:val="None"/>
          <w:b/>
          <w:bCs/>
          <w:sz w:val="18"/>
          <w:szCs w:val="18"/>
        </w:rPr>
        <w:t>Na akci:</w:t>
      </w:r>
      <w:r>
        <w:rPr>
          <w:rStyle w:val="None"/>
          <w:rFonts w:ascii="Arial" w:eastAsia="Arial" w:hAnsi="Arial" w:cs="Arial"/>
        </w:rPr>
        <w:tab/>
      </w:r>
      <w:r>
        <w:rPr>
          <w:rStyle w:val="None"/>
          <w:b/>
          <w:bCs/>
          <w:sz w:val="18"/>
          <w:szCs w:val="18"/>
        </w:rPr>
        <w:t>název akce:</w:t>
      </w:r>
      <w:r>
        <w:rPr>
          <w:rStyle w:val="None"/>
          <w:rFonts w:ascii="Arial" w:eastAsia="Arial" w:hAnsi="Arial" w:cs="Arial"/>
        </w:rPr>
        <w:tab/>
      </w:r>
      <w:r>
        <w:rPr>
          <w:rStyle w:val="None"/>
          <w:rFonts w:ascii="Courier New" w:hAnsi="Courier New"/>
          <w:sz w:val="20"/>
          <w:szCs w:val="20"/>
        </w:rPr>
        <w:t>PÁLAVSKÉ VINOBRANI 2024</w:t>
      </w:r>
    </w:p>
    <w:p w14:paraId="35F6B14D" w14:textId="77777777" w:rsidR="005C65B3" w:rsidRDefault="002406C1">
      <w:pPr>
        <w:widowControl w:val="0"/>
        <w:tabs>
          <w:tab w:val="left" w:pos="846"/>
          <w:tab w:val="left" w:pos="2136"/>
        </w:tabs>
        <w:spacing w:before="61" w:line="168" w:lineRule="auto"/>
        <w:rPr>
          <w:rStyle w:val="None"/>
          <w:sz w:val="22"/>
          <w:szCs w:val="22"/>
        </w:rPr>
      </w:pPr>
      <w:r>
        <w:rPr>
          <w:rStyle w:val="None"/>
          <w:rFonts w:ascii="Arial" w:eastAsia="Arial" w:hAnsi="Arial" w:cs="Arial"/>
        </w:rPr>
        <w:tab/>
      </w:r>
      <w:r>
        <w:rPr>
          <w:rStyle w:val="None"/>
          <w:b/>
          <w:bCs/>
          <w:sz w:val="18"/>
          <w:szCs w:val="18"/>
        </w:rPr>
        <w:t>popis akce:</w:t>
      </w:r>
      <w:r>
        <w:rPr>
          <w:rStyle w:val="None"/>
          <w:rFonts w:ascii="Arial" w:eastAsia="Arial" w:hAnsi="Arial" w:cs="Arial"/>
        </w:rPr>
        <w:tab/>
      </w:r>
      <w:r>
        <w:rPr>
          <w:rStyle w:val="None"/>
          <w:rFonts w:ascii="Courier New" w:hAnsi="Courier New"/>
          <w:sz w:val="20"/>
          <w:szCs w:val="20"/>
        </w:rPr>
        <w:t xml:space="preserve">kulturně-společenská akce, divadelní </w:t>
      </w:r>
      <w:proofErr w:type="gramStart"/>
      <w:r>
        <w:rPr>
          <w:rStyle w:val="None"/>
          <w:rFonts w:ascii="Courier New" w:hAnsi="Courier New"/>
          <w:sz w:val="20"/>
          <w:szCs w:val="20"/>
        </w:rPr>
        <w:t>osazení - venku</w:t>
      </w:r>
      <w:proofErr w:type="gramEnd"/>
    </w:p>
    <w:p w14:paraId="53FCB54E" w14:textId="77777777" w:rsidR="005C65B3" w:rsidRDefault="002406C1">
      <w:pPr>
        <w:widowControl w:val="0"/>
        <w:tabs>
          <w:tab w:val="left" w:pos="846"/>
          <w:tab w:val="left" w:pos="2136"/>
          <w:tab w:val="left" w:pos="3964"/>
          <w:tab w:val="left" w:pos="5209"/>
        </w:tabs>
        <w:spacing w:before="96" w:line="168" w:lineRule="auto"/>
        <w:rPr>
          <w:rStyle w:val="None"/>
          <w:sz w:val="25"/>
          <w:szCs w:val="25"/>
        </w:rPr>
      </w:pPr>
      <w:r>
        <w:rPr>
          <w:rStyle w:val="None"/>
          <w:rFonts w:ascii="Arial" w:eastAsia="Arial" w:hAnsi="Arial" w:cs="Arial"/>
        </w:rPr>
        <w:tab/>
      </w:r>
      <w:r>
        <w:rPr>
          <w:rStyle w:val="None"/>
          <w:b/>
          <w:bCs/>
          <w:sz w:val="18"/>
          <w:szCs w:val="18"/>
        </w:rPr>
        <w:t>datum konání:</w:t>
      </w:r>
      <w:r>
        <w:rPr>
          <w:rStyle w:val="None"/>
          <w:rFonts w:ascii="Arial" w:eastAsia="Arial" w:hAnsi="Arial" w:cs="Arial"/>
        </w:rPr>
        <w:tab/>
      </w:r>
      <w:r>
        <w:rPr>
          <w:rStyle w:val="None"/>
          <w:rFonts w:ascii="Courier New" w:hAnsi="Courier New"/>
          <w:sz w:val="20"/>
          <w:szCs w:val="20"/>
        </w:rPr>
        <w:t>7.září 2024</w:t>
      </w:r>
      <w:r>
        <w:rPr>
          <w:rStyle w:val="None"/>
          <w:rFonts w:ascii="Arial" w:eastAsia="Arial" w:hAnsi="Arial" w:cs="Arial"/>
        </w:rPr>
        <w:tab/>
      </w:r>
      <w:r>
        <w:rPr>
          <w:rStyle w:val="None"/>
          <w:b/>
          <w:bCs/>
          <w:sz w:val="18"/>
          <w:szCs w:val="18"/>
        </w:rPr>
        <w:t>místo konání:</w:t>
      </w:r>
      <w:r>
        <w:rPr>
          <w:rStyle w:val="None"/>
          <w:rFonts w:ascii="Arial" w:eastAsia="Arial" w:hAnsi="Arial" w:cs="Arial"/>
        </w:rPr>
        <w:tab/>
      </w:r>
      <w:r>
        <w:rPr>
          <w:rStyle w:val="None"/>
          <w:rFonts w:ascii="Courier New" w:hAnsi="Courier New"/>
          <w:sz w:val="20"/>
          <w:szCs w:val="20"/>
        </w:rPr>
        <w:t>Areál Amfiteátru, ul. Vinohrady 6, Mikulov</w:t>
      </w:r>
    </w:p>
    <w:p w14:paraId="20C4657A" w14:textId="77777777" w:rsidR="005C65B3" w:rsidRDefault="002406C1">
      <w:pPr>
        <w:widowControl w:val="0"/>
        <w:tabs>
          <w:tab w:val="left" w:pos="562"/>
          <w:tab w:val="left" w:pos="2137"/>
        </w:tabs>
        <w:spacing w:before="60" w:line="168" w:lineRule="auto"/>
        <w:rPr>
          <w:rStyle w:val="None"/>
          <w:rFonts w:ascii="Arial" w:eastAsia="Arial" w:hAnsi="Arial" w:cs="Arial"/>
        </w:rPr>
      </w:pPr>
      <w:r>
        <w:rPr>
          <w:rStyle w:val="None"/>
          <w:rFonts w:ascii="Arial" w:eastAsia="Arial" w:hAnsi="Arial" w:cs="Arial"/>
        </w:rPr>
        <w:tab/>
      </w:r>
      <w:r>
        <w:rPr>
          <w:rStyle w:val="None"/>
          <w:b/>
          <w:bCs/>
          <w:sz w:val="18"/>
          <w:szCs w:val="18"/>
        </w:rPr>
        <w:t>stopáž vystoupení:</w:t>
      </w:r>
      <w:r>
        <w:rPr>
          <w:rStyle w:val="None"/>
          <w:rFonts w:ascii="Arial" w:eastAsia="Arial" w:hAnsi="Arial" w:cs="Arial"/>
        </w:rPr>
        <w:tab/>
      </w:r>
      <w:r>
        <w:rPr>
          <w:rStyle w:val="None"/>
          <w:rFonts w:ascii="Courier New" w:hAnsi="Courier New"/>
          <w:sz w:val="20"/>
          <w:szCs w:val="20"/>
        </w:rPr>
        <w:t>35 až 45 minut</w:t>
      </w:r>
      <w:r>
        <w:rPr>
          <w:rStyle w:val="None"/>
          <w:rFonts w:ascii="Courier New" w:hAnsi="Courier New"/>
          <w:sz w:val="22"/>
          <w:szCs w:val="22"/>
        </w:rPr>
        <w:t xml:space="preserve"> </w:t>
      </w:r>
      <w:r>
        <w:rPr>
          <w:rStyle w:val="None"/>
          <w:b/>
          <w:bCs/>
          <w:sz w:val="18"/>
          <w:szCs w:val="18"/>
        </w:rPr>
        <w:t xml:space="preserve">přibližný čas </w:t>
      </w:r>
      <w:proofErr w:type="gramStart"/>
      <w:r>
        <w:rPr>
          <w:rStyle w:val="None"/>
          <w:b/>
          <w:bCs/>
          <w:sz w:val="18"/>
          <w:szCs w:val="18"/>
        </w:rPr>
        <w:t>vystoupení:</w:t>
      </w:r>
      <w:r>
        <w:rPr>
          <w:rStyle w:val="None"/>
          <w:rFonts w:ascii="Arial" w:hAnsi="Arial"/>
          <w:sz w:val="18"/>
          <w:szCs w:val="18"/>
        </w:rPr>
        <w:t xml:space="preserve">  </w:t>
      </w:r>
      <w:r>
        <w:rPr>
          <w:rStyle w:val="None"/>
          <w:rFonts w:ascii="Courier New" w:hAnsi="Courier New"/>
          <w:sz w:val="20"/>
          <w:szCs w:val="20"/>
        </w:rPr>
        <w:t>13.30</w:t>
      </w:r>
      <w:proofErr w:type="gramEnd"/>
      <w:r>
        <w:rPr>
          <w:rStyle w:val="None"/>
          <w:rFonts w:ascii="Courier New" w:hAnsi="Courier New"/>
          <w:sz w:val="20"/>
          <w:szCs w:val="20"/>
        </w:rPr>
        <w:t xml:space="preserve"> – 14.15 hodin</w:t>
      </w:r>
      <w:r>
        <w:rPr>
          <w:rStyle w:val="None"/>
          <w:rFonts w:ascii="Arial" w:eastAsia="Arial" w:hAnsi="Arial" w:cs="Arial"/>
        </w:rPr>
        <w:tab/>
      </w:r>
    </w:p>
    <w:p w14:paraId="2975C1A1" w14:textId="77777777" w:rsidR="005C65B3" w:rsidRDefault="002406C1">
      <w:pPr>
        <w:widowControl w:val="0"/>
        <w:tabs>
          <w:tab w:val="left" w:pos="562"/>
          <w:tab w:val="left" w:pos="2137"/>
        </w:tabs>
        <w:spacing w:before="60" w:line="168" w:lineRule="auto"/>
        <w:rPr>
          <w:rStyle w:val="None"/>
          <w:rFonts w:ascii="Courier New" w:eastAsia="Courier New" w:hAnsi="Courier New" w:cs="Courier New"/>
          <w:sz w:val="20"/>
          <w:szCs w:val="20"/>
        </w:rPr>
      </w:pPr>
      <w:r>
        <w:rPr>
          <w:rStyle w:val="None"/>
          <w:rFonts w:ascii="Arial" w:eastAsia="Arial" w:hAnsi="Arial" w:cs="Arial"/>
        </w:rPr>
        <w:tab/>
      </w:r>
      <w:r>
        <w:rPr>
          <w:rStyle w:val="None"/>
          <w:b/>
          <w:bCs/>
          <w:sz w:val="18"/>
          <w:szCs w:val="18"/>
        </w:rPr>
        <w:t>zkouška:</w:t>
      </w:r>
      <w:r>
        <w:rPr>
          <w:rStyle w:val="None"/>
          <w:rFonts w:ascii="Arial" w:eastAsia="Arial" w:hAnsi="Arial" w:cs="Arial"/>
        </w:rPr>
        <w:tab/>
      </w:r>
      <w:r>
        <w:rPr>
          <w:rStyle w:val="None"/>
          <w:rFonts w:ascii="Courier New" w:hAnsi="Courier New"/>
          <w:sz w:val="20"/>
          <w:szCs w:val="20"/>
        </w:rPr>
        <w:t>11.30 – 12.30 hodin, pauza na Slavnostní zahájení akce</w:t>
      </w:r>
    </w:p>
    <w:p w14:paraId="2591FBD5" w14:textId="77777777" w:rsidR="005C65B3" w:rsidRDefault="005C65B3">
      <w:pPr>
        <w:widowControl w:val="0"/>
        <w:tabs>
          <w:tab w:val="left" w:pos="90"/>
          <w:tab w:val="left" w:pos="2154"/>
          <w:tab w:val="left" w:pos="7148"/>
          <w:tab w:val="left" w:pos="7988"/>
        </w:tabs>
        <w:spacing w:before="93"/>
        <w:rPr>
          <w:rStyle w:val="None"/>
          <w:sz w:val="22"/>
          <w:szCs w:val="22"/>
        </w:rPr>
      </w:pPr>
    </w:p>
    <w:p w14:paraId="6C76D2A6" w14:textId="77777777" w:rsidR="005C65B3" w:rsidRDefault="002406C1">
      <w:pPr>
        <w:widowControl w:val="0"/>
        <w:tabs>
          <w:tab w:val="left" w:pos="5102"/>
        </w:tabs>
        <w:spacing w:before="96"/>
        <w:rPr>
          <w:rStyle w:val="None"/>
          <w:b/>
          <w:bCs/>
          <w:sz w:val="22"/>
          <w:szCs w:val="22"/>
        </w:rPr>
      </w:pPr>
      <w:r>
        <w:rPr>
          <w:rStyle w:val="None"/>
          <w:rFonts w:ascii="Arial" w:eastAsia="Arial" w:hAnsi="Arial" w:cs="Arial"/>
        </w:rPr>
        <w:tab/>
      </w:r>
      <w:r>
        <w:rPr>
          <w:rStyle w:val="None"/>
          <w:b/>
          <w:bCs/>
          <w:sz w:val="18"/>
          <w:szCs w:val="18"/>
        </w:rPr>
        <w:t>II.</w:t>
      </w:r>
    </w:p>
    <w:p w14:paraId="257C13F5" w14:textId="77777777" w:rsidR="005C65B3" w:rsidRDefault="002406C1">
      <w:pPr>
        <w:widowControl w:val="0"/>
        <w:tabs>
          <w:tab w:val="left" w:pos="90"/>
          <w:tab w:val="left" w:pos="4758"/>
        </w:tabs>
        <w:spacing w:before="25" w:line="168" w:lineRule="auto"/>
        <w:rPr>
          <w:rStyle w:val="None"/>
          <w:b/>
          <w:bCs/>
          <w:sz w:val="23"/>
          <w:szCs w:val="23"/>
        </w:rPr>
      </w:pPr>
      <w:r>
        <w:rPr>
          <w:rStyle w:val="None"/>
          <w:rFonts w:ascii="Arial" w:eastAsia="Arial" w:hAnsi="Arial" w:cs="Arial"/>
        </w:rPr>
        <w:tab/>
      </w:r>
      <w:r>
        <w:rPr>
          <w:rStyle w:val="None"/>
          <w:b/>
          <w:bCs/>
          <w:sz w:val="18"/>
          <w:szCs w:val="18"/>
        </w:rPr>
        <w:t xml:space="preserve">Na základě faktury </w:t>
      </w:r>
      <w:proofErr w:type="spellStart"/>
      <w:r>
        <w:rPr>
          <w:rStyle w:val="None"/>
          <w:b/>
          <w:bCs/>
          <w:sz w:val="18"/>
          <w:szCs w:val="18"/>
        </w:rPr>
        <w:t>ag</w:t>
      </w:r>
      <w:proofErr w:type="spellEnd"/>
      <w:r>
        <w:rPr>
          <w:rStyle w:val="None"/>
          <w:b/>
          <w:bCs/>
          <w:sz w:val="18"/>
          <w:szCs w:val="18"/>
        </w:rPr>
        <w:t>. Krach, spol. s r.o., uhradí pořadatel</w:t>
      </w:r>
      <w:r>
        <w:rPr>
          <w:rStyle w:val="None"/>
          <w:rFonts w:ascii="Arial" w:eastAsia="Arial" w:hAnsi="Arial" w:cs="Arial"/>
        </w:rPr>
        <w:tab/>
      </w:r>
      <w:r>
        <w:rPr>
          <w:rStyle w:val="None"/>
          <w:b/>
          <w:bCs/>
          <w:sz w:val="18"/>
          <w:szCs w:val="18"/>
        </w:rPr>
        <w:t>částku:</w:t>
      </w:r>
    </w:p>
    <w:tbl>
      <w:tblPr>
        <w:tblStyle w:val="TableNormal"/>
        <w:tblW w:w="1042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1488"/>
        <w:gridCol w:w="1488"/>
        <w:gridCol w:w="1489"/>
        <w:gridCol w:w="1489"/>
        <w:gridCol w:w="1489"/>
        <w:gridCol w:w="1489"/>
        <w:gridCol w:w="1489"/>
      </w:tblGrid>
      <w:tr w:rsidR="005C65B3" w14:paraId="3B1658E2" w14:textId="77777777" w:rsidTr="002406C1">
        <w:trPr>
          <w:trHeight w:val="256"/>
          <w:tblHeader/>
        </w:trPr>
        <w:tc>
          <w:tcPr>
            <w:tcW w:w="1488"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241655FA" w14:textId="77777777" w:rsidR="005C65B3" w:rsidRDefault="002406C1">
            <w:pPr>
              <w:pStyle w:val="FreeForm"/>
              <w:keepNext/>
              <w:jc w:val="center"/>
            </w:pPr>
            <w:r>
              <w:rPr>
                <w:rFonts w:ascii="Helvetica" w:hAnsi="Helvetica"/>
                <w:b/>
                <w:bCs/>
                <w:sz w:val="18"/>
                <w:szCs w:val="18"/>
              </w:rPr>
              <w:t>cena</w:t>
            </w:r>
          </w:p>
        </w:tc>
        <w:tc>
          <w:tcPr>
            <w:tcW w:w="1488"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07ED259A" w14:textId="77777777" w:rsidR="005C65B3" w:rsidRDefault="002406C1">
            <w:pPr>
              <w:pStyle w:val="FreeForm"/>
              <w:keepNext/>
              <w:jc w:val="center"/>
            </w:pPr>
            <w:r>
              <w:rPr>
                <w:rFonts w:ascii="Helvetica" w:hAnsi="Helvetica"/>
                <w:b/>
                <w:bCs/>
                <w:sz w:val="18"/>
                <w:szCs w:val="18"/>
              </w:rPr>
              <w:t>počet km</w:t>
            </w:r>
          </w:p>
        </w:tc>
        <w:tc>
          <w:tcPr>
            <w:tcW w:w="148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2FC826E4" w14:textId="77777777" w:rsidR="005C65B3" w:rsidRDefault="002406C1">
            <w:pPr>
              <w:pStyle w:val="FreeForm"/>
              <w:keepNext/>
              <w:jc w:val="center"/>
            </w:pPr>
            <w:r>
              <w:rPr>
                <w:rFonts w:ascii="Helvetica" w:hAnsi="Helvetica"/>
                <w:b/>
                <w:bCs/>
                <w:sz w:val="18"/>
                <w:szCs w:val="18"/>
              </w:rPr>
              <w:t>Kč/km</w:t>
            </w:r>
          </w:p>
        </w:tc>
        <w:tc>
          <w:tcPr>
            <w:tcW w:w="148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2C88B72C" w14:textId="77777777" w:rsidR="005C65B3" w:rsidRDefault="002406C1">
            <w:pPr>
              <w:pStyle w:val="FreeForm"/>
              <w:keepNext/>
              <w:jc w:val="center"/>
            </w:pPr>
            <w:r>
              <w:rPr>
                <w:rFonts w:ascii="Helvetica" w:hAnsi="Helvetica"/>
                <w:b/>
                <w:bCs/>
                <w:sz w:val="18"/>
                <w:szCs w:val="18"/>
              </w:rPr>
              <w:t>doprava</w:t>
            </w:r>
          </w:p>
        </w:tc>
        <w:tc>
          <w:tcPr>
            <w:tcW w:w="148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13E7CB42" w14:textId="77777777" w:rsidR="005C65B3" w:rsidRDefault="002406C1">
            <w:pPr>
              <w:pStyle w:val="FreeForm"/>
              <w:keepNext/>
              <w:jc w:val="center"/>
            </w:pPr>
            <w:r>
              <w:rPr>
                <w:rFonts w:ascii="Helvetica" w:hAnsi="Helvetica"/>
                <w:b/>
                <w:bCs/>
                <w:sz w:val="18"/>
                <w:szCs w:val="18"/>
              </w:rPr>
              <w:t>součet</w:t>
            </w:r>
          </w:p>
        </w:tc>
        <w:tc>
          <w:tcPr>
            <w:tcW w:w="148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3E6D6643" w14:textId="77777777" w:rsidR="005C65B3" w:rsidRDefault="002406C1">
            <w:pPr>
              <w:pStyle w:val="FreeForm"/>
              <w:keepNext/>
              <w:jc w:val="center"/>
            </w:pPr>
            <w:r>
              <w:rPr>
                <w:rFonts w:ascii="Helvetica" w:hAnsi="Helvetica"/>
                <w:b/>
                <w:bCs/>
                <w:sz w:val="18"/>
                <w:szCs w:val="18"/>
              </w:rPr>
              <w:t xml:space="preserve">DPH </w:t>
            </w:r>
            <w:proofErr w:type="gramStart"/>
            <w:r>
              <w:rPr>
                <w:rFonts w:ascii="Helvetica" w:hAnsi="Helvetica"/>
                <w:b/>
                <w:bCs/>
                <w:sz w:val="18"/>
                <w:szCs w:val="18"/>
              </w:rPr>
              <w:t>21%</w:t>
            </w:r>
            <w:proofErr w:type="gramEnd"/>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8F687" w14:textId="77777777" w:rsidR="005C65B3" w:rsidRDefault="002406C1">
            <w:pPr>
              <w:pStyle w:val="FreeForm"/>
              <w:keepNext/>
              <w:jc w:val="center"/>
            </w:pPr>
            <w:r>
              <w:rPr>
                <w:rFonts w:ascii="Helvetica" w:hAnsi="Helvetica"/>
                <w:b/>
                <w:bCs/>
                <w:sz w:val="18"/>
                <w:szCs w:val="18"/>
              </w:rPr>
              <w:t>CELKEM Kč</w:t>
            </w:r>
          </w:p>
        </w:tc>
      </w:tr>
      <w:tr w:rsidR="005C65B3" w14:paraId="575F1014" w14:textId="77777777" w:rsidTr="002406C1">
        <w:tblPrEx>
          <w:shd w:val="clear" w:color="auto" w:fill="auto"/>
        </w:tblPrEx>
        <w:trPr>
          <w:trHeight w:val="592"/>
        </w:trPr>
        <w:tc>
          <w:tcPr>
            <w:tcW w:w="14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CA6A6" w14:textId="77777777" w:rsidR="005C65B3" w:rsidRDefault="002406C1">
            <w:pPr>
              <w:pStyle w:val="FreeForm"/>
              <w:jc w:val="center"/>
            </w:pPr>
            <w:r>
              <w:rPr>
                <w:rFonts w:ascii="Helvetica" w:hAnsi="Helvetica"/>
                <w:sz w:val="18"/>
                <w:szCs w:val="18"/>
              </w:rPr>
              <w:t>Kč‎</w:t>
            </w:r>
            <w:r>
              <w:rPr>
                <w:rFonts w:ascii="Helvetica" w:hAnsi="Helvetica"/>
                <w:sz w:val="18"/>
                <w:szCs w:val="18"/>
              </w:rPr>
              <w:tab/>
              <w:t>195 000,00</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21242" w14:textId="77777777" w:rsidR="005C65B3" w:rsidRDefault="002406C1">
            <w:pPr>
              <w:pStyle w:val="FreeForm"/>
              <w:jc w:val="center"/>
            </w:pPr>
            <w:r>
              <w:rPr>
                <w:rFonts w:ascii="Helvetica" w:hAnsi="Helvetica"/>
                <w:sz w:val="18"/>
                <w:szCs w:val="18"/>
              </w:rPr>
              <w:t>250</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353A7" w14:textId="77777777" w:rsidR="005C65B3" w:rsidRDefault="002406C1">
            <w:pPr>
              <w:pStyle w:val="FreeForm"/>
              <w:jc w:val="center"/>
            </w:pPr>
            <w:r>
              <w:rPr>
                <w:rFonts w:ascii="Helvetica" w:hAnsi="Helvetica"/>
                <w:sz w:val="18"/>
                <w:szCs w:val="18"/>
              </w:rPr>
              <w:t>Kč‎</w:t>
            </w:r>
            <w:r>
              <w:rPr>
                <w:rFonts w:ascii="Helvetica" w:hAnsi="Helvetica"/>
                <w:sz w:val="18"/>
                <w:szCs w:val="18"/>
              </w:rPr>
              <w:tab/>
              <w:t>40,00</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D1A3D" w14:textId="77777777" w:rsidR="005C65B3" w:rsidRDefault="002406C1">
            <w:pPr>
              <w:pStyle w:val="FreeForm"/>
              <w:jc w:val="center"/>
            </w:pPr>
            <w:r>
              <w:fldChar w:fldCharType="begin"/>
            </w:r>
            <w:r>
              <w:instrText xml:space="preserve"> = B2*2*C2 \# "CZK ,0.00" \* MERGEFORMAT</w:instrText>
            </w:r>
            <w:r>
              <w:fldChar w:fldCharType="separate"/>
            </w:r>
            <w:r>
              <w:rPr>
                <w:rFonts w:ascii="Helvetica" w:hAnsi="Helvetica"/>
                <w:sz w:val="18"/>
                <w:szCs w:val="18"/>
              </w:rPr>
              <w:t>Kč‎</w:t>
            </w:r>
            <w:r>
              <w:rPr>
                <w:rFonts w:ascii="Helvetica" w:hAnsi="Helvetica"/>
                <w:sz w:val="18"/>
                <w:szCs w:val="18"/>
              </w:rPr>
              <w:tab/>
              <w:t>20 000,00</w:t>
            </w:r>
            <w:r>
              <w:fldChar w:fldCharType="end"/>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47791" w14:textId="77777777" w:rsidR="005C65B3" w:rsidRDefault="002406C1">
            <w:pPr>
              <w:pStyle w:val="FreeForm"/>
              <w:jc w:val="center"/>
            </w:pPr>
            <w:r>
              <w:fldChar w:fldCharType="begin"/>
            </w:r>
            <w:r>
              <w:instrText xml:space="preserve"> = A2+D2 \# "CZK ,0.00" \* MERGEFORMAT</w:instrText>
            </w:r>
            <w:r>
              <w:fldChar w:fldCharType="separate"/>
            </w:r>
            <w:r>
              <w:rPr>
                <w:rFonts w:ascii="Helvetica" w:hAnsi="Helvetica"/>
                <w:sz w:val="18"/>
                <w:szCs w:val="18"/>
              </w:rPr>
              <w:t>Kč‎</w:t>
            </w:r>
            <w:r>
              <w:rPr>
                <w:rFonts w:ascii="Helvetica" w:hAnsi="Helvetica"/>
                <w:sz w:val="18"/>
                <w:szCs w:val="18"/>
              </w:rPr>
              <w:tab/>
              <w:t>215 000,00</w:t>
            </w:r>
            <w:r>
              <w:fldChar w:fldCharType="end"/>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BD49D" w14:textId="77777777" w:rsidR="005C65B3" w:rsidRDefault="002406C1">
            <w:pPr>
              <w:pStyle w:val="FreeForm"/>
              <w:jc w:val="center"/>
            </w:pPr>
            <w:r>
              <w:rPr>
                <w:rFonts w:ascii="Helvetica" w:hAnsi="Helvetica"/>
                <w:sz w:val="18"/>
                <w:szCs w:val="18"/>
              </w:rPr>
              <w:t>Kč‎</w:t>
            </w:r>
            <w:r>
              <w:rPr>
                <w:rFonts w:ascii="Helvetica" w:hAnsi="Helvetica"/>
                <w:sz w:val="18"/>
                <w:szCs w:val="18"/>
              </w:rPr>
              <w:tab/>
              <w:t>45 150,00</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843D6" w14:textId="77777777" w:rsidR="005C65B3" w:rsidRDefault="002406C1">
            <w:pPr>
              <w:pStyle w:val="FreeForm"/>
              <w:jc w:val="center"/>
            </w:pPr>
            <w:r>
              <w:fldChar w:fldCharType="begin"/>
            </w:r>
            <w:r>
              <w:instrText xml:space="preserve"> = E2+F2 \# "CZK ,0.00" \* MERGEFORMAT</w:instrText>
            </w:r>
            <w:r>
              <w:fldChar w:fldCharType="separate"/>
            </w:r>
            <w:r>
              <w:rPr>
                <w:rFonts w:ascii="Helvetica" w:hAnsi="Helvetica"/>
                <w:sz w:val="18"/>
                <w:szCs w:val="18"/>
              </w:rPr>
              <w:t>Kč‎</w:t>
            </w:r>
            <w:r>
              <w:rPr>
                <w:rFonts w:ascii="Helvetica" w:hAnsi="Helvetica"/>
                <w:sz w:val="18"/>
                <w:szCs w:val="18"/>
              </w:rPr>
              <w:tab/>
              <w:t>260 150,00</w:t>
            </w:r>
            <w:r>
              <w:fldChar w:fldCharType="end"/>
            </w:r>
          </w:p>
        </w:tc>
      </w:tr>
    </w:tbl>
    <w:p w14:paraId="74F8B6F7" w14:textId="77777777" w:rsidR="005C65B3" w:rsidRDefault="005C65B3">
      <w:pPr>
        <w:widowControl w:val="0"/>
        <w:tabs>
          <w:tab w:val="left" w:pos="90"/>
        </w:tabs>
        <w:spacing w:before="79" w:line="168" w:lineRule="auto"/>
        <w:rPr>
          <w:rStyle w:val="None"/>
          <w:b/>
          <w:bCs/>
          <w:sz w:val="25"/>
          <w:szCs w:val="25"/>
        </w:rPr>
      </w:pPr>
    </w:p>
    <w:p w14:paraId="04900A8F" w14:textId="77777777" w:rsidR="005C65B3" w:rsidRDefault="002406C1">
      <w:pPr>
        <w:widowControl w:val="0"/>
        <w:tabs>
          <w:tab w:val="left" w:pos="1920"/>
        </w:tabs>
        <w:jc w:val="center"/>
        <w:rPr>
          <w:rStyle w:val="None"/>
          <w:b/>
          <w:bCs/>
          <w:sz w:val="18"/>
          <w:szCs w:val="18"/>
        </w:rPr>
      </w:pPr>
      <w:r>
        <w:rPr>
          <w:rStyle w:val="None"/>
          <w:b/>
          <w:bCs/>
          <w:sz w:val="18"/>
          <w:szCs w:val="18"/>
        </w:rPr>
        <w:t>pořadatel bere na vědomí, že skutečné DPH bude fakturováno dle platného zákona</w:t>
      </w:r>
    </w:p>
    <w:p w14:paraId="24F1C7EC" w14:textId="77777777" w:rsidR="005C65B3" w:rsidRDefault="005C65B3">
      <w:pPr>
        <w:widowControl w:val="0"/>
        <w:tabs>
          <w:tab w:val="left" w:pos="1920"/>
        </w:tabs>
        <w:jc w:val="center"/>
        <w:rPr>
          <w:rStyle w:val="None"/>
          <w:b/>
          <w:bCs/>
          <w:sz w:val="18"/>
          <w:szCs w:val="18"/>
        </w:rPr>
      </w:pPr>
    </w:p>
    <w:p w14:paraId="6A8F7682" w14:textId="77777777" w:rsidR="005C65B3" w:rsidRDefault="002406C1">
      <w:pPr>
        <w:widowControl w:val="0"/>
        <w:tabs>
          <w:tab w:val="left" w:pos="1920"/>
        </w:tabs>
        <w:jc w:val="center"/>
        <w:rPr>
          <w:rStyle w:val="None"/>
          <w:b/>
          <w:bCs/>
          <w:sz w:val="22"/>
          <w:szCs w:val="22"/>
        </w:rPr>
      </w:pPr>
      <w:r>
        <w:rPr>
          <w:rStyle w:val="None"/>
          <w:b/>
          <w:bCs/>
          <w:sz w:val="18"/>
          <w:szCs w:val="18"/>
        </w:rPr>
        <w:t>III.</w:t>
      </w:r>
    </w:p>
    <w:p w14:paraId="1CC247E6" w14:textId="77777777" w:rsidR="005C65B3" w:rsidRDefault="002406C1">
      <w:pPr>
        <w:widowControl w:val="0"/>
        <w:tabs>
          <w:tab w:val="left" w:pos="4581"/>
        </w:tabs>
        <w:spacing w:before="81"/>
        <w:jc w:val="center"/>
        <w:rPr>
          <w:rStyle w:val="None"/>
          <w:b/>
          <w:bCs/>
          <w:sz w:val="18"/>
          <w:szCs w:val="18"/>
        </w:rPr>
      </w:pPr>
      <w:r>
        <w:rPr>
          <w:rStyle w:val="None"/>
          <w:b/>
          <w:bCs/>
          <w:sz w:val="18"/>
          <w:szCs w:val="18"/>
        </w:rPr>
        <w:t>Další ujednání:</w:t>
      </w:r>
    </w:p>
    <w:p w14:paraId="644D00E5" w14:textId="77777777" w:rsidR="005C65B3" w:rsidRDefault="002406C1">
      <w:pPr>
        <w:widowControl w:val="0"/>
        <w:tabs>
          <w:tab w:val="left" w:pos="113"/>
        </w:tabs>
        <w:spacing w:before="11"/>
        <w:rPr>
          <w:rStyle w:val="None"/>
          <w:sz w:val="25"/>
          <w:szCs w:val="25"/>
        </w:rPr>
      </w:pPr>
      <w:r>
        <w:rPr>
          <w:rStyle w:val="None"/>
          <w:sz w:val="20"/>
          <w:szCs w:val="20"/>
        </w:rPr>
        <w:t>Podmínky:</w:t>
      </w:r>
    </w:p>
    <w:p w14:paraId="79282FD3" w14:textId="77777777" w:rsidR="005C65B3" w:rsidRDefault="002406C1">
      <w:pPr>
        <w:widowControl w:val="0"/>
        <w:tabs>
          <w:tab w:val="left" w:pos="113"/>
        </w:tabs>
        <w:rPr>
          <w:rStyle w:val="None"/>
          <w:b/>
          <w:bCs/>
          <w:i/>
          <w:iCs/>
          <w:sz w:val="20"/>
          <w:szCs w:val="20"/>
        </w:rPr>
      </w:pPr>
      <w:r>
        <w:rPr>
          <w:rStyle w:val="None"/>
          <w:rFonts w:ascii="Arial" w:eastAsia="Arial" w:hAnsi="Arial" w:cs="Arial"/>
          <w:sz w:val="20"/>
          <w:szCs w:val="20"/>
        </w:rPr>
        <w:tab/>
      </w:r>
      <w:r>
        <w:rPr>
          <w:rStyle w:val="None"/>
          <w:b/>
          <w:bCs/>
          <w:i/>
          <w:iCs/>
          <w:sz w:val="20"/>
          <w:szCs w:val="20"/>
        </w:rPr>
        <w:t>Platba honoráře bude provedena převodem na základě faktury vystavené agenturou s termínem splatnosti do: 4.9.2024.</w:t>
      </w:r>
    </w:p>
    <w:p w14:paraId="15BF9B4E" w14:textId="77777777" w:rsidR="005C65B3" w:rsidRDefault="002406C1">
      <w:pPr>
        <w:widowControl w:val="0"/>
        <w:tabs>
          <w:tab w:val="left" w:pos="113"/>
        </w:tabs>
        <w:rPr>
          <w:rStyle w:val="None"/>
          <w:rFonts w:ascii="Arial" w:eastAsia="Arial" w:hAnsi="Arial" w:cs="Arial"/>
          <w:sz w:val="20"/>
          <w:szCs w:val="20"/>
        </w:rPr>
      </w:pPr>
      <w:r>
        <w:rPr>
          <w:rStyle w:val="None"/>
          <w:rFonts w:ascii="Arial" w:hAnsi="Arial"/>
          <w:sz w:val="20"/>
          <w:szCs w:val="20"/>
        </w:rPr>
        <w:t xml:space="preserve">Pořadatel se zavazuje uvádět umělce na tisk. materiálech takto: </w:t>
      </w:r>
      <w:r>
        <w:rPr>
          <w:rStyle w:val="None"/>
          <w:rFonts w:ascii="Arial" w:hAnsi="Arial"/>
          <w:b/>
          <w:bCs/>
          <w:sz w:val="20"/>
          <w:szCs w:val="20"/>
        </w:rPr>
        <w:t xml:space="preserve">„Jiří Korn“, </w:t>
      </w:r>
      <w:r>
        <w:rPr>
          <w:rStyle w:val="None"/>
          <w:rFonts w:ascii="Arial" w:hAnsi="Arial"/>
          <w:sz w:val="20"/>
          <w:szCs w:val="20"/>
        </w:rPr>
        <w:t>nebo</w:t>
      </w:r>
      <w:r>
        <w:rPr>
          <w:rStyle w:val="None"/>
          <w:rFonts w:ascii="Arial" w:hAnsi="Arial"/>
          <w:b/>
          <w:bCs/>
          <w:sz w:val="20"/>
          <w:szCs w:val="20"/>
        </w:rPr>
        <w:t xml:space="preserve"> „Jiří Korn a Taneční </w:t>
      </w:r>
      <w:proofErr w:type="spellStart"/>
      <w:r>
        <w:rPr>
          <w:rStyle w:val="None"/>
          <w:rFonts w:ascii="Arial" w:hAnsi="Arial"/>
          <w:b/>
          <w:bCs/>
          <w:sz w:val="20"/>
          <w:szCs w:val="20"/>
        </w:rPr>
        <w:t>Company</w:t>
      </w:r>
      <w:proofErr w:type="spellEnd"/>
      <w:r>
        <w:rPr>
          <w:rStyle w:val="None"/>
          <w:rFonts w:ascii="Arial" w:hAnsi="Arial"/>
          <w:b/>
          <w:bCs/>
          <w:sz w:val="20"/>
          <w:szCs w:val="20"/>
        </w:rPr>
        <w:t>“</w:t>
      </w:r>
    </w:p>
    <w:p w14:paraId="72B5B74E" w14:textId="77777777" w:rsidR="005C65B3" w:rsidRDefault="002406C1">
      <w:pPr>
        <w:widowControl w:val="0"/>
        <w:tabs>
          <w:tab w:val="left" w:pos="113"/>
        </w:tabs>
        <w:rPr>
          <w:sz w:val="20"/>
          <w:szCs w:val="20"/>
        </w:rPr>
      </w:pPr>
      <w:r>
        <w:rPr>
          <w:sz w:val="20"/>
          <w:szCs w:val="20"/>
        </w:rPr>
        <w:t>- pořadatel zajistí kvalitní zvukový a světelný aparát včetně odposlechů dle dispozic Krachu, velkoplošnou projekci, vstup do pultu pro 1 mikrofon, 1x bezdrátový mikrofon, 1x stojan na mikrofon a umožní přístup jedné osoby ke zvukovému pultu</w:t>
      </w:r>
    </w:p>
    <w:p w14:paraId="40461F7A" w14:textId="77777777" w:rsidR="005C65B3" w:rsidRDefault="002406C1">
      <w:pPr>
        <w:widowControl w:val="0"/>
        <w:tabs>
          <w:tab w:val="left" w:pos="113"/>
        </w:tabs>
        <w:rPr>
          <w:sz w:val="20"/>
          <w:szCs w:val="20"/>
        </w:rPr>
      </w:pPr>
      <w:r>
        <w:rPr>
          <w:rStyle w:val="None"/>
          <w:rFonts w:ascii="Arial" w:eastAsia="Arial" w:hAnsi="Arial" w:cs="Arial"/>
          <w:sz w:val="20"/>
          <w:szCs w:val="20"/>
        </w:rPr>
        <w:tab/>
      </w:r>
      <w:r>
        <w:rPr>
          <w:sz w:val="20"/>
          <w:szCs w:val="20"/>
        </w:rPr>
        <w:t xml:space="preserve"> Dále pořadatel zajistí:</w:t>
      </w:r>
    </w:p>
    <w:p w14:paraId="5D3253C6" w14:textId="77777777" w:rsidR="005C65B3" w:rsidRDefault="002406C1">
      <w:pPr>
        <w:widowControl w:val="0"/>
        <w:tabs>
          <w:tab w:val="left" w:pos="113"/>
        </w:tabs>
        <w:rPr>
          <w:sz w:val="20"/>
          <w:szCs w:val="20"/>
        </w:rPr>
      </w:pPr>
      <w:r>
        <w:rPr>
          <w:rStyle w:val="None"/>
          <w:rFonts w:ascii="Arial" w:eastAsia="Arial" w:hAnsi="Arial" w:cs="Arial"/>
          <w:sz w:val="20"/>
          <w:szCs w:val="20"/>
        </w:rPr>
        <w:tab/>
      </w:r>
      <w:r>
        <w:rPr>
          <w:sz w:val="20"/>
          <w:szCs w:val="20"/>
        </w:rPr>
        <w:t xml:space="preserve">- minimální ČISTÝ prostor pro </w:t>
      </w:r>
      <w:proofErr w:type="gramStart"/>
      <w:r>
        <w:rPr>
          <w:sz w:val="20"/>
          <w:szCs w:val="20"/>
        </w:rPr>
        <w:t>účinkování - 10x8</w:t>
      </w:r>
      <w:proofErr w:type="gramEnd"/>
      <w:r>
        <w:rPr>
          <w:sz w:val="20"/>
          <w:szCs w:val="20"/>
        </w:rPr>
        <w:t xml:space="preserve"> metrů (min.: 8x5 metrů), povrch pódia s čistým a hladkým povrchem bez schodů, mezer, třísek, hřebíků a vlhkosti a zajistí obvyklé podmínky pro vystoupení</w:t>
      </w:r>
    </w:p>
    <w:p w14:paraId="6EC4C591" w14:textId="77777777" w:rsidR="005C65B3" w:rsidRDefault="002406C1">
      <w:pPr>
        <w:widowControl w:val="0"/>
        <w:tabs>
          <w:tab w:val="left" w:pos="113"/>
        </w:tabs>
        <w:rPr>
          <w:sz w:val="20"/>
          <w:szCs w:val="20"/>
        </w:rPr>
      </w:pPr>
      <w:r>
        <w:rPr>
          <w:rStyle w:val="None"/>
          <w:rFonts w:ascii="Arial" w:eastAsia="Arial" w:hAnsi="Arial" w:cs="Arial"/>
          <w:sz w:val="20"/>
          <w:szCs w:val="20"/>
        </w:rPr>
        <w:tab/>
      </w:r>
      <w:r>
        <w:rPr>
          <w:sz w:val="20"/>
          <w:szCs w:val="20"/>
        </w:rPr>
        <w:t xml:space="preserve">- pro Jiřího Korna dostatečně prostornou, uzamykatelnou a samostatnou šatnu celkem pro 3 osoby v blízkosti jeviště, (1x stůl, zrcadlo, zásuvka </w:t>
      </w:r>
      <w:proofErr w:type="gramStart"/>
      <w:r>
        <w:rPr>
          <w:sz w:val="20"/>
          <w:szCs w:val="20"/>
        </w:rPr>
        <w:t>220V</w:t>
      </w:r>
      <w:proofErr w:type="gramEnd"/>
      <w:r>
        <w:rPr>
          <w:sz w:val="20"/>
          <w:szCs w:val="20"/>
        </w:rPr>
        <w:t>, občerstvení: káva, minerálka, ovoce), čistá WC s toaletním papírem, umyvadlo, židle minimálně pro každou osobu</w:t>
      </w:r>
    </w:p>
    <w:p w14:paraId="0DDC486F" w14:textId="77777777" w:rsidR="005C65B3" w:rsidRDefault="002406C1">
      <w:pPr>
        <w:widowControl w:val="0"/>
        <w:tabs>
          <w:tab w:val="left" w:pos="113"/>
        </w:tabs>
        <w:rPr>
          <w:sz w:val="20"/>
          <w:szCs w:val="20"/>
        </w:rPr>
      </w:pPr>
      <w:r>
        <w:rPr>
          <w:sz w:val="20"/>
          <w:szCs w:val="20"/>
        </w:rPr>
        <w:tab/>
        <w:t xml:space="preserve">- dostatečně prostornou šatnu v blízkosti jeviště pro taneční </w:t>
      </w:r>
      <w:proofErr w:type="spellStart"/>
      <w:r>
        <w:rPr>
          <w:sz w:val="20"/>
          <w:szCs w:val="20"/>
        </w:rPr>
        <w:t>Company</w:t>
      </w:r>
      <w:proofErr w:type="spellEnd"/>
      <w:r>
        <w:rPr>
          <w:sz w:val="20"/>
          <w:szCs w:val="20"/>
        </w:rPr>
        <w:t xml:space="preserve"> (pro 5 až 8 tanečníků), 1x stůl, zrcadlo, zásuvka </w:t>
      </w:r>
      <w:proofErr w:type="gramStart"/>
      <w:r>
        <w:rPr>
          <w:sz w:val="20"/>
          <w:szCs w:val="20"/>
        </w:rPr>
        <w:t>220V</w:t>
      </w:r>
      <w:proofErr w:type="gramEnd"/>
      <w:r>
        <w:rPr>
          <w:sz w:val="20"/>
          <w:szCs w:val="20"/>
        </w:rPr>
        <w:t>, občerstvení: káva, minerálka, ovoce</w:t>
      </w:r>
    </w:p>
    <w:p w14:paraId="56D38E6F" w14:textId="77777777" w:rsidR="005C65B3" w:rsidRDefault="002406C1">
      <w:pPr>
        <w:widowControl w:val="0"/>
        <w:tabs>
          <w:tab w:val="left" w:pos="113"/>
        </w:tabs>
        <w:rPr>
          <w:sz w:val="20"/>
          <w:szCs w:val="20"/>
        </w:rPr>
      </w:pPr>
      <w:r>
        <w:rPr>
          <w:rStyle w:val="None"/>
          <w:rFonts w:ascii="Arial" w:eastAsia="Arial" w:hAnsi="Arial" w:cs="Arial"/>
          <w:sz w:val="20"/>
          <w:szCs w:val="20"/>
        </w:rPr>
        <w:tab/>
      </w:r>
      <w:r>
        <w:rPr>
          <w:sz w:val="20"/>
          <w:szCs w:val="20"/>
        </w:rPr>
        <w:t>- bezpečné parkování pro 4 vozy v přímé blízkosti místa konání</w:t>
      </w:r>
    </w:p>
    <w:p w14:paraId="0D0C1670" w14:textId="77777777" w:rsidR="005C65B3" w:rsidRDefault="002406C1">
      <w:pPr>
        <w:widowControl w:val="0"/>
        <w:tabs>
          <w:tab w:val="left" w:pos="113"/>
        </w:tabs>
        <w:rPr>
          <w:sz w:val="20"/>
          <w:szCs w:val="20"/>
        </w:rPr>
      </w:pPr>
      <w:r>
        <w:rPr>
          <w:rStyle w:val="None"/>
          <w:rFonts w:ascii="Arial" w:eastAsia="Arial" w:hAnsi="Arial" w:cs="Arial"/>
          <w:sz w:val="20"/>
          <w:szCs w:val="20"/>
        </w:rPr>
        <w:tab/>
      </w:r>
      <w:r>
        <w:rPr>
          <w:sz w:val="20"/>
          <w:szCs w:val="20"/>
        </w:rPr>
        <w:t>Další informace:</w:t>
      </w:r>
    </w:p>
    <w:p w14:paraId="23C57F8F" w14:textId="36DABC91" w:rsidR="005C65B3" w:rsidRDefault="002406C1">
      <w:pPr>
        <w:widowControl w:val="0"/>
        <w:tabs>
          <w:tab w:val="left" w:pos="113"/>
        </w:tabs>
        <w:rPr>
          <w:sz w:val="20"/>
          <w:szCs w:val="20"/>
        </w:rPr>
      </w:pPr>
      <w:r>
        <w:rPr>
          <w:sz w:val="20"/>
          <w:szCs w:val="20"/>
        </w:rPr>
        <w:tab/>
        <w:t xml:space="preserve">Kontaktní osoba Krachu: </w:t>
      </w:r>
      <w:proofErr w:type="spellStart"/>
      <w:r>
        <w:rPr>
          <w:sz w:val="20"/>
          <w:szCs w:val="20"/>
        </w:rPr>
        <w:t>xxxxxxxxxxxxxxxxxxxxxxxxxxxxx</w:t>
      </w:r>
      <w:proofErr w:type="spellEnd"/>
    </w:p>
    <w:p w14:paraId="6ABB659E" w14:textId="7956A3BB" w:rsidR="005C65B3" w:rsidRDefault="002406C1">
      <w:pPr>
        <w:widowControl w:val="0"/>
        <w:tabs>
          <w:tab w:val="left" w:pos="113"/>
        </w:tabs>
        <w:rPr>
          <w:sz w:val="20"/>
          <w:szCs w:val="20"/>
        </w:rPr>
      </w:pPr>
      <w:r>
        <w:rPr>
          <w:sz w:val="20"/>
          <w:szCs w:val="20"/>
        </w:rPr>
        <w:tab/>
        <w:t xml:space="preserve">Kontakt na zvukaře Krachu: </w:t>
      </w:r>
      <w:proofErr w:type="spellStart"/>
      <w:r>
        <w:rPr>
          <w:sz w:val="20"/>
          <w:szCs w:val="20"/>
        </w:rPr>
        <w:t>xxxxxxxxxxxxxxxxxxxxxxxxxxxxxxxxxx</w:t>
      </w:r>
      <w:proofErr w:type="spellEnd"/>
    </w:p>
    <w:p w14:paraId="323641FB" w14:textId="3C9DF506" w:rsidR="005C65B3" w:rsidRDefault="002406C1">
      <w:pPr>
        <w:widowControl w:val="0"/>
        <w:tabs>
          <w:tab w:val="left" w:pos="113"/>
        </w:tabs>
        <w:rPr>
          <w:sz w:val="20"/>
          <w:szCs w:val="20"/>
        </w:rPr>
      </w:pPr>
      <w:r>
        <w:rPr>
          <w:sz w:val="20"/>
          <w:szCs w:val="20"/>
        </w:rPr>
        <w:tab/>
        <w:t xml:space="preserve">Kontaktní pořadatelská osoba: </w:t>
      </w:r>
      <w:proofErr w:type="spellStart"/>
      <w:r>
        <w:rPr>
          <w:rStyle w:val="None"/>
          <w:rFonts w:ascii="Courier New" w:hAnsi="Courier New"/>
          <w:sz w:val="20"/>
          <w:szCs w:val="20"/>
        </w:rPr>
        <w:t>xxxxxxxxxxxxxxxxxxxxxxxxxxxxx</w:t>
      </w:r>
      <w:proofErr w:type="spellEnd"/>
    </w:p>
    <w:p w14:paraId="668DFD05" w14:textId="7D228433" w:rsidR="005C65B3" w:rsidRDefault="002406C1">
      <w:pPr>
        <w:widowControl w:val="0"/>
        <w:tabs>
          <w:tab w:val="left" w:pos="113"/>
        </w:tabs>
        <w:rPr>
          <w:sz w:val="20"/>
          <w:szCs w:val="20"/>
        </w:rPr>
      </w:pPr>
      <w:r>
        <w:rPr>
          <w:sz w:val="20"/>
          <w:szCs w:val="20"/>
        </w:rPr>
        <w:tab/>
        <w:t xml:space="preserve">Kontakt na zvukaře pořadatele: </w:t>
      </w:r>
      <w:proofErr w:type="spellStart"/>
      <w:r>
        <w:rPr>
          <w:rStyle w:val="None"/>
          <w:rFonts w:ascii="Courier New" w:hAnsi="Courier New"/>
          <w:sz w:val="20"/>
          <w:szCs w:val="20"/>
        </w:rPr>
        <w:t>xxxxxxxxxxxxxxxxxxxxxxxxxxxxxxxxxxxxxxxxx</w:t>
      </w:r>
      <w:proofErr w:type="spellEnd"/>
    </w:p>
    <w:p w14:paraId="7030838D" w14:textId="77777777" w:rsidR="005C65B3" w:rsidRDefault="002406C1">
      <w:r>
        <w:rPr>
          <w:rStyle w:val="None"/>
          <w:sz w:val="16"/>
          <w:szCs w:val="16"/>
        </w:rPr>
        <w:t>6.12.2023</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sz w:val="16"/>
          <w:szCs w:val="16"/>
        </w:rPr>
        <w:t>Stránka 1 z 2</w:t>
      </w:r>
      <w:r>
        <w:rPr>
          <w:rStyle w:val="None"/>
          <w:rFonts w:ascii="Arial Unicode MS" w:hAnsi="Arial Unicode MS"/>
          <w:sz w:val="16"/>
          <w:szCs w:val="16"/>
        </w:rPr>
        <w:br w:type="page"/>
      </w:r>
    </w:p>
    <w:p w14:paraId="1033B728" w14:textId="77777777" w:rsidR="005C65B3" w:rsidRDefault="002406C1">
      <w:pPr>
        <w:jc w:val="center"/>
        <w:rPr>
          <w:rStyle w:val="None"/>
          <w:b/>
          <w:bCs/>
          <w:sz w:val="22"/>
          <w:szCs w:val="22"/>
        </w:rPr>
      </w:pPr>
      <w:r>
        <w:rPr>
          <w:rStyle w:val="None"/>
          <w:b/>
          <w:bCs/>
          <w:sz w:val="22"/>
          <w:szCs w:val="22"/>
        </w:rPr>
        <w:lastRenderedPageBreak/>
        <w:t>IV.</w:t>
      </w:r>
    </w:p>
    <w:p w14:paraId="2B06219F" w14:textId="77777777" w:rsidR="005C65B3" w:rsidRDefault="002406C1">
      <w:pPr>
        <w:jc w:val="center"/>
        <w:rPr>
          <w:rStyle w:val="None"/>
          <w:b/>
          <w:bCs/>
          <w:i/>
          <w:iCs/>
          <w:sz w:val="22"/>
          <w:szCs w:val="22"/>
        </w:rPr>
      </w:pPr>
      <w:r>
        <w:rPr>
          <w:rStyle w:val="None"/>
          <w:b/>
          <w:bCs/>
          <w:i/>
          <w:iCs/>
          <w:sz w:val="22"/>
          <w:szCs w:val="22"/>
        </w:rPr>
        <w:t>Všeobecné podmínky smlouvy:</w:t>
      </w:r>
    </w:p>
    <w:p w14:paraId="25448B0F" w14:textId="77777777" w:rsidR="005C65B3" w:rsidRDefault="002406C1">
      <w:pPr>
        <w:numPr>
          <w:ilvl w:val="0"/>
          <w:numId w:val="2"/>
        </w:numPr>
        <w:jc w:val="both"/>
        <w:rPr>
          <w:sz w:val="22"/>
          <w:szCs w:val="22"/>
        </w:rPr>
      </w:pPr>
      <w:r>
        <w:rPr>
          <w:rStyle w:val="None"/>
          <w:sz w:val="22"/>
          <w:szCs w:val="22"/>
        </w:rPr>
        <w:t>Na základě níže uvedených podmínek se uzavírá smlouva o zajištění umělce nebo uměleckého vystoupení mezi agenturou a pořadatelem.</w:t>
      </w:r>
    </w:p>
    <w:p w14:paraId="51977E10" w14:textId="77777777" w:rsidR="005C65B3" w:rsidRDefault="002406C1">
      <w:pPr>
        <w:numPr>
          <w:ilvl w:val="0"/>
          <w:numId w:val="2"/>
        </w:numPr>
        <w:jc w:val="both"/>
        <w:rPr>
          <w:sz w:val="22"/>
          <w:szCs w:val="22"/>
        </w:rPr>
      </w:pPr>
      <w:r>
        <w:rPr>
          <w:rStyle w:val="None"/>
          <w:sz w:val="22"/>
          <w:szCs w:val="22"/>
        </w:rPr>
        <w:t>Podepsaná smlouva je závazná a storno vystoupení umělce pořadatelem 20 dnů před akcí je pod penalizací v plné výši smluvní ceny, pokud se obě strany nedohodnou písemným dodatkem jinak.</w:t>
      </w:r>
    </w:p>
    <w:p w14:paraId="3BCC0DD2" w14:textId="77777777" w:rsidR="005C65B3" w:rsidRDefault="002406C1">
      <w:pPr>
        <w:numPr>
          <w:ilvl w:val="0"/>
          <w:numId w:val="2"/>
        </w:numPr>
        <w:jc w:val="both"/>
        <w:rPr>
          <w:sz w:val="22"/>
          <w:szCs w:val="22"/>
        </w:rPr>
      </w:pPr>
      <w:r>
        <w:rPr>
          <w:rStyle w:val="None"/>
          <w:sz w:val="22"/>
          <w:szCs w:val="22"/>
        </w:rPr>
        <w:t>Agentura je povinna zajistit příchod umělce (souboru) na místo vystoupení včas, tj. tak, aby byl schopen zahájit vystoupení ve stanovenou dobu.</w:t>
      </w:r>
    </w:p>
    <w:p w14:paraId="1E3AFB3F" w14:textId="77777777" w:rsidR="005C65B3" w:rsidRDefault="002406C1">
      <w:pPr>
        <w:numPr>
          <w:ilvl w:val="0"/>
          <w:numId w:val="2"/>
        </w:numPr>
        <w:jc w:val="both"/>
        <w:rPr>
          <w:sz w:val="22"/>
          <w:szCs w:val="22"/>
        </w:rPr>
      </w:pPr>
      <w:r>
        <w:rPr>
          <w:rStyle w:val="None"/>
          <w:sz w:val="22"/>
          <w:szCs w:val="22"/>
        </w:rPr>
        <w:t xml:space="preserve">Pořadatel je povinen zajistit, aby představení bylo řádně připraveno po stránce společenské, technické a </w:t>
      </w:r>
      <w:proofErr w:type="gramStart"/>
      <w:r>
        <w:rPr>
          <w:rStyle w:val="None"/>
          <w:sz w:val="22"/>
          <w:szCs w:val="22"/>
        </w:rPr>
        <w:t>hygienické</w:t>
      </w:r>
      <w:proofErr w:type="gramEnd"/>
      <w:r>
        <w:rPr>
          <w:rStyle w:val="None"/>
          <w:sz w:val="22"/>
          <w:szCs w:val="22"/>
        </w:rPr>
        <w:t xml:space="preserve"> a to na svůj náklad, není-li ve smlouvě stanoveno jinak. Pořadatel je povinen zajistit podmínky pro provedení uměleckého výkonu včetně zajištění bezpečnosti účinkujících a odstranění rušivých podnětů, které by znemožnily realizaci uměleckého výkonu (nadměrný hluk a jiné zvuky, které znemožní ladění při zpěvu, dále výkřiky, či jiné projevy osob pod vlivem alkoholu, nebo drog… atd..).</w:t>
      </w:r>
    </w:p>
    <w:p w14:paraId="57C55E13" w14:textId="77777777" w:rsidR="005C65B3" w:rsidRDefault="002406C1">
      <w:pPr>
        <w:pStyle w:val="Zkladntextodsazen3"/>
        <w:rPr>
          <w:rStyle w:val="None"/>
          <w:dstrike w:val="0"/>
        </w:rPr>
      </w:pPr>
      <w:r>
        <w:rPr>
          <w:rStyle w:val="None"/>
          <w:dstrike w:val="0"/>
        </w:rPr>
        <w:t>Pořadatel dále zajistí, že bez předchozího svolení agentury nebudou pořizovány obrazové či zvukové záznamy uměleckých výkonů nebo prováděny jejich přenosy.</w:t>
      </w:r>
    </w:p>
    <w:p w14:paraId="49B6F5F7" w14:textId="77777777" w:rsidR="005C65B3" w:rsidRDefault="002406C1">
      <w:pPr>
        <w:numPr>
          <w:ilvl w:val="0"/>
          <w:numId w:val="2"/>
        </w:numPr>
        <w:jc w:val="both"/>
        <w:rPr>
          <w:sz w:val="22"/>
          <w:szCs w:val="22"/>
        </w:rPr>
      </w:pPr>
      <w:r>
        <w:rPr>
          <w:rStyle w:val="None"/>
          <w:sz w:val="22"/>
          <w:szCs w:val="22"/>
        </w:rPr>
        <w:t>Pořadatel odpovídá za všechny jím zaviněné škody a následky, které by vznikly v důsledku nedodržení předpisů o bezpečnosti a ochraně zdraví při nedodržení technických norem a ostatních obecně závazných předpisů.</w:t>
      </w:r>
    </w:p>
    <w:p w14:paraId="0B06D043" w14:textId="77777777" w:rsidR="005C65B3" w:rsidRDefault="002406C1">
      <w:pPr>
        <w:numPr>
          <w:ilvl w:val="0"/>
          <w:numId w:val="2"/>
        </w:numPr>
        <w:jc w:val="both"/>
        <w:rPr>
          <w:sz w:val="22"/>
          <w:szCs w:val="22"/>
        </w:rPr>
      </w:pPr>
      <w:r>
        <w:rPr>
          <w:rStyle w:val="None"/>
          <w:sz w:val="22"/>
          <w:szCs w:val="22"/>
        </w:rPr>
        <w:t>Bude-li vystoupení znemožněno v důsledku nepředvídané a neodvratitelné události, ležící mimo smluvní strany (např. přírodní katastrofa, epidemie, dopravní nehoda…) mají obě smluvní strany právo od smlouvy odstoupit bez nároků na odškodnění. Odstupující smluvní strana je povinna shora uvedené skutečnosti řádně doložit.</w:t>
      </w:r>
    </w:p>
    <w:p w14:paraId="1F70516A" w14:textId="77777777" w:rsidR="005C65B3" w:rsidRDefault="002406C1">
      <w:pPr>
        <w:numPr>
          <w:ilvl w:val="0"/>
          <w:numId w:val="2"/>
        </w:numPr>
        <w:jc w:val="both"/>
        <w:rPr>
          <w:sz w:val="22"/>
          <w:szCs w:val="22"/>
        </w:rPr>
      </w:pPr>
      <w:r>
        <w:rPr>
          <w:rStyle w:val="None"/>
          <w:sz w:val="22"/>
          <w:szCs w:val="22"/>
        </w:rPr>
        <w:t xml:space="preserve">Neuskuteční-li se smluvené vystoupení vinou agentury, je tato povinna uhradit pořadateli prokazatelně vzniklé náklady. Odpadne-li smluvené vystoupení vinou pořadatele, uhradí tento </w:t>
      </w:r>
      <w:proofErr w:type="gramStart"/>
      <w:r>
        <w:rPr>
          <w:rStyle w:val="None"/>
          <w:sz w:val="22"/>
          <w:szCs w:val="22"/>
        </w:rPr>
        <w:t>50%</w:t>
      </w:r>
      <w:proofErr w:type="gramEnd"/>
      <w:r>
        <w:rPr>
          <w:rStyle w:val="None"/>
          <w:sz w:val="22"/>
          <w:szCs w:val="22"/>
        </w:rPr>
        <w:t xml:space="preserve"> ze sjednané smluvní ceny a vzniklé náklady, pokud to nebude později jak 20 dní před konáním akce. Pokud to bude později, platí bod 2. této smlouvy.</w:t>
      </w:r>
    </w:p>
    <w:p w14:paraId="32F01664" w14:textId="77777777" w:rsidR="005C65B3" w:rsidRDefault="002406C1">
      <w:pPr>
        <w:numPr>
          <w:ilvl w:val="0"/>
          <w:numId w:val="2"/>
        </w:numPr>
        <w:jc w:val="both"/>
        <w:rPr>
          <w:sz w:val="22"/>
          <w:szCs w:val="22"/>
        </w:rPr>
      </w:pPr>
      <w:r>
        <w:rPr>
          <w:rStyle w:val="None"/>
          <w:sz w:val="22"/>
          <w:szCs w:val="22"/>
        </w:rPr>
        <w:t>Agentura může od smlouvy odstoupit jen ve zvláště odůvodněných případech (nemoc, úmrtí v </w:t>
      </w:r>
      <w:proofErr w:type="gramStart"/>
      <w:r>
        <w:rPr>
          <w:rStyle w:val="None"/>
          <w:sz w:val="22"/>
          <w:szCs w:val="22"/>
        </w:rPr>
        <w:t>rodině,</w:t>
      </w:r>
      <w:proofErr w:type="gramEnd"/>
      <w:r>
        <w:rPr>
          <w:rStyle w:val="None"/>
          <w:sz w:val="22"/>
          <w:szCs w:val="22"/>
        </w:rPr>
        <w:t xml:space="preserve"> atd.) týkajících se umělce. V těchto případech nevzniká žádné smluvní straně nárok na náhradu vzniklých nákladů. Důvod odstoupení musí být však agenturou sdělen pořadateli neprodleně, jakmile se agentura o důvodu dozví.</w:t>
      </w:r>
    </w:p>
    <w:p w14:paraId="3F97CDB9" w14:textId="77777777" w:rsidR="005C65B3" w:rsidRDefault="002406C1">
      <w:pPr>
        <w:numPr>
          <w:ilvl w:val="0"/>
          <w:numId w:val="2"/>
        </w:numPr>
        <w:jc w:val="both"/>
        <w:rPr>
          <w:sz w:val="22"/>
          <w:szCs w:val="22"/>
        </w:rPr>
      </w:pPr>
      <w:r>
        <w:rPr>
          <w:rStyle w:val="None"/>
          <w:sz w:val="22"/>
          <w:szCs w:val="22"/>
        </w:rPr>
        <w:t xml:space="preserve">Pořadatel bere na vědomí a souhlasí s tím, že mimo odměny uvedené v </w:t>
      </w:r>
      <w:proofErr w:type="spellStart"/>
      <w:r>
        <w:rPr>
          <w:rStyle w:val="None"/>
          <w:sz w:val="22"/>
          <w:szCs w:val="22"/>
        </w:rPr>
        <w:t>čl.II</w:t>
      </w:r>
      <w:proofErr w:type="spellEnd"/>
      <w:r>
        <w:rPr>
          <w:rStyle w:val="None"/>
          <w:sz w:val="22"/>
          <w:szCs w:val="22"/>
        </w:rPr>
        <w:t xml:space="preserve">. této smlouvy uhradí agentuře agenturní poplatek ve výši </w:t>
      </w:r>
      <w:proofErr w:type="gramStart"/>
      <w:r>
        <w:rPr>
          <w:rStyle w:val="None"/>
          <w:sz w:val="22"/>
          <w:szCs w:val="22"/>
        </w:rPr>
        <w:t>3.500,-</w:t>
      </w:r>
      <w:proofErr w:type="gramEnd"/>
      <w:r>
        <w:rPr>
          <w:rStyle w:val="None"/>
          <w:sz w:val="22"/>
          <w:szCs w:val="22"/>
        </w:rPr>
        <w:t xml:space="preserve"> Kč + DPH, na základě faktury vystavené Krachem, s termínem splatnosti do 10ti dnů po podpisu smlouvy.</w:t>
      </w:r>
    </w:p>
    <w:p w14:paraId="3DBC126A" w14:textId="77777777" w:rsidR="005C65B3" w:rsidRDefault="002406C1">
      <w:pPr>
        <w:numPr>
          <w:ilvl w:val="0"/>
          <w:numId w:val="2"/>
        </w:numPr>
        <w:jc w:val="both"/>
        <w:rPr>
          <w:sz w:val="22"/>
          <w:szCs w:val="22"/>
        </w:rPr>
      </w:pPr>
      <w:r>
        <w:rPr>
          <w:rStyle w:val="None"/>
          <w:sz w:val="22"/>
          <w:szCs w:val="22"/>
        </w:rPr>
        <w:t>Nepříznivé počasí, nebo malý zájem o vstupenky, nejsou důvodem ke zrušení smlouvy. Pokud bylo vystoupení plánováno na přírodní pracoviště je, v případě nepříznivého počasí, pořadatel povinen zajistit srovnatelné náhradní kryté prostory.</w:t>
      </w:r>
    </w:p>
    <w:p w14:paraId="731B4F09" w14:textId="77777777" w:rsidR="005C65B3" w:rsidRDefault="002406C1">
      <w:pPr>
        <w:numPr>
          <w:ilvl w:val="0"/>
          <w:numId w:val="5"/>
        </w:numPr>
        <w:jc w:val="both"/>
        <w:rPr>
          <w:sz w:val="22"/>
          <w:szCs w:val="22"/>
        </w:rPr>
      </w:pPr>
      <w:r>
        <w:rPr>
          <w:rStyle w:val="None"/>
          <w:sz w:val="22"/>
          <w:szCs w:val="22"/>
        </w:rPr>
        <w:t>Pořadatel je povinen splnit závazky vyplývající z autorského práva – hlášení o užití díla, zaplacení autorských odměn u příslušných ochranných organizací a je povinen si za tímto účelem vyžádat od agentury potřebné informace.</w:t>
      </w:r>
    </w:p>
    <w:p w14:paraId="79B40700" w14:textId="77777777" w:rsidR="005C65B3" w:rsidRDefault="002406C1">
      <w:pPr>
        <w:numPr>
          <w:ilvl w:val="0"/>
          <w:numId w:val="4"/>
        </w:numPr>
        <w:jc w:val="both"/>
        <w:rPr>
          <w:sz w:val="22"/>
          <w:szCs w:val="22"/>
        </w:rPr>
      </w:pPr>
      <w:r>
        <w:rPr>
          <w:rStyle w:val="None"/>
          <w:sz w:val="22"/>
          <w:szCs w:val="22"/>
        </w:rPr>
        <w:t>Smlouva určuje fakturaci všech nákladů vyplývajících ze smlouvy. Pohyblivé složky předem nevyčíslitelné ve smlouvě, ale ze smlouvy vyplývající, budou fakturovány dle skutečnosti.</w:t>
      </w:r>
    </w:p>
    <w:p w14:paraId="0A7D7939" w14:textId="77777777" w:rsidR="005C65B3" w:rsidRDefault="002406C1">
      <w:pPr>
        <w:numPr>
          <w:ilvl w:val="0"/>
          <w:numId w:val="4"/>
        </w:numPr>
        <w:jc w:val="both"/>
        <w:rPr>
          <w:sz w:val="22"/>
          <w:szCs w:val="22"/>
        </w:rPr>
      </w:pPr>
      <w:r>
        <w:rPr>
          <w:rStyle w:val="None"/>
          <w:sz w:val="22"/>
          <w:szCs w:val="22"/>
        </w:rPr>
        <w:t>Pokud pořadatel nesplní podmínky uvedené v bodě III. má umělec právo odmítnout vystoupení a pořadatel je povinen uhradit mu smluvený honorář.</w:t>
      </w:r>
    </w:p>
    <w:p w14:paraId="0AA03AAE" w14:textId="77777777" w:rsidR="005C65B3" w:rsidRDefault="002406C1">
      <w:pPr>
        <w:numPr>
          <w:ilvl w:val="0"/>
          <w:numId w:val="4"/>
        </w:numPr>
        <w:jc w:val="both"/>
        <w:rPr>
          <w:sz w:val="22"/>
          <w:szCs w:val="22"/>
        </w:rPr>
      </w:pPr>
      <w:r>
        <w:rPr>
          <w:rStyle w:val="None"/>
          <w:sz w:val="22"/>
          <w:szCs w:val="22"/>
        </w:rPr>
        <w:t>Tato smlouva nabývá platnosti a účinnosti podpisem obou smluvních stran. Její změny a doplňky musí mít písemnou formu a potvrdí je zástupci obou smluvních stran.</w:t>
      </w:r>
    </w:p>
    <w:p w14:paraId="3FF7D6D0" w14:textId="77777777" w:rsidR="005C65B3" w:rsidRDefault="002406C1">
      <w:pPr>
        <w:ind w:left="708"/>
        <w:jc w:val="both"/>
        <w:rPr>
          <w:rStyle w:val="None"/>
          <w:sz w:val="22"/>
          <w:szCs w:val="22"/>
        </w:rPr>
      </w:pPr>
      <w:r>
        <w:rPr>
          <w:rStyle w:val="None"/>
          <w:sz w:val="22"/>
          <w:szCs w:val="22"/>
        </w:rPr>
        <w:t>Pokud budou po společné konzultaci vepsány do smlouvy ručně, nebo jinak, připomínky, musí je svým podpisem parafovat zástupci obou smluvních stran.</w:t>
      </w:r>
    </w:p>
    <w:p w14:paraId="21F8CCD8" w14:textId="77777777" w:rsidR="005C65B3" w:rsidRDefault="005C65B3">
      <w:pPr>
        <w:jc w:val="both"/>
        <w:rPr>
          <w:rStyle w:val="None"/>
          <w:sz w:val="22"/>
          <w:szCs w:val="22"/>
        </w:rPr>
      </w:pPr>
    </w:p>
    <w:p w14:paraId="60D747CB" w14:textId="77777777" w:rsidR="005C65B3" w:rsidRDefault="002406C1">
      <w:pPr>
        <w:jc w:val="both"/>
        <w:rPr>
          <w:rStyle w:val="None"/>
          <w:sz w:val="22"/>
          <w:szCs w:val="22"/>
        </w:rPr>
      </w:pPr>
      <w:r>
        <w:rPr>
          <w:rStyle w:val="None"/>
          <w:sz w:val="22"/>
          <w:szCs w:val="22"/>
        </w:rPr>
        <w:t xml:space="preserve">V Praze, </w:t>
      </w:r>
      <w:proofErr w:type="gramStart"/>
      <w:r>
        <w:rPr>
          <w:rStyle w:val="None"/>
          <w:sz w:val="22"/>
          <w:szCs w:val="22"/>
        </w:rPr>
        <w:t>dne :</w:t>
      </w:r>
      <w:proofErr w:type="gramEnd"/>
    </w:p>
    <w:p w14:paraId="3DEA21F8" w14:textId="77777777" w:rsidR="005C65B3" w:rsidRDefault="005C65B3">
      <w:pPr>
        <w:jc w:val="both"/>
        <w:rPr>
          <w:rStyle w:val="None"/>
          <w:sz w:val="22"/>
          <w:szCs w:val="22"/>
        </w:rPr>
      </w:pPr>
    </w:p>
    <w:p w14:paraId="5A25FE29" w14:textId="77777777" w:rsidR="005C65B3" w:rsidRDefault="005C65B3">
      <w:pPr>
        <w:jc w:val="both"/>
        <w:rPr>
          <w:rStyle w:val="None"/>
          <w:sz w:val="22"/>
          <w:szCs w:val="22"/>
        </w:rPr>
      </w:pPr>
    </w:p>
    <w:p w14:paraId="7E944747" w14:textId="77777777" w:rsidR="005C65B3" w:rsidRDefault="005C65B3">
      <w:pPr>
        <w:jc w:val="both"/>
        <w:rPr>
          <w:rStyle w:val="None"/>
          <w:sz w:val="22"/>
          <w:szCs w:val="22"/>
        </w:rPr>
      </w:pPr>
    </w:p>
    <w:p w14:paraId="197F6D93" w14:textId="77777777" w:rsidR="005C65B3" w:rsidRDefault="005C65B3">
      <w:pPr>
        <w:jc w:val="both"/>
        <w:rPr>
          <w:rStyle w:val="None"/>
          <w:sz w:val="22"/>
          <w:szCs w:val="22"/>
        </w:rPr>
      </w:pPr>
    </w:p>
    <w:p w14:paraId="489B60C4" w14:textId="77777777" w:rsidR="005C65B3" w:rsidRDefault="002406C1">
      <w:pPr>
        <w:ind w:left="708" w:firstLine="708"/>
        <w:jc w:val="both"/>
        <w:rPr>
          <w:rStyle w:val="None"/>
          <w:sz w:val="22"/>
          <w:szCs w:val="22"/>
        </w:rPr>
      </w:pPr>
      <w:r>
        <w:rPr>
          <w:rStyle w:val="None"/>
          <w:sz w:val="22"/>
          <w:szCs w:val="22"/>
        </w:rPr>
        <w:t>……………………………</w:t>
      </w:r>
      <w:r>
        <w:rPr>
          <w:rStyle w:val="None"/>
          <w:sz w:val="22"/>
          <w:szCs w:val="22"/>
        </w:rPr>
        <w:tab/>
      </w:r>
      <w:r>
        <w:rPr>
          <w:rStyle w:val="None"/>
          <w:sz w:val="22"/>
          <w:szCs w:val="22"/>
        </w:rPr>
        <w:tab/>
      </w:r>
      <w:r>
        <w:rPr>
          <w:rStyle w:val="None"/>
          <w:sz w:val="22"/>
          <w:szCs w:val="22"/>
        </w:rPr>
        <w:tab/>
      </w:r>
      <w:r>
        <w:rPr>
          <w:rStyle w:val="None"/>
          <w:sz w:val="22"/>
          <w:szCs w:val="22"/>
        </w:rPr>
        <w:tab/>
        <w:t>…………………………….</w:t>
      </w:r>
    </w:p>
    <w:p w14:paraId="0BDC1A2B" w14:textId="77777777" w:rsidR="005C65B3" w:rsidRDefault="002406C1">
      <w:pPr>
        <w:ind w:left="708" w:firstLine="708"/>
        <w:jc w:val="both"/>
        <w:rPr>
          <w:rStyle w:val="None"/>
          <w:sz w:val="21"/>
          <w:szCs w:val="21"/>
        </w:rPr>
      </w:pPr>
      <w:r>
        <w:rPr>
          <w:rStyle w:val="None"/>
          <w:sz w:val="22"/>
          <w:szCs w:val="22"/>
        </w:rPr>
        <w:t xml:space="preserve">          Pořadatel</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Agentura</w:t>
      </w:r>
    </w:p>
    <w:p w14:paraId="15E4AABB" w14:textId="77777777" w:rsidR="005C65B3" w:rsidRDefault="005C65B3"/>
    <w:sectPr w:rsidR="005C65B3">
      <w:headerReference w:type="default" r:id="rId7"/>
      <w:footerReference w:type="default" r:id="rId8"/>
      <w:pgSz w:w="11906" w:h="16838"/>
      <w:pgMar w:top="284" w:right="567" w:bottom="284"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CB2B" w14:textId="77777777" w:rsidR="002406C1" w:rsidRDefault="002406C1">
      <w:r>
        <w:separator/>
      </w:r>
    </w:p>
  </w:endnote>
  <w:endnote w:type="continuationSeparator" w:id="0">
    <w:p w14:paraId="0CC86A0B" w14:textId="77777777" w:rsidR="002406C1" w:rsidRDefault="0024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E36A" w14:textId="77777777" w:rsidR="005C65B3" w:rsidRDefault="005C65B3">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03DB" w14:textId="77777777" w:rsidR="002406C1" w:rsidRDefault="002406C1">
      <w:r>
        <w:separator/>
      </w:r>
    </w:p>
  </w:footnote>
  <w:footnote w:type="continuationSeparator" w:id="0">
    <w:p w14:paraId="08FB2F41" w14:textId="77777777" w:rsidR="002406C1" w:rsidRDefault="0024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425" w14:textId="77777777" w:rsidR="005C65B3" w:rsidRDefault="005C65B3">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509"/>
    <w:multiLevelType w:val="hybridMultilevel"/>
    <w:tmpl w:val="A0D48A1C"/>
    <w:styleLink w:val="Seznam31"/>
    <w:lvl w:ilvl="0" w:tplc="B942992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368988">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F6886A">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B4E09A">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74CC44">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FAEA7DA">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EC5DC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F290DE">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749DD2">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174189E"/>
    <w:multiLevelType w:val="hybridMultilevel"/>
    <w:tmpl w:val="360A84D2"/>
    <w:styleLink w:val="Seznam21"/>
    <w:lvl w:ilvl="0" w:tplc="E87695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A8EEBE">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4A3D84">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1E64ACE">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7C04B6">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0481D1E">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31A3D2E">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BBC89BE">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5E2BDDA">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F705AC"/>
    <w:multiLevelType w:val="hybridMultilevel"/>
    <w:tmpl w:val="360A84D2"/>
    <w:numStyleLink w:val="Seznam21"/>
  </w:abstractNum>
  <w:abstractNum w:abstractNumId="3" w15:restartNumberingAfterBreak="0">
    <w:nsid w:val="57D97A79"/>
    <w:multiLevelType w:val="hybridMultilevel"/>
    <w:tmpl w:val="A0D48A1C"/>
    <w:numStyleLink w:val="Seznam31"/>
  </w:abstractNum>
  <w:num w:numId="1" w16cid:durableId="1428311589">
    <w:abstractNumId w:val="1"/>
  </w:num>
  <w:num w:numId="2" w16cid:durableId="1109816013">
    <w:abstractNumId w:val="2"/>
  </w:num>
  <w:num w:numId="3" w16cid:durableId="1778716203">
    <w:abstractNumId w:val="0"/>
  </w:num>
  <w:num w:numId="4" w16cid:durableId="1640069533">
    <w:abstractNumId w:val="3"/>
  </w:num>
  <w:num w:numId="5" w16cid:durableId="1666661208">
    <w:abstractNumId w:val="3"/>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B3"/>
    <w:rsid w:val="002406C1"/>
    <w:rsid w:val="005C65B3"/>
    <w:rsid w:val="00921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289"/>
  <w15:docId w15:val="{DCEB293F-3C5E-4E06-913B-59D4B313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rPr>
      <w:rFonts w:cs="Arial Unicode MS"/>
      <w:color w:val="000000"/>
      <w14:textOutline w14:w="0" w14:cap="flat" w14:cmpd="sng" w14:algn="ctr">
        <w14:noFill/>
        <w14:prstDash w14:val="solid"/>
        <w14:bevel/>
      </w14:textOutline>
    </w:rPr>
  </w:style>
  <w:style w:type="character" w:customStyle="1" w:styleId="None">
    <w:name w:val="None"/>
  </w:style>
  <w:style w:type="numbering" w:customStyle="1" w:styleId="Seznam21">
    <w:name w:val="Seznam 21"/>
    <w:pPr>
      <w:numPr>
        <w:numId w:val="1"/>
      </w:numPr>
    </w:pPr>
  </w:style>
  <w:style w:type="paragraph" w:styleId="Zkladntextodsazen3">
    <w:name w:val="Body Text Indent 3"/>
    <w:pPr>
      <w:ind w:left="708"/>
      <w:jc w:val="both"/>
    </w:pPr>
    <w:rPr>
      <w:rFonts w:cs="Arial Unicode MS"/>
      <w:dstrike/>
      <w:color w:val="000000"/>
      <w:sz w:val="22"/>
      <w:szCs w:val="22"/>
      <w14:textOutline w14:w="0" w14:cap="flat" w14:cmpd="sng" w14:algn="ctr">
        <w14:noFill/>
        <w14:prstDash w14:val="solid"/>
        <w14:bevel/>
      </w14:textOutline>
    </w:rPr>
  </w:style>
  <w:style w:type="numbering" w:customStyle="1" w:styleId="Seznam31">
    <w:name w:val="Seznam 3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1005</Words>
  <Characters>5930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Lehenova</cp:lastModifiedBy>
  <cp:revision>3</cp:revision>
  <dcterms:created xsi:type="dcterms:W3CDTF">2024-03-26T12:21:00Z</dcterms:created>
  <dcterms:modified xsi:type="dcterms:W3CDTF">2024-03-26T12:44:00Z</dcterms:modified>
</cp:coreProperties>
</file>