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764E" w14:textId="5A8E2BB8" w:rsidR="00947053" w:rsidRPr="00CA0C70" w:rsidRDefault="00202A34" w:rsidP="00CA0C70">
      <w:pPr>
        <w:pStyle w:val="Bezmezer"/>
        <w:jc w:val="center"/>
        <w:rPr>
          <w:rFonts w:eastAsia="Cambria" w:cs="Cambria"/>
          <w:b/>
          <w:bCs/>
          <w:sz w:val="28"/>
          <w:szCs w:val="28"/>
        </w:rPr>
      </w:pPr>
      <w:r w:rsidRPr="00CA0C70">
        <w:rPr>
          <w:b/>
          <w:bCs/>
          <w:sz w:val="28"/>
          <w:szCs w:val="28"/>
        </w:rPr>
        <w:t xml:space="preserve">Dodatek č. </w:t>
      </w:r>
      <w:r w:rsidR="00AB1BDD">
        <w:rPr>
          <w:b/>
          <w:bCs/>
          <w:sz w:val="28"/>
          <w:szCs w:val="28"/>
        </w:rPr>
        <w:t>2</w:t>
      </w:r>
      <w:r w:rsidRPr="00CA0C70">
        <w:rPr>
          <w:b/>
          <w:bCs/>
          <w:sz w:val="28"/>
          <w:szCs w:val="28"/>
        </w:rPr>
        <w:t xml:space="preserve"> ke smlouv</w:t>
      </w:r>
      <w:r w:rsidR="002C5C6E" w:rsidRPr="00CA0C70">
        <w:rPr>
          <w:b/>
          <w:bCs/>
          <w:sz w:val="28"/>
          <w:szCs w:val="28"/>
        </w:rPr>
        <w:t>ě</w:t>
      </w:r>
      <w:r w:rsidRPr="00CA0C70">
        <w:rPr>
          <w:b/>
          <w:bCs/>
          <w:sz w:val="28"/>
          <w:szCs w:val="28"/>
        </w:rPr>
        <w:t xml:space="preserve"> o </w:t>
      </w:r>
      <w:proofErr w:type="spellStart"/>
      <w:r w:rsidRPr="00CA0C70">
        <w:rPr>
          <w:b/>
          <w:bCs/>
          <w:sz w:val="28"/>
          <w:szCs w:val="28"/>
        </w:rPr>
        <w:t>dí</w:t>
      </w:r>
      <w:proofErr w:type="spellEnd"/>
      <w:r w:rsidRPr="00CA0C70">
        <w:rPr>
          <w:b/>
          <w:bCs/>
          <w:sz w:val="28"/>
          <w:szCs w:val="28"/>
          <w:lang w:val="es-ES_tradnl"/>
        </w:rPr>
        <w:t>lo a licen</w:t>
      </w:r>
      <w:r w:rsidRPr="00CA0C70">
        <w:rPr>
          <w:b/>
          <w:bCs/>
          <w:sz w:val="28"/>
          <w:szCs w:val="28"/>
        </w:rPr>
        <w:t>ční č. 231389</w:t>
      </w:r>
    </w:p>
    <w:p w14:paraId="0ABCA595" w14:textId="77777777" w:rsidR="00CA0C70" w:rsidRDefault="00CA0C70">
      <w:pPr>
        <w:spacing w:after="0"/>
        <w:rPr>
          <w:sz w:val="24"/>
          <w:szCs w:val="24"/>
        </w:rPr>
      </w:pPr>
    </w:p>
    <w:p w14:paraId="0CF849EE" w14:textId="77777777" w:rsidR="00D866C7" w:rsidRPr="00CA0C70" w:rsidRDefault="00D866C7">
      <w:pPr>
        <w:spacing w:after="0"/>
        <w:rPr>
          <w:sz w:val="24"/>
          <w:szCs w:val="24"/>
        </w:rPr>
      </w:pPr>
    </w:p>
    <w:p w14:paraId="77971255" w14:textId="77777777" w:rsidR="00CA0C70" w:rsidRPr="00CA0C70" w:rsidRDefault="00CA0C70">
      <w:pPr>
        <w:spacing w:after="0"/>
        <w:rPr>
          <w:sz w:val="24"/>
          <w:szCs w:val="24"/>
        </w:rPr>
      </w:pPr>
    </w:p>
    <w:p w14:paraId="3B197655" w14:textId="0228F04B" w:rsidR="00947053" w:rsidRDefault="0037782F" w:rsidP="00CA0C7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Národní muzeum</w:t>
      </w:r>
    </w:p>
    <w:p w14:paraId="3B197656" w14:textId="77777777" w:rsidR="00947053" w:rsidRDefault="0037782F" w:rsidP="00CA0C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příspěvková organizace </w:t>
      </w:r>
      <w:proofErr w:type="spellStart"/>
      <w:r>
        <w:rPr>
          <w:sz w:val="24"/>
          <w:szCs w:val="24"/>
        </w:rPr>
        <w:t>nepodl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hající</w:t>
      </w:r>
      <w:proofErr w:type="spellEnd"/>
      <w:r>
        <w:rPr>
          <w:sz w:val="24"/>
          <w:szCs w:val="24"/>
        </w:rPr>
        <w:t xml:space="preserve"> zápisu do obchodní</w:t>
      </w:r>
      <w:r>
        <w:rPr>
          <w:sz w:val="24"/>
          <w:szCs w:val="24"/>
          <w:lang w:val="da-DK"/>
        </w:rPr>
        <w:t>ho rejst</w:t>
      </w:r>
      <w:proofErr w:type="spellStart"/>
      <w:r>
        <w:rPr>
          <w:sz w:val="24"/>
          <w:szCs w:val="24"/>
        </w:rPr>
        <w:t>říku</w:t>
      </w:r>
      <w:proofErr w:type="spellEnd"/>
      <w:r>
        <w:rPr>
          <w:sz w:val="24"/>
          <w:szCs w:val="24"/>
        </w:rPr>
        <w:t>, zřízená Ministerstvem kultury Č</w:t>
      </w:r>
      <w:r w:rsidRPr="00D32D77">
        <w:rPr>
          <w:sz w:val="24"/>
          <w:szCs w:val="24"/>
        </w:rPr>
        <w:t>R, z</w:t>
      </w:r>
      <w:r>
        <w:rPr>
          <w:sz w:val="24"/>
          <w:szCs w:val="24"/>
        </w:rPr>
        <w:t>řizovací listina č. j. 17461/2000 ve znění pozdějších změn a doplňků</w:t>
      </w:r>
    </w:p>
    <w:p w14:paraId="13BC1DF8" w14:textId="50A68A33" w:rsidR="00CD7A68" w:rsidRDefault="00CD7A68" w:rsidP="00CA0C70">
      <w:pPr>
        <w:spacing w:after="0"/>
        <w:jc w:val="both"/>
        <w:rPr>
          <w:sz w:val="24"/>
          <w:szCs w:val="24"/>
        </w:rPr>
      </w:pPr>
      <w:r w:rsidRPr="00CD7A68">
        <w:rPr>
          <w:sz w:val="24"/>
          <w:szCs w:val="24"/>
        </w:rPr>
        <w:t>se</w:t>
      </w:r>
      <w:r w:rsidRPr="00CD7A68">
        <w:rPr>
          <w:sz w:val="24"/>
          <w:szCs w:val="24"/>
          <w:lang w:val="it-IT"/>
        </w:rPr>
        <w:t xml:space="preserve"> s</w:t>
      </w:r>
      <w:proofErr w:type="spellStart"/>
      <w:r w:rsidRPr="00CD7A68">
        <w:rPr>
          <w:sz w:val="24"/>
          <w:szCs w:val="24"/>
        </w:rPr>
        <w:t>ídlem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CD7A68">
        <w:rPr>
          <w:sz w:val="24"/>
          <w:szCs w:val="24"/>
        </w:rPr>
        <w:t>Václavsk</w:t>
      </w:r>
      <w:proofErr w:type="spellEnd"/>
      <w:r w:rsidRPr="00CD7A68">
        <w:rPr>
          <w:sz w:val="24"/>
          <w:szCs w:val="24"/>
          <w:lang w:val="fr-FR"/>
        </w:rPr>
        <w:t xml:space="preserve">é </w:t>
      </w:r>
      <w:r w:rsidRPr="00CD7A68">
        <w:rPr>
          <w:sz w:val="24"/>
          <w:szCs w:val="24"/>
        </w:rPr>
        <w:t xml:space="preserve">nám. </w:t>
      </w:r>
      <w:r w:rsidR="001B422A">
        <w:rPr>
          <w:sz w:val="24"/>
          <w:szCs w:val="24"/>
        </w:rPr>
        <w:t>1700/</w:t>
      </w:r>
      <w:r w:rsidRPr="00CD7A68">
        <w:rPr>
          <w:sz w:val="24"/>
          <w:szCs w:val="24"/>
        </w:rPr>
        <w:t>68, 115 79 Praha 1</w:t>
      </w:r>
      <w:r w:rsidR="001B422A">
        <w:rPr>
          <w:sz w:val="24"/>
          <w:szCs w:val="24"/>
        </w:rPr>
        <w:t>, Nové Město</w:t>
      </w:r>
    </w:p>
    <w:p w14:paraId="46B459AF" w14:textId="4E3EF90A" w:rsidR="00CD7A68" w:rsidRDefault="00CD7A68" w:rsidP="00CA0C70">
      <w:pPr>
        <w:spacing w:after="0"/>
        <w:jc w:val="both"/>
        <w:rPr>
          <w:sz w:val="24"/>
          <w:szCs w:val="24"/>
        </w:rPr>
      </w:pPr>
      <w:r w:rsidRPr="00CD7A68">
        <w:rPr>
          <w:sz w:val="24"/>
          <w:szCs w:val="24"/>
        </w:rPr>
        <w:t>IČ:</w:t>
      </w:r>
      <w:r>
        <w:rPr>
          <w:sz w:val="24"/>
          <w:szCs w:val="24"/>
        </w:rPr>
        <w:t xml:space="preserve"> </w:t>
      </w:r>
      <w:r w:rsidRPr="00CD7A68">
        <w:rPr>
          <w:sz w:val="24"/>
          <w:szCs w:val="24"/>
        </w:rPr>
        <w:t>00023272</w:t>
      </w:r>
      <w:r w:rsidR="00CA0C70">
        <w:rPr>
          <w:sz w:val="24"/>
          <w:szCs w:val="24"/>
        </w:rPr>
        <w:t xml:space="preserve">, </w:t>
      </w:r>
      <w:r w:rsidR="00CA0C70" w:rsidRPr="00CD7A68">
        <w:rPr>
          <w:sz w:val="24"/>
          <w:szCs w:val="24"/>
        </w:rPr>
        <w:t>DIČ:</w:t>
      </w:r>
      <w:r w:rsidR="00CA0C70">
        <w:rPr>
          <w:sz w:val="24"/>
          <w:szCs w:val="24"/>
        </w:rPr>
        <w:t xml:space="preserve"> </w:t>
      </w:r>
      <w:r w:rsidR="00CA0C70" w:rsidRPr="00CD7A68">
        <w:rPr>
          <w:sz w:val="24"/>
          <w:szCs w:val="24"/>
        </w:rPr>
        <w:t>CZ 00023272</w:t>
      </w:r>
    </w:p>
    <w:p w14:paraId="68A7E400" w14:textId="18BBC435" w:rsidR="00CD7A68" w:rsidRDefault="00CA0C70" w:rsidP="00CA0C70">
      <w:pPr>
        <w:pStyle w:val="Bezmezer"/>
        <w:ind w:left="1418" w:hanging="1418"/>
        <w:jc w:val="both"/>
        <w:rPr>
          <w:sz w:val="24"/>
          <w:szCs w:val="24"/>
        </w:rPr>
      </w:pPr>
      <w:r w:rsidRPr="00CD7A68">
        <w:rPr>
          <w:sz w:val="24"/>
          <w:szCs w:val="24"/>
        </w:rPr>
        <w:t>Zastoupen</w:t>
      </w:r>
      <w:r w:rsidRPr="00CD7A68">
        <w:rPr>
          <w:sz w:val="24"/>
          <w:szCs w:val="24"/>
          <w:lang w:val="fr-FR"/>
        </w:rPr>
        <w:t>é</w:t>
      </w:r>
      <w:r w:rsidRPr="00CD7A6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A0C70">
        <w:rPr>
          <w:sz w:val="24"/>
          <w:szCs w:val="24"/>
        </w:rPr>
        <w:t>Mgr. Petrem Brůhou</w:t>
      </w:r>
      <w:r>
        <w:rPr>
          <w:sz w:val="24"/>
          <w:szCs w:val="24"/>
        </w:rPr>
        <w:t xml:space="preserve">, </w:t>
      </w:r>
      <w:r w:rsidRPr="00CD7A68">
        <w:rPr>
          <w:sz w:val="24"/>
          <w:szCs w:val="24"/>
        </w:rPr>
        <w:t>náměstkem generálního ředitele pro centrální sbírkotvornou a výstavní činnost</w:t>
      </w:r>
    </w:p>
    <w:p w14:paraId="473C9253" w14:textId="50EA038C" w:rsidR="00CA0C70" w:rsidRDefault="00CA0C70" w:rsidP="00CA0C70">
      <w:pPr>
        <w:pStyle w:val="Bezmezer"/>
        <w:jc w:val="both"/>
        <w:rPr>
          <w:sz w:val="24"/>
          <w:szCs w:val="24"/>
        </w:rPr>
      </w:pPr>
      <w:r w:rsidRPr="00CD7A68">
        <w:rPr>
          <w:sz w:val="24"/>
          <w:szCs w:val="24"/>
        </w:rPr>
        <w:t>(dále jen „objednatel</w:t>
      </w:r>
      <w:r w:rsidRPr="00CD7A68">
        <w:rPr>
          <w:rFonts w:ascii="Arial Unicode MS" w:hAnsi="Arial Unicode MS"/>
          <w:sz w:val="24"/>
          <w:szCs w:val="24"/>
          <w:rtl/>
          <w:lang w:val="ar-SA"/>
        </w:rPr>
        <w:t>“</w:t>
      </w:r>
      <w:r w:rsidRPr="00CD7A68">
        <w:rPr>
          <w:sz w:val="24"/>
          <w:szCs w:val="24"/>
        </w:rPr>
        <w:t>)</w:t>
      </w:r>
    </w:p>
    <w:p w14:paraId="0ACD7BF1" w14:textId="77777777" w:rsidR="00CA0C70" w:rsidRDefault="00CA0C70" w:rsidP="00CA0C70">
      <w:pPr>
        <w:pStyle w:val="Bezmezer"/>
        <w:jc w:val="both"/>
        <w:rPr>
          <w:sz w:val="24"/>
          <w:szCs w:val="24"/>
        </w:rPr>
      </w:pPr>
    </w:p>
    <w:p w14:paraId="05E297EF" w14:textId="053C32F5" w:rsidR="00CA0C70" w:rsidRDefault="00CA0C70" w:rsidP="00CA0C7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36C4F6A" w14:textId="77777777" w:rsidR="00CA0C70" w:rsidRDefault="00CA0C70" w:rsidP="00CA0C70">
      <w:pPr>
        <w:pStyle w:val="Bezmezer"/>
        <w:jc w:val="both"/>
        <w:rPr>
          <w:sz w:val="24"/>
          <w:szCs w:val="24"/>
        </w:rPr>
      </w:pPr>
    </w:p>
    <w:p w14:paraId="3B197671" w14:textId="77777777" w:rsidR="00947053" w:rsidRDefault="0037782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Karel Kut</w:t>
      </w:r>
    </w:p>
    <w:p w14:paraId="1ECB686B" w14:textId="6676DDE2" w:rsidR="00CA0C70" w:rsidRDefault="00CA0C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proofErr w:type="spellStart"/>
      <w:r>
        <w:rPr>
          <w:sz w:val="24"/>
          <w:szCs w:val="24"/>
        </w:rPr>
        <w:t>Mstětická</w:t>
      </w:r>
      <w:proofErr w:type="spellEnd"/>
      <w:r>
        <w:rPr>
          <w:sz w:val="24"/>
          <w:szCs w:val="24"/>
        </w:rPr>
        <w:t xml:space="preserve"> 518, Zeleneč, 250 91</w:t>
      </w:r>
    </w:p>
    <w:p w14:paraId="03A47A26" w14:textId="3F3AE608" w:rsidR="00CA0C70" w:rsidRDefault="00CA0C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 w:rsidRPr="00CA0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74777785, DIČ: </w:t>
      </w:r>
      <w:r w:rsidR="00AF6BBA">
        <w:rPr>
          <w:sz w:val="24"/>
          <w:szCs w:val="24"/>
        </w:rPr>
        <w:t>CZ7306140017</w:t>
      </w:r>
    </w:p>
    <w:p w14:paraId="78FD793A" w14:textId="49E812E4" w:rsidR="00CA0C70" w:rsidRDefault="00AF6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„zhotovitel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</w:t>
      </w:r>
    </w:p>
    <w:p w14:paraId="5E4F2B09" w14:textId="77777777" w:rsidR="00F11AB2" w:rsidRDefault="00F11AB2">
      <w:pPr>
        <w:spacing w:after="0"/>
        <w:jc w:val="both"/>
        <w:rPr>
          <w:sz w:val="24"/>
          <w:szCs w:val="24"/>
        </w:rPr>
      </w:pPr>
    </w:p>
    <w:p w14:paraId="737AA167" w14:textId="77777777" w:rsidR="00F11AB2" w:rsidRDefault="00F11AB2">
      <w:pPr>
        <w:spacing w:after="0"/>
        <w:jc w:val="both"/>
        <w:rPr>
          <w:sz w:val="24"/>
          <w:szCs w:val="24"/>
        </w:rPr>
      </w:pPr>
    </w:p>
    <w:p w14:paraId="1D8B0009" w14:textId="3BB9F888" w:rsidR="00EC3401" w:rsidRDefault="00EC3401" w:rsidP="00EC3401">
      <w:pPr>
        <w:widowControl w:val="0"/>
        <w:spacing w:after="0" w:line="240" w:lineRule="auto"/>
        <w:ind w:left="540" w:hanging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473691AA" w14:textId="02372FFB" w:rsidR="006D7F0A" w:rsidRDefault="006D7F0A" w:rsidP="00F80690">
      <w:pPr>
        <w:keepNext/>
        <w:keepLines/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Shora jmenované smluvní strany uzavřely dne </w:t>
      </w:r>
      <w:r w:rsidR="00D138A2">
        <w:rPr>
          <w:rFonts w:eastAsia="Times New Roman" w:cs="Times New Roman"/>
          <w:sz w:val="24"/>
          <w:szCs w:val="24"/>
        </w:rPr>
        <w:t>13.12</w:t>
      </w:r>
      <w:r>
        <w:rPr>
          <w:rFonts w:eastAsia="Times New Roman" w:cs="Times New Roman"/>
          <w:sz w:val="24"/>
          <w:szCs w:val="24"/>
        </w:rPr>
        <w:t>.2023 smlouvu č. 231389 (dále jen Smlouva).</w:t>
      </w:r>
    </w:p>
    <w:p w14:paraId="1C13B21F" w14:textId="77777777" w:rsidR="00D866C7" w:rsidRDefault="00D866C7" w:rsidP="00AF6BBA">
      <w:pPr>
        <w:pStyle w:val="Bezmezer"/>
        <w:rPr>
          <w:sz w:val="24"/>
          <w:szCs w:val="24"/>
        </w:rPr>
      </w:pPr>
    </w:p>
    <w:p w14:paraId="22D51E41" w14:textId="77777777" w:rsidR="00F11AB2" w:rsidRPr="00AF6BBA" w:rsidRDefault="00F11AB2" w:rsidP="00AF6BBA">
      <w:pPr>
        <w:pStyle w:val="Bezmezer"/>
        <w:rPr>
          <w:sz w:val="24"/>
          <w:szCs w:val="24"/>
        </w:rPr>
      </w:pPr>
    </w:p>
    <w:p w14:paraId="7D0B5A1B" w14:textId="400492F4" w:rsidR="00575CE4" w:rsidRPr="00AF6BBA" w:rsidRDefault="002F239A" w:rsidP="00AF6BBA">
      <w:pPr>
        <w:pStyle w:val="Bezmezer"/>
        <w:jc w:val="center"/>
        <w:rPr>
          <w:b/>
          <w:bCs/>
          <w:sz w:val="24"/>
          <w:szCs w:val="24"/>
        </w:rPr>
      </w:pPr>
      <w:r w:rsidRPr="00AF6BBA">
        <w:rPr>
          <w:b/>
          <w:bCs/>
          <w:sz w:val="24"/>
          <w:szCs w:val="24"/>
        </w:rPr>
        <w:t>I</w:t>
      </w:r>
      <w:r w:rsidR="00FB4EC9" w:rsidRPr="00AF6BBA">
        <w:rPr>
          <w:b/>
          <w:bCs/>
          <w:sz w:val="24"/>
          <w:szCs w:val="24"/>
        </w:rPr>
        <w:t>I.</w:t>
      </w:r>
    </w:p>
    <w:p w14:paraId="3B197686" w14:textId="2226CC38" w:rsidR="00947053" w:rsidRPr="00792601" w:rsidRDefault="00FB4EC9" w:rsidP="001B422A">
      <w:pPr>
        <w:pStyle w:val="Odstavecseseznamem"/>
        <w:numPr>
          <w:ilvl w:val="0"/>
          <w:numId w:val="26"/>
        </w:numPr>
        <w:spacing w:after="0"/>
        <w:ind w:left="426" w:hanging="426"/>
        <w:jc w:val="both"/>
        <w:rPr>
          <w:sz w:val="24"/>
          <w:szCs w:val="24"/>
        </w:rPr>
      </w:pPr>
      <w:r w:rsidRPr="00792601">
        <w:rPr>
          <w:sz w:val="24"/>
          <w:szCs w:val="24"/>
        </w:rPr>
        <w:t>Smluvní strany se dohodly na úpravě</w:t>
      </w:r>
      <w:r w:rsidR="006B1C78" w:rsidRPr="00792601">
        <w:rPr>
          <w:sz w:val="24"/>
          <w:szCs w:val="24"/>
        </w:rPr>
        <w:t xml:space="preserve"> termínů</w:t>
      </w:r>
      <w:r w:rsidRPr="00792601">
        <w:rPr>
          <w:sz w:val="24"/>
          <w:szCs w:val="24"/>
        </w:rPr>
        <w:t xml:space="preserve"> </w:t>
      </w:r>
      <w:r w:rsidR="00A10208" w:rsidRPr="00792601">
        <w:rPr>
          <w:sz w:val="24"/>
          <w:szCs w:val="24"/>
        </w:rPr>
        <w:t>Čl. III</w:t>
      </w:r>
      <w:r w:rsidR="006B1C78" w:rsidRPr="00792601">
        <w:rPr>
          <w:sz w:val="24"/>
          <w:szCs w:val="24"/>
        </w:rPr>
        <w:t>.</w:t>
      </w:r>
      <w:r w:rsidR="00A10208" w:rsidRPr="00792601">
        <w:rPr>
          <w:sz w:val="24"/>
          <w:szCs w:val="24"/>
        </w:rPr>
        <w:t xml:space="preserve"> odst 1.</w:t>
      </w:r>
      <w:r w:rsidR="006B1C78" w:rsidRPr="00792601">
        <w:rPr>
          <w:sz w:val="24"/>
          <w:szCs w:val="24"/>
        </w:rPr>
        <w:t>, které po úpravě budou znít následovně:</w:t>
      </w:r>
    </w:p>
    <w:p w14:paraId="3B197695" w14:textId="18FC92DB" w:rsidR="00947053" w:rsidRDefault="0037782F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Odevzdání Požárně-bezpečnostního řešení</w:t>
      </w:r>
      <w:r w:rsidRPr="00CD7A68">
        <w:rPr>
          <w:b/>
          <w:bCs/>
          <w:sz w:val="24"/>
          <w:szCs w:val="24"/>
        </w:rPr>
        <w:t xml:space="preserve">: </w:t>
      </w:r>
      <w:r w:rsidR="00AB1BDD">
        <w:rPr>
          <w:b/>
          <w:bCs/>
          <w:sz w:val="24"/>
          <w:szCs w:val="24"/>
        </w:rPr>
        <w:t>15</w:t>
      </w:r>
      <w:r w:rsidRPr="00CD7A68">
        <w:rPr>
          <w:b/>
          <w:bCs/>
          <w:sz w:val="24"/>
          <w:szCs w:val="24"/>
        </w:rPr>
        <w:t>. 0</w:t>
      </w:r>
      <w:r w:rsidR="00AB1BDD">
        <w:rPr>
          <w:b/>
          <w:bCs/>
          <w:sz w:val="24"/>
          <w:szCs w:val="24"/>
        </w:rPr>
        <w:t>5</w:t>
      </w:r>
      <w:r w:rsidRPr="00CD7A68">
        <w:rPr>
          <w:b/>
          <w:bCs/>
          <w:sz w:val="24"/>
          <w:szCs w:val="24"/>
        </w:rPr>
        <w:t>. 2024</w:t>
      </w:r>
    </w:p>
    <w:p w14:paraId="3B197696" w14:textId="4E62D23C" w:rsidR="00947053" w:rsidRDefault="0037782F">
      <w:pPr>
        <w:spacing w:after="0"/>
        <w:ind w:firstLine="36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Odevzdání finální </w:t>
      </w:r>
      <w:r w:rsidRPr="00CD7A68">
        <w:rPr>
          <w:b/>
          <w:bCs/>
          <w:sz w:val="24"/>
          <w:szCs w:val="24"/>
        </w:rPr>
        <w:t xml:space="preserve">PD: </w:t>
      </w:r>
      <w:r w:rsidR="00AB1BDD">
        <w:rPr>
          <w:b/>
          <w:bCs/>
          <w:sz w:val="24"/>
          <w:szCs w:val="24"/>
        </w:rPr>
        <w:t>15. 05</w:t>
      </w:r>
      <w:r>
        <w:rPr>
          <w:b/>
          <w:bCs/>
          <w:sz w:val="24"/>
          <w:szCs w:val="24"/>
          <w:lang w:val="en-US"/>
        </w:rPr>
        <w:t>. 2024</w:t>
      </w:r>
    </w:p>
    <w:p w14:paraId="525DDF16" w14:textId="77777777" w:rsidR="00792601" w:rsidRPr="001B422A" w:rsidRDefault="00792601" w:rsidP="001B422A">
      <w:pPr>
        <w:spacing w:after="0"/>
        <w:jc w:val="both"/>
        <w:rPr>
          <w:sz w:val="24"/>
          <w:szCs w:val="24"/>
          <w:lang w:val="en-US"/>
        </w:rPr>
      </w:pPr>
    </w:p>
    <w:p w14:paraId="542FC611" w14:textId="0A72774F" w:rsidR="00792601" w:rsidRDefault="00792601" w:rsidP="001B422A">
      <w:pPr>
        <w:pStyle w:val="Odstavecseseznamem"/>
        <w:numPr>
          <w:ilvl w:val="0"/>
          <w:numId w:val="26"/>
        </w:numPr>
        <w:spacing w:after="0"/>
        <w:ind w:left="284" w:hanging="284"/>
        <w:jc w:val="both"/>
        <w:rPr>
          <w:sz w:val="24"/>
          <w:szCs w:val="24"/>
        </w:rPr>
      </w:pPr>
      <w:r w:rsidRPr="00792601">
        <w:rPr>
          <w:sz w:val="24"/>
          <w:szCs w:val="24"/>
        </w:rPr>
        <w:t>Smluvní strany se dohodly na úpravě termín</w:t>
      </w:r>
      <w:r w:rsidR="00C4772E">
        <w:rPr>
          <w:sz w:val="24"/>
          <w:szCs w:val="24"/>
        </w:rPr>
        <w:t>u</w:t>
      </w:r>
      <w:r w:rsidRPr="00792601">
        <w:rPr>
          <w:sz w:val="24"/>
          <w:szCs w:val="24"/>
        </w:rPr>
        <w:t xml:space="preserve"> Čl. III. odst </w:t>
      </w:r>
      <w:r w:rsidR="00C4772E">
        <w:rPr>
          <w:sz w:val="24"/>
          <w:szCs w:val="24"/>
        </w:rPr>
        <w:t>2</w:t>
      </w:r>
      <w:r w:rsidRPr="00792601">
        <w:rPr>
          <w:sz w:val="24"/>
          <w:szCs w:val="24"/>
        </w:rPr>
        <w:t>., které po úpravě budou znít následovně:</w:t>
      </w:r>
    </w:p>
    <w:p w14:paraId="4892C326" w14:textId="01E5933C" w:rsidR="00657BC1" w:rsidRPr="00792601" w:rsidRDefault="00657BC1" w:rsidP="001B422A">
      <w:pPr>
        <w:pStyle w:val="Odstavecseseznamem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Provádět pravidelný autorský dozor alespoň </w:t>
      </w:r>
      <w:r>
        <w:rPr>
          <w:sz w:val="24"/>
          <w:szCs w:val="24"/>
          <w:lang w:val="fr-FR"/>
        </w:rPr>
        <w:t>1x t</w:t>
      </w:r>
      <w:r>
        <w:rPr>
          <w:sz w:val="24"/>
          <w:szCs w:val="24"/>
        </w:rPr>
        <w:t>ýdně, a to zejm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na osobní přítomností (nebo přítomností oprávněn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zástupce) při realizaci výstavy včetně instalace výstavní grafiky, výstavního mobiliáře a aranžování </w:t>
      </w:r>
      <w:r>
        <w:rPr>
          <w:sz w:val="24"/>
          <w:szCs w:val="24"/>
          <w:lang w:val="pt-PT"/>
        </w:rPr>
        <w:t>expon</w:t>
      </w:r>
      <w:r>
        <w:rPr>
          <w:sz w:val="24"/>
          <w:szCs w:val="24"/>
        </w:rPr>
        <w:t xml:space="preserve">átů, a to po dobu od zahájení realizace výstavy až do vernisáže výstavy, která se uskuteční předběžně </w:t>
      </w:r>
      <w:r w:rsidRPr="001B422A">
        <w:rPr>
          <w:b/>
          <w:bCs/>
          <w:sz w:val="24"/>
          <w:szCs w:val="24"/>
        </w:rPr>
        <w:t>30.</w:t>
      </w:r>
      <w:r w:rsidR="00E97EEF" w:rsidRPr="001B422A">
        <w:rPr>
          <w:b/>
          <w:bCs/>
          <w:sz w:val="24"/>
          <w:szCs w:val="24"/>
        </w:rPr>
        <w:t xml:space="preserve"> </w:t>
      </w:r>
      <w:r w:rsidR="00E97EEF">
        <w:rPr>
          <w:b/>
          <w:bCs/>
          <w:sz w:val="24"/>
          <w:szCs w:val="24"/>
          <w:lang w:val="en-US"/>
        </w:rPr>
        <w:t>06.</w:t>
      </w:r>
      <w:r>
        <w:rPr>
          <w:b/>
          <w:bCs/>
          <w:sz w:val="24"/>
          <w:szCs w:val="24"/>
          <w:lang w:val="en-US"/>
        </w:rPr>
        <w:t xml:space="preserve"> 202</w:t>
      </w:r>
      <w:r w:rsidR="00E97EEF">
        <w:rPr>
          <w:b/>
          <w:bCs/>
          <w:sz w:val="24"/>
          <w:szCs w:val="24"/>
          <w:lang w:val="en-US"/>
        </w:rPr>
        <w:t>5</w:t>
      </w:r>
      <w:r>
        <w:rPr>
          <w:sz w:val="24"/>
          <w:szCs w:val="24"/>
        </w:rPr>
        <w:t>.</w:t>
      </w:r>
    </w:p>
    <w:p w14:paraId="32ED21E0" w14:textId="3177E528" w:rsidR="00792601" w:rsidRPr="00792601" w:rsidRDefault="00792601" w:rsidP="00792601">
      <w:pPr>
        <w:pStyle w:val="Odstavecseseznamem"/>
        <w:spacing w:after="0"/>
        <w:jc w:val="both"/>
        <w:rPr>
          <w:sz w:val="24"/>
          <w:szCs w:val="24"/>
          <w:lang w:val="en-US"/>
        </w:rPr>
      </w:pPr>
    </w:p>
    <w:p w14:paraId="4908B5E1" w14:textId="18D381BF" w:rsidR="00216EBF" w:rsidRDefault="00216EBF" w:rsidP="001B422A">
      <w:pPr>
        <w:pStyle w:val="Odstavecseseznamem"/>
        <w:numPr>
          <w:ilvl w:val="0"/>
          <w:numId w:val="26"/>
        </w:numPr>
        <w:spacing w:after="0"/>
        <w:ind w:left="426" w:hanging="426"/>
        <w:jc w:val="both"/>
        <w:rPr>
          <w:sz w:val="24"/>
          <w:szCs w:val="24"/>
        </w:rPr>
      </w:pPr>
      <w:r w:rsidRPr="00792601">
        <w:rPr>
          <w:sz w:val="24"/>
          <w:szCs w:val="24"/>
        </w:rPr>
        <w:t>Smluvní strany se dohodly na úpravě termín</w:t>
      </w:r>
      <w:r>
        <w:rPr>
          <w:sz w:val="24"/>
          <w:szCs w:val="24"/>
        </w:rPr>
        <w:t>u</w:t>
      </w:r>
      <w:r w:rsidRPr="00792601">
        <w:rPr>
          <w:sz w:val="24"/>
          <w:szCs w:val="24"/>
        </w:rPr>
        <w:t xml:space="preserve"> Čl. III. odst </w:t>
      </w:r>
      <w:r w:rsidR="000B07D7">
        <w:rPr>
          <w:sz w:val="24"/>
          <w:szCs w:val="24"/>
        </w:rPr>
        <w:t>3</w:t>
      </w:r>
      <w:r w:rsidRPr="00792601">
        <w:rPr>
          <w:sz w:val="24"/>
          <w:szCs w:val="24"/>
        </w:rPr>
        <w:t>., které po úpravě budou znít následovně:</w:t>
      </w:r>
    </w:p>
    <w:p w14:paraId="10CC0D57" w14:textId="37EABD08" w:rsidR="00190DF8" w:rsidRDefault="00190DF8" w:rsidP="001B422A">
      <w:pPr>
        <w:pStyle w:val="Odstavecseseznamem"/>
        <w:spacing w:after="0"/>
        <w:ind w:left="426"/>
        <w:jc w:val="both"/>
        <w:rPr>
          <w:b/>
          <w:bCs/>
          <w:sz w:val="24"/>
          <w:szCs w:val="24"/>
        </w:rPr>
      </w:pPr>
      <w:r w:rsidRPr="00190DF8">
        <w:rPr>
          <w:b/>
          <w:bCs/>
          <w:sz w:val="24"/>
          <w:szCs w:val="24"/>
        </w:rPr>
        <w:t>Konečná verze včetně zapracovaných korektur</w:t>
      </w:r>
      <w:r>
        <w:rPr>
          <w:b/>
          <w:bCs/>
          <w:sz w:val="24"/>
          <w:szCs w:val="24"/>
        </w:rPr>
        <w:t xml:space="preserve"> výstavní grafiky</w:t>
      </w:r>
      <w:r w:rsidRPr="00190DF8">
        <w:rPr>
          <w:b/>
          <w:bCs/>
          <w:sz w:val="24"/>
          <w:szCs w:val="24"/>
        </w:rPr>
        <w:t xml:space="preserve">: </w:t>
      </w:r>
      <w:r w:rsidR="003D7471">
        <w:rPr>
          <w:b/>
          <w:bCs/>
          <w:sz w:val="24"/>
          <w:szCs w:val="24"/>
        </w:rPr>
        <w:t xml:space="preserve">29. </w:t>
      </w:r>
      <w:r w:rsidRPr="00190DF8">
        <w:rPr>
          <w:b/>
          <w:bCs/>
          <w:sz w:val="24"/>
          <w:szCs w:val="24"/>
        </w:rPr>
        <w:t>11. 2024</w:t>
      </w:r>
    </w:p>
    <w:p w14:paraId="19EF1975" w14:textId="2C1C3AE2" w:rsidR="003D7471" w:rsidRPr="00190DF8" w:rsidRDefault="003D7471" w:rsidP="001B422A">
      <w:pPr>
        <w:pStyle w:val="Odstavecseseznamem"/>
        <w:spacing w:after="0"/>
        <w:ind w:left="426"/>
        <w:jc w:val="both"/>
        <w:rPr>
          <w:b/>
          <w:bCs/>
          <w:sz w:val="24"/>
          <w:szCs w:val="24"/>
        </w:rPr>
      </w:pPr>
      <w:r w:rsidRPr="00190DF8">
        <w:rPr>
          <w:b/>
          <w:bCs/>
          <w:sz w:val="24"/>
          <w:szCs w:val="24"/>
        </w:rPr>
        <w:t>Konečná verze včetně zapracovaných korektur</w:t>
      </w:r>
      <w:r>
        <w:rPr>
          <w:b/>
          <w:bCs/>
          <w:sz w:val="24"/>
          <w:szCs w:val="24"/>
        </w:rPr>
        <w:t xml:space="preserve"> katalogu</w:t>
      </w:r>
      <w:r w:rsidRPr="00190DF8">
        <w:rPr>
          <w:b/>
          <w:bCs/>
          <w:sz w:val="24"/>
          <w:szCs w:val="24"/>
        </w:rPr>
        <w:t xml:space="preserve">: </w:t>
      </w:r>
      <w:r w:rsidR="006826C9">
        <w:rPr>
          <w:b/>
          <w:bCs/>
          <w:sz w:val="24"/>
          <w:szCs w:val="24"/>
        </w:rPr>
        <w:t>31. 03</w:t>
      </w:r>
      <w:r w:rsidRPr="00190DF8">
        <w:rPr>
          <w:b/>
          <w:bCs/>
          <w:sz w:val="24"/>
          <w:szCs w:val="24"/>
        </w:rPr>
        <w:t>. 202</w:t>
      </w:r>
      <w:r w:rsidR="006826C9">
        <w:rPr>
          <w:b/>
          <w:bCs/>
          <w:sz w:val="24"/>
          <w:szCs w:val="24"/>
        </w:rPr>
        <w:t>5</w:t>
      </w:r>
    </w:p>
    <w:p w14:paraId="684A2B03" w14:textId="324BB3A6" w:rsidR="00E027C7" w:rsidRDefault="00E027C7" w:rsidP="001B422A">
      <w:pPr>
        <w:pStyle w:val="Odstavecseseznamem"/>
        <w:numPr>
          <w:ilvl w:val="0"/>
          <w:numId w:val="26"/>
        </w:numPr>
        <w:spacing w:after="0"/>
        <w:ind w:left="426" w:hanging="426"/>
        <w:jc w:val="both"/>
        <w:rPr>
          <w:sz w:val="24"/>
          <w:szCs w:val="24"/>
        </w:rPr>
      </w:pPr>
      <w:r w:rsidRPr="00792601">
        <w:rPr>
          <w:sz w:val="24"/>
          <w:szCs w:val="24"/>
        </w:rPr>
        <w:lastRenderedPageBreak/>
        <w:t>Smluvní strany se dohodly na úpravě termín</w:t>
      </w:r>
      <w:r>
        <w:rPr>
          <w:sz w:val="24"/>
          <w:szCs w:val="24"/>
        </w:rPr>
        <w:t>u</w:t>
      </w:r>
      <w:r w:rsidRPr="00792601">
        <w:rPr>
          <w:sz w:val="24"/>
          <w:szCs w:val="24"/>
        </w:rPr>
        <w:t xml:space="preserve"> Čl. </w:t>
      </w:r>
      <w:r w:rsidR="00185EA4">
        <w:rPr>
          <w:sz w:val="24"/>
          <w:szCs w:val="24"/>
        </w:rPr>
        <w:t>VII</w:t>
      </w:r>
      <w:r w:rsidRPr="00792601">
        <w:rPr>
          <w:sz w:val="24"/>
          <w:szCs w:val="24"/>
        </w:rPr>
        <w:t>.</w:t>
      </w:r>
      <w:r w:rsidR="001B422A">
        <w:rPr>
          <w:sz w:val="24"/>
          <w:szCs w:val="24"/>
        </w:rPr>
        <w:t xml:space="preserve"> odst.1</w:t>
      </w:r>
      <w:r w:rsidRPr="00792601">
        <w:rPr>
          <w:sz w:val="24"/>
          <w:szCs w:val="24"/>
        </w:rPr>
        <w:t>, kter</w:t>
      </w:r>
      <w:r w:rsidR="00185EA4">
        <w:rPr>
          <w:sz w:val="24"/>
          <w:szCs w:val="24"/>
        </w:rPr>
        <w:t>ý</w:t>
      </w:r>
      <w:r w:rsidRPr="00792601">
        <w:rPr>
          <w:sz w:val="24"/>
          <w:szCs w:val="24"/>
        </w:rPr>
        <w:t xml:space="preserve"> po úpravě bud</w:t>
      </w:r>
      <w:r w:rsidR="00185EA4">
        <w:rPr>
          <w:sz w:val="24"/>
          <w:szCs w:val="24"/>
        </w:rPr>
        <w:t>e</w:t>
      </w:r>
      <w:r w:rsidRPr="00792601">
        <w:rPr>
          <w:sz w:val="24"/>
          <w:szCs w:val="24"/>
        </w:rPr>
        <w:t xml:space="preserve"> znít následovně:</w:t>
      </w:r>
    </w:p>
    <w:p w14:paraId="05028FBA" w14:textId="77777777" w:rsidR="008A2816" w:rsidRPr="001B422A" w:rsidRDefault="008A2816" w:rsidP="001B422A">
      <w:pPr>
        <w:spacing w:after="0"/>
        <w:ind w:left="426"/>
        <w:jc w:val="both"/>
        <w:rPr>
          <w:sz w:val="24"/>
          <w:szCs w:val="24"/>
        </w:rPr>
      </w:pPr>
      <w:r w:rsidRPr="001B422A">
        <w:rPr>
          <w:sz w:val="24"/>
          <w:szCs w:val="24"/>
        </w:rPr>
        <w:t>Zhotoviteli náleží odměna za vytvoření díla, poskytnutí licence k dílu dle t</w:t>
      </w:r>
      <w:r w:rsidRPr="001B422A">
        <w:rPr>
          <w:sz w:val="24"/>
          <w:szCs w:val="24"/>
          <w:lang w:val="fr-FR"/>
        </w:rPr>
        <w:t>é</w:t>
      </w:r>
      <w:r w:rsidRPr="001B422A">
        <w:rPr>
          <w:sz w:val="24"/>
          <w:szCs w:val="24"/>
        </w:rPr>
        <w:t>to smlouvy a za realizaci dalších činností dle t</w:t>
      </w:r>
      <w:r w:rsidRPr="001B422A">
        <w:rPr>
          <w:sz w:val="24"/>
          <w:szCs w:val="24"/>
          <w:lang w:val="fr-FR"/>
        </w:rPr>
        <w:t>é</w:t>
      </w:r>
      <w:r w:rsidRPr="001B422A">
        <w:rPr>
          <w:sz w:val="24"/>
          <w:szCs w:val="24"/>
        </w:rPr>
        <w:t xml:space="preserve">to smlouvy v </w:t>
      </w:r>
      <w:proofErr w:type="spellStart"/>
      <w:r w:rsidRPr="001B422A">
        <w:rPr>
          <w:sz w:val="24"/>
          <w:szCs w:val="24"/>
        </w:rPr>
        <w:t>celkov</w:t>
      </w:r>
      <w:proofErr w:type="spellEnd"/>
      <w:r w:rsidRPr="001B422A">
        <w:rPr>
          <w:sz w:val="24"/>
          <w:szCs w:val="24"/>
          <w:lang w:val="fr-FR"/>
        </w:rPr>
        <w:t xml:space="preserve">é </w:t>
      </w:r>
      <w:r w:rsidRPr="001B422A">
        <w:rPr>
          <w:sz w:val="24"/>
          <w:szCs w:val="24"/>
        </w:rPr>
        <w:t xml:space="preserve">výši:  </w:t>
      </w:r>
    </w:p>
    <w:tbl>
      <w:tblPr>
        <w:tblStyle w:val="TableNormal"/>
        <w:tblW w:w="86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8"/>
        <w:gridCol w:w="4277"/>
      </w:tblGrid>
      <w:tr w:rsidR="001B422A" w:rsidRPr="001B422A" w14:paraId="700C0BA9" w14:textId="77777777" w:rsidTr="00CA4C77">
        <w:trPr>
          <w:trHeight w:val="290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2ADF" w14:textId="77777777" w:rsidR="008A2816" w:rsidRPr="001B422A" w:rsidRDefault="008A2816" w:rsidP="001B422A">
            <w:pPr>
              <w:pStyle w:val="Bezmezer"/>
              <w:rPr>
                <w:sz w:val="24"/>
                <w:szCs w:val="24"/>
              </w:rPr>
            </w:pPr>
            <w:r w:rsidRPr="001B422A">
              <w:rPr>
                <w:sz w:val="24"/>
                <w:szCs w:val="24"/>
              </w:rPr>
              <w:t xml:space="preserve">Sjednaná </w:t>
            </w:r>
            <w:r w:rsidRPr="001B422A">
              <w:rPr>
                <w:sz w:val="24"/>
                <w:szCs w:val="24"/>
                <w:lang w:val="it-IT"/>
              </w:rPr>
              <w:t>cena d</w:t>
            </w:r>
            <w:proofErr w:type="spellStart"/>
            <w:r w:rsidRPr="001B422A">
              <w:rPr>
                <w:sz w:val="24"/>
                <w:szCs w:val="24"/>
              </w:rPr>
              <w:t>íla</w:t>
            </w:r>
            <w:proofErr w:type="spellEnd"/>
            <w:r w:rsidRPr="001B422A">
              <w:rPr>
                <w:sz w:val="24"/>
                <w:szCs w:val="24"/>
              </w:rPr>
              <w:t xml:space="preserve"> bez DPH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614F" w14:textId="7CD67E06" w:rsidR="008A2816" w:rsidRPr="001B422A" w:rsidRDefault="008A2816" w:rsidP="001B422A">
            <w:pPr>
              <w:pStyle w:val="Bezmezer"/>
              <w:rPr>
                <w:sz w:val="24"/>
                <w:szCs w:val="24"/>
              </w:rPr>
            </w:pPr>
            <w:r w:rsidRPr="001B422A">
              <w:rPr>
                <w:sz w:val="24"/>
                <w:szCs w:val="24"/>
              </w:rPr>
              <w:t>393.300,- Kč</w:t>
            </w:r>
          </w:p>
        </w:tc>
      </w:tr>
      <w:tr w:rsidR="001B422A" w:rsidRPr="001B422A" w14:paraId="05047D1E" w14:textId="77777777" w:rsidTr="00CA4C77">
        <w:trPr>
          <w:trHeight w:val="290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3BD2" w14:textId="77777777" w:rsidR="008A2816" w:rsidRPr="001B422A" w:rsidRDefault="008A2816" w:rsidP="001B422A">
            <w:pPr>
              <w:pStyle w:val="Bezmezer"/>
              <w:rPr>
                <w:sz w:val="24"/>
                <w:szCs w:val="24"/>
              </w:rPr>
            </w:pPr>
            <w:r w:rsidRPr="001B422A">
              <w:rPr>
                <w:sz w:val="24"/>
                <w:szCs w:val="24"/>
              </w:rPr>
              <w:t>DPH 21%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B0A5" w14:textId="45807D3C" w:rsidR="008A2816" w:rsidRPr="001B422A" w:rsidRDefault="007F1A00" w:rsidP="001B422A">
            <w:pPr>
              <w:pStyle w:val="Bezmezer"/>
              <w:rPr>
                <w:sz w:val="24"/>
                <w:szCs w:val="24"/>
              </w:rPr>
            </w:pPr>
            <w:r w:rsidRPr="001B422A">
              <w:rPr>
                <w:sz w:val="24"/>
                <w:szCs w:val="24"/>
              </w:rPr>
              <w:t>82</w:t>
            </w:r>
            <w:r w:rsidR="008A2816" w:rsidRPr="001B422A">
              <w:rPr>
                <w:sz w:val="24"/>
                <w:szCs w:val="24"/>
              </w:rPr>
              <w:t>.</w:t>
            </w:r>
            <w:r w:rsidRPr="001B422A">
              <w:rPr>
                <w:sz w:val="24"/>
                <w:szCs w:val="24"/>
              </w:rPr>
              <w:t>5</w:t>
            </w:r>
            <w:r w:rsidR="008A2816" w:rsidRPr="001B422A">
              <w:rPr>
                <w:sz w:val="24"/>
                <w:szCs w:val="24"/>
              </w:rPr>
              <w:t>93,-Kč</w:t>
            </w:r>
          </w:p>
        </w:tc>
      </w:tr>
      <w:tr w:rsidR="001B422A" w:rsidRPr="001B422A" w14:paraId="4E882C76" w14:textId="77777777" w:rsidTr="00CA4C77">
        <w:trPr>
          <w:trHeight w:val="285"/>
          <w:jc w:val="center"/>
        </w:trPr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8CD7" w14:textId="77777777" w:rsidR="008A2816" w:rsidRPr="001B422A" w:rsidRDefault="008A2816" w:rsidP="001B422A">
            <w:pPr>
              <w:pStyle w:val="Bezmezer"/>
              <w:rPr>
                <w:sz w:val="24"/>
                <w:szCs w:val="24"/>
              </w:rPr>
            </w:pPr>
            <w:r w:rsidRPr="001B422A">
              <w:rPr>
                <w:sz w:val="24"/>
                <w:szCs w:val="24"/>
              </w:rPr>
              <w:t xml:space="preserve">Cena celkem:      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DCA2" w14:textId="5AE2AC1F" w:rsidR="008A2816" w:rsidRPr="001B422A" w:rsidRDefault="008A2816" w:rsidP="001B422A">
            <w:pPr>
              <w:pStyle w:val="Bezmezer"/>
              <w:rPr>
                <w:sz w:val="24"/>
                <w:szCs w:val="24"/>
              </w:rPr>
            </w:pPr>
            <w:r w:rsidRPr="001B422A">
              <w:rPr>
                <w:sz w:val="24"/>
                <w:szCs w:val="24"/>
              </w:rPr>
              <w:t>4</w:t>
            </w:r>
            <w:r w:rsidR="00243DE2" w:rsidRPr="001B422A">
              <w:rPr>
                <w:sz w:val="24"/>
                <w:szCs w:val="24"/>
              </w:rPr>
              <w:t>75</w:t>
            </w:r>
            <w:r w:rsidRPr="001B422A">
              <w:rPr>
                <w:sz w:val="24"/>
                <w:szCs w:val="24"/>
              </w:rPr>
              <w:t>.</w:t>
            </w:r>
            <w:r w:rsidR="00243DE2" w:rsidRPr="001B422A">
              <w:rPr>
                <w:sz w:val="24"/>
                <w:szCs w:val="24"/>
              </w:rPr>
              <w:t>8</w:t>
            </w:r>
            <w:r w:rsidRPr="001B422A">
              <w:rPr>
                <w:sz w:val="24"/>
                <w:szCs w:val="24"/>
              </w:rPr>
              <w:t>93,-Kč</w:t>
            </w:r>
          </w:p>
        </w:tc>
      </w:tr>
      <w:tr w:rsidR="008A2816" w:rsidRPr="001B422A" w14:paraId="01B6725D" w14:textId="77777777" w:rsidTr="00CA4C77">
        <w:trPr>
          <w:trHeight w:val="339"/>
          <w:jc w:val="center"/>
        </w:trPr>
        <w:tc>
          <w:tcPr>
            <w:tcW w:w="8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7D36" w14:textId="6F7C6550" w:rsidR="008A2816" w:rsidRPr="001B422A" w:rsidRDefault="008A2816" w:rsidP="00CA4C77">
            <w:pPr>
              <w:tabs>
                <w:tab w:val="center" w:pos="4144"/>
              </w:tabs>
              <w:spacing w:after="0"/>
              <w:rPr>
                <w:sz w:val="24"/>
                <w:szCs w:val="24"/>
              </w:rPr>
            </w:pPr>
            <w:r w:rsidRPr="001B422A">
              <w:rPr>
                <w:sz w:val="24"/>
                <w:szCs w:val="24"/>
              </w:rPr>
              <w:t xml:space="preserve">Slovy: čtyři sta </w:t>
            </w:r>
            <w:r w:rsidR="00243DE2" w:rsidRPr="001B422A">
              <w:rPr>
                <w:sz w:val="24"/>
                <w:szCs w:val="24"/>
              </w:rPr>
              <w:t>sedmdesát pět</w:t>
            </w:r>
            <w:r w:rsidRPr="001B422A">
              <w:rPr>
                <w:sz w:val="24"/>
                <w:szCs w:val="24"/>
              </w:rPr>
              <w:t xml:space="preserve"> tisíc </w:t>
            </w:r>
            <w:r w:rsidR="00996760" w:rsidRPr="001B422A">
              <w:rPr>
                <w:sz w:val="24"/>
                <w:szCs w:val="24"/>
              </w:rPr>
              <w:t>osm</w:t>
            </w:r>
            <w:r w:rsidRPr="001B422A">
              <w:rPr>
                <w:sz w:val="24"/>
                <w:szCs w:val="24"/>
              </w:rPr>
              <w:t xml:space="preserve"> s</w:t>
            </w:r>
            <w:r w:rsidR="00996760" w:rsidRPr="001B422A">
              <w:rPr>
                <w:sz w:val="24"/>
                <w:szCs w:val="24"/>
              </w:rPr>
              <w:t>et</w:t>
            </w:r>
            <w:r w:rsidRPr="001B422A">
              <w:rPr>
                <w:sz w:val="24"/>
                <w:szCs w:val="24"/>
              </w:rPr>
              <w:t xml:space="preserve"> devadesát tři korun českých</w:t>
            </w:r>
          </w:p>
        </w:tc>
      </w:tr>
    </w:tbl>
    <w:p w14:paraId="5030044F" w14:textId="77777777" w:rsidR="008A2816" w:rsidRPr="00996760" w:rsidRDefault="008A2816" w:rsidP="00996760">
      <w:pPr>
        <w:spacing w:after="0"/>
        <w:jc w:val="both"/>
        <w:rPr>
          <w:sz w:val="24"/>
          <w:szCs w:val="24"/>
        </w:rPr>
      </w:pPr>
    </w:p>
    <w:p w14:paraId="6B38325C" w14:textId="77777777" w:rsidR="00D866C7" w:rsidRDefault="00D866C7" w:rsidP="006B1C78">
      <w:pPr>
        <w:spacing w:after="0"/>
        <w:jc w:val="both"/>
        <w:rPr>
          <w:sz w:val="24"/>
          <w:szCs w:val="24"/>
        </w:rPr>
      </w:pPr>
    </w:p>
    <w:p w14:paraId="7A706287" w14:textId="0A8681E5" w:rsidR="006B1C78" w:rsidRPr="00EC3401" w:rsidRDefault="002F239A" w:rsidP="006B1C78">
      <w:pPr>
        <w:spacing w:after="0"/>
        <w:jc w:val="center"/>
        <w:rPr>
          <w:b/>
          <w:bCs/>
          <w:sz w:val="24"/>
          <w:szCs w:val="24"/>
        </w:rPr>
      </w:pPr>
      <w:r w:rsidRPr="00EC3401">
        <w:rPr>
          <w:b/>
          <w:bCs/>
          <w:sz w:val="24"/>
          <w:szCs w:val="24"/>
        </w:rPr>
        <w:t>I</w:t>
      </w:r>
      <w:r w:rsidR="006B1C78" w:rsidRPr="00EC3401">
        <w:rPr>
          <w:b/>
          <w:bCs/>
          <w:sz w:val="24"/>
          <w:szCs w:val="24"/>
        </w:rPr>
        <w:t>II.</w:t>
      </w:r>
    </w:p>
    <w:p w14:paraId="298AAE4D" w14:textId="77777777" w:rsidR="002F239A" w:rsidRDefault="002F239A" w:rsidP="002F239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sz w:val="24"/>
          <w:szCs w:val="24"/>
        </w:rPr>
        <w:t>Ostatní ustanovení a přílohy Smlouvy se nemění.</w:t>
      </w:r>
    </w:p>
    <w:p w14:paraId="484D7B2A" w14:textId="77777777" w:rsidR="002F239A" w:rsidRDefault="002F239A" w:rsidP="002F239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Otázky výslovně tímto dodatkem neupravené se řídí ustanoveními zákona č. 89/2012 Sb., občanský zákoník. </w:t>
      </w:r>
    </w:p>
    <w:p w14:paraId="00DE15DE" w14:textId="31344D6C" w:rsidR="00F80690" w:rsidRPr="00F11AB2" w:rsidRDefault="002F239A" w:rsidP="00F80690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F11AB2">
        <w:rPr>
          <w:rFonts w:eastAsia="Times New Roman" w:cs="Arial"/>
          <w:sz w:val="24"/>
          <w:szCs w:val="24"/>
        </w:rPr>
        <w:t>Tento dodatek nabývá platnosti dnem jeho podpisu smluvními stranami</w:t>
      </w:r>
      <w:r w:rsidR="00D138A2" w:rsidRPr="00F11AB2">
        <w:rPr>
          <w:rFonts w:eastAsia="Times New Roman" w:cs="Arial"/>
          <w:sz w:val="24"/>
          <w:szCs w:val="24"/>
        </w:rPr>
        <w:t xml:space="preserve"> a účinnosti dnem zveřejnění v registru smluv</w:t>
      </w:r>
      <w:r w:rsidRPr="00F11AB2">
        <w:rPr>
          <w:rFonts w:eastAsia="Times New Roman" w:cs="Arial"/>
          <w:sz w:val="24"/>
          <w:szCs w:val="24"/>
        </w:rPr>
        <w:t>.</w:t>
      </w:r>
    </w:p>
    <w:p w14:paraId="0901B3E9" w14:textId="77777777" w:rsidR="002F239A" w:rsidRDefault="002F239A" w:rsidP="002F239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Smluvní strany prohlašují, že tento dodatek ke smlouvě byl sepsán podle jejich pravé a svobodné vůle, nikoli v tísni nebo za jinak jednostranně nevýhodných podmínek. Dodatek si přečetly, souhlasí bez výhrad s jeho obsahem a na důkaz toho připojují své podpisy.</w:t>
      </w:r>
    </w:p>
    <w:p w14:paraId="1A701143" w14:textId="77777777" w:rsidR="001B422A" w:rsidRPr="001B422A" w:rsidRDefault="001B422A" w:rsidP="001B422A">
      <w:pPr>
        <w:pStyle w:val="Bezmezer"/>
        <w:jc w:val="both"/>
        <w:rPr>
          <w:sz w:val="24"/>
          <w:szCs w:val="24"/>
        </w:rPr>
      </w:pPr>
    </w:p>
    <w:p w14:paraId="58530929" w14:textId="77777777" w:rsidR="001B422A" w:rsidRPr="001B422A" w:rsidRDefault="001B422A" w:rsidP="001B422A">
      <w:pPr>
        <w:pStyle w:val="Bezmezer"/>
        <w:jc w:val="both"/>
        <w:rPr>
          <w:sz w:val="24"/>
          <w:szCs w:val="24"/>
        </w:rPr>
      </w:pPr>
    </w:p>
    <w:p w14:paraId="04935139" w14:textId="0904984F" w:rsidR="001B422A" w:rsidRPr="001B422A" w:rsidRDefault="001B422A" w:rsidP="001B422A">
      <w:pPr>
        <w:pStyle w:val="Bezmezer"/>
        <w:jc w:val="both"/>
        <w:rPr>
          <w:sz w:val="24"/>
          <w:szCs w:val="24"/>
          <w:lang w:val="x-none"/>
        </w:rPr>
      </w:pPr>
      <w:r w:rsidRPr="001B422A">
        <w:rPr>
          <w:sz w:val="24"/>
          <w:szCs w:val="24"/>
          <w:lang w:val="x-none"/>
        </w:rPr>
        <w:t xml:space="preserve">V Praze dne </w:t>
      </w:r>
      <w:r>
        <w:rPr>
          <w:sz w:val="24"/>
          <w:szCs w:val="24"/>
          <w:lang w:val="x-none"/>
        </w:rPr>
        <w:t>__________________</w:t>
      </w:r>
      <w:r w:rsidRPr="001B422A">
        <w:rPr>
          <w:sz w:val="24"/>
          <w:szCs w:val="24"/>
          <w:lang w:val="x-none"/>
        </w:rPr>
        <w:tab/>
      </w:r>
      <w:r w:rsidRPr="001B422A">
        <w:rPr>
          <w:sz w:val="24"/>
          <w:szCs w:val="24"/>
          <w:lang w:val="x-none"/>
        </w:rPr>
        <w:tab/>
      </w:r>
      <w:r w:rsidRPr="001B422A">
        <w:rPr>
          <w:sz w:val="24"/>
          <w:szCs w:val="24"/>
          <w:lang w:val="x-none"/>
        </w:rPr>
        <w:tab/>
      </w:r>
      <w:r w:rsidRPr="001B422A">
        <w:rPr>
          <w:sz w:val="24"/>
          <w:szCs w:val="24"/>
          <w:lang w:val="x-none"/>
        </w:rPr>
        <w:tab/>
        <w:t xml:space="preserve">V Praze dne </w:t>
      </w:r>
      <w:r>
        <w:rPr>
          <w:sz w:val="24"/>
          <w:szCs w:val="24"/>
          <w:lang w:val="x-none"/>
        </w:rPr>
        <w:t>__________________</w:t>
      </w:r>
    </w:p>
    <w:p w14:paraId="229FBDB1" w14:textId="77777777" w:rsidR="001B422A" w:rsidRPr="001B422A" w:rsidRDefault="001B422A" w:rsidP="001B422A">
      <w:pPr>
        <w:pStyle w:val="Bezmezer"/>
        <w:jc w:val="both"/>
        <w:rPr>
          <w:sz w:val="24"/>
          <w:szCs w:val="24"/>
        </w:rPr>
      </w:pPr>
    </w:p>
    <w:p w14:paraId="653CFBCD" w14:textId="77777777" w:rsidR="001B422A" w:rsidRPr="001B422A" w:rsidRDefault="001B422A" w:rsidP="001B422A">
      <w:pPr>
        <w:pStyle w:val="Bezmezer"/>
        <w:jc w:val="both"/>
        <w:rPr>
          <w:sz w:val="24"/>
          <w:szCs w:val="24"/>
        </w:rPr>
      </w:pPr>
    </w:p>
    <w:p w14:paraId="6F94D2C4" w14:textId="77777777" w:rsidR="001B422A" w:rsidRPr="001B422A" w:rsidRDefault="001B422A" w:rsidP="001B422A">
      <w:pPr>
        <w:pStyle w:val="Bezmezer"/>
        <w:jc w:val="both"/>
        <w:rPr>
          <w:sz w:val="24"/>
          <w:szCs w:val="24"/>
        </w:rPr>
      </w:pPr>
    </w:p>
    <w:p w14:paraId="3B66AD9A" w14:textId="68FFFB30" w:rsidR="001B422A" w:rsidRPr="001B422A" w:rsidRDefault="001B422A" w:rsidP="001B422A">
      <w:pPr>
        <w:pStyle w:val="Bezmezer"/>
        <w:jc w:val="both"/>
        <w:rPr>
          <w:sz w:val="24"/>
          <w:szCs w:val="24"/>
          <w:lang w:val="x-none"/>
        </w:rPr>
      </w:pPr>
      <w:r w:rsidRPr="001B422A">
        <w:rPr>
          <w:sz w:val="24"/>
          <w:szCs w:val="24"/>
          <w:lang w:val="x-none"/>
        </w:rPr>
        <w:t>_______________</w:t>
      </w:r>
      <w:r>
        <w:rPr>
          <w:sz w:val="24"/>
          <w:szCs w:val="24"/>
          <w:lang w:val="x-none"/>
        </w:rPr>
        <w:t>_____________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 w:rsidRPr="001B422A">
        <w:rPr>
          <w:sz w:val="24"/>
          <w:szCs w:val="24"/>
          <w:lang w:val="x-none"/>
        </w:rPr>
        <w:tab/>
      </w:r>
      <w:r w:rsidRPr="001B422A">
        <w:rPr>
          <w:sz w:val="24"/>
          <w:szCs w:val="24"/>
          <w:lang w:val="x-none"/>
        </w:rPr>
        <w:tab/>
        <w:t>_______________</w:t>
      </w:r>
      <w:r>
        <w:rPr>
          <w:sz w:val="24"/>
          <w:szCs w:val="24"/>
          <w:lang w:val="x-none"/>
        </w:rPr>
        <w:t>_____________</w:t>
      </w:r>
    </w:p>
    <w:p w14:paraId="703C8BEB" w14:textId="77777777" w:rsidR="001B422A" w:rsidRDefault="001B422A" w:rsidP="001B42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Petr Brůha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Karel Kut</w:t>
      </w:r>
    </w:p>
    <w:p w14:paraId="6743FD3A" w14:textId="77777777" w:rsidR="001B422A" w:rsidRDefault="001B422A" w:rsidP="001B42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náměstek pro centrální</w:t>
      </w:r>
    </w:p>
    <w:p w14:paraId="3B1976FF" w14:textId="2F83CDFB" w:rsidR="00947053" w:rsidRPr="001B422A" w:rsidRDefault="001B422A" w:rsidP="001B42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sbírkotvornou a výstavní činnost</w:t>
      </w:r>
    </w:p>
    <w:sectPr w:rsidR="00947053" w:rsidRPr="001B422A" w:rsidSect="00CA7E90">
      <w:headerReference w:type="default" r:id="rId10"/>
      <w:footerReference w:type="default" r:id="rId11"/>
      <w:pgSz w:w="11900" w:h="16840"/>
      <w:pgMar w:top="851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CC5C" w14:textId="77777777" w:rsidR="00CA7E90" w:rsidRDefault="00CA7E90">
      <w:pPr>
        <w:spacing w:after="0" w:line="240" w:lineRule="auto"/>
      </w:pPr>
      <w:r>
        <w:separator/>
      </w:r>
    </w:p>
  </w:endnote>
  <w:endnote w:type="continuationSeparator" w:id="0">
    <w:p w14:paraId="3D57CF0C" w14:textId="77777777" w:rsidR="00CA7E90" w:rsidRDefault="00CA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F Pro Bold">
    <w:altName w:val="Cambria"/>
    <w:panose1 w:val="00000000000000000000"/>
    <w:charset w:val="00"/>
    <w:family w:val="roman"/>
    <w:notTrueType/>
    <w:pitch w:val="default"/>
  </w:font>
  <w:font w:name="SF Pro Regular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7704" w14:textId="4AC30274" w:rsidR="00947053" w:rsidRDefault="0037782F">
    <w:pPr>
      <w:pStyle w:val="Zpa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76E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6B85" w14:textId="77777777" w:rsidR="00CA7E90" w:rsidRDefault="00CA7E90">
      <w:pPr>
        <w:spacing w:after="0" w:line="240" w:lineRule="auto"/>
      </w:pPr>
      <w:r>
        <w:separator/>
      </w:r>
    </w:p>
  </w:footnote>
  <w:footnote w:type="continuationSeparator" w:id="0">
    <w:p w14:paraId="638072ED" w14:textId="77777777" w:rsidR="00CA7E90" w:rsidRDefault="00CA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7702" w14:textId="6F0572B5" w:rsidR="00947053" w:rsidRDefault="0037782F">
    <w:pPr>
      <w:spacing w:after="0"/>
      <w:jc w:val="right"/>
      <w:rPr>
        <w:sz w:val="24"/>
        <w:szCs w:val="24"/>
        <w:shd w:val="clear" w:color="auto" w:fill="FFFF00"/>
      </w:rPr>
    </w:pPr>
    <w:r>
      <w:rPr>
        <w:sz w:val="24"/>
        <w:szCs w:val="24"/>
      </w:rPr>
      <w:t>Č</w:t>
    </w:r>
    <w:r>
      <w:rPr>
        <w:sz w:val="24"/>
        <w:szCs w:val="24"/>
        <w:lang w:val="en-US"/>
      </w:rPr>
      <w:t>.j.: 202</w:t>
    </w:r>
    <w:r w:rsidR="00551546">
      <w:rPr>
        <w:sz w:val="24"/>
        <w:szCs w:val="24"/>
        <w:lang w:val="en-US"/>
      </w:rPr>
      <w:t>4</w:t>
    </w:r>
    <w:r w:rsidR="00D31975">
      <w:rPr>
        <w:sz w:val="24"/>
        <w:szCs w:val="24"/>
        <w:lang w:val="en-US"/>
      </w:rPr>
      <w:t>/</w:t>
    </w:r>
    <w:r w:rsidR="004C2BFB">
      <w:rPr>
        <w:sz w:val="24"/>
        <w:szCs w:val="24"/>
        <w:lang w:val="en-US"/>
      </w:rPr>
      <w:t>1313</w:t>
    </w:r>
    <w:r>
      <w:rPr>
        <w:sz w:val="24"/>
        <w:szCs w:val="24"/>
        <w:lang w:val="de-DE"/>
      </w:rPr>
      <w:t>/NM</w:t>
    </w:r>
  </w:p>
  <w:p w14:paraId="3B197703" w14:textId="77777777" w:rsidR="00947053" w:rsidRDefault="00947053">
    <w:pPr>
      <w:pStyle w:val="Zhlav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484"/>
    <w:multiLevelType w:val="hybridMultilevel"/>
    <w:tmpl w:val="05EC7044"/>
    <w:numStyleLink w:val="Importovantl10"/>
  </w:abstractNum>
  <w:abstractNum w:abstractNumId="1" w15:restartNumberingAfterBreak="0">
    <w:nsid w:val="0A797913"/>
    <w:multiLevelType w:val="hybridMultilevel"/>
    <w:tmpl w:val="8A36B518"/>
    <w:numStyleLink w:val="Importovantl2"/>
  </w:abstractNum>
  <w:abstractNum w:abstractNumId="2" w15:restartNumberingAfterBreak="0">
    <w:nsid w:val="0BDB1559"/>
    <w:multiLevelType w:val="hybridMultilevel"/>
    <w:tmpl w:val="5236576E"/>
    <w:styleLink w:val="Importovantl5"/>
    <w:lvl w:ilvl="0" w:tplc="A85686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44F7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24292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68D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0E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0803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07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A27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3608A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426768"/>
    <w:multiLevelType w:val="hybridMultilevel"/>
    <w:tmpl w:val="88C8C064"/>
    <w:numStyleLink w:val="Importovantl3"/>
  </w:abstractNum>
  <w:abstractNum w:abstractNumId="4" w15:restartNumberingAfterBreak="0">
    <w:nsid w:val="2C9B0477"/>
    <w:multiLevelType w:val="hybridMultilevel"/>
    <w:tmpl w:val="116A813C"/>
    <w:styleLink w:val="Importovantl7"/>
    <w:lvl w:ilvl="0" w:tplc="5CDCDB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EDF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2583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C99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4A9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8D0E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0C9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A81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E7D2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001666"/>
    <w:multiLevelType w:val="hybridMultilevel"/>
    <w:tmpl w:val="1D689426"/>
    <w:styleLink w:val="Importovantl8"/>
    <w:lvl w:ilvl="0" w:tplc="EF1CAD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0A99C">
      <w:start w:val="1"/>
      <w:numFmt w:val="bullet"/>
      <w:lvlText w:val="-"/>
      <w:lvlJc w:val="left"/>
      <w:pPr>
        <w:ind w:left="178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486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000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451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25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AC4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460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C44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F4087A"/>
    <w:multiLevelType w:val="hybridMultilevel"/>
    <w:tmpl w:val="EA926ED0"/>
    <w:numStyleLink w:val="Importovantl9"/>
  </w:abstractNum>
  <w:abstractNum w:abstractNumId="7" w15:restartNumberingAfterBreak="0">
    <w:nsid w:val="3DB75CF4"/>
    <w:multiLevelType w:val="hybridMultilevel"/>
    <w:tmpl w:val="D5862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12C5A"/>
    <w:multiLevelType w:val="hybridMultilevel"/>
    <w:tmpl w:val="8A36B518"/>
    <w:styleLink w:val="Importovantl2"/>
    <w:lvl w:ilvl="0" w:tplc="EFBCB1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E0A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03F9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8587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E21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6241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AC7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64B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6E99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097B79"/>
    <w:multiLevelType w:val="hybridMultilevel"/>
    <w:tmpl w:val="470E4DDA"/>
    <w:styleLink w:val="Importovantl4"/>
    <w:lvl w:ilvl="0" w:tplc="276006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A85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88BAE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878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6A81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4CC3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0EA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032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082E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8F182C"/>
    <w:multiLevelType w:val="hybridMultilevel"/>
    <w:tmpl w:val="EA926ED0"/>
    <w:styleLink w:val="Importovantl9"/>
    <w:lvl w:ilvl="0" w:tplc="B1B638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AB4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065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CE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29F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EB1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60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600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C5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2EC5C83"/>
    <w:multiLevelType w:val="hybridMultilevel"/>
    <w:tmpl w:val="AA783316"/>
    <w:styleLink w:val="Importovantl6"/>
    <w:lvl w:ilvl="0" w:tplc="53D69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626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4422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C6D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69C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C6CF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AE3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CB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EA00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58D5841"/>
    <w:multiLevelType w:val="hybridMultilevel"/>
    <w:tmpl w:val="470E4DDA"/>
    <w:numStyleLink w:val="Importovantl4"/>
  </w:abstractNum>
  <w:abstractNum w:abstractNumId="13" w15:restartNumberingAfterBreak="0">
    <w:nsid w:val="56084822"/>
    <w:multiLevelType w:val="hybridMultilevel"/>
    <w:tmpl w:val="1D689426"/>
    <w:numStyleLink w:val="Importovantl8"/>
  </w:abstractNum>
  <w:abstractNum w:abstractNumId="14" w15:restartNumberingAfterBreak="0">
    <w:nsid w:val="5ADB52CB"/>
    <w:multiLevelType w:val="multilevel"/>
    <w:tmpl w:val="EBA24818"/>
    <w:numStyleLink w:val="Importovantl1"/>
  </w:abstractNum>
  <w:abstractNum w:abstractNumId="15" w15:restartNumberingAfterBreak="0">
    <w:nsid w:val="6A080507"/>
    <w:multiLevelType w:val="hybridMultilevel"/>
    <w:tmpl w:val="05EC7044"/>
    <w:styleLink w:val="Importovantl10"/>
    <w:lvl w:ilvl="0" w:tplc="687001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454C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E6C1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618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443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0DD8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829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86F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C8EE2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E26039F"/>
    <w:multiLevelType w:val="hybridMultilevel"/>
    <w:tmpl w:val="5236576E"/>
    <w:numStyleLink w:val="Importovantl5"/>
  </w:abstractNum>
  <w:abstractNum w:abstractNumId="17" w15:restartNumberingAfterBreak="0">
    <w:nsid w:val="75EF1EA1"/>
    <w:multiLevelType w:val="hybridMultilevel"/>
    <w:tmpl w:val="88C8C064"/>
    <w:styleLink w:val="Importovantl3"/>
    <w:lvl w:ilvl="0" w:tplc="59B03E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496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C8772">
      <w:start w:val="1"/>
      <w:numFmt w:val="lowerRoman"/>
      <w:lvlText w:val="%3."/>
      <w:lvlJc w:val="left"/>
      <w:pPr>
        <w:ind w:left="117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86A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86D3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CA0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E60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035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8D2D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7430FB0"/>
    <w:multiLevelType w:val="multilevel"/>
    <w:tmpl w:val="EBA24818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84A7B78"/>
    <w:multiLevelType w:val="hybridMultilevel"/>
    <w:tmpl w:val="AA783316"/>
    <w:numStyleLink w:val="Importovantl6"/>
  </w:abstractNum>
  <w:abstractNum w:abstractNumId="20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FE7EAB"/>
    <w:multiLevelType w:val="hybridMultilevel"/>
    <w:tmpl w:val="116A813C"/>
    <w:numStyleLink w:val="Importovantl7"/>
  </w:abstractNum>
  <w:num w:numId="1" w16cid:durableId="1063601640">
    <w:abstractNumId w:val="18"/>
  </w:num>
  <w:num w:numId="2" w16cid:durableId="1248076428">
    <w:abstractNumId w:val="14"/>
  </w:num>
  <w:num w:numId="3" w16cid:durableId="97802029">
    <w:abstractNumId w:val="14"/>
    <w:lvlOverride w:ilvl="0">
      <w:startOverride w:val="2"/>
    </w:lvlOverride>
  </w:num>
  <w:num w:numId="4" w16cid:durableId="1062102445">
    <w:abstractNumId w:val="8"/>
  </w:num>
  <w:num w:numId="5" w16cid:durableId="896598395">
    <w:abstractNumId w:val="1"/>
  </w:num>
  <w:num w:numId="6" w16cid:durableId="1616717002">
    <w:abstractNumId w:val="17"/>
  </w:num>
  <w:num w:numId="7" w16cid:durableId="1494492330">
    <w:abstractNumId w:val="3"/>
  </w:num>
  <w:num w:numId="8" w16cid:durableId="78990194">
    <w:abstractNumId w:val="9"/>
  </w:num>
  <w:num w:numId="9" w16cid:durableId="2045783396">
    <w:abstractNumId w:val="12"/>
  </w:num>
  <w:num w:numId="10" w16cid:durableId="1882938247">
    <w:abstractNumId w:val="2"/>
  </w:num>
  <w:num w:numId="11" w16cid:durableId="340934673">
    <w:abstractNumId w:val="16"/>
  </w:num>
  <w:num w:numId="12" w16cid:durableId="1098793734">
    <w:abstractNumId w:val="11"/>
  </w:num>
  <w:num w:numId="13" w16cid:durableId="1665014248">
    <w:abstractNumId w:val="19"/>
  </w:num>
  <w:num w:numId="14" w16cid:durableId="218170233">
    <w:abstractNumId w:val="4"/>
  </w:num>
  <w:num w:numId="15" w16cid:durableId="1797942979">
    <w:abstractNumId w:val="21"/>
  </w:num>
  <w:num w:numId="16" w16cid:durableId="248589744">
    <w:abstractNumId w:val="21"/>
    <w:lvlOverride w:ilvl="0">
      <w:startOverride w:val="2"/>
    </w:lvlOverride>
  </w:num>
  <w:num w:numId="17" w16cid:durableId="1540893601">
    <w:abstractNumId w:val="5"/>
  </w:num>
  <w:num w:numId="18" w16cid:durableId="142890459">
    <w:abstractNumId w:val="13"/>
  </w:num>
  <w:num w:numId="19" w16cid:durableId="337122216">
    <w:abstractNumId w:val="21"/>
    <w:lvlOverride w:ilvl="0">
      <w:startOverride w:val="3"/>
    </w:lvlOverride>
  </w:num>
  <w:num w:numId="20" w16cid:durableId="458113300">
    <w:abstractNumId w:val="10"/>
  </w:num>
  <w:num w:numId="21" w16cid:durableId="1262683309">
    <w:abstractNumId w:val="6"/>
  </w:num>
  <w:num w:numId="22" w16cid:durableId="1971477468">
    <w:abstractNumId w:val="21"/>
    <w:lvlOverride w:ilvl="0">
      <w:startOverride w:val="4"/>
    </w:lvlOverride>
  </w:num>
  <w:num w:numId="23" w16cid:durableId="2055422234">
    <w:abstractNumId w:val="15"/>
  </w:num>
  <w:num w:numId="24" w16cid:durableId="1837645900">
    <w:abstractNumId w:val="0"/>
  </w:num>
  <w:num w:numId="25" w16cid:durableId="18170696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2261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53"/>
    <w:rsid w:val="000B07D7"/>
    <w:rsid w:val="000F47D0"/>
    <w:rsid w:val="00185EA4"/>
    <w:rsid w:val="00190DF8"/>
    <w:rsid w:val="001B422A"/>
    <w:rsid w:val="00202A34"/>
    <w:rsid w:val="00216EBF"/>
    <w:rsid w:val="00224E4C"/>
    <w:rsid w:val="00243DE2"/>
    <w:rsid w:val="002C5C6E"/>
    <w:rsid w:val="002F239A"/>
    <w:rsid w:val="0037782F"/>
    <w:rsid w:val="003D7471"/>
    <w:rsid w:val="00464889"/>
    <w:rsid w:val="004C2BFB"/>
    <w:rsid w:val="00551546"/>
    <w:rsid w:val="00575CE4"/>
    <w:rsid w:val="005A0515"/>
    <w:rsid w:val="005F1C19"/>
    <w:rsid w:val="0064294A"/>
    <w:rsid w:val="00646E55"/>
    <w:rsid w:val="006526AC"/>
    <w:rsid w:val="00657BC1"/>
    <w:rsid w:val="00676E22"/>
    <w:rsid w:val="006826C9"/>
    <w:rsid w:val="006B1C78"/>
    <w:rsid w:val="006B3E4B"/>
    <w:rsid w:val="006D7F0A"/>
    <w:rsid w:val="00792601"/>
    <w:rsid w:val="007F1A00"/>
    <w:rsid w:val="008A2816"/>
    <w:rsid w:val="008A65E9"/>
    <w:rsid w:val="00947053"/>
    <w:rsid w:val="00996760"/>
    <w:rsid w:val="00A10208"/>
    <w:rsid w:val="00AB1BDD"/>
    <w:rsid w:val="00AF6BBA"/>
    <w:rsid w:val="00C4772E"/>
    <w:rsid w:val="00C6633D"/>
    <w:rsid w:val="00CA0C70"/>
    <w:rsid w:val="00CA7E90"/>
    <w:rsid w:val="00CB2277"/>
    <w:rsid w:val="00CD7A68"/>
    <w:rsid w:val="00D018FC"/>
    <w:rsid w:val="00D138A2"/>
    <w:rsid w:val="00D31975"/>
    <w:rsid w:val="00D32D77"/>
    <w:rsid w:val="00D866C7"/>
    <w:rsid w:val="00D950EF"/>
    <w:rsid w:val="00DA53B6"/>
    <w:rsid w:val="00DF60FC"/>
    <w:rsid w:val="00E027C7"/>
    <w:rsid w:val="00E97EEF"/>
    <w:rsid w:val="00EA055A"/>
    <w:rsid w:val="00EC3401"/>
    <w:rsid w:val="00ED7BC2"/>
    <w:rsid w:val="00F11AB2"/>
    <w:rsid w:val="00F44427"/>
    <w:rsid w:val="00F80690"/>
    <w:rsid w:val="00FB4EC9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764E"/>
  <w15:docId w15:val="{09C1BE70-9C1E-4FDC-82A7-2B7E4D12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basedOn w:val="Normln"/>
    <w:next w:val="Normln"/>
    <w:link w:val="Nadpis1Char"/>
    <w:uiPriority w:val="9"/>
    <w:qFormat/>
    <w:rsid w:val="00AF6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4"/>
      </w:numPr>
    </w:pPr>
  </w:style>
  <w:style w:type="numbering" w:customStyle="1" w:styleId="Importovantl3">
    <w:name w:val="Importovaný štýl 3"/>
    <w:pPr>
      <w:numPr>
        <w:numId w:val="6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4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paragraph" w:styleId="Zkladntext2">
    <w:name w:val="Body Text 2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0">
    <w:name w:val="Importovaný štýl 10"/>
    <w:pPr>
      <w:numPr>
        <w:numId w:val="23"/>
      </w:numPr>
    </w:pPr>
  </w:style>
  <w:style w:type="paragraph" w:customStyle="1" w:styleId="Vchoz">
    <w:name w:val="Výchozí"/>
    <w:pPr>
      <w:spacing w:before="160" w:line="288" w:lineRule="auto"/>
    </w:pPr>
    <w:rPr>
      <w:rFonts w:ascii="SF Pro Regular" w:eastAsia="SF Pro Regular" w:hAnsi="SF Pro Regular" w:cs="SF Pro Regula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CD7A68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dpis1Char">
    <w:name w:val="Nadpis 1 Char"/>
    <w:basedOn w:val="Standardnpsmoodstavce"/>
    <w:link w:val="Nadpis1"/>
    <w:uiPriority w:val="9"/>
    <w:rsid w:val="00AF6BB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SF Pro Bold"/>
        <a:ea typeface="SF Pro Bold"/>
        <a:cs typeface="SF Pro Bold"/>
      </a:majorFont>
      <a:minorFont>
        <a:latin typeface="SF Pro Regular"/>
        <a:ea typeface="SF Pro Regular"/>
        <a:cs typeface="SF Pro Regular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  <SharedWithUsers xmlns="72108b79-8fff-470d-afdf-58fa27029092">
      <UserInfo>
        <DisplayName/>
        <AccountId xsi:nil="true"/>
        <AccountType/>
      </UserInfo>
    </SharedWithUsers>
    <MediaLengthInSeconds xmlns="b62e15b6-40d6-4692-ae1a-0052fc993e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7" ma:contentTypeDescription="Vytvoří nový dokument" ma:contentTypeScope="" ma:versionID="2bae31c697ab309d5b5477f2e701ed73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b256dedc8d19ee83b645a2c7fe52265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4664D-C8FC-43B0-82C8-DA80F817DD53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2.xml><?xml version="1.0" encoding="utf-8"?>
<ds:datastoreItem xmlns:ds="http://schemas.openxmlformats.org/officeDocument/2006/customXml" ds:itemID="{D47CB073-00B7-4D20-997C-5594714AB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6D45D-5BA7-4C47-92A5-D08DC5818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Mlíková Alexandra</dc:creator>
  <cp:lastModifiedBy>Mlíková Alexandra</cp:lastModifiedBy>
  <cp:revision>2</cp:revision>
  <cp:lastPrinted>2024-03-13T12:33:00Z</cp:lastPrinted>
  <dcterms:created xsi:type="dcterms:W3CDTF">2024-03-13T12:35:00Z</dcterms:created>
  <dcterms:modified xsi:type="dcterms:W3CDTF">2024-03-13T12:35:00Z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389300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