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245657" w14:textId="77777777" w:rsidR="00AB4BD7" w:rsidRDefault="00EC028A">
      <w:pPr>
        <w:jc w:val="center"/>
        <w:rPr>
          <w:sz w:val="24"/>
          <w:szCs w:val="24"/>
        </w:rPr>
      </w:pPr>
      <w:r>
        <w:rPr>
          <w:b/>
          <w:sz w:val="24"/>
          <w:szCs w:val="24"/>
        </w:rPr>
        <w:t>Smlouva o dílo</w:t>
      </w:r>
    </w:p>
    <w:p w14:paraId="70112C9A" w14:textId="77777777" w:rsidR="00AB4BD7" w:rsidRDefault="00AB4BD7">
      <w:pPr>
        <w:jc w:val="both"/>
        <w:rPr>
          <w:sz w:val="24"/>
          <w:szCs w:val="24"/>
        </w:rPr>
      </w:pPr>
    </w:p>
    <w:p w14:paraId="5DE902CF" w14:textId="77777777" w:rsidR="00AB4BD7" w:rsidRDefault="00EC028A">
      <w:pPr>
        <w:ind w:firstLine="120"/>
        <w:jc w:val="both"/>
        <w:rPr>
          <w:sz w:val="24"/>
          <w:szCs w:val="24"/>
        </w:rPr>
      </w:pPr>
      <w:r>
        <w:rPr>
          <w:sz w:val="24"/>
          <w:szCs w:val="24"/>
        </w:rPr>
        <w:t>Níže uvedeného dne, měsíce a roku uzavřely smluvní strany:</w:t>
      </w:r>
    </w:p>
    <w:p w14:paraId="4F1DAA92" w14:textId="77777777" w:rsidR="00AB4BD7" w:rsidRDefault="00AB4BD7">
      <w:pPr>
        <w:jc w:val="both"/>
        <w:rPr>
          <w:sz w:val="24"/>
          <w:szCs w:val="24"/>
        </w:rPr>
      </w:pPr>
    </w:p>
    <w:tbl>
      <w:tblPr>
        <w:tblStyle w:val="a"/>
        <w:tblW w:w="9360" w:type="dxa"/>
        <w:tblInd w:w="0" w:type="dxa"/>
        <w:tblLayout w:type="fixed"/>
        <w:tblLook w:val="0600" w:firstRow="0" w:lastRow="0" w:firstColumn="0" w:lastColumn="0" w:noHBand="1" w:noVBand="1"/>
      </w:tblPr>
      <w:tblGrid>
        <w:gridCol w:w="3960"/>
        <w:gridCol w:w="5400"/>
      </w:tblGrid>
      <w:tr w:rsidR="00AB4BD7" w14:paraId="2050583F" w14:textId="77777777">
        <w:tc>
          <w:tcPr>
            <w:tcW w:w="3960" w:type="dxa"/>
            <w:tcMar>
              <w:top w:w="100" w:type="dxa"/>
              <w:left w:w="100" w:type="dxa"/>
              <w:bottom w:w="100" w:type="dxa"/>
              <w:right w:w="100" w:type="dxa"/>
            </w:tcMar>
            <w:vAlign w:val="center"/>
          </w:tcPr>
          <w:p w14:paraId="4025880B" w14:textId="77777777" w:rsidR="00AB4BD7" w:rsidRDefault="00EC028A">
            <w:pPr>
              <w:spacing w:line="240" w:lineRule="auto"/>
              <w:jc w:val="both"/>
              <w:rPr>
                <w:sz w:val="24"/>
                <w:szCs w:val="24"/>
              </w:rPr>
            </w:pPr>
            <w:r>
              <w:rPr>
                <w:b/>
                <w:sz w:val="24"/>
                <w:szCs w:val="24"/>
              </w:rPr>
              <w:t>Název:</w:t>
            </w:r>
          </w:p>
        </w:tc>
        <w:tc>
          <w:tcPr>
            <w:tcW w:w="5400" w:type="dxa"/>
            <w:tcMar>
              <w:top w:w="100" w:type="dxa"/>
              <w:left w:w="100" w:type="dxa"/>
              <w:bottom w:w="100" w:type="dxa"/>
              <w:right w:w="100" w:type="dxa"/>
            </w:tcMar>
          </w:tcPr>
          <w:p w14:paraId="7AE0E223" w14:textId="77777777" w:rsidR="00AB4BD7" w:rsidRPr="00255835" w:rsidRDefault="00EC028A">
            <w:pPr>
              <w:spacing w:line="240" w:lineRule="auto"/>
              <w:jc w:val="both"/>
              <w:rPr>
                <w:sz w:val="24"/>
                <w:szCs w:val="24"/>
              </w:rPr>
            </w:pPr>
            <w:r w:rsidRPr="00255835">
              <w:rPr>
                <w:sz w:val="24"/>
                <w:szCs w:val="24"/>
              </w:rPr>
              <w:t>Město Uničov</w:t>
            </w:r>
          </w:p>
        </w:tc>
      </w:tr>
      <w:tr w:rsidR="00AB4BD7" w14:paraId="49C59225" w14:textId="77777777">
        <w:tc>
          <w:tcPr>
            <w:tcW w:w="3960" w:type="dxa"/>
            <w:tcMar>
              <w:top w:w="100" w:type="dxa"/>
              <w:left w:w="100" w:type="dxa"/>
              <w:bottom w:w="100" w:type="dxa"/>
              <w:right w:w="100" w:type="dxa"/>
            </w:tcMar>
            <w:vAlign w:val="center"/>
          </w:tcPr>
          <w:p w14:paraId="4556225B" w14:textId="77777777" w:rsidR="00AB4BD7" w:rsidRDefault="00EC028A">
            <w:pPr>
              <w:spacing w:line="240" w:lineRule="auto"/>
              <w:jc w:val="both"/>
              <w:rPr>
                <w:sz w:val="24"/>
                <w:szCs w:val="24"/>
              </w:rPr>
            </w:pPr>
            <w:r>
              <w:rPr>
                <w:b/>
                <w:sz w:val="24"/>
                <w:szCs w:val="24"/>
              </w:rPr>
              <w:t>Sídlo:</w:t>
            </w:r>
            <w:r>
              <w:rPr>
                <w:sz w:val="24"/>
                <w:szCs w:val="24"/>
              </w:rPr>
              <w:t xml:space="preserve">  </w:t>
            </w:r>
          </w:p>
        </w:tc>
        <w:tc>
          <w:tcPr>
            <w:tcW w:w="5400" w:type="dxa"/>
            <w:tcMar>
              <w:top w:w="100" w:type="dxa"/>
              <w:left w:w="100" w:type="dxa"/>
              <w:bottom w:w="100" w:type="dxa"/>
              <w:right w:w="100" w:type="dxa"/>
            </w:tcMar>
          </w:tcPr>
          <w:p w14:paraId="1470E31D" w14:textId="77777777" w:rsidR="00AB4BD7" w:rsidRPr="00255835" w:rsidRDefault="00EC028A">
            <w:pPr>
              <w:spacing w:line="240" w:lineRule="auto"/>
              <w:jc w:val="both"/>
              <w:rPr>
                <w:sz w:val="24"/>
                <w:szCs w:val="24"/>
              </w:rPr>
            </w:pPr>
            <w:r w:rsidRPr="00255835">
              <w:rPr>
                <w:sz w:val="24"/>
                <w:szCs w:val="24"/>
              </w:rPr>
              <w:t xml:space="preserve">Masarykovo náměstí 1, 783 91 Uničov </w:t>
            </w:r>
          </w:p>
        </w:tc>
      </w:tr>
      <w:tr w:rsidR="00AB4BD7" w14:paraId="4F136B9E" w14:textId="77777777">
        <w:tc>
          <w:tcPr>
            <w:tcW w:w="3960" w:type="dxa"/>
            <w:tcMar>
              <w:top w:w="100" w:type="dxa"/>
              <w:left w:w="100" w:type="dxa"/>
              <w:bottom w:w="100" w:type="dxa"/>
              <w:right w:w="100" w:type="dxa"/>
            </w:tcMar>
            <w:vAlign w:val="center"/>
          </w:tcPr>
          <w:p w14:paraId="3B8481A3" w14:textId="77777777" w:rsidR="00AB4BD7" w:rsidRDefault="00EC028A">
            <w:pPr>
              <w:spacing w:line="240" w:lineRule="auto"/>
              <w:jc w:val="both"/>
              <w:rPr>
                <w:sz w:val="24"/>
                <w:szCs w:val="24"/>
              </w:rPr>
            </w:pPr>
            <w:r>
              <w:rPr>
                <w:b/>
                <w:sz w:val="24"/>
                <w:szCs w:val="24"/>
              </w:rPr>
              <w:t>Zástupce ve věcech smluvních:</w:t>
            </w:r>
            <w:r>
              <w:rPr>
                <w:sz w:val="24"/>
                <w:szCs w:val="24"/>
              </w:rPr>
              <w:t xml:space="preserve"> </w:t>
            </w:r>
          </w:p>
        </w:tc>
        <w:tc>
          <w:tcPr>
            <w:tcW w:w="5400" w:type="dxa"/>
            <w:tcMar>
              <w:top w:w="100" w:type="dxa"/>
              <w:left w:w="100" w:type="dxa"/>
              <w:bottom w:w="100" w:type="dxa"/>
              <w:right w:w="100" w:type="dxa"/>
            </w:tcMar>
          </w:tcPr>
          <w:p w14:paraId="656E2F24" w14:textId="11362CE8" w:rsidR="00AB4BD7" w:rsidRPr="00255835" w:rsidRDefault="00EC028A">
            <w:pPr>
              <w:spacing w:line="240" w:lineRule="auto"/>
              <w:jc w:val="both"/>
              <w:rPr>
                <w:sz w:val="24"/>
                <w:szCs w:val="24"/>
              </w:rPr>
            </w:pPr>
            <w:r w:rsidRPr="00255835">
              <w:rPr>
                <w:sz w:val="24"/>
                <w:szCs w:val="24"/>
              </w:rPr>
              <w:t>Mgr. Radek Vincour,</w:t>
            </w:r>
            <w:r w:rsidR="00255835">
              <w:rPr>
                <w:sz w:val="24"/>
                <w:szCs w:val="24"/>
              </w:rPr>
              <w:t xml:space="preserve"> </w:t>
            </w:r>
            <w:r w:rsidRPr="00255835">
              <w:rPr>
                <w:sz w:val="24"/>
                <w:szCs w:val="24"/>
              </w:rPr>
              <w:t>starosta města</w:t>
            </w:r>
          </w:p>
        </w:tc>
      </w:tr>
      <w:tr w:rsidR="00AB4BD7" w14:paraId="6D7DE2BD" w14:textId="77777777">
        <w:tc>
          <w:tcPr>
            <w:tcW w:w="3960" w:type="dxa"/>
            <w:tcMar>
              <w:top w:w="100" w:type="dxa"/>
              <w:left w:w="100" w:type="dxa"/>
              <w:bottom w:w="100" w:type="dxa"/>
              <w:right w:w="100" w:type="dxa"/>
            </w:tcMar>
            <w:vAlign w:val="center"/>
          </w:tcPr>
          <w:p w14:paraId="371469AF" w14:textId="77777777" w:rsidR="00AB4BD7" w:rsidRDefault="00EC028A">
            <w:pPr>
              <w:spacing w:line="240" w:lineRule="auto"/>
              <w:jc w:val="both"/>
              <w:rPr>
                <w:sz w:val="24"/>
                <w:szCs w:val="24"/>
              </w:rPr>
            </w:pPr>
            <w:r>
              <w:rPr>
                <w:b/>
                <w:sz w:val="24"/>
                <w:szCs w:val="24"/>
              </w:rPr>
              <w:t>Zástupce ve věcech technických:</w:t>
            </w:r>
            <w:r>
              <w:rPr>
                <w:sz w:val="24"/>
                <w:szCs w:val="24"/>
              </w:rPr>
              <w:t xml:space="preserve"> </w:t>
            </w:r>
          </w:p>
        </w:tc>
        <w:tc>
          <w:tcPr>
            <w:tcW w:w="5400" w:type="dxa"/>
            <w:tcMar>
              <w:top w:w="100" w:type="dxa"/>
              <w:left w:w="100" w:type="dxa"/>
              <w:bottom w:w="100" w:type="dxa"/>
              <w:right w:w="100" w:type="dxa"/>
            </w:tcMar>
          </w:tcPr>
          <w:p w14:paraId="25273DE3" w14:textId="36CB74BB" w:rsidR="00AB4BD7" w:rsidRPr="00255835" w:rsidRDefault="00255835">
            <w:pPr>
              <w:spacing w:line="240" w:lineRule="auto"/>
              <w:jc w:val="both"/>
              <w:rPr>
                <w:sz w:val="24"/>
                <w:szCs w:val="24"/>
              </w:rPr>
            </w:pPr>
            <w:r>
              <w:rPr>
                <w:sz w:val="24"/>
                <w:szCs w:val="24"/>
              </w:rPr>
              <w:t xml:space="preserve">Bc. Dušan Štencl </w:t>
            </w:r>
          </w:p>
        </w:tc>
      </w:tr>
      <w:tr w:rsidR="00AB4BD7" w14:paraId="532F2CEA" w14:textId="77777777">
        <w:tc>
          <w:tcPr>
            <w:tcW w:w="3960" w:type="dxa"/>
            <w:tcMar>
              <w:top w:w="100" w:type="dxa"/>
              <w:left w:w="100" w:type="dxa"/>
              <w:bottom w:w="100" w:type="dxa"/>
              <w:right w:w="100" w:type="dxa"/>
            </w:tcMar>
            <w:vAlign w:val="center"/>
          </w:tcPr>
          <w:p w14:paraId="11704C1F" w14:textId="77777777" w:rsidR="00AB4BD7" w:rsidRDefault="00EC028A">
            <w:pPr>
              <w:spacing w:line="240" w:lineRule="auto"/>
              <w:jc w:val="both"/>
              <w:rPr>
                <w:sz w:val="24"/>
                <w:szCs w:val="24"/>
              </w:rPr>
            </w:pPr>
            <w:r>
              <w:rPr>
                <w:b/>
                <w:sz w:val="24"/>
                <w:szCs w:val="24"/>
              </w:rPr>
              <w:t>E-mail:</w:t>
            </w:r>
            <w:r>
              <w:rPr>
                <w:sz w:val="24"/>
                <w:szCs w:val="24"/>
              </w:rPr>
              <w:t xml:space="preserve"> </w:t>
            </w:r>
          </w:p>
        </w:tc>
        <w:tc>
          <w:tcPr>
            <w:tcW w:w="5400" w:type="dxa"/>
            <w:tcMar>
              <w:top w:w="100" w:type="dxa"/>
              <w:left w:w="100" w:type="dxa"/>
              <w:bottom w:w="100" w:type="dxa"/>
              <w:right w:w="100" w:type="dxa"/>
            </w:tcMar>
          </w:tcPr>
          <w:p w14:paraId="1C2504A0" w14:textId="62700258" w:rsidR="00AB4BD7" w:rsidRPr="00255835" w:rsidRDefault="00AB4BD7">
            <w:pPr>
              <w:spacing w:line="240" w:lineRule="auto"/>
              <w:jc w:val="both"/>
              <w:rPr>
                <w:sz w:val="24"/>
                <w:szCs w:val="24"/>
              </w:rPr>
            </w:pPr>
          </w:p>
        </w:tc>
      </w:tr>
      <w:tr w:rsidR="00AB4BD7" w14:paraId="244A823A" w14:textId="77777777">
        <w:tc>
          <w:tcPr>
            <w:tcW w:w="3960" w:type="dxa"/>
            <w:tcMar>
              <w:top w:w="100" w:type="dxa"/>
              <w:left w:w="100" w:type="dxa"/>
              <w:bottom w:w="100" w:type="dxa"/>
              <w:right w:w="100" w:type="dxa"/>
            </w:tcMar>
            <w:vAlign w:val="center"/>
          </w:tcPr>
          <w:p w14:paraId="53DAEF17" w14:textId="77777777" w:rsidR="00AB4BD7" w:rsidRDefault="00EC028A">
            <w:pPr>
              <w:spacing w:line="240" w:lineRule="auto"/>
              <w:jc w:val="both"/>
              <w:rPr>
                <w:sz w:val="24"/>
                <w:szCs w:val="24"/>
              </w:rPr>
            </w:pPr>
            <w:r>
              <w:rPr>
                <w:b/>
                <w:sz w:val="24"/>
                <w:szCs w:val="24"/>
              </w:rPr>
              <w:t xml:space="preserve">Tel.: </w:t>
            </w:r>
          </w:p>
        </w:tc>
        <w:tc>
          <w:tcPr>
            <w:tcW w:w="5400" w:type="dxa"/>
            <w:tcMar>
              <w:top w:w="100" w:type="dxa"/>
              <w:left w:w="100" w:type="dxa"/>
              <w:bottom w:w="100" w:type="dxa"/>
              <w:right w:w="100" w:type="dxa"/>
            </w:tcMar>
          </w:tcPr>
          <w:p w14:paraId="11131648" w14:textId="7E16D76F" w:rsidR="00AB4BD7" w:rsidRPr="00255835" w:rsidRDefault="00AB4BD7">
            <w:pPr>
              <w:spacing w:line="240" w:lineRule="auto"/>
              <w:jc w:val="both"/>
              <w:rPr>
                <w:sz w:val="24"/>
                <w:szCs w:val="24"/>
              </w:rPr>
            </w:pPr>
          </w:p>
        </w:tc>
      </w:tr>
      <w:tr w:rsidR="00AB4BD7" w14:paraId="5CF9C79B" w14:textId="77777777">
        <w:tc>
          <w:tcPr>
            <w:tcW w:w="3960" w:type="dxa"/>
            <w:tcMar>
              <w:top w:w="100" w:type="dxa"/>
              <w:left w:w="100" w:type="dxa"/>
              <w:bottom w:w="100" w:type="dxa"/>
              <w:right w:w="100" w:type="dxa"/>
            </w:tcMar>
            <w:vAlign w:val="center"/>
          </w:tcPr>
          <w:p w14:paraId="5972BC24" w14:textId="77777777" w:rsidR="00AB4BD7" w:rsidRDefault="00EC028A">
            <w:pPr>
              <w:spacing w:line="240" w:lineRule="auto"/>
              <w:jc w:val="both"/>
              <w:rPr>
                <w:sz w:val="24"/>
                <w:szCs w:val="24"/>
              </w:rPr>
            </w:pPr>
            <w:r>
              <w:rPr>
                <w:b/>
                <w:sz w:val="24"/>
                <w:szCs w:val="24"/>
              </w:rPr>
              <w:t xml:space="preserve">IČ: </w:t>
            </w:r>
          </w:p>
        </w:tc>
        <w:tc>
          <w:tcPr>
            <w:tcW w:w="5400" w:type="dxa"/>
            <w:tcMar>
              <w:top w:w="100" w:type="dxa"/>
              <w:left w:w="100" w:type="dxa"/>
              <w:bottom w:w="100" w:type="dxa"/>
              <w:right w:w="100" w:type="dxa"/>
            </w:tcMar>
          </w:tcPr>
          <w:p w14:paraId="21A89F73" w14:textId="77777777" w:rsidR="00AB4BD7" w:rsidRPr="00255835" w:rsidRDefault="00EC028A">
            <w:pPr>
              <w:spacing w:line="240" w:lineRule="auto"/>
              <w:jc w:val="both"/>
              <w:rPr>
                <w:sz w:val="24"/>
                <w:szCs w:val="24"/>
              </w:rPr>
            </w:pPr>
            <w:r w:rsidRPr="00255835">
              <w:rPr>
                <w:sz w:val="24"/>
                <w:szCs w:val="24"/>
              </w:rPr>
              <w:t>00299634</w:t>
            </w:r>
          </w:p>
        </w:tc>
      </w:tr>
      <w:tr w:rsidR="00AB4BD7" w14:paraId="5DD8C8CE" w14:textId="77777777">
        <w:tc>
          <w:tcPr>
            <w:tcW w:w="3960" w:type="dxa"/>
            <w:tcMar>
              <w:left w:w="70" w:type="dxa"/>
              <w:right w:w="70" w:type="dxa"/>
            </w:tcMar>
            <w:vAlign w:val="center"/>
          </w:tcPr>
          <w:p w14:paraId="756B746D" w14:textId="77777777" w:rsidR="00AB4BD7" w:rsidRDefault="00EC028A">
            <w:pPr>
              <w:spacing w:line="240" w:lineRule="auto"/>
              <w:jc w:val="both"/>
              <w:rPr>
                <w:sz w:val="24"/>
                <w:szCs w:val="24"/>
              </w:rPr>
            </w:pPr>
            <w:r>
              <w:rPr>
                <w:b/>
                <w:sz w:val="24"/>
                <w:szCs w:val="24"/>
              </w:rPr>
              <w:t>DIČ:</w:t>
            </w:r>
            <w:r>
              <w:rPr>
                <w:sz w:val="24"/>
                <w:szCs w:val="24"/>
              </w:rPr>
              <w:t xml:space="preserve"> </w:t>
            </w:r>
          </w:p>
        </w:tc>
        <w:tc>
          <w:tcPr>
            <w:tcW w:w="5400" w:type="dxa"/>
            <w:tcMar>
              <w:top w:w="100" w:type="dxa"/>
              <w:left w:w="100" w:type="dxa"/>
              <w:bottom w:w="100" w:type="dxa"/>
              <w:right w:w="100" w:type="dxa"/>
            </w:tcMar>
          </w:tcPr>
          <w:p w14:paraId="365E61C0" w14:textId="77777777" w:rsidR="00AB4BD7" w:rsidRPr="00255835" w:rsidRDefault="00EC028A">
            <w:pPr>
              <w:spacing w:line="240" w:lineRule="auto"/>
              <w:jc w:val="both"/>
              <w:rPr>
                <w:sz w:val="24"/>
                <w:szCs w:val="24"/>
              </w:rPr>
            </w:pPr>
            <w:r w:rsidRPr="00255835">
              <w:rPr>
                <w:sz w:val="24"/>
                <w:szCs w:val="24"/>
              </w:rPr>
              <w:t>CZ00299634</w:t>
            </w:r>
          </w:p>
        </w:tc>
      </w:tr>
      <w:tr w:rsidR="00AB4BD7" w14:paraId="1581CD06" w14:textId="77777777">
        <w:tc>
          <w:tcPr>
            <w:tcW w:w="3960" w:type="dxa"/>
            <w:tcMar>
              <w:left w:w="70" w:type="dxa"/>
              <w:right w:w="70" w:type="dxa"/>
            </w:tcMar>
            <w:vAlign w:val="center"/>
          </w:tcPr>
          <w:p w14:paraId="609C80AB" w14:textId="77777777" w:rsidR="00AB4BD7" w:rsidRDefault="00EC028A">
            <w:pPr>
              <w:spacing w:line="240" w:lineRule="auto"/>
              <w:jc w:val="both"/>
              <w:rPr>
                <w:sz w:val="24"/>
                <w:szCs w:val="24"/>
              </w:rPr>
            </w:pPr>
            <w:r>
              <w:rPr>
                <w:b/>
                <w:sz w:val="24"/>
                <w:szCs w:val="24"/>
              </w:rPr>
              <w:t>Bankovní spojení:</w:t>
            </w:r>
            <w:r>
              <w:rPr>
                <w:sz w:val="24"/>
                <w:szCs w:val="24"/>
              </w:rPr>
              <w:t xml:space="preserve"> </w:t>
            </w:r>
          </w:p>
        </w:tc>
        <w:tc>
          <w:tcPr>
            <w:tcW w:w="5400" w:type="dxa"/>
            <w:tcMar>
              <w:top w:w="100" w:type="dxa"/>
              <w:left w:w="100" w:type="dxa"/>
              <w:bottom w:w="100" w:type="dxa"/>
              <w:right w:w="100" w:type="dxa"/>
            </w:tcMar>
          </w:tcPr>
          <w:p w14:paraId="6F01074B" w14:textId="1C6B8FCE" w:rsidR="00AB4BD7" w:rsidRPr="00255835" w:rsidRDefault="00AB4BD7">
            <w:pPr>
              <w:spacing w:line="240" w:lineRule="auto"/>
              <w:jc w:val="both"/>
              <w:rPr>
                <w:sz w:val="24"/>
                <w:szCs w:val="24"/>
              </w:rPr>
            </w:pPr>
          </w:p>
        </w:tc>
      </w:tr>
      <w:tr w:rsidR="00AB4BD7" w14:paraId="0A481A38" w14:textId="77777777">
        <w:tc>
          <w:tcPr>
            <w:tcW w:w="3960" w:type="dxa"/>
            <w:tcMar>
              <w:top w:w="100" w:type="dxa"/>
              <w:left w:w="100" w:type="dxa"/>
              <w:bottom w:w="100" w:type="dxa"/>
              <w:right w:w="100" w:type="dxa"/>
            </w:tcMar>
            <w:vAlign w:val="center"/>
          </w:tcPr>
          <w:p w14:paraId="2FA30D90" w14:textId="77777777" w:rsidR="00AB4BD7" w:rsidRDefault="00EC028A">
            <w:pPr>
              <w:spacing w:line="240" w:lineRule="auto"/>
              <w:jc w:val="both"/>
              <w:rPr>
                <w:sz w:val="24"/>
                <w:szCs w:val="24"/>
              </w:rPr>
            </w:pPr>
            <w:r>
              <w:rPr>
                <w:b/>
                <w:sz w:val="24"/>
                <w:szCs w:val="24"/>
              </w:rPr>
              <w:t>Číslo účtu:</w:t>
            </w:r>
            <w:r>
              <w:rPr>
                <w:sz w:val="24"/>
                <w:szCs w:val="24"/>
              </w:rPr>
              <w:t xml:space="preserve"> </w:t>
            </w:r>
          </w:p>
        </w:tc>
        <w:tc>
          <w:tcPr>
            <w:tcW w:w="5400" w:type="dxa"/>
            <w:tcMar>
              <w:top w:w="100" w:type="dxa"/>
              <w:left w:w="100" w:type="dxa"/>
              <w:bottom w:w="100" w:type="dxa"/>
              <w:right w:w="100" w:type="dxa"/>
            </w:tcMar>
          </w:tcPr>
          <w:p w14:paraId="1D4C1180" w14:textId="1E50CA3F" w:rsidR="00AB4BD7" w:rsidRPr="00255835" w:rsidRDefault="00AB4BD7">
            <w:pPr>
              <w:spacing w:line="240" w:lineRule="auto"/>
              <w:jc w:val="both"/>
              <w:rPr>
                <w:sz w:val="24"/>
                <w:szCs w:val="24"/>
              </w:rPr>
            </w:pPr>
          </w:p>
        </w:tc>
      </w:tr>
    </w:tbl>
    <w:p w14:paraId="0B228B19" w14:textId="77777777" w:rsidR="00AB4BD7" w:rsidRDefault="00EC028A">
      <w:pPr>
        <w:spacing w:before="163" w:line="240" w:lineRule="auto"/>
        <w:ind w:right="-23"/>
        <w:jc w:val="both"/>
        <w:rPr>
          <w:sz w:val="24"/>
          <w:szCs w:val="24"/>
        </w:rPr>
      </w:pPr>
      <w:r>
        <w:rPr>
          <w:sz w:val="24"/>
          <w:szCs w:val="24"/>
        </w:rPr>
        <w:t xml:space="preserve">(dále jen </w:t>
      </w:r>
      <w:r>
        <w:rPr>
          <w:b/>
          <w:sz w:val="24"/>
          <w:szCs w:val="24"/>
        </w:rPr>
        <w:t>„objednatel")</w:t>
      </w:r>
    </w:p>
    <w:p w14:paraId="473EECC3" w14:textId="77777777" w:rsidR="00AB4BD7" w:rsidRDefault="00AB4BD7">
      <w:pPr>
        <w:jc w:val="both"/>
        <w:rPr>
          <w:sz w:val="24"/>
          <w:szCs w:val="24"/>
        </w:rPr>
      </w:pPr>
    </w:p>
    <w:p w14:paraId="540DD4E6" w14:textId="77777777" w:rsidR="00AB4BD7" w:rsidRDefault="00EC028A">
      <w:pPr>
        <w:jc w:val="both"/>
        <w:rPr>
          <w:sz w:val="24"/>
          <w:szCs w:val="24"/>
        </w:rPr>
      </w:pPr>
      <w:r>
        <w:rPr>
          <w:sz w:val="24"/>
          <w:szCs w:val="24"/>
        </w:rPr>
        <w:t>a</w:t>
      </w:r>
    </w:p>
    <w:p w14:paraId="31AD5026" w14:textId="77777777" w:rsidR="00AB4BD7" w:rsidRDefault="00AB4BD7">
      <w:pPr>
        <w:jc w:val="both"/>
        <w:rPr>
          <w:sz w:val="24"/>
          <w:szCs w:val="24"/>
        </w:rPr>
      </w:pPr>
    </w:p>
    <w:tbl>
      <w:tblPr>
        <w:tblStyle w:val="a0"/>
        <w:tblW w:w="9360" w:type="dxa"/>
        <w:tblInd w:w="0" w:type="dxa"/>
        <w:tblLayout w:type="fixed"/>
        <w:tblLook w:val="0600" w:firstRow="0" w:lastRow="0" w:firstColumn="0" w:lastColumn="0" w:noHBand="1" w:noVBand="1"/>
      </w:tblPr>
      <w:tblGrid>
        <w:gridCol w:w="3930"/>
        <w:gridCol w:w="5430"/>
      </w:tblGrid>
      <w:tr w:rsidR="00AB4BD7" w14:paraId="70A7E060" w14:textId="77777777">
        <w:tc>
          <w:tcPr>
            <w:tcW w:w="3930" w:type="dxa"/>
            <w:tcMar>
              <w:top w:w="100" w:type="dxa"/>
              <w:left w:w="100" w:type="dxa"/>
              <w:bottom w:w="100" w:type="dxa"/>
              <w:right w:w="100" w:type="dxa"/>
            </w:tcMar>
          </w:tcPr>
          <w:p w14:paraId="60E89E6A" w14:textId="77777777" w:rsidR="00AB4BD7" w:rsidRDefault="00EC028A">
            <w:pPr>
              <w:spacing w:line="240" w:lineRule="auto"/>
              <w:jc w:val="both"/>
              <w:rPr>
                <w:sz w:val="24"/>
                <w:szCs w:val="24"/>
              </w:rPr>
            </w:pPr>
            <w:r>
              <w:rPr>
                <w:b/>
                <w:sz w:val="24"/>
                <w:szCs w:val="24"/>
              </w:rPr>
              <w:t>Název:</w:t>
            </w:r>
          </w:p>
        </w:tc>
        <w:tc>
          <w:tcPr>
            <w:tcW w:w="5430" w:type="dxa"/>
            <w:tcMar>
              <w:top w:w="100" w:type="dxa"/>
              <w:left w:w="100" w:type="dxa"/>
              <w:bottom w:w="100" w:type="dxa"/>
              <w:right w:w="100" w:type="dxa"/>
            </w:tcMar>
          </w:tcPr>
          <w:p w14:paraId="571235D4" w14:textId="77777777" w:rsidR="00AB4BD7" w:rsidRDefault="00EC028A">
            <w:pPr>
              <w:spacing w:line="240" w:lineRule="auto"/>
              <w:jc w:val="both"/>
              <w:rPr>
                <w:sz w:val="24"/>
                <w:szCs w:val="24"/>
              </w:rPr>
            </w:pPr>
            <w:r>
              <w:rPr>
                <w:sz w:val="24"/>
                <w:szCs w:val="24"/>
              </w:rPr>
              <w:t>Mgr. Libuše Dobrá</w:t>
            </w:r>
          </w:p>
        </w:tc>
      </w:tr>
      <w:tr w:rsidR="00AB4BD7" w14:paraId="0CF1C43F" w14:textId="77777777">
        <w:tc>
          <w:tcPr>
            <w:tcW w:w="3930" w:type="dxa"/>
            <w:tcMar>
              <w:top w:w="100" w:type="dxa"/>
              <w:left w:w="100" w:type="dxa"/>
              <w:bottom w:w="100" w:type="dxa"/>
              <w:right w:w="100" w:type="dxa"/>
            </w:tcMar>
          </w:tcPr>
          <w:p w14:paraId="7357C553" w14:textId="77777777" w:rsidR="00AB4BD7" w:rsidRDefault="00EC028A">
            <w:pPr>
              <w:spacing w:line="240" w:lineRule="auto"/>
              <w:jc w:val="both"/>
              <w:rPr>
                <w:sz w:val="24"/>
                <w:szCs w:val="24"/>
              </w:rPr>
            </w:pPr>
            <w:r>
              <w:rPr>
                <w:b/>
                <w:sz w:val="24"/>
                <w:szCs w:val="24"/>
              </w:rPr>
              <w:t>Místo podnikání:</w:t>
            </w:r>
          </w:p>
        </w:tc>
        <w:tc>
          <w:tcPr>
            <w:tcW w:w="5430" w:type="dxa"/>
            <w:tcMar>
              <w:top w:w="100" w:type="dxa"/>
              <w:left w:w="100" w:type="dxa"/>
              <w:bottom w:w="100" w:type="dxa"/>
              <w:right w:w="100" w:type="dxa"/>
            </w:tcMar>
          </w:tcPr>
          <w:p w14:paraId="0939E423" w14:textId="4E064ACA" w:rsidR="00AB4BD7" w:rsidRDefault="00AB4BD7">
            <w:pPr>
              <w:spacing w:line="240" w:lineRule="auto"/>
              <w:jc w:val="both"/>
              <w:rPr>
                <w:sz w:val="24"/>
                <w:szCs w:val="24"/>
              </w:rPr>
            </w:pPr>
          </w:p>
        </w:tc>
      </w:tr>
      <w:tr w:rsidR="00AB4BD7" w14:paraId="4A5F3D49" w14:textId="77777777">
        <w:trPr>
          <w:trHeight w:val="420"/>
        </w:trPr>
        <w:tc>
          <w:tcPr>
            <w:tcW w:w="3930" w:type="dxa"/>
            <w:tcMar>
              <w:top w:w="100" w:type="dxa"/>
              <w:left w:w="100" w:type="dxa"/>
              <w:bottom w:w="100" w:type="dxa"/>
              <w:right w:w="100" w:type="dxa"/>
            </w:tcMar>
          </w:tcPr>
          <w:p w14:paraId="32025AD6" w14:textId="77777777" w:rsidR="00AB4BD7" w:rsidRDefault="00EC028A">
            <w:pPr>
              <w:spacing w:line="240" w:lineRule="auto"/>
              <w:jc w:val="both"/>
              <w:rPr>
                <w:sz w:val="24"/>
                <w:szCs w:val="24"/>
              </w:rPr>
            </w:pPr>
            <w:r>
              <w:rPr>
                <w:b/>
                <w:sz w:val="24"/>
                <w:szCs w:val="24"/>
              </w:rPr>
              <w:t>Tel.:</w:t>
            </w:r>
          </w:p>
        </w:tc>
        <w:tc>
          <w:tcPr>
            <w:tcW w:w="5430" w:type="dxa"/>
            <w:tcMar>
              <w:top w:w="100" w:type="dxa"/>
              <w:left w:w="100" w:type="dxa"/>
              <w:bottom w:w="100" w:type="dxa"/>
              <w:right w:w="100" w:type="dxa"/>
            </w:tcMar>
          </w:tcPr>
          <w:p w14:paraId="1F639531" w14:textId="5F7ED31E" w:rsidR="00AB4BD7" w:rsidRDefault="00AB4BD7">
            <w:pPr>
              <w:spacing w:line="240" w:lineRule="auto"/>
              <w:jc w:val="both"/>
              <w:rPr>
                <w:sz w:val="24"/>
                <w:szCs w:val="24"/>
              </w:rPr>
            </w:pPr>
          </w:p>
        </w:tc>
      </w:tr>
      <w:tr w:rsidR="00AB4BD7" w14:paraId="63D0AF03" w14:textId="77777777">
        <w:tc>
          <w:tcPr>
            <w:tcW w:w="3930" w:type="dxa"/>
            <w:tcMar>
              <w:top w:w="100" w:type="dxa"/>
              <w:left w:w="100" w:type="dxa"/>
              <w:bottom w:w="100" w:type="dxa"/>
              <w:right w:w="100" w:type="dxa"/>
            </w:tcMar>
          </w:tcPr>
          <w:p w14:paraId="42BEF41C" w14:textId="77777777" w:rsidR="00AB4BD7" w:rsidRDefault="00EC028A">
            <w:pPr>
              <w:spacing w:line="240" w:lineRule="auto"/>
              <w:jc w:val="both"/>
              <w:rPr>
                <w:sz w:val="24"/>
                <w:szCs w:val="24"/>
              </w:rPr>
            </w:pPr>
            <w:r>
              <w:rPr>
                <w:b/>
                <w:sz w:val="24"/>
                <w:szCs w:val="24"/>
              </w:rPr>
              <w:t>E-mail:</w:t>
            </w:r>
          </w:p>
        </w:tc>
        <w:tc>
          <w:tcPr>
            <w:tcW w:w="5430" w:type="dxa"/>
            <w:tcMar>
              <w:top w:w="100" w:type="dxa"/>
              <w:left w:w="100" w:type="dxa"/>
              <w:bottom w:w="100" w:type="dxa"/>
              <w:right w:w="100" w:type="dxa"/>
            </w:tcMar>
          </w:tcPr>
          <w:p w14:paraId="32A7A0CD" w14:textId="361E9351" w:rsidR="00AB4BD7" w:rsidRDefault="00AB4BD7">
            <w:pPr>
              <w:spacing w:line="240" w:lineRule="auto"/>
              <w:jc w:val="both"/>
              <w:rPr>
                <w:sz w:val="24"/>
                <w:szCs w:val="24"/>
              </w:rPr>
            </w:pPr>
          </w:p>
        </w:tc>
      </w:tr>
      <w:tr w:rsidR="00AB4BD7" w14:paraId="7B616E3D" w14:textId="77777777">
        <w:tc>
          <w:tcPr>
            <w:tcW w:w="3930" w:type="dxa"/>
            <w:tcMar>
              <w:top w:w="100" w:type="dxa"/>
              <w:left w:w="100" w:type="dxa"/>
              <w:bottom w:w="100" w:type="dxa"/>
              <w:right w:w="100" w:type="dxa"/>
            </w:tcMar>
          </w:tcPr>
          <w:p w14:paraId="57D6FE6C" w14:textId="77777777" w:rsidR="00AB4BD7" w:rsidRDefault="00EC028A">
            <w:pPr>
              <w:spacing w:line="240" w:lineRule="auto"/>
              <w:jc w:val="both"/>
              <w:rPr>
                <w:sz w:val="24"/>
                <w:szCs w:val="24"/>
              </w:rPr>
            </w:pPr>
            <w:r>
              <w:rPr>
                <w:b/>
                <w:sz w:val="24"/>
                <w:szCs w:val="24"/>
              </w:rPr>
              <w:t>IČ:</w:t>
            </w:r>
          </w:p>
        </w:tc>
        <w:tc>
          <w:tcPr>
            <w:tcW w:w="5430" w:type="dxa"/>
            <w:tcMar>
              <w:top w:w="100" w:type="dxa"/>
              <w:left w:w="100" w:type="dxa"/>
              <w:bottom w:w="100" w:type="dxa"/>
              <w:right w:w="100" w:type="dxa"/>
            </w:tcMar>
          </w:tcPr>
          <w:p w14:paraId="6DEB6A7F" w14:textId="77777777" w:rsidR="00AB4BD7" w:rsidRDefault="00EC028A">
            <w:pPr>
              <w:spacing w:line="240" w:lineRule="auto"/>
              <w:jc w:val="both"/>
              <w:rPr>
                <w:sz w:val="24"/>
                <w:szCs w:val="24"/>
              </w:rPr>
            </w:pPr>
            <w:r>
              <w:rPr>
                <w:sz w:val="24"/>
                <w:szCs w:val="24"/>
              </w:rPr>
              <w:t>08699356</w:t>
            </w:r>
          </w:p>
        </w:tc>
      </w:tr>
      <w:tr w:rsidR="00AB4BD7" w14:paraId="38174B22" w14:textId="77777777">
        <w:tc>
          <w:tcPr>
            <w:tcW w:w="3930" w:type="dxa"/>
            <w:tcMar>
              <w:top w:w="100" w:type="dxa"/>
              <w:left w:w="100" w:type="dxa"/>
              <w:bottom w:w="100" w:type="dxa"/>
              <w:right w:w="100" w:type="dxa"/>
            </w:tcMar>
          </w:tcPr>
          <w:p w14:paraId="63CF0DC6" w14:textId="77777777" w:rsidR="00AB4BD7" w:rsidRDefault="00EC028A">
            <w:pPr>
              <w:spacing w:line="240" w:lineRule="auto"/>
              <w:jc w:val="both"/>
              <w:rPr>
                <w:sz w:val="24"/>
                <w:szCs w:val="24"/>
              </w:rPr>
            </w:pPr>
            <w:r>
              <w:rPr>
                <w:b/>
                <w:sz w:val="24"/>
                <w:szCs w:val="24"/>
              </w:rPr>
              <w:t>DIČ:</w:t>
            </w:r>
          </w:p>
        </w:tc>
        <w:tc>
          <w:tcPr>
            <w:tcW w:w="5430" w:type="dxa"/>
            <w:tcMar>
              <w:top w:w="100" w:type="dxa"/>
              <w:left w:w="100" w:type="dxa"/>
              <w:bottom w:w="100" w:type="dxa"/>
              <w:right w:w="100" w:type="dxa"/>
            </w:tcMar>
          </w:tcPr>
          <w:p w14:paraId="19504943" w14:textId="77777777" w:rsidR="00AB4BD7" w:rsidRDefault="00EC028A">
            <w:pPr>
              <w:spacing w:line="240" w:lineRule="auto"/>
              <w:jc w:val="both"/>
              <w:rPr>
                <w:sz w:val="24"/>
                <w:szCs w:val="24"/>
              </w:rPr>
            </w:pPr>
            <w:r>
              <w:rPr>
                <w:sz w:val="24"/>
                <w:szCs w:val="24"/>
              </w:rPr>
              <w:t>není plátce DPH</w:t>
            </w:r>
          </w:p>
        </w:tc>
      </w:tr>
      <w:tr w:rsidR="00AB4BD7" w14:paraId="672E9830" w14:textId="77777777">
        <w:tc>
          <w:tcPr>
            <w:tcW w:w="3930" w:type="dxa"/>
            <w:tcMar>
              <w:top w:w="100" w:type="dxa"/>
              <w:left w:w="100" w:type="dxa"/>
              <w:bottom w:w="100" w:type="dxa"/>
              <w:right w:w="100" w:type="dxa"/>
            </w:tcMar>
          </w:tcPr>
          <w:p w14:paraId="70AA2F3D" w14:textId="77777777" w:rsidR="00AB4BD7" w:rsidRDefault="00EC028A">
            <w:pPr>
              <w:spacing w:line="240" w:lineRule="auto"/>
              <w:jc w:val="both"/>
              <w:rPr>
                <w:sz w:val="24"/>
                <w:szCs w:val="24"/>
              </w:rPr>
            </w:pPr>
            <w:r>
              <w:rPr>
                <w:b/>
                <w:sz w:val="24"/>
                <w:szCs w:val="24"/>
              </w:rPr>
              <w:t>Bankovní spojení:</w:t>
            </w:r>
          </w:p>
        </w:tc>
        <w:tc>
          <w:tcPr>
            <w:tcW w:w="5430" w:type="dxa"/>
            <w:tcMar>
              <w:top w:w="100" w:type="dxa"/>
              <w:left w:w="100" w:type="dxa"/>
              <w:bottom w:w="100" w:type="dxa"/>
              <w:right w:w="100" w:type="dxa"/>
            </w:tcMar>
          </w:tcPr>
          <w:p w14:paraId="4BE339D6" w14:textId="65789F29" w:rsidR="00AB4BD7" w:rsidRDefault="00AB4BD7">
            <w:pPr>
              <w:widowControl w:val="0"/>
              <w:spacing w:line="240" w:lineRule="auto"/>
              <w:jc w:val="both"/>
              <w:rPr>
                <w:sz w:val="24"/>
                <w:szCs w:val="24"/>
              </w:rPr>
            </w:pPr>
          </w:p>
        </w:tc>
      </w:tr>
      <w:tr w:rsidR="00AB4BD7" w14:paraId="0EC32D7B" w14:textId="77777777">
        <w:tc>
          <w:tcPr>
            <w:tcW w:w="3930" w:type="dxa"/>
            <w:tcMar>
              <w:top w:w="100" w:type="dxa"/>
              <w:left w:w="100" w:type="dxa"/>
              <w:bottom w:w="100" w:type="dxa"/>
              <w:right w:w="100" w:type="dxa"/>
            </w:tcMar>
          </w:tcPr>
          <w:p w14:paraId="0191544A" w14:textId="77777777" w:rsidR="00AB4BD7" w:rsidRDefault="00EC028A">
            <w:pPr>
              <w:spacing w:line="240" w:lineRule="auto"/>
              <w:jc w:val="both"/>
              <w:rPr>
                <w:sz w:val="24"/>
                <w:szCs w:val="24"/>
              </w:rPr>
            </w:pPr>
            <w:r>
              <w:rPr>
                <w:b/>
                <w:sz w:val="24"/>
                <w:szCs w:val="24"/>
              </w:rPr>
              <w:t>Číslo účtu:</w:t>
            </w:r>
          </w:p>
        </w:tc>
        <w:tc>
          <w:tcPr>
            <w:tcW w:w="5430" w:type="dxa"/>
            <w:tcMar>
              <w:top w:w="100" w:type="dxa"/>
              <w:left w:w="100" w:type="dxa"/>
              <w:bottom w:w="100" w:type="dxa"/>
              <w:right w:w="100" w:type="dxa"/>
            </w:tcMar>
          </w:tcPr>
          <w:p w14:paraId="0C766C1F" w14:textId="77777777" w:rsidR="00AB4BD7" w:rsidRDefault="00AB4BD7" w:rsidP="00C3655A">
            <w:pPr>
              <w:widowControl w:val="0"/>
              <w:spacing w:line="240" w:lineRule="auto"/>
              <w:jc w:val="both"/>
              <w:rPr>
                <w:sz w:val="24"/>
                <w:szCs w:val="24"/>
              </w:rPr>
            </w:pPr>
          </w:p>
          <w:p w14:paraId="2CF6AFCE" w14:textId="77777777" w:rsidR="00C3655A" w:rsidRDefault="00C3655A" w:rsidP="00C3655A">
            <w:pPr>
              <w:widowControl w:val="0"/>
              <w:spacing w:line="240" w:lineRule="auto"/>
              <w:jc w:val="both"/>
              <w:rPr>
                <w:sz w:val="24"/>
                <w:szCs w:val="24"/>
              </w:rPr>
            </w:pPr>
          </w:p>
        </w:tc>
      </w:tr>
    </w:tbl>
    <w:p w14:paraId="70B491A3" w14:textId="77777777" w:rsidR="00AB4BD7" w:rsidRDefault="00AB4BD7">
      <w:pPr>
        <w:jc w:val="both"/>
        <w:rPr>
          <w:sz w:val="24"/>
          <w:szCs w:val="24"/>
        </w:rPr>
      </w:pPr>
    </w:p>
    <w:p w14:paraId="5A43FEC4" w14:textId="77777777" w:rsidR="00AB4BD7" w:rsidRDefault="00EC028A">
      <w:pPr>
        <w:spacing w:before="173" w:line="240" w:lineRule="auto"/>
        <w:ind w:right="-23"/>
        <w:jc w:val="both"/>
        <w:rPr>
          <w:sz w:val="24"/>
          <w:szCs w:val="24"/>
        </w:rPr>
      </w:pPr>
      <w:r>
        <w:rPr>
          <w:sz w:val="24"/>
          <w:szCs w:val="24"/>
        </w:rPr>
        <w:t xml:space="preserve">(dále jen </w:t>
      </w:r>
      <w:r>
        <w:rPr>
          <w:b/>
          <w:sz w:val="24"/>
          <w:szCs w:val="24"/>
        </w:rPr>
        <w:t>„zhotovitel")</w:t>
      </w:r>
    </w:p>
    <w:p w14:paraId="7D919C69" w14:textId="77777777" w:rsidR="00AB4BD7" w:rsidRDefault="00EC028A">
      <w:pPr>
        <w:jc w:val="both"/>
        <w:rPr>
          <w:sz w:val="24"/>
          <w:szCs w:val="24"/>
        </w:rPr>
      </w:pPr>
      <w:r>
        <w:rPr>
          <w:sz w:val="24"/>
          <w:szCs w:val="24"/>
        </w:rPr>
        <w:t>uzavírají tuto smlouvu o dílo.</w:t>
      </w:r>
    </w:p>
    <w:p w14:paraId="562A67F9" w14:textId="77777777" w:rsidR="00AB4BD7" w:rsidRDefault="00AB4BD7">
      <w:pPr>
        <w:jc w:val="both"/>
        <w:rPr>
          <w:sz w:val="24"/>
          <w:szCs w:val="24"/>
        </w:rPr>
      </w:pPr>
    </w:p>
    <w:p w14:paraId="33E390CD" w14:textId="77777777" w:rsidR="00AB4BD7" w:rsidRDefault="00AB4BD7">
      <w:pPr>
        <w:jc w:val="both"/>
        <w:rPr>
          <w:b/>
          <w:sz w:val="24"/>
          <w:szCs w:val="24"/>
        </w:rPr>
      </w:pPr>
    </w:p>
    <w:p w14:paraId="3C36DE0B" w14:textId="77777777" w:rsidR="00AB4BD7" w:rsidRDefault="00AB4BD7">
      <w:pPr>
        <w:jc w:val="both"/>
        <w:rPr>
          <w:b/>
          <w:sz w:val="24"/>
          <w:szCs w:val="24"/>
        </w:rPr>
      </w:pPr>
    </w:p>
    <w:p w14:paraId="1FF1101C" w14:textId="77777777" w:rsidR="00AB4BD7" w:rsidRDefault="00EC028A">
      <w:pPr>
        <w:jc w:val="both"/>
        <w:rPr>
          <w:sz w:val="24"/>
          <w:szCs w:val="24"/>
        </w:rPr>
      </w:pPr>
      <w:r>
        <w:rPr>
          <w:b/>
          <w:sz w:val="24"/>
          <w:szCs w:val="24"/>
        </w:rPr>
        <w:t>I. Předmět smlouvy</w:t>
      </w:r>
    </w:p>
    <w:p w14:paraId="7E03B9EA" w14:textId="77777777" w:rsidR="00AB4BD7" w:rsidRDefault="00AB4BD7">
      <w:pPr>
        <w:jc w:val="both"/>
        <w:rPr>
          <w:sz w:val="24"/>
          <w:szCs w:val="24"/>
        </w:rPr>
      </w:pPr>
    </w:p>
    <w:p w14:paraId="70004B9A" w14:textId="77777777" w:rsidR="00AB4BD7" w:rsidRDefault="00EC028A">
      <w:pPr>
        <w:numPr>
          <w:ilvl w:val="0"/>
          <w:numId w:val="16"/>
        </w:numPr>
        <w:ind w:hanging="359"/>
        <w:jc w:val="both"/>
        <w:rPr>
          <w:sz w:val="24"/>
          <w:szCs w:val="24"/>
        </w:rPr>
      </w:pPr>
      <w:r>
        <w:rPr>
          <w:sz w:val="24"/>
          <w:szCs w:val="24"/>
        </w:rPr>
        <w:t>Předmětem smlouvy o dílo je zpracování prací “úplné aktualizace Územně analytických podkladů (dále jen ÚAP) v ORP Uničov v roce 2024 dle platných metodik, a ve vazbě na aktualizaci č. 5 a pravidelné aktualizace pro rok 2021-2023 s využitím Portálu územního plánování Olomouckého kraje” (dále jen “dílo”). Zpracování předpokládá využití předchozí 5. aktualizace ÚAP ORP Uničov, součinnost s Městským úřadem Uničov v oblasti poskytování informací a předávání dat a umožnění aktualizace v systému LIDS Explorer zapůjčenému k řešení této zakázky městským úřadem.</w:t>
      </w:r>
    </w:p>
    <w:p w14:paraId="56614E0D" w14:textId="77777777" w:rsidR="00AB4BD7" w:rsidRDefault="00AB4BD7">
      <w:pPr>
        <w:jc w:val="both"/>
        <w:rPr>
          <w:sz w:val="24"/>
          <w:szCs w:val="24"/>
        </w:rPr>
      </w:pPr>
    </w:p>
    <w:p w14:paraId="6DFC3358" w14:textId="77777777" w:rsidR="00AB4BD7" w:rsidRDefault="00EC028A">
      <w:pPr>
        <w:numPr>
          <w:ilvl w:val="0"/>
          <w:numId w:val="16"/>
        </w:numPr>
        <w:ind w:hanging="359"/>
        <w:jc w:val="both"/>
        <w:rPr>
          <w:sz w:val="24"/>
          <w:szCs w:val="24"/>
        </w:rPr>
      </w:pPr>
      <w:r>
        <w:rPr>
          <w:sz w:val="24"/>
          <w:szCs w:val="24"/>
        </w:rPr>
        <w:t>Podrobný popis obsahu a rozsahu díla (dle poskytnuté nabídky):</w:t>
      </w:r>
    </w:p>
    <w:p w14:paraId="7F4AA303" w14:textId="77777777" w:rsidR="00AB4BD7" w:rsidRDefault="00AB4BD7">
      <w:pPr>
        <w:jc w:val="both"/>
        <w:rPr>
          <w:sz w:val="24"/>
          <w:szCs w:val="24"/>
        </w:rPr>
      </w:pPr>
    </w:p>
    <w:p w14:paraId="6D5CA798" w14:textId="77777777" w:rsidR="00AB4BD7" w:rsidRDefault="00EC028A">
      <w:pPr>
        <w:jc w:val="both"/>
        <w:rPr>
          <w:sz w:val="24"/>
          <w:szCs w:val="24"/>
        </w:rPr>
      </w:pPr>
      <w:r>
        <w:rPr>
          <w:b/>
          <w:sz w:val="24"/>
          <w:szCs w:val="24"/>
        </w:rPr>
        <w:t xml:space="preserve">A. </w:t>
      </w:r>
      <w:r>
        <w:rPr>
          <w:sz w:val="24"/>
          <w:szCs w:val="24"/>
        </w:rPr>
        <w:t xml:space="preserve">Pravidelná </w:t>
      </w:r>
      <w:proofErr w:type="gramStart"/>
      <w:r>
        <w:rPr>
          <w:sz w:val="24"/>
          <w:szCs w:val="24"/>
        </w:rPr>
        <w:t>aktualizace - doplnění</w:t>
      </w:r>
      <w:proofErr w:type="gramEnd"/>
      <w:r>
        <w:rPr>
          <w:sz w:val="24"/>
          <w:szCs w:val="24"/>
        </w:rPr>
        <w:t xml:space="preserve"> příjmů dat od poskytovatelů do evidence údajů o území na Portále územního plánování Olomouckého kraje</w:t>
      </w:r>
    </w:p>
    <w:p w14:paraId="169655A7" w14:textId="77777777" w:rsidR="00AB4BD7" w:rsidRDefault="00EC028A">
      <w:pPr>
        <w:widowControl w:val="0"/>
        <w:numPr>
          <w:ilvl w:val="0"/>
          <w:numId w:val="15"/>
        </w:numPr>
        <w:rPr>
          <w:sz w:val="24"/>
          <w:szCs w:val="24"/>
        </w:rPr>
      </w:pPr>
      <w:r>
        <w:rPr>
          <w:sz w:val="24"/>
          <w:szCs w:val="24"/>
        </w:rPr>
        <w:t xml:space="preserve">zpracování příchozích dat do datového úložiště dle aktuálních potřeb, </w:t>
      </w:r>
    </w:p>
    <w:p w14:paraId="20609CA5" w14:textId="77777777" w:rsidR="00AB4BD7" w:rsidRDefault="00EC028A">
      <w:pPr>
        <w:widowControl w:val="0"/>
        <w:numPr>
          <w:ilvl w:val="0"/>
          <w:numId w:val="15"/>
        </w:numPr>
        <w:rPr>
          <w:sz w:val="24"/>
          <w:szCs w:val="24"/>
        </w:rPr>
      </w:pPr>
      <w:r>
        <w:rPr>
          <w:sz w:val="24"/>
          <w:szCs w:val="24"/>
        </w:rPr>
        <w:t xml:space="preserve">zpracování nově vydané ÚPD </w:t>
      </w:r>
    </w:p>
    <w:p w14:paraId="35662987" w14:textId="77777777" w:rsidR="00AB4BD7" w:rsidRDefault="00EC028A">
      <w:pPr>
        <w:widowControl w:val="0"/>
        <w:numPr>
          <w:ilvl w:val="0"/>
          <w:numId w:val="15"/>
        </w:numPr>
        <w:rPr>
          <w:sz w:val="24"/>
          <w:szCs w:val="24"/>
        </w:rPr>
      </w:pPr>
      <w:r>
        <w:rPr>
          <w:sz w:val="24"/>
          <w:szCs w:val="24"/>
        </w:rPr>
        <w:t>využití LIDS</w:t>
      </w:r>
    </w:p>
    <w:p w14:paraId="2B53F3BD" w14:textId="77777777" w:rsidR="00AB4BD7" w:rsidRDefault="00EC028A">
      <w:pPr>
        <w:jc w:val="both"/>
        <w:rPr>
          <w:sz w:val="24"/>
          <w:szCs w:val="24"/>
        </w:rPr>
      </w:pPr>
      <w:r>
        <w:rPr>
          <w:b/>
          <w:sz w:val="24"/>
          <w:szCs w:val="24"/>
        </w:rPr>
        <w:t>B.</w:t>
      </w:r>
      <w:r>
        <w:rPr>
          <w:sz w:val="24"/>
          <w:szCs w:val="24"/>
        </w:rPr>
        <w:t xml:space="preserve"> Obeslání poskytovatelů, obeslání obcí dotazníky, vyhodnocení</w:t>
      </w:r>
    </w:p>
    <w:p w14:paraId="4EBA6F61" w14:textId="77777777" w:rsidR="00AB4BD7" w:rsidRDefault="00EC028A">
      <w:pPr>
        <w:widowControl w:val="0"/>
        <w:numPr>
          <w:ilvl w:val="0"/>
          <w:numId w:val="9"/>
        </w:numPr>
        <w:rPr>
          <w:sz w:val="24"/>
          <w:szCs w:val="24"/>
        </w:rPr>
      </w:pPr>
      <w:r>
        <w:rPr>
          <w:sz w:val="24"/>
          <w:szCs w:val="24"/>
        </w:rPr>
        <w:t>příprava dopisů k odeslání, zpětná komunikace, vyhodnocení doručení a zpracování nových dat</w:t>
      </w:r>
    </w:p>
    <w:p w14:paraId="614FAE48" w14:textId="77777777" w:rsidR="00AB4BD7" w:rsidRDefault="00EC028A">
      <w:pPr>
        <w:spacing w:line="240" w:lineRule="auto"/>
        <w:rPr>
          <w:sz w:val="24"/>
          <w:szCs w:val="24"/>
        </w:rPr>
      </w:pPr>
      <w:r>
        <w:rPr>
          <w:b/>
          <w:sz w:val="24"/>
          <w:szCs w:val="24"/>
        </w:rPr>
        <w:t>C.</w:t>
      </w:r>
      <w:r>
        <w:rPr>
          <w:sz w:val="24"/>
          <w:szCs w:val="24"/>
        </w:rPr>
        <w:t xml:space="preserve">  Revize a připomínkování karet obcí </w:t>
      </w:r>
    </w:p>
    <w:p w14:paraId="48DDFC63" w14:textId="77777777" w:rsidR="00AB4BD7" w:rsidRDefault="00EC028A">
      <w:pPr>
        <w:widowControl w:val="0"/>
        <w:numPr>
          <w:ilvl w:val="0"/>
          <w:numId w:val="7"/>
        </w:numPr>
        <w:spacing w:line="240" w:lineRule="auto"/>
        <w:jc w:val="both"/>
        <w:rPr>
          <w:sz w:val="24"/>
          <w:szCs w:val="24"/>
        </w:rPr>
      </w:pPr>
      <w:r>
        <w:rPr>
          <w:sz w:val="24"/>
          <w:szCs w:val="24"/>
        </w:rPr>
        <w:t>příprava, vyhodnocení</w:t>
      </w:r>
    </w:p>
    <w:p w14:paraId="072841F4" w14:textId="77777777" w:rsidR="00AB4BD7" w:rsidRDefault="00EC028A">
      <w:pPr>
        <w:jc w:val="both"/>
        <w:rPr>
          <w:sz w:val="24"/>
          <w:szCs w:val="24"/>
        </w:rPr>
      </w:pPr>
      <w:r>
        <w:rPr>
          <w:b/>
          <w:sz w:val="24"/>
          <w:szCs w:val="24"/>
        </w:rPr>
        <w:t xml:space="preserve">D. </w:t>
      </w:r>
      <w:r>
        <w:rPr>
          <w:sz w:val="24"/>
          <w:szCs w:val="24"/>
        </w:rPr>
        <w:t>Revize podkladů RURÚ dle platných vyhlášek a metodik</w:t>
      </w:r>
    </w:p>
    <w:p w14:paraId="2E76D4E8" w14:textId="77777777" w:rsidR="00AB4BD7" w:rsidRDefault="00EC028A">
      <w:pPr>
        <w:widowControl w:val="0"/>
        <w:numPr>
          <w:ilvl w:val="0"/>
          <w:numId w:val="5"/>
        </w:numPr>
        <w:rPr>
          <w:sz w:val="24"/>
          <w:szCs w:val="24"/>
        </w:rPr>
      </w:pPr>
      <w:r>
        <w:rPr>
          <w:sz w:val="24"/>
          <w:szCs w:val="24"/>
        </w:rPr>
        <w:t>zpracování podkladů dle členění RURÚ na ORP, mapové přílohy, textová část,</w:t>
      </w:r>
    </w:p>
    <w:p w14:paraId="1FD282A7" w14:textId="77777777" w:rsidR="00AB4BD7" w:rsidRDefault="00EC028A">
      <w:pPr>
        <w:widowControl w:val="0"/>
        <w:numPr>
          <w:ilvl w:val="0"/>
          <w:numId w:val="5"/>
        </w:numPr>
        <w:rPr>
          <w:sz w:val="24"/>
          <w:szCs w:val="24"/>
        </w:rPr>
      </w:pPr>
      <w:r>
        <w:rPr>
          <w:sz w:val="24"/>
          <w:szCs w:val="24"/>
        </w:rPr>
        <w:t>využití prostředí poskytnuté Olomouckým krajem</w:t>
      </w:r>
    </w:p>
    <w:p w14:paraId="69EB0740" w14:textId="77777777" w:rsidR="00AB4BD7" w:rsidRDefault="00EC028A">
      <w:pPr>
        <w:jc w:val="both"/>
        <w:rPr>
          <w:sz w:val="24"/>
          <w:szCs w:val="24"/>
        </w:rPr>
      </w:pPr>
      <w:r>
        <w:rPr>
          <w:b/>
          <w:sz w:val="24"/>
          <w:szCs w:val="24"/>
        </w:rPr>
        <w:t>G.</w:t>
      </w:r>
      <w:r>
        <w:rPr>
          <w:sz w:val="24"/>
          <w:szCs w:val="24"/>
        </w:rPr>
        <w:t xml:space="preserve"> Revize RURÚ, tabulky Problémy k řešení a podkladů pro problémový výkres</w:t>
      </w:r>
    </w:p>
    <w:p w14:paraId="78820022" w14:textId="77777777" w:rsidR="00AB4BD7" w:rsidRDefault="00EC028A">
      <w:pPr>
        <w:widowControl w:val="0"/>
        <w:numPr>
          <w:ilvl w:val="0"/>
          <w:numId w:val="4"/>
        </w:numPr>
        <w:spacing w:line="240" w:lineRule="auto"/>
        <w:rPr>
          <w:sz w:val="24"/>
          <w:szCs w:val="24"/>
        </w:rPr>
      </w:pPr>
      <w:r>
        <w:rPr>
          <w:sz w:val="24"/>
          <w:szCs w:val="24"/>
        </w:rPr>
        <w:t>dle struktury vyhlášky s vazbou a vyhodnocením předchozích problémů</w:t>
      </w:r>
    </w:p>
    <w:p w14:paraId="2E4C090C" w14:textId="77777777" w:rsidR="00AB4BD7" w:rsidRDefault="00EC028A">
      <w:pPr>
        <w:widowControl w:val="0"/>
        <w:numPr>
          <w:ilvl w:val="0"/>
          <w:numId w:val="14"/>
        </w:numPr>
        <w:spacing w:line="240" w:lineRule="auto"/>
        <w:rPr>
          <w:sz w:val="24"/>
          <w:szCs w:val="24"/>
        </w:rPr>
      </w:pPr>
      <w:r>
        <w:rPr>
          <w:sz w:val="24"/>
          <w:szCs w:val="24"/>
        </w:rPr>
        <w:t>sumarizace zjištěných záměrů z jednotlivých zdrojů a jejich vyhodnocení</w:t>
      </w:r>
    </w:p>
    <w:p w14:paraId="3603CC07" w14:textId="77777777" w:rsidR="00AB4BD7" w:rsidRDefault="00EC028A">
      <w:pPr>
        <w:numPr>
          <w:ilvl w:val="0"/>
          <w:numId w:val="14"/>
        </w:numPr>
        <w:jc w:val="both"/>
        <w:rPr>
          <w:sz w:val="24"/>
          <w:szCs w:val="24"/>
        </w:rPr>
      </w:pPr>
      <w:r>
        <w:rPr>
          <w:sz w:val="24"/>
          <w:szCs w:val="24"/>
        </w:rPr>
        <w:t>tabulky Problémy k řešení a podkladů pro problémový výkres</w:t>
      </w:r>
    </w:p>
    <w:p w14:paraId="4AB70B00" w14:textId="77777777" w:rsidR="00AB4BD7" w:rsidRDefault="00EC028A">
      <w:pPr>
        <w:jc w:val="both"/>
        <w:rPr>
          <w:sz w:val="24"/>
          <w:szCs w:val="24"/>
        </w:rPr>
      </w:pPr>
      <w:r>
        <w:rPr>
          <w:b/>
          <w:sz w:val="24"/>
          <w:szCs w:val="24"/>
        </w:rPr>
        <w:t xml:space="preserve">I. </w:t>
      </w:r>
      <w:r>
        <w:rPr>
          <w:sz w:val="24"/>
          <w:szCs w:val="24"/>
        </w:rPr>
        <w:t>Zpracování výkresů</w:t>
      </w:r>
    </w:p>
    <w:p w14:paraId="6B2DCC66" w14:textId="77777777" w:rsidR="00AB4BD7" w:rsidRDefault="00EC028A">
      <w:pPr>
        <w:widowControl w:val="0"/>
        <w:numPr>
          <w:ilvl w:val="0"/>
          <w:numId w:val="8"/>
        </w:numPr>
        <w:spacing w:line="240" w:lineRule="auto"/>
        <w:ind w:left="708"/>
        <w:rPr>
          <w:sz w:val="24"/>
          <w:szCs w:val="24"/>
        </w:rPr>
      </w:pPr>
      <w:r>
        <w:rPr>
          <w:sz w:val="24"/>
          <w:szCs w:val="24"/>
        </w:rPr>
        <w:t>zpracování výkresů záměrů, limitů území, problémů k řešení v ÚPD, hodnot území</w:t>
      </w:r>
    </w:p>
    <w:p w14:paraId="5707573F" w14:textId="77777777" w:rsidR="00AB4BD7" w:rsidRDefault="00EC028A">
      <w:pPr>
        <w:widowControl w:val="0"/>
        <w:spacing w:line="240" w:lineRule="auto"/>
        <w:jc w:val="both"/>
        <w:rPr>
          <w:sz w:val="24"/>
          <w:szCs w:val="24"/>
        </w:rPr>
      </w:pPr>
      <w:r>
        <w:rPr>
          <w:b/>
          <w:sz w:val="24"/>
          <w:szCs w:val="24"/>
        </w:rPr>
        <w:t xml:space="preserve">J.  </w:t>
      </w:r>
      <w:r>
        <w:rPr>
          <w:sz w:val="24"/>
          <w:szCs w:val="24"/>
        </w:rPr>
        <w:t>Projednání s obcemi a úprava dokumentace</w:t>
      </w:r>
    </w:p>
    <w:p w14:paraId="4FAADED5" w14:textId="77777777" w:rsidR="00AB4BD7" w:rsidRDefault="00EC028A">
      <w:pPr>
        <w:widowControl w:val="0"/>
        <w:numPr>
          <w:ilvl w:val="0"/>
          <w:numId w:val="13"/>
        </w:numPr>
        <w:rPr>
          <w:sz w:val="24"/>
          <w:szCs w:val="24"/>
        </w:rPr>
      </w:pPr>
      <w:r>
        <w:rPr>
          <w:sz w:val="24"/>
          <w:szCs w:val="24"/>
        </w:rPr>
        <w:t>Prezentace ÚAP 2024 zástupcům obcí v rozsahu karet obcí a problémů k řešení v ÚPD</w:t>
      </w:r>
    </w:p>
    <w:p w14:paraId="69336E23" w14:textId="77777777" w:rsidR="00AB4BD7" w:rsidRDefault="00EC028A">
      <w:pPr>
        <w:widowControl w:val="0"/>
        <w:numPr>
          <w:ilvl w:val="0"/>
          <w:numId w:val="13"/>
        </w:numPr>
        <w:rPr>
          <w:sz w:val="24"/>
          <w:szCs w:val="24"/>
        </w:rPr>
      </w:pPr>
      <w:r>
        <w:rPr>
          <w:sz w:val="24"/>
          <w:szCs w:val="24"/>
        </w:rPr>
        <w:t>úprava dokumentace dle připomínek obcí</w:t>
      </w:r>
    </w:p>
    <w:p w14:paraId="75152FF8" w14:textId="77777777" w:rsidR="00AB4BD7" w:rsidRDefault="00EC028A">
      <w:pPr>
        <w:widowControl w:val="0"/>
        <w:spacing w:line="240" w:lineRule="auto"/>
        <w:jc w:val="both"/>
        <w:rPr>
          <w:sz w:val="24"/>
          <w:szCs w:val="24"/>
        </w:rPr>
      </w:pPr>
      <w:r>
        <w:rPr>
          <w:b/>
          <w:sz w:val="24"/>
          <w:szCs w:val="24"/>
        </w:rPr>
        <w:t>K.</w:t>
      </w:r>
      <w:r>
        <w:rPr>
          <w:sz w:val="24"/>
          <w:szCs w:val="24"/>
        </w:rPr>
        <w:t xml:space="preserve"> webová prezentace</w:t>
      </w:r>
    </w:p>
    <w:p w14:paraId="48DE3594" w14:textId="77777777" w:rsidR="00AB4BD7" w:rsidRDefault="00EC028A">
      <w:pPr>
        <w:widowControl w:val="0"/>
        <w:numPr>
          <w:ilvl w:val="0"/>
          <w:numId w:val="2"/>
        </w:numPr>
        <w:spacing w:line="240" w:lineRule="auto"/>
        <w:jc w:val="both"/>
        <w:rPr>
          <w:sz w:val="24"/>
          <w:szCs w:val="24"/>
        </w:rPr>
      </w:pPr>
      <w:r>
        <w:rPr>
          <w:sz w:val="24"/>
          <w:szCs w:val="24"/>
        </w:rPr>
        <w:t xml:space="preserve">příprava na zveřejnění ÚAP v krajském </w:t>
      </w:r>
      <w:proofErr w:type="spellStart"/>
      <w:r>
        <w:rPr>
          <w:sz w:val="24"/>
          <w:szCs w:val="24"/>
        </w:rPr>
        <w:t>uveřejňovacím</w:t>
      </w:r>
      <w:proofErr w:type="spellEnd"/>
      <w:r>
        <w:rPr>
          <w:sz w:val="24"/>
          <w:szCs w:val="24"/>
        </w:rPr>
        <w:t xml:space="preserve"> systému a aktualizace současného</w:t>
      </w:r>
    </w:p>
    <w:p w14:paraId="0FBA4B9B" w14:textId="77777777" w:rsidR="00AB4BD7" w:rsidRDefault="00EC028A">
      <w:pPr>
        <w:widowControl w:val="0"/>
        <w:spacing w:line="240" w:lineRule="auto"/>
        <w:rPr>
          <w:sz w:val="24"/>
          <w:szCs w:val="24"/>
        </w:rPr>
      </w:pPr>
      <w:r>
        <w:rPr>
          <w:sz w:val="24"/>
          <w:szCs w:val="24"/>
        </w:rPr>
        <w:t>Administrativa</w:t>
      </w:r>
    </w:p>
    <w:p w14:paraId="78F32ECE" w14:textId="77777777" w:rsidR="00AB4BD7" w:rsidRDefault="00EC028A">
      <w:pPr>
        <w:widowControl w:val="0"/>
        <w:numPr>
          <w:ilvl w:val="0"/>
          <w:numId w:val="6"/>
        </w:numPr>
        <w:spacing w:line="240" w:lineRule="auto"/>
        <w:rPr>
          <w:sz w:val="24"/>
          <w:szCs w:val="24"/>
        </w:rPr>
      </w:pPr>
      <w:r>
        <w:rPr>
          <w:sz w:val="24"/>
          <w:szCs w:val="24"/>
        </w:rPr>
        <w:t>administrace a cestovní náklady.</w:t>
      </w:r>
    </w:p>
    <w:p w14:paraId="24578934" w14:textId="77777777" w:rsidR="00AB4BD7" w:rsidRDefault="00AB4BD7">
      <w:pPr>
        <w:jc w:val="both"/>
        <w:rPr>
          <w:sz w:val="24"/>
          <w:szCs w:val="24"/>
        </w:rPr>
      </w:pPr>
    </w:p>
    <w:p w14:paraId="4D3746D0" w14:textId="77777777" w:rsidR="00AB4BD7" w:rsidRDefault="00EC028A">
      <w:pPr>
        <w:jc w:val="both"/>
        <w:rPr>
          <w:sz w:val="24"/>
          <w:szCs w:val="24"/>
        </w:rPr>
      </w:pPr>
      <w:r>
        <w:rPr>
          <w:b/>
          <w:sz w:val="24"/>
          <w:szCs w:val="24"/>
        </w:rPr>
        <w:lastRenderedPageBreak/>
        <w:t>II. Termín plnění díla</w:t>
      </w:r>
    </w:p>
    <w:p w14:paraId="5CA478DF" w14:textId="77777777" w:rsidR="00AB4BD7" w:rsidRDefault="00AB4BD7">
      <w:pPr>
        <w:jc w:val="both"/>
        <w:rPr>
          <w:sz w:val="24"/>
          <w:szCs w:val="24"/>
        </w:rPr>
      </w:pPr>
    </w:p>
    <w:p w14:paraId="2CBDDEA7" w14:textId="77777777" w:rsidR="00AB4BD7" w:rsidRDefault="00EC028A">
      <w:pPr>
        <w:numPr>
          <w:ilvl w:val="0"/>
          <w:numId w:val="17"/>
        </w:numPr>
        <w:ind w:hanging="359"/>
        <w:jc w:val="both"/>
        <w:rPr>
          <w:sz w:val="24"/>
          <w:szCs w:val="24"/>
        </w:rPr>
      </w:pPr>
      <w:r>
        <w:rPr>
          <w:sz w:val="24"/>
          <w:szCs w:val="24"/>
        </w:rPr>
        <w:t>Zhotovitel se touto smlouvou zavazuje, že pro objednatele zpracuje dílo v dohodnutém rozsahu dle čl. I a objednatel se zavazuje, že řádně provedené dílo převezme a uhradí za něj sjednanou cenu.</w:t>
      </w:r>
    </w:p>
    <w:p w14:paraId="0B1365C4" w14:textId="77777777" w:rsidR="00AB4BD7" w:rsidRDefault="00AB4BD7">
      <w:pPr>
        <w:jc w:val="both"/>
        <w:rPr>
          <w:sz w:val="24"/>
          <w:szCs w:val="24"/>
        </w:rPr>
      </w:pPr>
    </w:p>
    <w:p w14:paraId="0233D36B" w14:textId="77777777" w:rsidR="00AB4BD7" w:rsidRDefault="00EC028A">
      <w:pPr>
        <w:numPr>
          <w:ilvl w:val="0"/>
          <w:numId w:val="17"/>
        </w:numPr>
        <w:ind w:hanging="359"/>
        <w:jc w:val="both"/>
        <w:rPr>
          <w:sz w:val="24"/>
          <w:szCs w:val="24"/>
        </w:rPr>
      </w:pPr>
      <w:r>
        <w:rPr>
          <w:sz w:val="24"/>
          <w:szCs w:val="24"/>
        </w:rPr>
        <w:t>Dílo bude provedeno a protokolárně předáno do 15. 12. 2024 formou elektronického předání a na Portálu ÚP Olomouckého kraje (</w:t>
      </w:r>
      <w:proofErr w:type="spellStart"/>
      <w:r>
        <w:rPr>
          <w:sz w:val="24"/>
          <w:szCs w:val="24"/>
        </w:rPr>
        <w:t>pdf</w:t>
      </w:r>
      <w:proofErr w:type="spellEnd"/>
      <w:r>
        <w:rPr>
          <w:sz w:val="24"/>
          <w:szCs w:val="24"/>
        </w:rPr>
        <w:t xml:space="preserve"> podoba včetně výkresů).</w:t>
      </w:r>
    </w:p>
    <w:p w14:paraId="194260BA" w14:textId="77777777" w:rsidR="00AB4BD7" w:rsidRDefault="00AB4BD7">
      <w:pPr>
        <w:jc w:val="both"/>
        <w:rPr>
          <w:sz w:val="24"/>
          <w:szCs w:val="24"/>
        </w:rPr>
      </w:pPr>
    </w:p>
    <w:p w14:paraId="22858389" w14:textId="77777777" w:rsidR="00AB4BD7" w:rsidRDefault="00EC028A">
      <w:pPr>
        <w:jc w:val="both"/>
        <w:rPr>
          <w:sz w:val="24"/>
          <w:szCs w:val="24"/>
        </w:rPr>
      </w:pPr>
      <w:r>
        <w:rPr>
          <w:b/>
          <w:sz w:val="24"/>
          <w:szCs w:val="24"/>
        </w:rPr>
        <w:t>IV. Práva a povinnosti smluvních stran</w:t>
      </w:r>
    </w:p>
    <w:p w14:paraId="7713DF94" w14:textId="77777777" w:rsidR="00AB4BD7" w:rsidRDefault="00AB4BD7">
      <w:pPr>
        <w:jc w:val="both"/>
        <w:rPr>
          <w:sz w:val="24"/>
          <w:szCs w:val="24"/>
        </w:rPr>
      </w:pPr>
    </w:p>
    <w:p w14:paraId="5075358A" w14:textId="77777777" w:rsidR="00AB4BD7" w:rsidRDefault="00EC028A">
      <w:pPr>
        <w:numPr>
          <w:ilvl w:val="0"/>
          <w:numId w:val="11"/>
        </w:numPr>
        <w:ind w:hanging="359"/>
        <w:jc w:val="both"/>
        <w:rPr>
          <w:sz w:val="24"/>
          <w:szCs w:val="24"/>
        </w:rPr>
      </w:pPr>
      <w:r>
        <w:rPr>
          <w:sz w:val="24"/>
          <w:szCs w:val="24"/>
        </w:rPr>
        <w:t>Objednatel má právo na dodání díla v dohodnutém rozsahu a termínech. Objednatel poskytne zhotoviteli potřebnou součinnost k naplnění předmětu smlouvy. Objednatel bude poskytovat zhotoviteli potřebné informace a podklady související s předmětem této smlouvy. Objednatel je oprávněn dílo v průběhu jeho provádění kontrolovat prostřednictvím osoby určené k jednání ve věcech technických.</w:t>
      </w:r>
    </w:p>
    <w:p w14:paraId="3B93C3E1" w14:textId="77777777" w:rsidR="00AB4BD7" w:rsidRDefault="00AB4BD7">
      <w:pPr>
        <w:jc w:val="both"/>
        <w:rPr>
          <w:sz w:val="24"/>
          <w:szCs w:val="24"/>
        </w:rPr>
      </w:pPr>
    </w:p>
    <w:p w14:paraId="2ECE52ED" w14:textId="77777777" w:rsidR="00AB4BD7" w:rsidRDefault="00EC028A">
      <w:pPr>
        <w:numPr>
          <w:ilvl w:val="0"/>
          <w:numId w:val="11"/>
        </w:numPr>
        <w:ind w:hanging="359"/>
        <w:jc w:val="both"/>
        <w:rPr>
          <w:sz w:val="24"/>
          <w:szCs w:val="24"/>
        </w:rPr>
      </w:pPr>
      <w:r>
        <w:rPr>
          <w:sz w:val="24"/>
          <w:szCs w:val="24"/>
        </w:rPr>
        <w:t>Zhotovitel se zavazuje, že poskytne potřebné lidské zdroje, znalosti a materiální zajištění pro vypracování díla ve stanoveném rozsahu. Zhotovitel poskytne veškerou další potřebnou součinnost při komunikaci s objednatelem.</w:t>
      </w:r>
    </w:p>
    <w:p w14:paraId="3C500CD0" w14:textId="77777777" w:rsidR="00AB4BD7" w:rsidRDefault="00AB4BD7">
      <w:pPr>
        <w:jc w:val="both"/>
        <w:rPr>
          <w:sz w:val="24"/>
          <w:szCs w:val="24"/>
        </w:rPr>
      </w:pPr>
    </w:p>
    <w:p w14:paraId="660862AC" w14:textId="77777777" w:rsidR="00AB4BD7" w:rsidRDefault="00EC028A">
      <w:pPr>
        <w:jc w:val="both"/>
        <w:rPr>
          <w:sz w:val="24"/>
          <w:szCs w:val="24"/>
        </w:rPr>
      </w:pPr>
      <w:r>
        <w:rPr>
          <w:b/>
          <w:sz w:val="24"/>
          <w:szCs w:val="24"/>
        </w:rPr>
        <w:t>V. Odpovědnost za vady díla</w:t>
      </w:r>
    </w:p>
    <w:p w14:paraId="6ABE5BE4" w14:textId="77777777" w:rsidR="00AB4BD7" w:rsidRDefault="00AB4BD7">
      <w:pPr>
        <w:jc w:val="both"/>
        <w:rPr>
          <w:sz w:val="24"/>
          <w:szCs w:val="24"/>
        </w:rPr>
      </w:pPr>
    </w:p>
    <w:p w14:paraId="23D819E3" w14:textId="41663AF6" w:rsidR="00AB4BD7" w:rsidRDefault="00EC028A">
      <w:pPr>
        <w:numPr>
          <w:ilvl w:val="0"/>
          <w:numId w:val="3"/>
        </w:numPr>
        <w:ind w:hanging="359"/>
        <w:jc w:val="both"/>
        <w:rPr>
          <w:sz w:val="24"/>
          <w:szCs w:val="24"/>
        </w:rPr>
      </w:pPr>
      <w:r>
        <w:rPr>
          <w:sz w:val="24"/>
          <w:szCs w:val="24"/>
        </w:rPr>
        <w:t>Záruka na veškeré dodávky je poskytována v délce 6 měsíců. Objednatel je povinen reklamovat dílo co nejdříve od jeho vzniku, nejpozději ovšem do data vypršení záruční doby. Zhotovitel se zavazuje odstranit každou vadu díla nahlášenou objednatelem v záruční době na vlastní náklad nejpozději do 20 dnů, nedohodnou-li se smluvní strany na jiné lhůtě k odstranění vad. Zhotovitel je povinen oprávněně reklamované vady odstranit na své náklady.</w:t>
      </w:r>
    </w:p>
    <w:p w14:paraId="3465EE0F" w14:textId="77777777" w:rsidR="00AB4BD7" w:rsidRDefault="00AB4BD7">
      <w:pPr>
        <w:jc w:val="both"/>
        <w:rPr>
          <w:sz w:val="24"/>
          <w:szCs w:val="24"/>
        </w:rPr>
      </w:pPr>
    </w:p>
    <w:p w14:paraId="456A9210" w14:textId="77777777" w:rsidR="00AB4BD7" w:rsidRDefault="00EC028A">
      <w:pPr>
        <w:numPr>
          <w:ilvl w:val="0"/>
          <w:numId w:val="3"/>
        </w:numPr>
        <w:ind w:hanging="359"/>
        <w:jc w:val="both"/>
        <w:rPr>
          <w:sz w:val="24"/>
          <w:szCs w:val="24"/>
        </w:rPr>
      </w:pPr>
      <w:r>
        <w:rPr>
          <w:sz w:val="24"/>
          <w:szCs w:val="24"/>
        </w:rPr>
        <w:t xml:space="preserve">Zhotovitel neodpovídá za vady a nedodělky díla, které byly po jeho převzetí způsobeny objednateli neoprávněným zásahem třetí osoby či neodvratitelnými událostmi. </w:t>
      </w:r>
    </w:p>
    <w:p w14:paraId="247236C6" w14:textId="77777777" w:rsidR="00AB4BD7" w:rsidRDefault="00AB4BD7">
      <w:pPr>
        <w:jc w:val="both"/>
        <w:rPr>
          <w:sz w:val="24"/>
          <w:szCs w:val="24"/>
        </w:rPr>
      </w:pPr>
    </w:p>
    <w:p w14:paraId="4CABFDEE" w14:textId="77777777" w:rsidR="00AB4BD7" w:rsidRDefault="00EC028A">
      <w:pPr>
        <w:numPr>
          <w:ilvl w:val="0"/>
          <w:numId w:val="3"/>
        </w:numPr>
        <w:ind w:hanging="359"/>
        <w:jc w:val="both"/>
        <w:rPr>
          <w:sz w:val="24"/>
          <w:szCs w:val="24"/>
        </w:rPr>
      </w:pPr>
      <w:r>
        <w:rPr>
          <w:sz w:val="24"/>
          <w:szCs w:val="24"/>
        </w:rPr>
        <w:t xml:space="preserve">Záruční doba uvedená výše začíná běžet dnem převzetí díla objednatelem. </w:t>
      </w:r>
    </w:p>
    <w:p w14:paraId="7D396F8B" w14:textId="77777777" w:rsidR="00AB4BD7" w:rsidRDefault="00AB4BD7">
      <w:pPr>
        <w:jc w:val="both"/>
        <w:rPr>
          <w:sz w:val="24"/>
          <w:szCs w:val="24"/>
        </w:rPr>
      </w:pPr>
    </w:p>
    <w:p w14:paraId="1F7930C4" w14:textId="77777777" w:rsidR="00AB4BD7" w:rsidRDefault="00AB4BD7">
      <w:pPr>
        <w:jc w:val="both"/>
        <w:rPr>
          <w:sz w:val="24"/>
          <w:szCs w:val="24"/>
        </w:rPr>
      </w:pPr>
    </w:p>
    <w:p w14:paraId="0750A00E" w14:textId="77777777" w:rsidR="00AB4BD7" w:rsidRDefault="00EC028A">
      <w:pPr>
        <w:jc w:val="both"/>
        <w:rPr>
          <w:sz w:val="24"/>
          <w:szCs w:val="24"/>
        </w:rPr>
      </w:pPr>
      <w:r>
        <w:rPr>
          <w:b/>
          <w:sz w:val="24"/>
          <w:szCs w:val="24"/>
        </w:rPr>
        <w:t>VI. Odstoupení od smlouvy</w:t>
      </w:r>
    </w:p>
    <w:p w14:paraId="3B18EC30" w14:textId="77777777" w:rsidR="00AB4BD7" w:rsidRDefault="00AB4BD7">
      <w:pPr>
        <w:tabs>
          <w:tab w:val="left" w:pos="360"/>
        </w:tabs>
        <w:spacing w:before="120" w:line="240" w:lineRule="auto"/>
        <w:ind w:right="-23"/>
        <w:jc w:val="both"/>
        <w:rPr>
          <w:sz w:val="24"/>
          <w:szCs w:val="24"/>
        </w:rPr>
      </w:pPr>
    </w:p>
    <w:p w14:paraId="4629C2A2" w14:textId="77777777" w:rsidR="00AB4BD7" w:rsidRDefault="00EC028A">
      <w:pPr>
        <w:numPr>
          <w:ilvl w:val="0"/>
          <w:numId w:val="12"/>
        </w:numPr>
        <w:tabs>
          <w:tab w:val="left" w:pos="360"/>
        </w:tabs>
        <w:spacing w:line="240" w:lineRule="auto"/>
        <w:ind w:right="-23" w:hanging="359"/>
        <w:jc w:val="both"/>
        <w:rPr>
          <w:sz w:val="24"/>
          <w:szCs w:val="24"/>
        </w:rPr>
      </w:pPr>
      <w:r>
        <w:rPr>
          <w:sz w:val="24"/>
          <w:szCs w:val="24"/>
        </w:rPr>
        <w:lastRenderedPageBreak/>
        <w:t>Každá ze smluvních stran je oprávněna od této smlouvy o dílo odstoupit v případě jejího podstatného porušení druhou smluvní stranou. Smluvní strany mohou od smlouvy odstoupit za podmínek upravených občanským zákoníkem.</w:t>
      </w:r>
    </w:p>
    <w:p w14:paraId="4B1C887C" w14:textId="77777777" w:rsidR="00AB4BD7" w:rsidRDefault="00AB4BD7">
      <w:pPr>
        <w:jc w:val="both"/>
        <w:rPr>
          <w:sz w:val="24"/>
          <w:szCs w:val="24"/>
        </w:rPr>
      </w:pPr>
    </w:p>
    <w:p w14:paraId="20ACC967" w14:textId="77777777" w:rsidR="00AB4BD7" w:rsidRDefault="00EC028A">
      <w:pPr>
        <w:numPr>
          <w:ilvl w:val="0"/>
          <w:numId w:val="12"/>
        </w:numPr>
        <w:ind w:hanging="359"/>
        <w:jc w:val="both"/>
        <w:rPr>
          <w:sz w:val="24"/>
          <w:szCs w:val="24"/>
        </w:rPr>
      </w:pPr>
      <w:r>
        <w:rPr>
          <w:sz w:val="24"/>
          <w:szCs w:val="24"/>
        </w:rPr>
        <w:t>Odstoupením od smlouvy zanikají všechna práva a povinnosti smluvních stran ze smlouvy.</w:t>
      </w:r>
    </w:p>
    <w:p w14:paraId="1FB72B6B" w14:textId="77777777" w:rsidR="00AB4BD7" w:rsidRDefault="00AB4BD7">
      <w:pPr>
        <w:jc w:val="both"/>
        <w:rPr>
          <w:sz w:val="24"/>
          <w:szCs w:val="24"/>
        </w:rPr>
      </w:pPr>
    </w:p>
    <w:p w14:paraId="510967C9" w14:textId="77777777" w:rsidR="00AB4BD7" w:rsidRDefault="00AB4BD7">
      <w:pPr>
        <w:jc w:val="both"/>
        <w:rPr>
          <w:sz w:val="24"/>
          <w:szCs w:val="24"/>
        </w:rPr>
      </w:pPr>
    </w:p>
    <w:p w14:paraId="70DF6188" w14:textId="77777777" w:rsidR="00AB4BD7" w:rsidRDefault="00EC028A">
      <w:pPr>
        <w:jc w:val="both"/>
        <w:rPr>
          <w:sz w:val="24"/>
          <w:szCs w:val="24"/>
        </w:rPr>
      </w:pPr>
      <w:r>
        <w:rPr>
          <w:b/>
          <w:sz w:val="24"/>
          <w:szCs w:val="24"/>
        </w:rPr>
        <w:t>VII. Cena plnění</w:t>
      </w:r>
    </w:p>
    <w:p w14:paraId="44ADA49A" w14:textId="77777777" w:rsidR="00AB4BD7" w:rsidRDefault="00AB4BD7">
      <w:pPr>
        <w:jc w:val="both"/>
        <w:rPr>
          <w:sz w:val="24"/>
          <w:szCs w:val="24"/>
        </w:rPr>
      </w:pPr>
    </w:p>
    <w:p w14:paraId="54908E12" w14:textId="77777777" w:rsidR="00AB4BD7" w:rsidRDefault="00EC028A">
      <w:pPr>
        <w:numPr>
          <w:ilvl w:val="0"/>
          <w:numId w:val="1"/>
        </w:numPr>
        <w:ind w:hanging="359"/>
        <w:jc w:val="both"/>
        <w:rPr>
          <w:sz w:val="24"/>
          <w:szCs w:val="24"/>
        </w:rPr>
      </w:pPr>
      <w:r>
        <w:rPr>
          <w:sz w:val="24"/>
          <w:szCs w:val="24"/>
        </w:rPr>
        <w:t xml:space="preserve">Objednatel a zhotovitel se dohodli, že celková cena za zhotovení díla činí </w:t>
      </w:r>
    </w:p>
    <w:p w14:paraId="48A7387B" w14:textId="77777777" w:rsidR="00AB4BD7" w:rsidRDefault="00EC028A">
      <w:pPr>
        <w:ind w:left="720"/>
        <w:jc w:val="both"/>
        <w:rPr>
          <w:sz w:val="24"/>
          <w:szCs w:val="24"/>
        </w:rPr>
      </w:pPr>
      <w:r>
        <w:rPr>
          <w:sz w:val="24"/>
          <w:szCs w:val="24"/>
        </w:rPr>
        <w:t>108 000,- Kč.</w:t>
      </w:r>
    </w:p>
    <w:p w14:paraId="522EAEC2" w14:textId="77777777" w:rsidR="00AB4BD7" w:rsidRDefault="00EC028A">
      <w:pPr>
        <w:ind w:left="720"/>
        <w:jc w:val="both"/>
        <w:rPr>
          <w:sz w:val="24"/>
          <w:szCs w:val="24"/>
        </w:rPr>
      </w:pPr>
      <w:r>
        <w:rPr>
          <w:sz w:val="24"/>
          <w:szCs w:val="24"/>
        </w:rPr>
        <w:t>Zhotovitel není plátcem DPH, cena se rozumí bez DPH.</w:t>
      </w:r>
    </w:p>
    <w:p w14:paraId="63F32DC7" w14:textId="77777777" w:rsidR="00AB4BD7" w:rsidRDefault="00AB4BD7">
      <w:pPr>
        <w:ind w:left="720"/>
        <w:jc w:val="both"/>
        <w:rPr>
          <w:sz w:val="24"/>
          <w:szCs w:val="24"/>
        </w:rPr>
      </w:pPr>
    </w:p>
    <w:p w14:paraId="03301B51" w14:textId="77777777" w:rsidR="00AB4BD7" w:rsidRDefault="00EC028A">
      <w:pPr>
        <w:numPr>
          <w:ilvl w:val="0"/>
          <w:numId w:val="1"/>
        </w:numPr>
        <w:ind w:hanging="359"/>
        <w:jc w:val="both"/>
        <w:rPr>
          <w:sz w:val="24"/>
          <w:szCs w:val="24"/>
        </w:rPr>
      </w:pPr>
      <w:r>
        <w:rPr>
          <w:sz w:val="24"/>
          <w:szCs w:val="24"/>
        </w:rPr>
        <w:t>Sjednaná cena zahrnuje veškeré náklady a zisk zhotovitele nezbytné k řádnému a včasnému provedení díla.</w:t>
      </w:r>
    </w:p>
    <w:p w14:paraId="679494BE" w14:textId="77777777" w:rsidR="00AB4BD7" w:rsidRDefault="00AB4BD7">
      <w:pPr>
        <w:jc w:val="both"/>
        <w:rPr>
          <w:sz w:val="24"/>
          <w:szCs w:val="24"/>
        </w:rPr>
      </w:pPr>
    </w:p>
    <w:p w14:paraId="4A1B1E35" w14:textId="77777777" w:rsidR="00AB4BD7" w:rsidRDefault="00EC028A">
      <w:pPr>
        <w:numPr>
          <w:ilvl w:val="0"/>
          <w:numId w:val="1"/>
        </w:numPr>
        <w:ind w:hanging="359"/>
        <w:jc w:val="both"/>
        <w:rPr>
          <w:sz w:val="24"/>
          <w:szCs w:val="24"/>
        </w:rPr>
      </w:pPr>
      <w:r>
        <w:rPr>
          <w:sz w:val="24"/>
          <w:szCs w:val="24"/>
        </w:rPr>
        <w:t>Cenu díla uhradí objednatel zhotoviteli na základě faktury vystavené zhotovitelem bankovním převodem na účet zhotovitele uvedený v záhlaví smlouvy. Právo fakturovat vzniká zhotoviteli na základě protokolárního předání díla.</w:t>
      </w:r>
    </w:p>
    <w:p w14:paraId="0D62B84A" w14:textId="77777777" w:rsidR="00AB4BD7" w:rsidRDefault="00AB4BD7">
      <w:pPr>
        <w:jc w:val="both"/>
        <w:rPr>
          <w:sz w:val="24"/>
          <w:szCs w:val="24"/>
        </w:rPr>
      </w:pPr>
    </w:p>
    <w:p w14:paraId="1F44AAFA" w14:textId="77777777" w:rsidR="00AB4BD7" w:rsidRDefault="00EC028A">
      <w:pPr>
        <w:numPr>
          <w:ilvl w:val="0"/>
          <w:numId w:val="1"/>
        </w:numPr>
        <w:ind w:hanging="359"/>
        <w:jc w:val="both"/>
        <w:rPr>
          <w:sz w:val="24"/>
          <w:szCs w:val="24"/>
        </w:rPr>
      </w:pPr>
      <w:r>
        <w:rPr>
          <w:sz w:val="24"/>
          <w:szCs w:val="24"/>
        </w:rPr>
        <w:t>Faktura musí obsahovat náležitosti daňového dokladu. Splatnost faktury je do 21 dní od doručení faktury objednateli. Strany se dohodly, že faktury za práce dle této smlouvy budou proplaceny převodním příkazem. 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w:t>
      </w:r>
    </w:p>
    <w:p w14:paraId="28600639" w14:textId="77777777" w:rsidR="00AB4BD7" w:rsidRDefault="00AB4BD7">
      <w:pPr>
        <w:jc w:val="both"/>
        <w:rPr>
          <w:sz w:val="24"/>
          <w:szCs w:val="24"/>
        </w:rPr>
      </w:pPr>
    </w:p>
    <w:p w14:paraId="06DB848A" w14:textId="77777777" w:rsidR="00AB4BD7" w:rsidRDefault="00EC028A">
      <w:pPr>
        <w:numPr>
          <w:ilvl w:val="0"/>
          <w:numId w:val="1"/>
        </w:numPr>
        <w:ind w:hanging="359"/>
        <w:jc w:val="both"/>
        <w:rPr>
          <w:sz w:val="24"/>
          <w:szCs w:val="24"/>
        </w:rPr>
      </w:pPr>
      <w:r>
        <w:rPr>
          <w:sz w:val="24"/>
          <w:szCs w:val="24"/>
        </w:rPr>
        <w:t>Uvedená cena díla a termín dokončení díla se po dohodě smluvních stran v dodatku smlouvy o dílo v přiměřeném rozsahu upraví, pokud by v průběhu prací na díle vyplynuly ze strany objednatele nové požadavky nad rámec této smlouvy o dílo.</w:t>
      </w:r>
    </w:p>
    <w:p w14:paraId="2E784EB7" w14:textId="77777777" w:rsidR="00AB4BD7" w:rsidRDefault="00AB4BD7">
      <w:pPr>
        <w:jc w:val="both"/>
        <w:rPr>
          <w:sz w:val="24"/>
          <w:szCs w:val="24"/>
        </w:rPr>
      </w:pPr>
    </w:p>
    <w:p w14:paraId="58709F3E" w14:textId="77777777" w:rsidR="00AB4BD7" w:rsidRDefault="00AB4BD7">
      <w:pPr>
        <w:jc w:val="both"/>
        <w:rPr>
          <w:sz w:val="24"/>
          <w:szCs w:val="24"/>
        </w:rPr>
      </w:pPr>
    </w:p>
    <w:p w14:paraId="7399E26A" w14:textId="77777777" w:rsidR="00AB4BD7" w:rsidRDefault="00AB4BD7">
      <w:pPr>
        <w:jc w:val="both"/>
        <w:rPr>
          <w:sz w:val="24"/>
          <w:szCs w:val="24"/>
        </w:rPr>
      </w:pPr>
    </w:p>
    <w:p w14:paraId="718FF4FD" w14:textId="77777777" w:rsidR="00AB4BD7" w:rsidRDefault="00EC028A">
      <w:pPr>
        <w:jc w:val="both"/>
        <w:rPr>
          <w:sz w:val="24"/>
          <w:szCs w:val="24"/>
        </w:rPr>
      </w:pPr>
      <w:r>
        <w:rPr>
          <w:b/>
          <w:sz w:val="24"/>
          <w:szCs w:val="24"/>
        </w:rPr>
        <w:t>VIII. Závěrečná ujednání</w:t>
      </w:r>
    </w:p>
    <w:p w14:paraId="3AB6911C" w14:textId="77777777" w:rsidR="00AB4BD7" w:rsidRDefault="00AB4BD7">
      <w:pPr>
        <w:jc w:val="both"/>
        <w:rPr>
          <w:sz w:val="24"/>
          <w:szCs w:val="24"/>
        </w:rPr>
      </w:pPr>
    </w:p>
    <w:p w14:paraId="08E9BB1D" w14:textId="77777777" w:rsidR="00AB4BD7" w:rsidRDefault="00EC028A">
      <w:pPr>
        <w:numPr>
          <w:ilvl w:val="0"/>
          <w:numId w:val="10"/>
        </w:numPr>
        <w:ind w:hanging="359"/>
        <w:jc w:val="both"/>
        <w:rPr>
          <w:sz w:val="24"/>
          <w:szCs w:val="24"/>
        </w:rPr>
      </w:pPr>
      <w:r>
        <w:rPr>
          <w:sz w:val="24"/>
          <w:szCs w:val="24"/>
        </w:rPr>
        <w:t>Smlouva je sepsána ve dvou stejnopisech a každý z účastníků obdrží jedno vyhotovení.</w:t>
      </w:r>
    </w:p>
    <w:p w14:paraId="09BBF625" w14:textId="77777777" w:rsidR="00AB4BD7" w:rsidRDefault="00AB4BD7">
      <w:pPr>
        <w:jc w:val="both"/>
        <w:rPr>
          <w:sz w:val="24"/>
          <w:szCs w:val="24"/>
        </w:rPr>
      </w:pPr>
    </w:p>
    <w:p w14:paraId="0ADE9C2C" w14:textId="77777777" w:rsidR="00AB4BD7" w:rsidRDefault="00EC028A">
      <w:pPr>
        <w:numPr>
          <w:ilvl w:val="0"/>
          <w:numId w:val="10"/>
        </w:numPr>
        <w:ind w:hanging="359"/>
        <w:jc w:val="both"/>
        <w:rPr>
          <w:sz w:val="24"/>
          <w:szCs w:val="24"/>
        </w:rPr>
      </w:pPr>
      <w:r>
        <w:rPr>
          <w:sz w:val="24"/>
          <w:szCs w:val="24"/>
        </w:rPr>
        <w:lastRenderedPageBreak/>
        <w:t>Platnost této smlouvy je stanovena datem předání díla, přičemž i po tomto datu zůstávající v platnosti záruční doby na jednotlivé provedené práce a použité komponenty zhotovitelem.</w:t>
      </w:r>
    </w:p>
    <w:p w14:paraId="1919F657" w14:textId="77777777" w:rsidR="00AB4BD7" w:rsidRDefault="00AB4BD7">
      <w:pPr>
        <w:jc w:val="both"/>
        <w:rPr>
          <w:sz w:val="24"/>
          <w:szCs w:val="24"/>
        </w:rPr>
      </w:pPr>
    </w:p>
    <w:p w14:paraId="140C1D7B" w14:textId="77777777" w:rsidR="00AB4BD7" w:rsidRDefault="00EC028A">
      <w:pPr>
        <w:numPr>
          <w:ilvl w:val="0"/>
          <w:numId w:val="10"/>
        </w:numPr>
        <w:ind w:hanging="359"/>
        <w:jc w:val="both"/>
        <w:rPr>
          <w:sz w:val="24"/>
          <w:szCs w:val="24"/>
        </w:rPr>
      </w:pPr>
      <w:r>
        <w:rPr>
          <w:sz w:val="24"/>
          <w:szCs w:val="24"/>
        </w:rPr>
        <w:t>Zhotovitel se zavazuje, že digitální data předaná objednatelem nebude poskytovat třetím osobám (s výjimkou spolupracovníků podílejících se na zhotovení díla) a budou použita pouze pro potřeby provádění díla a zhotovitel je nebude využívat k dalším, zejména komerčním, účelům a jinak je dále šířit.</w:t>
      </w:r>
    </w:p>
    <w:p w14:paraId="2FD3C22A" w14:textId="77777777" w:rsidR="00AB4BD7" w:rsidRDefault="00AB4BD7">
      <w:pPr>
        <w:jc w:val="both"/>
        <w:rPr>
          <w:sz w:val="24"/>
          <w:szCs w:val="24"/>
        </w:rPr>
      </w:pPr>
    </w:p>
    <w:p w14:paraId="69CC8DDC" w14:textId="77777777" w:rsidR="00AB4BD7" w:rsidRDefault="00EC028A">
      <w:pPr>
        <w:numPr>
          <w:ilvl w:val="0"/>
          <w:numId w:val="10"/>
        </w:numPr>
        <w:ind w:hanging="359"/>
        <w:jc w:val="both"/>
        <w:rPr>
          <w:sz w:val="24"/>
          <w:szCs w:val="24"/>
        </w:rPr>
      </w:pPr>
      <w:r>
        <w:rPr>
          <w:sz w:val="24"/>
          <w:szCs w:val="24"/>
        </w:rPr>
        <w:t>Smlouva o dílo zaniká splněním všech závazků z ní vyplývajících, popř. jejím ukončením či zrušení.</w:t>
      </w:r>
    </w:p>
    <w:p w14:paraId="676B317F" w14:textId="77777777" w:rsidR="00AB4BD7" w:rsidRDefault="00AB4BD7">
      <w:pPr>
        <w:jc w:val="both"/>
        <w:rPr>
          <w:sz w:val="24"/>
          <w:szCs w:val="24"/>
        </w:rPr>
      </w:pPr>
    </w:p>
    <w:p w14:paraId="1656C9A7" w14:textId="77777777" w:rsidR="00AB4BD7" w:rsidRDefault="00EC028A">
      <w:pPr>
        <w:numPr>
          <w:ilvl w:val="0"/>
          <w:numId w:val="10"/>
        </w:numPr>
        <w:ind w:hanging="359"/>
        <w:jc w:val="both"/>
        <w:rPr>
          <w:sz w:val="24"/>
          <w:szCs w:val="24"/>
        </w:rPr>
      </w:pPr>
      <w:r>
        <w:rPr>
          <w:sz w:val="24"/>
          <w:szCs w:val="24"/>
        </w:rPr>
        <w:t>Smluvní strany si smlouvu přečetly, s jejím obsahem souhlasí a prohlašují, že je projevem jejich svobodné vůle a na důkaz toho připojují vlastnoruční podpisy.</w:t>
      </w:r>
    </w:p>
    <w:p w14:paraId="1A82D074" w14:textId="77777777" w:rsidR="00AB4BD7" w:rsidRDefault="00AB4BD7">
      <w:pPr>
        <w:jc w:val="both"/>
        <w:rPr>
          <w:sz w:val="24"/>
          <w:szCs w:val="24"/>
        </w:rPr>
      </w:pPr>
    </w:p>
    <w:p w14:paraId="2783C23E" w14:textId="77777777" w:rsidR="00AB4BD7" w:rsidRDefault="00AB4BD7">
      <w:pPr>
        <w:jc w:val="both"/>
        <w:rPr>
          <w:sz w:val="24"/>
          <w:szCs w:val="24"/>
        </w:rPr>
      </w:pPr>
    </w:p>
    <w:p w14:paraId="04BF7EAC" w14:textId="77777777" w:rsidR="00AB4BD7" w:rsidRDefault="00AB4BD7">
      <w:pPr>
        <w:jc w:val="both"/>
        <w:rPr>
          <w:sz w:val="24"/>
          <w:szCs w:val="24"/>
        </w:rPr>
      </w:pPr>
    </w:p>
    <w:tbl>
      <w:tblPr>
        <w:tblStyle w:val="a1"/>
        <w:tblW w:w="9360" w:type="dxa"/>
        <w:tblInd w:w="0" w:type="dxa"/>
        <w:tblLayout w:type="fixed"/>
        <w:tblLook w:val="0600" w:firstRow="0" w:lastRow="0" w:firstColumn="0" w:lastColumn="0" w:noHBand="1" w:noVBand="1"/>
      </w:tblPr>
      <w:tblGrid>
        <w:gridCol w:w="5640"/>
        <w:gridCol w:w="3720"/>
      </w:tblGrid>
      <w:tr w:rsidR="00AB4BD7" w14:paraId="113275A6" w14:textId="77777777">
        <w:tc>
          <w:tcPr>
            <w:tcW w:w="5640" w:type="dxa"/>
            <w:tcMar>
              <w:top w:w="100" w:type="dxa"/>
              <w:left w:w="100" w:type="dxa"/>
              <w:bottom w:w="100" w:type="dxa"/>
              <w:right w:w="100" w:type="dxa"/>
            </w:tcMar>
          </w:tcPr>
          <w:p w14:paraId="74AEB012" w14:textId="77777777" w:rsidR="00255835" w:rsidRDefault="00255835">
            <w:pPr>
              <w:spacing w:line="240" w:lineRule="auto"/>
              <w:jc w:val="both"/>
              <w:rPr>
                <w:sz w:val="24"/>
                <w:szCs w:val="24"/>
              </w:rPr>
            </w:pPr>
          </w:p>
          <w:p w14:paraId="27F9D503" w14:textId="77777777" w:rsidR="00255835" w:rsidRDefault="00255835">
            <w:pPr>
              <w:spacing w:line="240" w:lineRule="auto"/>
              <w:jc w:val="both"/>
              <w:rPr>
                <w:sz w:val="24"/>
                <w:szCs w:val="24"/>
              </w:rPr>
            </w:pPr>
          </w:p>
          <w:p w14:paraId="416B3E29" w14:textId="5BCBCCAB" w:rsidR="00AB4BD7" w:rsidRDefault="00EC028A">
            <w:pPr>
              <w:spacing w:line="240" w:lineRule="auto"/>
              <w:jc w:val="both"/>
              <w:rPr>
                <w:sz w:val="24"/>
                <w:szCs w:val="24"/>
              </w:rPr>
            </w:pPr>
            <w:r>
              <w:rPr>
                <w:sz w:val="24"/>
                <w:szCs w:val="24"/>
              </w:rPr>
              <w:t>V Uničově dne: ……………………</w:t>
            </w:r>
          </w:p>
        </w:tc>
        <w:tc>
          <w:tcPr>
            <w:tcW w:w="3720" w:type="dxa"/>
            <w:tcMar>
              <w:top w:w="100" w:type="dxa"/>
              <w:left w:w="100" w:type="dxa"/>
              <w:bottom w:w="100" w:type="dxa"/>
              <w:right w:w="100" w:type="dxa"/>
            </w:tcMar>
          </w:tcPr>
          <w:p w14:paraId="2774639E" w14:textId="77777777" w:rsidR="00255835" w:rsidRDefault="00255835">
            <w:pPr>
              <w:spacing w:line="240" w:lineRule="auto"/>
              <w:jc w:val="both"/>
              <w:rPr>
                <w:sz w:val="24"/>
                <w:szCs w:val="24"/>
              </w:rPr>
            </w:pPr>
          </w:p>
          <w:p w14:paraId="6C339F5B" w14:textId="77777777" w:rsidR="00EC028A" w:rsidRDefault="00EC028A">
            <w:pPr>
              <w:spacing w:line="240" w:lineRule="auto"/>
              <w:jc w:val="both"/>
              <w:rPr>
                <w:sz w:val="24"/>
                <w:szCs w:val="24"/>
              </w:rPr>
            </w:pPr>
          </w:p>
          <w:p w14:paraId="4A3C9524" w14:textId="0E5DEC44" w:rsidR="00AB4BD7" w:rsidRDefault="00EC028A">
            <w:pPr>
              <w:spacing w:line="240" w:lineRule="auto"/>
              <w:jc w:val="both"/>
              <w:rPr>
                <w:sz w:val="24"/>
                <w:szCs w:val="24"/>
              </w:rPr>
            </w:pPr>
            <w:r>
              <w:rPr>
                <w:sz w:val="24"/>
                <w:szCs w:val="24"/>
              </w:rPr>
              <w:t xml:space="preserve">V Dolním Benešově </w:t>
            </w:r>
            <w:proofErr w:type="gramStart"/>
            <w:r>
              <w:rPr>
                <w:sz w:val="24"/>
                <w:szCs w:val="24"/>
              </w:rPr>
              <w:t>dne:…</w:t>
            </w:r>
            <w:proofErr w:type="gramEnd"/>
            <w:r>
              <w:rPr>
                <w:sz w:val="24"/>
                <w:szCs w:val="24"/>
              </w:rPr>
              <w:t>……..</w:t>
            </w:r>
          </w:p>
        </w:tc>
      </w:tr>
      <w:tr w:rsidR="00AB4BD7" w14:paraId="563C8DFE" w14:textId="77777777">
        <w:tc>
          <w:tcPr>
            <w:tcW w:w="5640" w:type="dxa"/>
            <w:tcMar>
              <w:top w:w="100" w:type="dxa"/>
              <w:left w:w="100" w:type="dxa"/>
              <w:bottom w:w="100" w:type="dxa"/>
              <w:right w:w="100" w:type="dxa"/>
            </w:tcMar>
          </w:tcPr>
          <w:p w14:paraId="57D8268A" w14:textId="77777777" w:rsidR="00AB4BD7" w:rsidRDefault="00EC028A">
            <w:pPr>
              <w:spacing w:line="240" w:lineRule="auto"/>
              <w:jc w:val="both"/>
              <w:rPr>
                <w:sz w:val="24"/>
                <w:szCs w:val="24"/>
              </w:rPr>
            </w:pPr>
            <w:r>
              <w:rPr>
                <w:sz w:val="24"/>
                <w:szCs w:val="24"/>
              </w:rPr>
              <w:t>Za objednatele:</w:t>
            </w:r>
          </w:p>
        </w:tc>
        <w:tc>
          <w:tcPr>
            <w:tcW w:w="3720" w:type="dxa"/>
            <w:tcMar>
              <w:top w:w="100" w:type="dxa"/>
              <w:left w:w="100" w:type="dxa"/>
              <w:bottom w:w="100" w:type="dxa"/>
              <w:right w:w="100" w:type="dxa"/>
            </w:tcMar>
          </w:tcPr>
          <w:p w14:paraId="1A4B4FAE" w14:textId="77777777" w:rsidR="00AB4BD7" w:rsidRDefault="00EC028A">
            <w:pPr>
              <w:spacing w:line="240" w:lineRule="auto"/>
              <w:jc w:val="both"/>
              <w:rPr>
                <w:sz w:val="24"/>
                <w:szCs w:val="24"/>
              </w:rPr>
            </w:pPr>
            <w:r>
              <w:rPr>
                <w:sz w:val="24"/>
                <w:szCs w:val="24"/>
              </w:rPr>
              <w:t>Za Zhotovitele:</w:t>
            </w:r>
          </w:p>
        </w:tc>
      </w:tr>
    </w:tbl>
    <w:p w14:paraId="6C20238F" w14:textId="36598BB2" w:rsidR="00AB4BD7" w:rsidRDefault="00255835">
      <w:pPr>
        <w:jc w:val="both"/>
        <w:rPr>
          <w:sz w:val="24"/>
          <w:szCs w:val="24"/>
        </w:rPr>
      </w:pPr>
      <w:r>
        <w:rPr>
          <w:sz w:val="24"/>
          <w:szCs w:val="24"/>
        </w:rPr>
        <w:t xml:space="preserve">Mgr. Radek Vincour                                                      Mgr. Libuše Dobrá </w:t>
      </w:r>
    </w:p>
    <w:sectPr w:rsidR="00AB4BD7">
      <w:footerReference w:type="default" r:id="rId7"/>
      <w:pgSz w:w="12240" w:h="15840"/>
      <w:pgMar w:top="851" w:right="1440" w:bottom="709" w:left="1440" w:header="0" w:footer="3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F8B6" w14:textId="77777777" w:rsidR="00FB07DD" w:rsidRDefault="00FB07DD">
      <w:pPr>
        <w:spacing w:line="240" w:lineRule="auto"/>
      </w:pPr>
      <w:r>
        <w:separator/>
      </w:r>
    </w:p>
  </w:endnote>
  <w:endnote w:type="continuationSeparator" w:id="0">
    <w:p w14:paraId="394AF387" w14:textId="77777777" w:rsidR="00FB07DD" w:rsidRDefault="00FB0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540F" w14:textId="77777777" w:rsidR="00AB4BD7" w:rsidRDefault="00EC028A">
    <w:pPr>
      <w:spacing w:after="708"/>
      <w:jc w:val="right"/>
    </w:pPr>
    <w:r>
      <w:fldChar w:fldCharType="begin"/>
    </w:r>
    <w:r>
      <w:instrText>PAGE</w:instrText>
    </w:r>
    <w:r>
      <w:fldChar w:fldCharType="separate"/>
    </w:r>
    <w:r w:rsidR="0025583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CABC" w14:textId="77777777" w:rsidR="00FB07DD" w:rsidRDefault="00FB07DD">
      <w:pPr>
        <w:spacing w:line="240" w:lineRule="auto"/>
      </w:pPr>
      <w:r>
        <w:separator/>
      </w:r>
    </w:p>
  </w:footnote>
  <w:footnote w:type="continuationSeparator" w:id="0">
    <w:p w14:paraId="587171D9" w14:textId="77777777" w:rsidR="00FB07DD" w:rsidRDefault="00FB07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9FF"/>
    <w:multiLevelType w:val="multilevel"/>
    <w:tmpl w:val="EC8C3E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2203173"/>
    <w:multiLevelType w:val="multilevel"/>
    <w:tmpl w:val="6B4E13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428154E"/>
    <w:multiLevelType w:val="multilevel"/>
    <w:tmpl w:val="1D361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053A24"/>
    <w:multiLevelType w:val="multilevel"/>
    <w:tmpl w:val="7BD2A77E"/>
    <w:lvl w:ilvl="0">
      <w:start w:val="18"/>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E6E3EC0"/>
    <w:multiLevelType w:val="multilevel"/>
    <w:tmpl w:val="16AE92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3ED0F72"/>
    <w:multiLevelType w:val="multilevel"/>
    <w:tmpl w:val="5A5E3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146B2A"/>
    <w:multiLevelType w:val="multilevel"/>
    <w:tmpl w:val="E6BE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247C41"/>
    <w:multiLevelType w:val="multilevel"/>
    <w:tmpl w:val="423A2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164E67"/>
    <w:multiLevelType w:val="multilevel"/>
    <w:tmpl w:val="F9E69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D56843"/>
    <w:multiLevelType w:val="multilevel"/>
    <w:tmpl w:val="53C873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FEB620A"/>
    <w:multiLevelType w:val="multilevel"/>
    <w:tmpl w:val="C87E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8426D6"/>
    <w:multiLevelType w:val="multilevel"/>
    <w:tmpl w:val="144032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4B473469"/>
    <w:multiLevelType w:val="multilevel"/>
    <w:tmpl w:val="A4B2E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C32E8D"/>
    <w:multiLevelType w:val="multilevel"/>
    <w:tmpl w:val="4B66F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985ED6"/>
    <w:multiLevelType w:val="multilevel"/>
    <w:tmpl w:val="1CEA9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0B2C9F"/>
    <w:multiLevelType w:val="multilevel"/>
    <w:tmpl w:val="2530F9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7DE10697"/>
    <w:multiLevelType w:val="multilevel"/>
    <w:tmpl w:val="F4D401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318969457">
    <w:abstractNumId w:val="15"/>
  </w:num>
  <w:num w:numId="2" w16cid:durableId="1170757925">
    <w:abstractNumId w:val="2"/>
  </w:num>
  <w:num w:numId="3" w16cid:durableId="400179360">
    <w:abstractNumId w:val="11"/>
  </w:num>
  <w:num w:numId="4" w16cid:durableId="1114057587">
    <w:abstractNumId w:val="8"/>
  </w:num>
  <w:num w:numId="5" w16cid:durableId="69929779">
    <w:abstractNumId w:val="6"/>
  </w:num>
  <w:num w:numId="6" w16cid:durableId="1118181120">
    <w:abstractNumId w:val="7"/>
  </w:num>
  <w:num w:numId="7" w16cid:durableId="1068575684">
    <w:abstractNumId w:val="13"/>
  </w:num>
  <w:num w:numId="8" w16cid:durableId="1075786059">
    <w:abstractNumId w:val="3"/>
  </w:num>
  <w:num w:numId="9" w16cid:durableId="1839804226">
    <w:abstractNumId w:val="10"/>
  </w:num>
  <w:num w:numId="10" w16cid:durableId="938098508">
    <w:abstractNumId w:val="0"/>
  </w:num>
  <w:num w:numId="11" w16cid:durableId="1915581062">
    <w:abstractNumId w:val="1"/>
  </w:num>
  <w:num w:numId="12" w16cid:durableId="1002394147">
    <w:abstractNumId w:val="16"/>
  </w:num>
  <w:num w:numId="13" w16cid:durableId="383531881">
    <w:abstractNumId w:val="12"/>
  </w:num>
  <w:num w:numId="14" w16cid:durableId="896433574">
    <w:abstractNumId w:val="14"/>
  </w:num>
  <w:num w:numId="15" w16cid:durableId="712995767">
    <w:abstractNumId w:val="5"/>
  </w:num>
  <w:num w:numId="16" w16cid:durableId="694887843">
    <w:abstractNumId w:val="4"/>
  </w:num>
  <w:num w:numId="17" w16cid:durableId="7488924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D7"/>
    <w:rsid w:val="00255835"/>
    <w:rsid w:val="00AB4BD7"/>
    <w:rsid w:val="00C3655A"/>
    <w:rsid w:val="00E400D3"/>
    <w:rsid w:val="00EC028A"/>
    <w:rsid w:val="00FB0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6E7D"/>
  <w15:docId w15:val="{1FB1641F-5DB0-4E9D-9B31-265FD95A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200"/>
      <w:outlineLvl w:val="0"/>
    </w:pPr>
    <w:rPr>
      <w:rFonts w:ascii="Trebuchet MS" w:eastAsia="Trebuchet MS" w:hAnsi="Trebuchet MS" w:cs="Trebuchet MS"/>
      <w:sz w:val="32"/>
      <w:szCs w:val="32"/>
    </w:rPr>
  </w:style>
  <w:style w:type="paragraph" w:styleId="Nadpis2">
    <w:name w:val="heading 2"/>
    <w:basedOn w:val="Normln"/>
    <w:next w:val="Normln"/>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Nadpis3">
    <w:name w:val="heading 3"/>
    <w:basedOn w:val="Normln"/>
    <w:next w:val="Normln"/>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Nadpis4">
    <w:name w:val="heading 4"/>
    <w:basedOn w:val="Normln"/>
    <w:next w:val="Normln"/>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Nadpis5">
    <w:name w:val="heading 5"/>
    <w:basedOn w:val="Normln"/>
    <w:next w:val="Normln"/>
    <w:uiPriority w:val="9"/>
    <w:semiHidden/>
    <w:unhideWhenUsed/>
    <w:qFormat/>
    <w:pPr>
      <w:keepNext/>
      <w:keepLines/>
      <w:spacing w:before="160"/>
      <w:outlineLvl w:val="4"/>
    </w:pPr>
    <w:rPr>
      <w:rFonts w:ascii="Trebuchet MS" w:eastAsia="Trebuchet MS" w:hAnsi="Trebuchet MS" w:cs="Trebuchet MS"/>
      <w:color w:val="666666"/>
    </w:rPr>
  </w:style>
  <w:style w:type="paragraph" w:styleId="Nadpis6">
    <w:name w:val="heading 6"/>
    <w:basedOn w:val="Normln"/>
    <w:next w:val="Normln"/>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pPr>
    <w:rPr>
      <w:rFonts w:ascii="Trebuchet MS" w:eastAsia="Trebuchet MS" w:hAnsi="Trebuchet MS" w:cs="Trebuchet MS"/>
      <w:sz w:val="42"/>
      <w:szCs w:val="42"/>
    </w:rPr>
  </w:style>
  <w:style w:type="paragraph" w:styleId="Podnadpis">
    <w:name w:val="Subtitle"/>
    <w:basedOn w:val="Normln"/>
    <w:next w:val="Normln"/>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996</Words>
  <Characters>5882</Characters>
  <Application>Microsoft Office Word</Application>
  <DocSecurity>0</DocSecurity>
  <Lines>49</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Urbášková R. (Ing.)</dc:creator>
  <cp:lastModifiedBy>Urbášková R. (Ing.)</cp:lastModifiedBy>
  <cp:revision>2</cp:revision>
  <cp:lastPrinted>2024-01-30T08:57:00Z</cp:lastPrinted>
  <dcterms:created xsi:type="dcterms:W3CDTF">2024-03-26T09:18:00Z</dcterms:created>
  <dcterms:modified xsi:type="dcterms:W3CDTF">2024-03-26T09:18:00Z</dcterms:modified>
</cp:coreProperties>
</file>