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9C40" w14:textId="77777777" w:rsidR="00B50BD4" w:rsidRDefault="00000000">
      <w:pPr>
        <w:spacing w:before="81"/>
        <w:ind w:left="1621" w:right="1137"/>
        <w:jc w:val="center"/>
        <w:rPr>
          <w:b/>
          <w:sz w:val="28"/>
        </w:rPr>
      </w:pPr>
      <w:r>
        <w:rPr>
          <w:b/>
          <w:sz w:val="28"/>
        </w:rPr>
        <w:t>RÁMCOVÁ SMLOUVA KUPNÍ</w:t>
      </w:r>
    </w:p>
    <w:p w14:paraId="4A2EF201" w14:textId="77777777" w:rsidR="00B50BD4" w:rsidRDefault="00000000">
      <w:pPr>
        <w:spacing w:before="19" w:line="223" w:lineRule="auto"/>
        <w:ind w:left="1308" w:right="808" w:hanging="77"/>
        <w:jc w:val="center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dodávce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minerálních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hnojiv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produktů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Olmix</w:t>
      </w:r>
      <w:proofErr w:type="spellEnd"/>
      <w:r>
        <w:rPr>
          <w:sz w:val="24"/>
        </w:rPr>
        <w:t xml:space="preserve"> Group, </w:t>
      </w:r>
      <w:proofErr w:type="spellStart"/>
      <w:r>
        <w:rPr>
          <w:sz w:val="24"/>
        </w:rPr>
        <w:t>přípravků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ochranu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rostlin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přípravků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výživu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rostlin</w:t>
      </w:r>
      <w:proofErr w:type="spellEnd"/>
    </w:p>
    <w:p w14:paraId="0606F765" w14:textId="77777777" w:rsidR="00B50BD4" w:rsidRDefault="00B50BD4">
      <w:pPr>
        <w:pStyle w:val="Zkladntext"/>
        <w:spacing w:before="2"/>
        <w:rPr>
          <w:sz w:val="16"/>
        </w:rPr>
      </w:pPr>
    </w:p>
    <w:p w14:paraId="544D87CD" w14:textId="77777777" w:rsidR="00B50BD4" w:rsidRDefault="00000000">
      <w:pPr>
        <w:pStyle w:val="Nadpis1"/>
        <w:spacing w:before="101"/>
        <w:ind w:left="1634"/>
        <w:jc w:val="center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60884690_2023</w:t>
      </w:r>
    </w:p>
    <w:p w14:paraId="3D5FA076" w14:textId="77777777" w:rsidR="00B50BD4" w:rsidRDefault="00000000">
      <w:pPr>
        <w:pStyle w:val="Zkladntext"/>
        <w:spacing w:before="98"/>
        <w:ind w:left="1654" w:right="1137"/>
        <w:jc w:val="center"/>
      </w:pPr>
      <w:proofErr w:type="spellStart"/>
      <w:r>
        <w:t>uzavřená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mezi</w:t>
      </w:r>
      <w:proofErr w:type="spellEnd"/>
    </w:p>
    <w:p w14:paraId="189B924E" w14:textId="77777777" w:rsidR="00B50BD4" w:rsidRDefault="00B50BD4">
      <w:pPr>
        <w:pStyle w:val="Zkladntext"/>
        <w:rPr>
          <w:sz w:val="14"/>
        </w:rPr>
      </w:pPr>
    </w:p>
    <w:p w14:paraId="23488019" w14:textId="77777777" w:rsidR="00B50BD4" w:rsidRDefault="00000000">
      <w:pPr>
        <w:pStyle w:val="Nadpis1"/>
        <w:spacing w:before="100" w:line="338" w:lineRule="auto"/>
        <w:ind w:right="7345" w:firstLine="28"/>
      </w:pPr>
      <w:proofErr w:type="spellStart"/>
      <w:r>
        <w:t>prodávajícím</w:t>
      </w:r>
      <w:proofErr w:type="spellEnd"/>
      <w:r>
        <w:t xml:space="preserve"> OSEVA UNI, </w:t>
      </w:r>
      <w:proofErr w:type="spellStart"/>
      <w:r>
        <w:t>a.s.</w:t>
      </w:r>
      <w:proofErr w:type="spellEnd"/>
    </w:p>
    <w:p w14:paraId="2F66F6AE" w14:textId="77777777" w:rsidR="00B50BD4" w:rsidRDefault="00B50BD4">
      <w:pPr>
        <w:spacing w:line="338" w:lineRule="auto"/>
        <w:sectPr w:rsidR="00B50BD4" w:rsidSect="0047039D">
          <w:footerReference w:type="default" r:id="rId7"/>
          <w:type w:val="continuous"/>
          <w:pgSz w:w="11910" w:h="16850"/>
          <w:pgMar w:top="709" w:right="1640" w:bottom="280" w:left="1140" w:header="708" w:footer="708" w:gutter="0"/>
          <w:cols w:space="708"/>
        </w:sectPr>
      </w:pPr>
    </w:p>
    <w:p w14:paraId="1C124283" w14:textId="77777777" w:rsidR="00B50BD4" w:rsidRDefault="00000000">
      <w:pPr>
        <w:spacing w:before="116" w:line="352" w:lineRule="auto"/>
        <w:ind w:left="163" w:right="340"/>
        <w:rPr>
          <w:b/>
          <w:sz w:val="16"/>
        </w:rPr>
      </w:pPr>
      <w:proofErr w:type="spellStart"/>
      <w:r>
        <w:rPr>
          <w:b/>
          <w:sz w:val="16"/>
        </w:rPr>
        <w:t>sídlo</w:t>
      </w:r>
      <w:proofErr w:type="spellEnd"/>
      <w:r>
        <w:rPr>
          <w:b/>
          <w:sz w:val="16"/>
        </w:rPr>
        <w:t xml:space="preserve">: </w:t>
      </w:r>
      <w:proofErr w:type="spellStart"/>
      <w:r>
        <w:rPr>
          <w:b/>
          <w:sz w:val="16"/>
        </w:rPr>
        <w:t>zástupce</w:t>
      </w:r>
      <w:proofErr w:type="spellEnd"/>
      <w:r>
        <w:rPr>
          <w:b/>
          <w:sz w:val="16"/>
        </w:rPr>
        <w:t>: IČ:</w:t>
      </w:r>
    </w:p>
    <w:p w14:paraId="038E5224" w14:textId="77777777" w:rsidR="00B50BD4" w:rsidRDefault="00000000">
      <w:pPr>
        <w:spacing w:line="192" w:lineRule="exact"/>
        <w:ind w:left="163"/>
        <w:rPr>
          <w:b/>
          <w:sz w:val="16"/>
        </w:rPr>
      </w:pPr>
      <w:proofErr w:type="spellStart"/>
      <w:proofErr w:type="gramStart"/>
      <w:r>
        <w:rPr>
          <w:b/>
          <w:sz w:val="16"/>
        </w:rPr>
        <w:t>bank.spojení</w:t>
      </w:r>
      <w:proofErr w:type="spellEnd"/>
      <w:proofErr w:type="gramEnd"/>
      <w:r>
        <w:rPr>
          <w:b/>
          <w:sz w:val="16"/>
        </w:rPr>
        <w:t>:</w:t>
      </w:r>
    </w:p>
    <w:p w14:paraId="05F1EB8D" w14:textId="77777777" w:rsidR="00B50BD4" w:rsidRDefault="00000000">
      <w:pPr>
        <w:pStyle w:val="Zkladntext"/>
        <w:spacing w:before="113" w:line="280" w:lineRule="auto"/>
        <w:ind w:left="163" w:right="21"/>
      </w:pPr>
      <w:r>
        <w:br w:type="column"/>
      </w:r>
      <w:r>
        <w:t xml:space="preserve">Na </w:t>
      </w:r>
      <w:proofErr w:type="spellStart"/>
      <w:r>
        <w:t>Bílé</w:t>
      </w:r>
      <w:proofErr w:type="spellEnd"/>
      <w:r>
        <w:t xml:space="preserve"> 1231, 565 01 Choceň Folk Pavel Ing.</w:t>
      </w:r>
    </w:p>
    <w:p w14:paraId="2CE623BD" w14:textId="77777777" w:rsidR="00B50BD4" w:rsidRDefault="00000000">
      <w:pPr>
        <w:pStyle w:val="Zkladntext"/>
        <w:spacing w:before="2"/>
        <w:ind w:left="163"/>
      </w:pPr>
      <w:r>
        <w:t>15061612</w:t>
      </w:r>
    </w:p>
    <w:p w14:paraId="13F5E740" w14:textId="77777777" w:rsidR="00B50BD4" w:rsidRDefault="00000000">
      <w:pPr>
        <w:pStyle w:val="Zkladntext"/>
        <w:spacing w:before="42" w:line="280" w:lineRule="auto"/>
        <w:ind w:left="163" w:right="1631"/>
      </w:pPr>
      <w:r>
        <w:t>KB Choceň ČSOB</w:t>
      </w:r>
    </w:p>
    <w:p w14:paraId="5BB530B4" w14:textId="77777777" w:rsidR="00B50BD4" w:rsidRDefault="00000000">
      <w:pPr>
        <w:pStyle w:val="Zkladntext"/>
        <w:rPr>
          <w:sz w:val="18"/>
        </w:rPr>
      </w:pPr>
      <w:r>
        <w:br w:type="column"/>
      </w:r>
    </w:p>
    <w:p w14:paraId="511A5AE8" w14:textId="77777777" w:rsidR="00B50BD4" w:rsidRDefault="00B50BD4">
      <w:pPr>
        <w:pStyle w:val="Zkladntext"/>
        <w:spacing w:before="1"/>
        <w:rPr>
          <w:sz w:val="15"/>
        </w:rPr>
      </w:pPr>
    </w:p>
    <w:p w14:paraId="7B1E573C" w14:textId="77777777" w:rsidR="00B50BD4" w:rsidRDefault="00000000">
      <w:pPr>
        <w:spacing w:before="1" w:line="352" w:lineRule="auto"/>
        <w:ind w:left="163" w:right="243"/>
        <w:rPr>
          <w:b/>
          <w:sz w:val="16"/>
        </w:rPr>
      </w:pPr>
      <w:proofErr w:type="spellStart"/>
      <w:r>
        <w:rPr>
          <w:b/>
          <w:sz w:val="16"/>
        </w:rPr>
        <w:t>funkce</w:t>
      </w:r>
      <w:proofErr w:type="spellEnd"/>
      <w:r>
        <w:rPr>
          <w:b/>
          <w:sz w:val="16"/>
        </w:rPr>
        <w:t>: DIČ:</w:t>
      </w:r>
    </w:p>
    <w:p w14:paraId="56059AA6" w14:textId="77777777" w:rsidR="00B50BD4" w:rsidRDefault="00000000">
      <w:pPr>
        <w:spacing w:line="352" w:lineRule="auto"/>
        <w:ind w:left="163" w:right="20"/>
        <w:rPr>
          <w:b/>
          <w:sz w:val="16"/>
        </w:rPr>
      </w:pPr>
      <w:proofErr w:type="spellStart"/>
      <w:r>
        <w:rPr>
          <w:b/>
          <w:sz w:val="16"/>
        </w:rPr>
        <w:t>číslo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účtu</w:t>
      </w:r>
      <w:proofErr w:type="spellEnd"/>
      <w:r>
        <w:rPr>
          <w:b/>
          <w:sz w:val="16"/>
        </w:rPr>
        <w:t xml:space="preserve">: </w:t>
      </w:r>
      <w:proofErr w:type="spellStart"/>
      <w:r>
        <w:rPr>
          <w:b/>
          <w:sz w:val="16"/>
        </w:rPr>
        <w:t>číslo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účtu</w:t>
      </w:r>
      <w:proofErr w:type="spellEnd"/>
      <w:r>
        <w:rPr>
          <w:b/>
          <w:sz w:val="16"/>
        </w:rPr>
        <w:t>:</w:t>
      </w:r>
    </w:p>
    <w:p w14:paraId="300AA3E7" w14:textId="77777777" w:rsidR="00B50BD4" w:rsidRDefault="00000000">
      <w:pPr>
        <w:pStyle w:val="Zkladntext"/>
        <w:spacing w:before="10"/>
        <w:rPr>
          <w:b/>
          <w:sz w:val="32"/>
        </w:rPr>
      </w:pPr>
      <w:r>
        <w:br w:type="column"/>
      </w:r>
    </w:p>
    <w:p w14:paraId="233EA757" w14:textId="77777777" w:rsidR="00B50BD4" w:rsidRDefault="00000000">
      <w:pPr>
        <w:pStyle w:val="Zkladntext"/>
        <w:spacing w:line="280" w:lineRule="auto"/>
        <w:ind w:left="163" w:right="155"/>
      </w:pPr>
      <w:proofErr w:type="spellStart"/>
      <w:r>
        <w:t>regionální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CZ15061612</w:t>
      </w:r>
    </w:p>
    <w:p w14:paraId="35A686F4" w14:textId="77777777" w:rsidR="00B50BD4" w:rsidRDefault="00000000">
      <w:pPr>
        <w:pStyle w:val="Zkladntext"/>
        <w:spacing w:before="3"/>
        <w:ind w:left="163"/>
      </w:pPr>
      <w:r>
        <w:t>607611/0100</w:t>
      </w:r>
    </w:p>
    <w:p w14:paraId="50940A05" w14:textId="77777777" w:rsidR="00B50BD4" w:rsidRDefault="00000000">
      <w:pPr>
        <w:pStyle w:val="Zkladntext"/>
        <w:spacing w:before="42"/>
        <w:ind w:left="163"/>
      </w:pPr>
      <w:r>
        <w:t>8285493/0300</w:t>
      </w:r>
    </w:p>
    <w:p w14:paraId="5A513150" w14:textId="77777777" w:rsidR="00B50BD4" w:rsidRDefault="00B50BD4">
      <w:p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num="4" w:space="708" w:equalWidth="0">
            <w:col w:w="1293" w:space="181"/>
            <w:col w:w="2762" w:space="526"/>
            <w:col w:w="1026" w:space="448"/>
            <w:col w:w="2894"/>
          </w:cols>
        </w:sectPr>
      </w:pPr>
    </w:p>
    <w:p w14:paraId="77DDBF8C" w14:textId="77777777" w:rsidR="00B50BD4" w:rsidRDefault="00000000">
      <w:pPr>
        <w:pStyle w:val="Zkladntext"/>
        <w:tabs>
          <w:tab w:val="left" w:pos="4925"/>
        </w:tabs>
        <w:spacing w:before="51"/>
        <w:ind w:left="163"/>
      </w:pPr>
      <w:r>
        <w:pict w14:anchorId="54370CC7">
          <v:shape id="_x0000_s1027" style="position:absolute;left:0;text-align:left;margin-left:82.7pt;margin-top:16.2pt;width:204.1pt;height:.1pt;z-index:-251658240;mso-wrap-distance-left:0;mso-wrap-distance-right:0;mso-position-horizontal-relative:page" coordorigin="1654,324" coordsize="4082,0" path="m1654,324r4082,e" filled="f">
            <v:path arrowok="t"/>
            <w10:wrap type="topAndBottom" anchorx="page"/>
          </v:shape>
        </w:pict>
      </w:r>
      <w:r>
        <w:t>tel.: 734</w:t>
      </w:r>
      <w:r>
        <w:rPr>
          <w:spacing w:val="-16"/>
        </w:rPr>
        <w:t xml:space="preserve"> </w:t>
      </w:r>
      <w:r>
        <w:t>286 185</w:t>
      </w:r>
      <w:r>
        <w:tab/>
      </w:r>
      <w:proofErr w:type="gramStart"/>
      <w:r>
        <w:t>e-mail</w:t>
      </w:r>
      <w:proofErr w:type="gramEnd"/>
      <w:r>
        <w:t>:</w:t>
      </w:r>
      <w:r>
        <w:rPr>
          <w:spacing w:val="4"/>
        </w:rPr>
        <w:t xml:space="preserve"> </w:t>
      </w:r>
      <w:hyperlink r:id="rId8">
        <w:r>
          <w:t>folk@osevauni.cz</w:t>
        </w:r>
      </w:hyperlink>
    </w:p>
    <w:p w14:paraId="110A56DF" w14:textId="77777777" w:rsidR="00B50BD4" w:rsidRDefault="00B50BD4">
      <w:pPr>
        <w:pStyle w:val="Zkladntext"/>
        <w:spacing w:before="12"/>
        <w:rPr>
          <w:sz w:val="12"/>
        </w:rPr>
      </w:pPr>
    </w:p>
    <w:p w14:paraId="54B369F9" w14:textId="77777777" w:rsidR="00B50BD4" w:rsidRDefault="00000000">
      <w:pPr>
        <w:pStyle w:val="Zkladntext"/>
        <w:spacing w:before="100"/>
        <w:ind w:left="163"/>
      </w:pPr>
      <w:proofErr w:type="spellStart"/>
      <w:r>
        <w:t>Datová</w:t>
      </w:r>
      <w:proofErr w:type="spellEnd"/>
      <w:r>
        <w:t xml:space="preserve"> </w:t>
      </w:r>
      <w:proofErr w:type="spellStart"/>
      <w:r>
        <w:t>schránka</w:t>
      </w:r>
      <w:proofErr w:type="spellEnd"/>
      <w:r>
        <w:t xml:space="preserve"> ID: trcrqx2</w:t>
      </w:r>
    </w:p>
    <w:p w14:paraId="01F561CF" w14:textId="77777777" w:rsidR="00B50BD4" w:rsidRDefault="00000000">
      <w:pPr>
        <w:pStyle w:val="Zkladntext"/>
        <w:spacing w:before="108" w:line="228" w:lineRule="auto"/>
        <w:ind w:left="107" w:right="712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Hradci</w:t>
      </w:r>
      <w:proofErr w:type="spellEnd"/>
      <w:r>
        <w:t xml:space="preserve"> Králové pod </w:t>
      </w:r>
      <w:proofErr w:type="spellStart"/>
      <w:r>
        <w:t>sp.zn</w:t>
      </w:r>
      <w:proofErr w:type="spellEnd"/>
      <w:r>
        <w:t xml:space="preserve">. B 141, na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proofErr w:type="gramStart"/>
      <w:r>
        <w:t>Prodávající</w:t>
      </w:r>
      <w:proofErr w:type="spellEnd"/>
      <w:r>
        <w:t>“</w:t>
      </w:r>
      <w:proofErr w:type="gramEnd"/>
      <w:r>
        <w:t>),</w:t>
      </w:r>
    </w:p>
    <w:p w14:paraId="3DB5E857" w14:textId="77777777" w:rsidR="00B50BD4" w:rsidRDefault="00B50BD4">
      <w:pPr>
        <w:pStyle w:val="Zkladntext"/>
        <w:spacing w:before="8"/>
        <w:rPr>
          <w:sz w:val="31"/>
        </w:rPr>
      </w:pPr>
    </w:p>
    <w:p w14:paraId="069F168C" w14:textId="77777777" w:rsidR="00B50BD4" w:rsidRDefault="00000000">
      <w:pPr>
        <w:pStyle w:val="Nadpis1"/>
        <w:spacing w:line="338" w:lineRule="auto"/>
        <w:ind w:right="7955"/>
      </w:pPr>
      <w:r>
        <w:t xml:space="preserve">a </w:t>
      </w:r>
      <w:proofErr w:type="spellStart"/>
      <w:r>
        <w:t>kupujícím</w:t>
      </w:r>
      <w:proofErr w:type="spellEnd"/>
    </w:p>
    <w:p w14:paraId="04A3E430" w14:textId="77777777" w:rsidR="00B50BD4" w:rsidRDefault="00B50BD4">
      <w:pPr>
        <w:rPr>
          <w:sz w:val="19"/>
        </w:rPr>
        <w:sectPr w:rsidR="00B50BD4" w:rsidSect="0047039D">
          <w:type w:val="continuous"/>
          <w:pgSz w:w="11910" w:h="16850"/>
          <w:pgMar w:top="840" w:right="1640" w:bottom="993" w:left="1140" w:header="708" w:footer="708" w:gutter="0"/>
          <w:cols w:space="708"/>
        </w:sectPr>
      </w:pPr>
    </w:p>
    <w:p w14:paraId="1E75B8B1" w14:textId="77777777" w:rsidR="00B50BD4" w:rsidRDefault="00000000">
      <w:pPr>
        <w:spacing w:before="103" w:line="352" w:lineRule="auto"/>
        <w:ind w:left="163" w:right="20"/>
        <w:rPr>
          <w:b/>
          <w:sz w:val="16"/>
        </w:rPr>
      </w:pPr>
      <w:proofErr w:type="spellStart"/>
      <w:r>
        <w:rPr>
          <w:b/>
          <w:sz w:val="16"/>
        </w:rPr>
        <w:t>název</w:t>
      </w:r>
      <w:proofErr w:type="spellEnd"/>
      <w:r>
        <w:rPr>
          <w:b/>
          <w:sz w:val="16"/>
        </w:rPr>
        <w:t xml:space="preserve">: </w:t>
      </w:r>
      <w:proofErr w:type="spellStart"/>
      <w:r>
        <w:rPr>
          <w:b/>
          <w:sz w:val="16"/>
        </w:rPr>
        <w:t>zástupce</w:t>
      </w:r>
      <w:proofErr w:type="spellEnd"/>
      <w:r>
        <w:rPr>
          <w:b/>
          <w:sz w:val="16"/>
        </w:rPr>
        <w:t>:</w:t>
      </w:r>
    </w:p>
    <w:p w14:paraId="253B1B12" w14:textId="77777777" w:rsidR="00B50BD4" w:rsidRDefault="00000000" w:rsidP="00FC5658">
      <w:pPr>
        <w:pStyle w:val="Zkladntext"/>
        <w:spacing w:before="100"/>
      </w:pPr>
      <w:r>
        <w:br w:type="column"/>
      </w:r>
      <w:r>
        <w:t>SŠZE a SOU CHKT</w:t>
      </w:r>
    </w:p>
    <w:p w14:paraId="3DE9B790" w14:textId="686F7BEA" w:rsidR="00B50BD4" w:rsidRDefault="00FC5658">
      <w:pPr>
        <w:pStyle w:val="Zkladntext"/>
        <w:rPr>
          <w:sz w:val="18"/>
        </w:rPr>
      </w:pPr>
      <w:r w:rsidRPr="00FC5658">
        <w:t xml:space="preserve">Mgr. Yvona </w:t>
      </w:r>
      <w:proofErr w:type="spellStart"/>
      <w:r w:rsidRPr="00FC5658">
        <w:t>Bůžková</w:t>
      </w:r>
      <w:proofErr w:type="spellEnd"/>
      <w:r w:rsidR="00000000">
        <w:br w:type="column"/>
      </w:r>
    </w:p>
    <w:p w14:paraId="4A33E5A1" w14:textId="77777777" w:rsidR="00B50BD4" w:rsidRDefault="00B50BD4">
      <w:pPr>
        <w:pStyle w:val="Zkladntext"/>
        <w:spacing w:before="1"/>
        <w:rPr>
          <w:sz w:val="14"/>
        </w:rPr>
      </w:pPr>
    </w:p>
    <w:p w14:paraId="43FD34EB" w14:textId="77777777" w:rsidR="00B50BD4" w:rsidRDefault="00000000">
      <w:pPr>
        <w:ind w:left="163"/>
        <w:rPr>
          <w:b/>
          <w:sz w:val="16"/>
        </w:rPr>
      </w:pPr>
      <w:proofErr w:type="spellStart"/>
      <w:r>
        <w:rPr>
          <w:b/>
          <w:sz w:val="16"/>
        </w:rPr>
        <w:t>funkce</w:t>
      </w:r>
      <w:proofErr w:type="spellEnd"/>
      <w:r>
        <w:rPr>
          <w:b/>
          <w:sz w:val="16"/>
        </w:rPr>
        <w:t>:</w:t>
      </w:r>
    </w:p>
    <w:p w14:paraId="63E3F6A2" w14:textId="77777777" w:rsidR="00B50BD4" w:rsidRDefault="00B50BD4">
      <w:pPr>
        <w:rPr>
          <w:sz w:val="16"/>
        </w:r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num="3" w:space="285" w:equalWidth="0">
            <w:col w:w="973" w:space="501"/>
            <w:col w:w="1817" w:space="1471"/>
            <w:col w:w="4368"/>
          </w:cols>
        </w:sectPr>
      </w:pPr>
    </w:p>
    <w:p w14:paraId="3B7987D5" w14:textId="77777777" w:rsidR="00B50BD4" w:rsidRDefault="00B50BD4">
      <w:pPr>
        <w:pStyle w:val="Zkladntext"/>
        <w:spacing w:before="4"/>
        <w:rPr>
          <w:b/>
          <w:sz w:val="24"/>
        </w:rPr>
      </w:pPr>
    </w:p>
    <w:p w14:paraId="405CCE32" w14:textId="77777777" w:rsidR="00B50BD4" w:rsidRDefault="00B50BD4">
      <w:pPr>
        <w:rPr>
          <w:sz w:val="24"/>
        </w:r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space="708"/>
        </w:sectPr>
      </w:pPr>
    </w:p>
    <w:p w14:paraId="435F2982" w14:textId="77777777" w:rsidR="00B50BD4" w:rsidRDefault="00000000">
      <w:pPr>
        <w:spacing w:before="103"/>
        <w:ind w:left="163"/>
        <w:rPr>
          <w:b/>
          <w:sz w:val="16"/>
        </w:rPr>
      </w:pPr>
      <w:proofErr w:type="spellStart"/>
      <w:r>
        <w:rPr>
          <w:b/>
          <w:sz w:val="16"/>
        </w:rPr>
        <w:t>sídlo</w:t>
      </w:r>
      <w:proofErr w:type="spellEnd"/>
      <w:r>
        <w:rPr>
          <w:b/>
          <w:sz w:val="16"/>
        </w:rPr>
        <w:t>:</w:t>
      </w:r>
    </w:p>
    <w:p w14:paraId="34C835CC" w14:textId="77777777" w:rsidR="00B50BD4" w:rsidRDefault="00000000">
      <w:pPr>
        <w:pStyle w:val="Zkladntext"/>
        <w:spacing w:before="100"/>
        <w:ind w:left="163"/>
      </w:pPr>
      <w:r>
        <w:br w:type="column"/>
      </w:r>
      <w:r>
        <w:t xml:space="preserve">Kostelec nad Orlicí, </w:t>
      </w:r>
      <w:proofErr w:type="spellStart"/>
      <w:r>
        <w:t>Komenského</w:t>
      </w:r>
      <w:proofErr w:type="spellEnd"/>
      <w:r>
        <w:t xml:space="preserve"> 873, 51741 Kostelec nad Orlicí</w:t>
      </w:r>
    </w:p>
    <w:p w14:paraId="7FC49737" w14:textId="77777777" w:rsidR="00B50BD4" w:rsidRDefault="00B50BD4">
      <w:p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num="2" w:space="708" w:equalWidth="0">
            <w:col w:w="640" w:space="834"/>
            <w:col w:w="7656"/>
          </w:cols>
        </w:sectPr>
      </w:pPr>
    </w:p>
    <w:p w14:paraId="33EA1D74" w14:textId="77777777" w:rsidR="00B50BD4" w:rsidRDefault="00000000">
      <w:pPr>
        <w:spacing w:before="45"/>
        <w:ind w:left="163"/>
        <w:rPr>
          <w:b/>
          <w:sz w:val="16"/>
        </w:rPr>
      </w:pPr>
      <w:r>
        <w:rPr>
          <w:b/>
          <w:sz w:val="16"/>
        </w:rPr>
        <w:t>IČ:</w:t>
      </w:r>
    </w:p>
    <w:p w14:paraId="3778CA60" w14:textId="77777777" w:rsidR="00B50BD4" w:rsidRDefault="00000000">
      <w:pPr>
        <w:pStyle w:val="Zkladntext"/>
        <w:spacing w:before="42"/>
        <w:ind w:left="163"/>
      </w:pPr>
      <w:r>
        <w:br w:type="column"/>
      </w:r>
      <w:r>
        <w:t>60884690</w:t>
      </w:r>
    </w:p>
    <w:p w14:paraId="2FF8998C" w14:textId="77777777" w:rsidR="00B50BD4" w:rsidRDefault="00000000">
      <w:pPr>
        <w:spacing w:before="45"/>
        <w:ind w:left="163"/>
        <w:rPr>
          <w:b/>
          <w:sz w:val="16"/>
        </w:rPr>
      </w:pPr>
      <w:r>
        <w:br w:type="column"/>
      </w:r>
      <w:r>
        <w:rPr>
          <w:b/>
          <w:sz w:val="16"/>
        </w:rPr>
        <w:t>DIČ:</w:t>
      </w:r>
    </w:p>
    <w:p w14:paraId="6F274D13" w14:textId="77777777" w:rsidR="00B50BD4" w:rsidRDefault="00000000">
      <w:pPr>
        <w:pStyle w:val="Zkladntext"/>
        <w:spacing w:before="42"/>
        <w:ind w:left="163"/>
      </w:pPr>
      <w:r>
        <w:br w:type="column"/>
      </w:r>
      <w:r>
        <w:t>CZ60884690</w:t>
      </w:r>
    </w:p>
    <w:p w14:paraId="51C4BB1A" w14:textId="77777777" w:rsidR="00B50BD4" w:rsidRDefault="00B50BD4">
      <w:p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num="4" w:space="708" w:equalWidth="0">
            <w:col w:w="446" w:space="1028"/>
            <w:col w:w="1077" w:space="2211"/>
            <w:col w:w="567" w:space="907"/>
            <w:col w:w="2894"/>
          </w:cols>
        </w:sectPr>
      </w:pPr>
    </w:p>
    <w:p w14:paraId="034AAF30" w14:textId="77777777" w:rsidR="00B50BD4" w:rsidRDefault="00B50BD4">
      <w:pPr>
        <w:pStyle w:val="Zkladntext"/>
        <w:spacing w:before="3"/>
        <w:rPr>
          <w:sz w:val="9"/>
        </w:rPr>
      </w:pPr>
    </w:p>
    <w:p w14:paraId="632F76A3" w14:textId="77777777" w:rsidR="00B50BD4" w:rsidRDefault="00B50BD4">
      <w:pPr>
        <w:rPr>
          <w:sz w:val="9"/>
        </w:r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space="708"/>
        </w:sectPr>
      </w:pPr>
    </w:p>
    <w:p w14:paraId="2EE73FE2" w14:textId="77777777" w:rsidR="00B50BD4" w:rsidRDefault="00000000">
      <w:pPr>
        <w:pStyle w:val="Zkladntext"/>
        <w:spacing w:before="100"/>
        <w:ind w:left="163"/>
      </w:pPr>
      <w:r>
        <w:t>tel.:</w:t>
      </w:r>
    </w:p>
    <w:p w14:paraId="788A8475" w14:textId="77777777" w:rsidR="00B50BD4" w:rsidRDefault="00000000">
      <w:pPr>
        <w:pStyle w:val="Zkladntext"/>
        <w:spacing w:before="100"/>
        <w:ind w:left="121"/>
      </w:pPr>
      <w:r>
        <w:br w:type="column"/>
      </w:r>
      <w:r>
        <w:t>494 323 711</w:t>
      </w:r>
    </w:p>
    <w:p w14:paraId="75088804" w14:textId="77777777" w:rsidR="00B50BD4" w:rsidRDefault="00000000">
      <w:pPr>
        <w:pStyle w:val="Zkladntext"/>
        <w:spacing w:before="100"/>
        <w:ind w:left="163"/>
      </w:pPr>
      <w:r>
        <w:br w:type="column"/>
      </w:r>
      <w:r>
        <w:t>e-mail:</w:t>
      </w:r>
      <w:r>
        <w:rPr>
          <w:spacing w:val="61"/>
        </w:rPr>
        <w:t xml:space="preserve"> </w:t>
      </w:r>
      <w:hyperlink r:id="rId9">
        <w:r>
          <w:t>szes@szeskostelec.cz</w:t>
        </w:r>
      </w:hyperlink>
    </w:p>
    <w:p w14:paraId="63570A0C" w14:textId="77777777" w:rsidR="00B50BD4" w:rsidRDefault="00B50BD4">
      <w:p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num="3" w:space="708" w:equalWidth="0">
            <w:col w:w="513" w:space="40"/>
            <w:col w:w="1270" w:space="3280"/>
            <w:col w:w="4027"/>
          </w:cols>
        </w:sectPr>
      </w:pPr>
    </w:p>
    <w:p w14:paraId="1D294D4C" w14:textId="77777777" w:rsidR="00B50BD4" w:rsidRDefault="00B50BD4">
      <w:pPr>
        <w:pStyle w:val="Zkladntext"/>
        <w:rPr>
          <w:sz w:val="14"/>
        </w:rPr>
      </w:pPr>
    </w:p>
    <w:p w14:paraId="54871567" w14:textId="77777777" w:rsidR="00B50BD4" w:rsidRDefault="00000000">
      <w:pPr>
        <w:pStyle w:val="Zkladntext"/>
        <w:tabs>
          <w:tab w:val="left" w:pos="4358"/>
        </w:tabs>
        <w:spacing w:before="100"/>
        <w:ind w:left="163"/>
      </w:pPr>
      <w:proofErr w:type="spellStart"/>
      <w:r>
        <w:t>Datová</w:t>
      </w:r>
      <w:proofErr w:type="spellEnd"/>
      <w:r>
        <w:t xml:space="preserve"> </w:t>
      </w:r>
      <w:proofErr w:type="spellStart"/>
      <w:r>
        <w:t>schránka</w:t>
      </w:r>
      <w:proofErr w:type="spellEnd"/>
      <w:r>
        <w:rPr>
          <w:spacing w:val="-1"/>
        </w:rPr>
        <w:t xml:space="preserve"> </w:t>
      </w:r>
      <w:r>
        <w:t>ID: ...........................</w:t>
      </w:r>
      <w:r>
        <w:tab/>
      </w:r>
      <w:proofErr w:type="spellStart"/>
      <w:r>
        <w:t>fakturační</w:t>
      </w:r>
      <w:proofErr w:type="spellEnd"/>
      <w:r>
        <w:t xml:space="preserve"> e-mail:</w:t>
      </w:r>
    </w:p>
    <w:p w14:paraId="5D4D047B" w14:textId="77777777" w:rsidR="00B50BD4" w:rsidRDefault="00B50BD4">
      <w:pPr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space="708"/>
        </w:sectPr>
      </w:pPr>
    </w:p>
    <w:p w14:paraId="6EB1CA62" w14:textId="77777777" w:rsidR="00B50BD4" w:rsidRDefault="00000000">
      <w:pPr>
        <w:spacing w:before="159"/>
        <w:ind w:left="163"/>
        <w:rPr>
          <w:b/>
          <w:sz w:val="16"/>
        </w:rPr>
      </w:pPr>
      <w:proofErr w:type="spellStart"/>
      <w:r>
        <w:rPr>
          <w:b/>
          <w:sz w:val="16"/>
        </w:rPr>
        <w:t>výpis</w:t>
      </w:r>
      <w:proofErr w:type="spellEnd"/>
      <w:r>
        <w:rPr>
          <w:b/>
          <w:sz w:val="16"/>
        </w:rPr>
        <w:t xml:space="preserve"> z OR:</w:t>
      </w:r>
    </w:p>
    <w:p w14:paraId="35ADFA6D" w14:textId="77777777" w:rsidR="00B50BD4" w:rsidRDefault="00000000">
      <w:pPr>
        <w:pStyle w:val="Zkladntext"/>
        <w:spacing w:before="155"/>
        <w:ind w:left="163"/>
      </w:pPr>
      <w:r>
        <w:br w:type="column"/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14:paraId="6E6D05EE" w14:textId="77777777" w:rsidR="00B50BD4" w:rsidRDefault="00000000">
      <w:pPr>
        <w:pStyle w:val="Zkladntext"/>
        <w:spacing w:before="42" w:line="456" w:lineRule="auto"/>
        <w:ind w:left="2182" w:right="2156" w:hanging="1036"/>
      </w:pPr>
      <w:proofErr w:type="spellStart"/>
      <w:r>
        <w:t>uzavřeli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rámcovou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smlouvu</w:t>
      </w:r>
      <w:proofErr w:type="spellEnd"/>
    </w:p>
    <w:p w14:paraId="67896F99" w14:textId="77777777" w:rsidR="00B50BD4" w:rsidRDefault="00B50BD4">
      <w:pPr>
        <w:spacing w:line="456" w:lineRule="auto"/>
        <w:sectPr w:rsidR="00B50BD4" w:rsidSect="0047039D">
          <w:type w:val="continuous"/>
          <w:pgSz w:w="11910" w:h="16850"/>
          <w:pgMar w:top="840" w:right="1640" w:bottom="280" w:left="1140" w:header="708" w:footer="708" w:gutter="0"/>
          <w:cols w:num="2" w:space="708" w:equalWidth="0">
            <w:col w:w="1096" w:space="435"/>
            <w:col w:w="7599"/>
          </w:cols>
        </w:sectPr>
      </w:pPr>
    </w:p>
    <w:p w14:paraId="2EED9B90" w14:textId="77777777" w:rsidR="00C34905" w:rsidRPr="00C34905" w:rsidRDefault="00C34905" w:rsidP="00C34905">
      <w:pPr>
        <w:jc w:val="center"/>
        <w:rPr>
          <w:b/>
          <w:color w:val="000000"/>
          <w:sz w:val="20"/>
          <w:szCs w:val="20"/>
        </w:rPr>
      </w:pPr>
      <w:proofErr w:type="spellStart"/>
      <w:r w:rsidRPr="00C34905">
        <w:rPr>
          <w:b/>
          <w:color w:val="000000"/>
          <w:sz w:val="20"/>
          <w:szCs w:val="20"/>
        </w:rPr>
        <w:t>Článek</w:t>
      </w:r>
      <w:proofErr w:type="spellEnd"/>
      <w:r w:rsidRPr="00C34905">
        <w:rPr>
          <w:b/>
          <w:color w:val="000000"/>
          <w:sz w:val="20"/>
          <w:szCs w:val="20"/>
        </w:rPr>
        <w:t xml:space="preserve"> I.</w:t>
      </w:r>
    </w:p>
    <w:p w14:paraId="6C75BD73" w14:textId="77777777" w:rsidR="00C34905" w:rsidRPr="00C34905" w:rsidRDefault="00C34905" w:rsidP="00C34905">
      <w:pPr>
        <w:jc w:val="center"/>
        <w:rPr>
          <w:b/>
          <w:color w:val="000000"/>
          <w:sz w:val="20"/>
          <w:szCs w:val="20"/>
        </w:rPr>
      </w:pPr>
      <w:proofErr w:type="spellStart"/>
      <w:r w:rsidRPr="00C34905">
        <w:rPr>
          <w:b/>
          <w:color w:val="000000"/>
          <w:sz w:val="20"/>
          <w:szCs w:val="20"/>
        </w:rPr>
        <w:t>Úvodní</w:t>
      </w:r>
      <w:proofErr w:type="spellEnd"/>
      <w:r w:rsidRPr="00C34905">
        <w:rPr>
          <w:b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color w:val="000000"/>
          <w:sz w:val="20"/>
          <w:szCs w:val="20"/>
        </w:rPr>
        <w:t>ustanovení</w:t>
      </w:r>
      <w:proofErr w:type="spellEnd"/>
      <w:r w:rsidRPr="00C34905">
        <w:rPr>
          <w:b/>
          <w:color w:val="000000"/>
          <w:sz w:val="20"/>
          <w:szCs w:val="20"/>
        </w:rPr>
        <w:t xml:space="preserve"> – </w:t>
      </w:r>
      <w:proofErr w:type="spellStart"/>
      <w:r w:rsidRPr="00C34905">
        <w:rPr>
          <w:b/>
          <w:color w:val="000000"/>
          <w:sz w:val="20"/>
          <w:szCs w:val="20"/>
        </w:rPr>
        <w:t>základní</w:t>
      </w:r>
      <w:proofErr w:type="spellEnd"/>
      <w:r w:rsidRPr="00C34905">
        <w:rPr>
          <w:b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color w:val="000000"/>
          <w:sz w:val="20"/>
          <w:szCs w:val="20"/>
        </w:rPr>
        <w:t>pojmy</w:t>
      </w:r>
      <w:proofErr w:type="spellEnd"/>
    </w:p>
    <w:p w14:paraId="7BF1D252" w14:textId="77777777" w:rsidR="00C34905" w:rsidRPr="00C34905" w:rsidRDefault="00C34905" w:rsidP="00C34905">
      <w:pPr>
        <w:rPr>
          <w:b/>
          <w:color w:val="000000"/>
          <w:sz w:val="20"/>
          <w:szCs w:val="20"/>
        </w:rPr>
      </w:pPr>
    </w:p>
    <w:p w14:paraId="071E8336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color w:val="000000"/>
          <w:sz w:val="20"/>
          <w:szCs w:val="20"/>
          <w:u w:val="single"/>
        </w:rPr>
        <w:t>Prodávající</w:t>
      </w:r>
      <w:proofErr w:type="spellEnd"/>
      <w:r w:rsidRPr="00C34905">
        <w:rPr>
          <w:i/>
          <w:color w:val="000000"/>
          <w:sz w:val="20"/>
          <w:szCs w:val="20"/>
        </w:rPr>
        <w:t>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obchodní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společností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zabývající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zejména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výrobou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dodávkami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prodejem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osiv</w:t>
      </w:r>
      <w:proofErr w:type="spellEnd"/>
      <w:r w:rsidRPr="00C34905">
        <w:rPr>
          <w:color w:val="000000"/>
          <w:sz w:val="20"/>
          <w:szCs w:val="20"/>
        </w:rPr>
        <w:t xml:space="preserve"> pro </w:t>
      </w:r>
      <w:proofErr w:type="spellStart"/>
      <w:r w:rsidRPr="00C34905">
        <w:rPr>
          <w:color w:val="000000"/>
          <w:sz w:val="20"/>
          <w:szCs w:val="20"/>
        </w:rPr>
        <w:t>zemědělské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využití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prodejem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minerálních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hnojiv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produktů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firmy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Olmix</w:t>
      </w:r>
      <w:proofErr w:type="spellEnd"/>
      <w:r w:rsidRPr="00C34905">
        <w:rPr>
          <w:color w:val="000000"/>
          <w:sz w:val="20"/>
          <w:szCs w:val="20"/>
        </w:rPr>
        <w:t xml:space="preserve"> Group, </w:t>
      </w:r>
      <w:proofErr w:type="spellStart"/>
      <w:r w:rsidRPr="00C34905">
        <w:rPr>
          <w:color w:val="000000"/>
          <w:sz w:val="20"/>
          <w:szCs w:val="20"/>
        </w:rPr>
        <w:t>přípravků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ochranu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rostlin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přípravků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speciální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výživu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rostlin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dále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jen</w:t>
      </w:r>
      <w:proofErr w:type="spellEnd"/>
      <w:r w:rsidRPr="00C34905">
        <w:rPr>
          <w:color w:val="000000"/>
          <w:sz w:val="20"/>
          <w:szCs w:val="20"/>
        </w:rPr>
        <w:t xml:space="preserve"> „</w:t>
      </w:r>
      <w:proofErr w:type="spellStart"/>
      <w:proofErr w:type="gram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>“</w:t>
      </w:r>
      <w:proofErr w:type="gramEnd"/>
      <w:r w:rsidRPr="00C34905">
        <w:rPr>
          <w:color w:val="000000"/>
          <w:sz w:val="20"/>
          <w:szCs w:val="20"/>
        </w:rPr>
        <w:t>).</w:t>
      </w:r>
    </w:p>
    <w:p w14:paraId="389C65FD" w14:textId="7D92A7CD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color w:val="000000"/>
          <w:sz w:val="20"/>
          <w:szCs w:val="20"/>
          <w:u w:val="single"/>
        </w:rPr>
        <w:t>Kupující</w:t>
      </w:r>
      <w:proofErr w:type="spellEnd"/>
      <w:r w:rsidRPr="00C34905">
        <w:rPr>
          <w:i/>
          <w:color w:val="000000"/>
          <w:sz w:val="20"/>
          <w:szCs w:val="20"/>
        </w:rPr>
        <w:t>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zemědělsk</w:t>
      </w:r>
      <w:r w:rsidR="00FC5658">
        <w:rPr>
          <w:color w:val="000000"/>
          <w:sz w:val="20"/>
          <w:szCs w:val="20"/>
        </w:rPr>
        <w:t>á</w:t>
      </w:r>
      <w:proofErr w:type="spellEnd"/>
      <w:r w:rsidR="00FC5658">
        <w:rPr>
          <w:color w:val="000000"/>
          <w:sz w:val="20"/>
          <w:szCs w:val="20"/>
        </w:rPr>
        <w:t xml:space="preserve"> </w:t>
      </w:r>
      <w:proofErr w:type="spellStart"/>
      <w:r w:rsidR="00FC5658">
        <w:rPr>
          <w:color w:val="000000"/>
          <w:sz w:val="20"/>
          <w:szCs w:val="20"/>
        </w:rPr>
        <w:t>škola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</w:t>
      </w:r>
      <w:r w:rsidR="00FC5658">
        <w:rPr>
          <w:color w:val="000000"/>
          <w:sz w:val="20"/>
          <w:szCs w:val="20"/>
        </w:rPr>
        <w:t>á</w:t>
      </w:r>
      <w:proofErr w:type="spellEnd"/>
      <w:r w:rsidRPr="00C34905">
        <w:rPr>
          <w:color w:val="000000"/>
          <w:sz w:val="20"/>
          <w:szCs w:val="20"/>
        </w:rPr>
        <w:t xml:space="preserve"> pro </w:t>
      </w:r>
      <w:proofErr w:type="spellStart"/>
      <w:r w:rsidRPr="00C34905">
        <w:rPr>
          <w:color w:val="000000"/>
          <w:sz w:val="20"/>
          <w:szCs w:val="20"/>
        </w:rPr>
        <w:t>svoji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podnikatelskou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činnost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potřebuje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osivo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minerální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hnojiva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přípravky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ochranu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rostlin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případně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přípravky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speciální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výživu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rostlin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3017DAA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color w:val="000000"/>
          <w:sz w:val="20"/>
          <w:szCs w:val="20"/>
          <w:u w:val="single"/>
        </w:rPr>
        <w:t>Účel</w:t>
      </w:r>
      <w:proofErr w:type="spellEnd"/>
      <w:r w:rsidRPr="00C34905">
        <w:rPr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C34905">
        <w:rPr>
          <w:i/>
          <w:color w:val="000000"/>
          <w:sz w:val="20"/>
          <w:szCs w:val="20"/>
          <w:u w:val="single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má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podmínek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zájem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dodávkách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má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podmínek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zájem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, a proto </w:t>
      </w:r>
      <w:proofErr w:type="spellStart"/>
      <w:r w:rsidRPr="00C34905">
        <w:rPr>
          <w:color w:val="000000"/>
          <w:sz w:val="20"/>
          <w:szCs w:val="20"/>
        </w:rPr>
        <w:t>spolu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uzavírají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tuto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rámcovou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4B3ECC08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Kupní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smlouva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>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obsahující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ujednání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množství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dodávaného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ceně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datu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dodávky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místě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a o </w:t>
      </w:r>
      <w:proofErr w:type="spellStart"/>
      <w:r w:rsidRPr="00C34905">
        <w:rPr>
          <w:color w:val="000000"/>
          <w:sz w:val="20"/>
          <w:szCs w:val="20"/>
        </w:rPr>
        <w:t>platebních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podmínkách</w:t>
      </w:r>
      <w:proofErr w:type="spellEnd"/>
      <w:r w:rsidRPr="00C34905">
        <w:rPr>
          <w:color w:val="000000"/>
          <w:sz w:val="20"/>
          <w:szCs w:val="20"/>
        </w:rPr>
        <w:t xml:space="preserve"> k </w:t>
      </w:r>
      <w:proofErr w:type="spellStart"/>
      <w:r w:rsidRPr="00C34905">
        <w:rPr>
          <w:color w:val="000000"/>
          <w:sz w:val="20"/>
          <w:szCs w:val="20"/>
        </w:rPr>
        <w:t>úhradě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4326309D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Objednávka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Objednávkou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rozumí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žádost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odeslaná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obsahující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požadované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množství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včetně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času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místo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dodávky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2B23CB7B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r w:rsidRPr="00C34905">
        <w:rPr>
          <w:i/>
          <w:iCs/>
          <w:color w:val="000000"/>
          <w:sz w:val="20"/>
          <w:szCs w:val="20"/>
          <w:u w:val="single"/>
        </w:rPr>
        <w:t xml:space="preserve">Datum </w:t>
      </w: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plnění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>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Datem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rozumí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konkrétní</w:t>
      </w:r>
      <w:proofErr w:type="spellEnd"/>
      <w:r w:rsidRPr="00C34905">
        <w:rPr>
          <w:color w:val="000000"/>
          <w:sz w:val="20"/>
          <w:szCs w:val="20"/>
        </w:rPr>
        <w:t xml:space="preserve"> den, </w:t>
      </w:r>
      <w:proofErr w:type="spellStart"/>
      <w:r w:rsidRPr="00C34905">
        <w:rPr>
          <w:color w:val="000000"/>
          <w:sz w:val="20"/>
          <w:szCs w:val="20"/>
        </w:rPr>
        <w:t>kdy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bude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dodáno</w:t>
      </w:r>
      <w:proofErr w:type="spellEnd"/>
      <w:r w:rsidRPr="00C34905">
        <w:rPr>
          <w:color w:val="000000"/>
          <w:sz w:val="20"/>
          <w:szCs w:val="20"/>
        </w:rPr>
        <w:t xml:space="preserve"> ze </w:t>
      </w:r>
      <w:proofErr w:type="spellStart"/>
      <w:r w:rsidRPr="00C34905">
        <w:rPr>
          <w:color w:val="000000"/>
          <w:sz w:val="20"/>
          <w:szCs w:val="20"/>
        </w:rPr>
        <w:t>strany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kdy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bude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umožněno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zbožím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nakládat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1741FC5C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lastRenderedPageBreak/>
        <w:t>Místo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plnění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>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Místem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určení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místa</w:t>
      </w:r>
      <w:proofErr w:type="spellEnd"/>
      <w:r w:rsidRPr="00C34905">
        <w:rPr>
          <w:color w:val="000000"/>
          <w:sz w:val="20"/>
          <w:szCs w:val="20"/>
        </w:rPr>
        <w:t xml:space="preserve">, na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bude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dodáno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sz w:val="20"/>
          <w:szCs w:val="20"/>
        </w:rPr>
        <w:t>Kupující</w:t>
      </w:r>
      <w:proofErr w:type="spellEnd"/>
      <w:r w:rsidRPr="00C34905">
        <w:rPr>
          <w:sz w:val="20"/>
          <w:szCs w:val="20"/>
        </w:rPr>
        <w:t xml:space="preserve"> (</w:t>
      </w:r>
      <w:proofErr w:type="spellStart"/>
      <w:r w:rsidRPr="00C34905">
        <w:rPr>
          <w:sz w:val="20"/>
          <w:szCs w:val="20"/>
        </w:rPr>
        <w:t>nebo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jím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určená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osoba</w:t>
      </w:r>
      <w:proofErr w:type="spellEnd"/>
      <w:r w:rsidRPr="00C34905">
        <w:rPr>
          <w:sz w:val="20"/>
          <w:szCs w:val="20"/>
        </w:rPr>
        <w:t xml:space="preserve">, a to i </w:t>
      </w:r>
      <w:proofErr w:type="spellStart"/>
      <w:r w:rsidRPr="00C34905">
        <w:rPr>
          <w:sz w:val="20"/>
          <w:szCs w:val="20"/>
        </w:rPr>
        <w:t>právnická</w:t>
      </w:r>
      <w:proofErr w:type="spellEnd"/>
      <w:r w:rsidRPr="00C34905">
        <w:rPr>
          <w:sz w:val="20"/>
          <w:szCs w:val="20"/>
        </w:rPr>
        <w:t>) na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určeném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místě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převezme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597B249F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Dodací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 xml:space="preserve"> list.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Dodací</w:t>
      </w:r>
      <w:proofErr w:type="spellEnd"/>
      <w:r w:rsidRPr="00C34905">
        <w:rPr>
          <w:color w:val="000000"/>
          <w:sz w:val="20"/>
          <w:szCs w:val="20"/>
        </w:rPr>
        <w:t xml:space="preserve"> list je </w:t>
      </w:r>
      <w:proofErr w:type="spellStart"/>
      <w:r w:rsidRPr="00C34905">
        <w:rPr>
          <w:color w:val="000000"/>
          <w:sz w:val="20"/>
          <w:szCs w:val="20"/>
        </w:rPr>
        <w:t>písemný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doklad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potvrzující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převzetí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ze </w:t>
      </w:r>
      <w:proofErr w:type="spellStart"/>
      <w:r w:rsidRPr="00C34905">
        <w:rPr>
          <w:color w:val="000000"/>
          <w:sz w:val="20"/>
          <w:szCs w:val="20"/>
        </w:rPr>
        <w:t>strany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jehož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součástí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označení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množství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druh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datum </w:t>
      </w:r>
      <w:proofErr w:type="spellStart"/>
      <w:r w:rsidRPr="00C34905">
        <w:rPr>
          <w:color w:val="000000"/>
          <w:sz w:val="20"/>
          <w:szCs w:val="20"/>
        </w:rPr>
        <w:t>dodání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potvrzení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převzetí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obsahující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podpis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přebírajícího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gramStart"/>
      <w:r w:rsidRPr="00C34905">
        <w:rPr>
          <w:color w:val="000000"/>
          <w:sz w:val="20"/>
          <w:szCs w:val="20"/>
        </w:rPr>
        <w:t>a</w:t>
      </w:r>
      <w:proofErr w:type="gram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označení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438C160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Výdejka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>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Výdejka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slouží</w:t>
      </w:r>
      <w:proofErr w:type="spellEnd"/>
      <w:r w:rsidRPr="00C34905">
        <w:rPr>
          <w:color w:val="000000"/>
          <w:sz w:val="20"/>
          <w:szCs w:val="20"/>
        </w:rPr>
        <w:t xml:space="preserve"> k </w:t>
      </w:r>
      <w:proofErr w:type="spellStart"/>
      <w:r w:rsidRPr="00C34905">
        <w:rPr>
          <w:color w:val="000000"/>
          <w:sz w:val="20"/>
          <w:szCs w:val="20"/>
        </w:rPr>
        <w:t>informování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specifikaci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datu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705F6301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r w:rsidRPr="00C34905">
        <w:rPr>
          <w:i/>
          <w:iCs/>
          <w:color w:val="000000"/>
          <w:sz w:val="20"/>
          <w:szCs w:val="20"/>
          <w:u w:val="single"/>
        </w:rPr>
        <w:t>Faktura.</w:t>
      </w:r>
      <w:r w:rsidRPr="00C34905">
        <w:rPr>
          <w:color w:val="000000"/>
          <w:sz w:val="20"/>
          <w:szCs w:val="20"/>
        </w:rPr>
        <w:t xml:space="preserve"> Faktura je </w:t>
      </w:r>
      <w:proofErr w:type="spellStart"/>
      <w:r w:rsidRPr="00C34905">
        <w:rPr>
          <w:color w:val="000000"/>
          <w:sz w:val="20"/>
          <w:szCs w:val="20"/>
        </w:rPr>
        <w:t>daňový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doklad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obsahující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povinné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náležitosti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účetnictví</w:t>
      </w:r>
      <w:proofErr w:type="spellEnd"/>
      <w:r w:rsidRPr="00C34905">
        <w:rPr>
          <w:color w:val="000000"/>
          <w:sz w:val="20"/>
          <w:szCs w:val="20"/>
        </w:rPr>
        <w:t xml:space="preserve"> s </w:t>
      </w:r>
      <w:proofErr w:type="spellStart"/>
      <w:r w:rsidRPr="00C34905">
        <w:rPr>
          <w:color w:val="000000"/>
          <w:sz w:val="20"/>
          <w:szCs w:val="20"/>
        </w:rPr>
        <w:t>vyčíslením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ceny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dodávku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stanovení</w:t>
      </w:r>
      <w:proofErr w:type="spellEnd"/>
      <w:r w:rsidRPr="00C34905">
        <w:rPr>
          <w:color w:val="000000"/>
          <w:sz w:val="20"/>
          <w:szCs w:val="20"/>
        </w:rPr>
        <w:t xml:space="preserve"> data </w:t>
      </w:r>
      <w:proofErr w:type="spellStart"/>
      <w:r w:rsidRPr="00C34905">
        <w:rPr>
          <w:color w:val="000000"/>
          <w:sz w:val="20"/>
          <w:szCs w:val="20"/>
        </w:rPr>
        <w:t>splatnosti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ceny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1666031E" w14:textId="77777777" w:rsidR="00C34905" w:rsidRPr="00C34905" w:rsidRDefault="00C34905" w:rsidP="00C34905">
      <w:pPr>
        <w:numPr>
          <w:ilvl w:val="0"/>
          <w:numId w:val="2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Záruční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C34905">
        <w:rPr>
          <w:i/>
          <w:iCs/>
          <w:color w:val="000000"/>
          <w:sz w:val="20"/>
          <w:szCs w:val="20"/>
          <w:u w:val="single"/>
        </w:rPr>
        <w:t>doba</w:t>
      </w:r>
      <w:proofErr w:type="spellEnd"/>
      <w:r w:rsidRPr="00C34905">
        <w:rPr>
          <w:i/>
          <w:iCs/>
          <w:color w:val="000000"/>
          <w:sz w:val="20"/>
          <w:szCs w:val="20"/>
          <w:u w:val="single"/>
        </w:rPr>
        <w:t>.</w:t>
      </w:r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Záruční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dobou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rozumí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období</w:t>
      </w:r>
      <w:proofErr w:type="spellEnd"/>
      <w:r w:rsidRPr="00C34905">
        <w:rPr>
          <w:color w:val="000000"/>
          <w:sz w:val="20"/>
          <w:szCs w:val="20"/>
        </w:rPr>
        <w:t xml:space="preserve">, po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bude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kromě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osiva</w:t>
      </w:r>
      <w:proofErr w:type="spellEnd"/>
      <w:r w:rsidRPr="00C34905">
        <w:rPr>
          <w:color w:val="000000"/>
          <w:sz w:val="20"/>
          <w:szCs w:val="20"/>
        </w:rPr>
        <w:t xml:space="preserve">) </w:t>
      </w:r>
      <w:proofErr w:type="spellStart"/>
      <w:r w:rsidRPr="00C34905">
        <w:rPr>
          <w:color w:val="000000"/>
          <w:sz w:val="20"/>
          <w:szCs w:val="20"/>
        </w:rPr>
        <w:t>deklarované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vlastnosti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Záruční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doba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osiv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řešena</w:t>
      </w:r>
      <w:proofErr w:type="spellEnd"/>
      <w:r w:rsidRPr="00C34905">
        <w:rPr>
          <w:color w:val="000000"/>
          <w:sz w:val="20"/>
          <w:szCs w:val="20"/>
        </w:rPr>
        <w:t xml:space="preserve"> v § 21 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č. 219/2003 Sb.,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pozdějších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předpisů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2926326" w14:textId="77777777" w:rsidR="00C34905" w:rsidRPr="00C34905" w:rsidRDefault="00C34905" w:rsidP="00C34905">
      <w:pPr>
        <w:tabs>
          <w:tab w:val="left" w:pos="540"/>
        </w:tabs>
        <w:rPr>
          <w:color w:val="000000"/>
          <w:sz w:val="20"/>
          <w:szCs w:val="20"/>
        </w:rPr>
      </w:pPr>
    </w:p>
    <w:p w14:paraId="24F28D10" w14:textId="77777777" w:rsidR="00C34905" w:rsidRPr="00C34905" w:rsidRDefault="00C34905" w:rsidP="00C34905">
      <w:pPr>
        <w:tabs>
          <w:tab w:val="left" w:pos="540"/>
        </w:tabs>
        <w:ind w:left="540" w:hanging="540"/>
        <w:jc w:val="center"/>
        <w:rPr>
          <w:color w:val="000000"/>
          <w:sz w:val="20"/>
          <w:szCs w:val="20"/>
        </w:rPr>
      </w:pPr>
    </w:p>
    <w:p w14:paraId="081A53A4" w14:textId="77777777" w:rsidR="00C34905" w:rsidRPr="00C34905" w:rsidRDefault="00C34905" w:rsidP="00C34905">
      <w:pPr>
        <w:jc w:val="center"/>
        <w:rPr>
          <w:color w:val="000000"/>
          <w:sz w:val="20"/>
          <w:szCs w:val="20"/>
        </w:rPr>
      </w:pPr>
      <w:proofErr w:type="spellStart"/>
      <w:r w:rsidRPr="00C34905">
        <w:rPr>
          <w:b/>
          <w:color w:val="000000"/>
          <w:sz w:val="20"/>
          <w:szCs w:val="20"/>
        </w:rPr>
        <w:t>Článek</w:t>
      </w:r>
      <w:proofErr w:type="spellEnd"/>
      <w:r w:rsidRPr="00C34905">
        <w:rPr>
          <w:b/>
          <w:color w:val="000000"/>
          <w:sz w:val="20"/>
          <w:szCs w:val="20"/>
        </w:rPr>
        <w:t xml:space="preserve"> II.</w:t>
      </w:r>
    </w:p>
    <w:p w14:paraId="75077039" w14:textId="77777777" w:rsidR="00C34905" w:rsidRPr="001C255B" w:rsidRDefault="00C34905" w:rsidP="001C255B">
      <w:pPr>
        <w:pStyle w:val="Nadpis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1C255B">
        <w:rPr>
          <w:rFonts w:ascii="Tahoma" w:hAnsi="Tahoma" w:cs="Tahoma"/>
          <w:b/>
          <w:bCs/>
          <w:color w:val="000000"/>
          <w:sz w:val="20"/>
          <w:szCs w:val="20"/>
        </w:rPr>
        <w:t>Předmět</w:t>
      </w:r>
      <w:proofErr w:type="spellEnd"/>
      <w:r w:rsidRPr="001C255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55B">
        <w:rPr>
          <w:rFonts w:ascii="Tahoma" w:hAnsi="Tahoma" w:cs="Tahoma"/>
          <w:b/>
          <w:bCs/>
          <w:color w:val="000000"/>
          <w:sz w:val="20"/>
          <w:szCs w:val="20"/>
        </w:rPr>
        <w:t>smlouvy</w:t>
      </w:r>
      <w:proofErr w:type="spellEnd"/>
    </w:p>
    <w:p w14:paraId="39693D02" w14:textId="77777777" w:rsidR="00C34905" w:rsidRPr="00C34905" w:rsidRDefault="00C34905" w:rsidP="00C34905">
      <w:pPr>
        <w:rPr>
          <w:color w:val="000000"/>
          <w:sz w:val="20"/>
          <w:szCs w:val="20"/>
        </w:rPr>
      </w:pPr>
    </w:p>
    <w:p w14:paraId="15564AC6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Předmětem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bližší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úprava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práv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povinností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</w:t>
      </w:r>
      <w:proofErr w:type="spellEnd"/>
      <w:r w:rsidRPr="00C34905">
        <w:rPr>
          <w:color w:val="000000"/>
          <w:sz w:val="20"/>
          <w:szCs w:val="20"/>
        </w:rPr>
        <w:t xml:space="preserve"> v </w:t>
      </w:r>
      <w:proofErr w:type="spellStart"/>
      <w:r w:rsidRPr="00C34905">
        <w:rPr>
          <w:color w:val="000000"/>
          <w:sz w:val="20"/>
          <w:szCs w:val="20"/>
        </w:rPr>
        <w:t>souvislosti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zamýšlenými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dodávkami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prodejem</w:t>
      </w:r>
      <w:proofErr w:type="spellEnd"/>
      <w:r w:rsidRPr="00C34905">
        <w:rPr>
          <w:color w:val="000000"/>
          <w:sz w:val="20"/>
          <w:szCs w:val="20"/>
        </w:rPr>
        <w:t xml:space="preserve">) </w:t>
      </w:r>
      <w:bookmarkStart w:id="0" w:name="_Hlk126172207"/>
      <w:proofErr w:type="spellStart"/>
      <w:r w:rsidRPr="00C34905">
        <w:rPr>
          <w:color w:val="000000"/>
          <w:sz w:val="20"/>
          <w:szCs w:val="20"/>
        </w:rPr>
        <w:t>zboží</w:t>
      </w:r>
      <w:bookmarkEnd w:id="0"/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FEB99B7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</w:p>
    <w:p w14:paraId="3C750475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</w:p>
    <w:p w14:paraId="7038C375" w14:textId="77777777" w:rsidR="00C34905" w:rsidRPr="00C34905" w:rsidRDefault="00C34905" w:rsidP="00C34905">
      <w:pPr>
        <w:ind w:left="-13"/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Článek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III.</w:t>
      </w:r>
    </w:p>
    <w:p w14:paraId="4CAF603B" w14:textId="77777777" w:rsidR="00C34905" w:rsidRPr="00C34905" w:rsidRDefault="00C34905" w:rsidP="00C34905">
      <w:pPr>
        <w:ind w:left="-13"/>
        <w:jc w:val="center"/>
        <w:rPr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Práva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a </w:t>
      </w:r>
      <w:proofErr w:type="spellStart"/>
      <w:r w:rsidRPr="00C34905">
        <w:rPr>
          <w:b/>
          <w:bCs/>
          <w:color w:val="000000"/>
          <w:sz w:val="20"/>
          <w:szCs w:val="20"/>
        </w:rPr>
        <w:t>povinnosti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smluvních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stran</w:t>
      </w:r>
      <w:proofErr w:type="spellEnd"/>
    </w:p>
    <w:p w14:paraId="7F0B93AB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</w:p>
    <w:p w14:paraId="7A2CF7F6" w14:textId="77777777" w:rsidR="00C34905" w:rsidRPr="00C34905" w:rsidRDefault="00C34905" w:rsidP="00C34905">
      <w:pPr>
        <w:numPr>
          <w:ilvl w:val="0"/>
          <w:numId w:val="3"/>
        </w:numPr>
        <w:tabs>
          <w:tab w:val="left" w:pos="284"/>
        </w:tabs>
        <w:suppressAutoHyphens/>
        <w:autoSpaceDE/>
        <w:autoSpaceDN/>
        <w:ind w:left="284" w:hanging="297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se za </w:t>
      </w:r>
      <w:proofErr w:type="spellStart"/>
      <w:r w:rsidRPr="00C34905">
        <w:rPr>
          <w:color w:val="000000"/>
          <w:sz w:val="20"/>
          <w:szCs w:val="20"/>
        </w:rPr>
        <w:t>podmínek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zavazuje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základě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jednotlivých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zasílaných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závazných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objednávek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dodávat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umožnit</w:t>
      </w:r>
      <w:proofErr w:type="spellEnd"/>
      <w:r w:rsidRPr="00C34905">
        <w:rPr>
          <w:color w:val="000000"/>
          <w:sz w:val="20"/>
          <w:szCs w:val="20"/>
        </w:rPr>
        <w:t xml:space="preserve"> mu </w:t>
      </w:r>
      <w:proofErr w:type="spellStart"/>
      <w:r w:rsidRPr="00C34905">
        <w:rPr>
          <w:color w:val="000000"/>
          <w:sz w:val="20"/>
          <w:szCs w:val="20"/>
        </w:rPr>
        <w:t>nabýt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vlastnické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právo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2A31877D" w14:textId="77777777" w:rsidR="00C34905" w:rsidRPr="00C34905" w:rsidRDefault="00C34905" w:rsidP="00C34905">
      <w:pPr>
        <w:numPr>
          <w:ilvl w:val="0"/>
          <w:numId w:val="3"/>
        </w:numPr>
        <w:tabs>
          <w:tab w:val="left" w:pos="284"/>
        </w:tabs>
        <w:suppressAutoHyphens/>
        <w:autoSpaceDE/>
        <w:autoSpaceDN/>
        <w:ind w:left="284" w:hanging="297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povinen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zaplatit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cenu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případně</w:t>
      </w:r>
      <w:proofErr w:type="spellEnd"/>
      <w:r w:rsidRPr="00C34905">
        <w:rPr>
          <w:color w:val="000000"/>
          <w:sz w:val="20"/>
          <w:szCs w:val="20"/>
        </w:rPr>
        <w:t xml:space="preserve"> i </w:t>
      </w:r>
      <w:proofErr w:type="spellStart"/>
      <w:r w:rsidRPr="00C34905">
        <w:rPr>
          <w:color w:val="000000"/>
          <w:sz w:val="20"/>
          <w:szCs w:val="20"/>
        </w:rPr>
        <w:t>její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zálohu</w:t>
      </w:r>
      <w:proofErr w:type="spellEnd"/>
      <w:r w:rsidRPr="00C34905">
        <w:rPr>
          <w:color w:val="000000"/>
          <w:sz w:val="20"/>
          <w:szCs w:val="20"/>
        </w:rPr>
        <w:t xml:space="preserve">) v </w:t>
      </w:r>
      <w:proofErr w:type="spellStart"/>
      <w:r w:rsidRPr="00C34905">
        <w:rPr>
          <w:color w:val="000000"/>
          <w:sz w:val="20"/>
          <w:szCs w:val="20"/>
        </w:rPr>
        <w:t>dohodnuté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výši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měně</w:t>
      </w:r>
      <w:proofErr w:type="spellEnd"/>
      <w:r w:rsidRPr="00C34905">
        <w:rPr>
          <w:color w:val="000000"/>
          <w:sz w:val="20"/>
          <w:szCs w:val="20"/>
        </w:rPr>
        <w:t xml:space="preserve">, a to za </w:t>
      </w:r>
      <w:proofErr w:type="spellStart"/>
      <w:r w:rsidRPr="00C34905">
        <w:rPr>
          <w:color w:val="000000"/>
          <w:sz w:val="20"/>
          <w:szCs w:val="20"/>
        </w:rPr>
        <w:t>podmínek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případně</w:t>
      </w:r>
      <w:proofErr w:type="spellEnd"/>
      <w:r w:rsidRPr="00C34905">
        <w:rPr>
          <w:color w:val="000000"/>
          <w:sz w:val="20"/>
          <w:szCs w:val="20"/>
        </w:rPr>
        <w:t xml:space="preserve"> i </w:t>
      </w:r>
      <w:proofErr w:type="spellStart"/>
      <w:r w:rsidRPr="00C34905">
        <w:rPr>
          <w:color w:val="000000"/>
          <w:sz w:val="20"/>
          <w:szCs w:val="20"/>
        </w:rPr>
        <w:t>před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dodáním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a </w:t>
      </w:r>
      <w:proofErr w:type="spellStart"/>
      <w:r w:rsidRPr="00C34905">
        <w:rPr>
          <w:color w:val="000000"/>
          <w:sz w:val="20"/>
          <w:szCs w:val="20"/>
        </w:rPr>
        <w:t>uhradit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sjednané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náklady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dopravu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případné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další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náklady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vyplývající</w:t>
      </w:r>
      <w:proofErr w:type="spellEnd"/>
      <w:r w:rsidRPr="00C34905">
        <w:rPr>
          <w:color w:val="000000"/>
          <w:sz w:val="20"/>
          <w:szCs w:val="20"/>
        </w:rPr>
        <w:t xml:space="preserve"> z </w:t>
      </w:r>
      <w:proofErr w:type="spellStart"/>
      <w:r w:rsidRPr="00C34905">
        <w:rPr>
          <w:color w:val="000000"/>
          <w:sz w:val="20"/>
          <w:szCs w:val="20"/>
        </w:rPr>
        <w:t>jednotlivých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realizačních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49278846" w14:textId="77777777" w:rsidR="00C34905" w:rsidRPr="00C34905" w:rsidRDefault="00C34905" w:rsidP="00C34905">
      <w:pPr>
        <w:numPr>
          <w:ilvl w:val="0"/>
          <w:numId w:val="3"/>
        </w:numPr>
        <w:tabs>
          <w:tab w:val="left" w:pos="284"/>
        </w:tabs>
        <w:suppressAutoHyphens/>
        <w:autoSpaceDE/>
        <w:autoSpaceDN/>
        <w:ind w:left="284" w:hanging="297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povinen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dodržovat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povinnosti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vyplývající</w:t>
      </w:r>
      <w:proofErr w:type="spellEnd"/>
      <w:r w:rsidRPr="00C34905">
        <w:rPr>
          <w:color w:val="000000"/>
          <w:sz w:val="20"/>
          <w:szCs w:val="20"/>
        </w:rPr>
        <w:t xml:space="preserve"> ze 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č. 219/2003 Sb. O </w:t>
      </w:r>
      <w:proofErr w:type="spellStart"/>
      <w:r w:rsidRPr="00C34905">
        <w:rPr>
          <w:color w:val="000000"/>
          <w:sz w:val="20"/>
          <w:szCs w:val="20"/>
        </w:rPr>
        <w:t>uvádění</w:t>
      </w:r>
      <w:proofErr w:type="spellEnd"/>
      <w:r w:rsidRPr="00C34905">
        <w:rPr>
          <w:color w:val="000000"/>
          <w:sz w:val="20"/>
          <w:szCs w:val="20"/>
        </w:rPr>
        <w:t xml:space="preserve"> do </w:t>
      </w:r>
      <w:proofErr w:type="spellStart"/>
      <w:r w:rsidRPr="00C34905">
        <w:rPr>
          <w:color w:val="000000"/>
          <w:sz w:val="20"/>
          <w:szCs w:val="20"/>
        </w:rPr>
        <w:t>oběhu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osiva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sadby</w:t>
      </w:r>
      <w:proofErr w:type="spellEnd"/>
      <w:r w:rsidRPr="00C34905">
        <w:rPr>
          <w:color w:val="000000"/>
          <w:sz w:val="20"/>
          <w:szCs w:val="20"/>
        </w:rPr>
        <w:t xml:space="preserve">, č. 156/1998 Sb. o </w:t>
      </w:r>
      <w:proofErr w:type="spellStart"/>
      <w:r w:rsidRPr="00C34905">
        <w:rPr>
          <w:color w:val="000000"/>
          <w:sz w:val="20"/>
          <w:szCs w:val="20"/>
        </w:rPr>
        <w:t>hnojivech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č. 326/2004 Sb. O </w:t>
      </w:r>
      <w:proofErr w:type="spellStart"/>
      <w:r w:rsidRPr="00C34905">
        <w:rPr>
          <w:color w:val="000000"/>
          <w:sz w:val="20"/>
          <w:szCs w:val="20"/>
        </w:rPr>
        <w:t>rostlinolékařské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péči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č. 541/2020 Sb. o </w:t>
      </w:r>
      <w:proofErr w:type="spellStart"/>
      <w:r w:rsidRPr="00C34905">
        <w:rPr>
          <w:color w:val="000000"/>
          <w:sz w:val="20"/>
          <w:szCs w:val="20"/>
        </w:rPr>
        <w:t>odpadech</w:t>
      </w:r>
      <w:proofErr w:type="spellEnd"/>
      <w:r w:rsidRPr="00C34905">
        <w:rPr>
          <w:color w:val="000000"/>
          <w:sz w:val="20"/>
          <w:szCs w:val="20"/>
        </w:rPr>
        <w:t xml:space="preserve"> a ze 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č. 477/2001 Sb. o </w:t>
      </w:r>
      <w:proofErr w:type="spellStart"/>
      <w:r w:rsidRPr="00C34905">
        <w:rPr>
          <w:color w:val="000000"/>
          <w:sz w:val="20"/>
          <w:szCs w:val="20"/>
        </w:rPr>
        <w:t>obalech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vše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pozdějších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předpisů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0CA3B24F" w14:textId="77777777" w:rsidR="00C34905" w:rsidRPr="00C34905" w:rsidRDefault="00C34905" w:rsidP="00C34905">
      <w:pPr>
        <w:numPr>
          <w:ilvl w:val="0"/>
          <w:numId w:val="3"/>
        </w:numPr>
        <w:tabs>
          <w:tab w:val="left" w:pos="284"/>
        </w:tabs>
        <w:suppressAutoHyphens/>
        <w:autoSpaceDE/>
        <w:autoSpaceDN/>
        <w:ind w:left="284" w:hanging="297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Pokud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předmětem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rámcové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budou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minerální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hnojiva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podléhají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omezení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nařízení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Evropského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parlamentu</w:t>
      </w:r>
      <w:proofErr w:type="spellEnd"/>
      <w:r w:rsidRPr="00C34905">
        <w:rPr>
          <w:color w:val="000000"/>
          <w:sz w:val="20"/>
          <w:szCs w:val="20"/>
        </w:rPr>
        <w:t xml:space="preserve"> a Rady (EU) 2019/1148, </w:t>
      </w:r>
      <w:proofErr w:type="spellStart"/>
      <w:r w:rsidRPr="00C34905">
        <w:rPr>
          <w:color w:val="000000"/>
          <w:sz w:val="20"/>
          <w:szCs w:val="20"/>
        </w:rPr>
        <w:t>musí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dodáním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vyplnit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podepsat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tzv</w:t>
      </w:r>
      <w:proofErr w:type="spellEnd"/>
      <w:r w:rsidRPr="00C34905">
        <w:rPr>
          <w:color w:val="000000"/>
          <w:sz w:val="20"/>
          <w:szCs w:val="20"/>
        </w:rPr>
        <w:t xml:space="preserve">. PROHLÁŠENÍ ZÁKAZNÍKA o </w:t>
      </w:r>
      <w:proofErr w:type="spellStart"/>
      <w:r w:rsidRPr="00C34905">
        <w:rPr>
          <w:color w:val="000000"/>
          <w:sz w:val="20"/>
          <w:szCs w:val="20"/>
        </w:rPr>
        <w:t>použití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prekurzoru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výbušnin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přílohy</w:t>
      </w:r>
      <w:proofErr w:type="spellEnd"/>
      <w:r w:rsidRPr="00C34905">
        <w:rPr>
          <w:color w:val="000000"/>
          <w:sz w:val="20"/>
          <w:szCs w:val="20"/>
        </w:rPr>
        <w:t xml:space="preserve"> IV </w:t>
      </w:r>
      <w:proofErr w:type="spellStart"/>
      <w:r w:rsidRPr="00C34905">
        <w:rPr>
          <w:color w:val="000000"/>
          <w:sz w:val="20"/>
          <w:szCs w:val="20"/>
        </w:rPr>
        <w:t>tohoto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nařízení</w:t>
      </w:r>
      <w:proofErr w:type="spellEnd"/>
      <w:r w:rsidRPr="00C34905">
        <w:rPr>
          <w:color w:val="000000"/>
          <w:sz w:val="20"/>
          <w:szCs w:val="20"/>
        </w:rPr>
        <w:t xml:space="preserve">). Bez </w:t>
      </w:r>
      <w:proofErr w:type="spellStart"/>
      <w:r w:rsidRPr="00C34905">
        <w:rPr>
          <w:color w:val="000000"/>
          <w:sz w:val="20"/>
          <w:szCs w:val="20"/>
        </w:rPr>
        <w:t>podepsaného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prohlášení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zákazníka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nelze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tato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hnojiva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dodat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Platnost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prohlášení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jeden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rok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poté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musí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prohlášení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znovu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podepsat</w:t>
      </w:r>
      <w:proofErr w:type="spellEnd"/>
      <w:r w:rsidRPr="00C34905">
        <w:rPr>
          <w:color w:val="000000"/>
          <w:sz w:val="20"/>
          <w:szCs w:val="20"/>
        </w:rPr>
        <w:t>!</w:t>
      </w:r>
    </w:p>
    <w:p w14:paraId="7EFC421C" w14:textId="77777777" w:rsidR="00C34905" w:rsidRPr="00C34905" w:rsidRDefault="00C34905" w:rsidP="00C34905">
      <w:pPr>
        <w:tabs>
          <w:tab w:val="left" w:pos="284"/>
        </w:tabs>
        <w:ind w:left="284" w:hanging="297"/>
        <w:rPr>
          <w:color w:val="000000"/>
          <w:sz w:val="20"/>
          <w:szCs w:val="20"/>
        </w:rPr>
      </w:pPr>
    </w:p>
    <w:p w14:paraId="2A1AACDF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</w:p>
    <w:p w14:paraId="5C66AE31" w14:textId="77777777" w:rsidR="00C34905" w:rsidRPr="00C34905" w:rsidRDefault="00C34905" w:rsidP="00C34905">
      <w:pPr>
        <w:ind w:left="-13"/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Článek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IV.</w:t>
      </w:r>
    </w:p>
    <w:p w14:paraId="6A357D11" w14:textId="77777777" w:rsidR="00C34905" w:rsidRPr="00C34905" w:rsidRDefault="00C34905" w:rsidP="00C34905">
      <w:pPr>
        <w:ind w:left="-13"/>
        <w:jc w:val="center"/>
        <w:rPr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Kupní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smlouva</w:t>
      </w:r>
      <w:proofErr w:type="spellEnd"/>
    </w:p>
    <w:p w14:paraId="210BEB44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</w:p>
    <w:p w14:paraId="614D4D5E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uzavřena</w:t>
      </w:r>
      <w:proofErr w:type="spellEnd"/>
    </w:p>
    <w:p w14:paraId="6D9DFBCB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a) </w:t>
      </w:r>
      <w:proofErr w:type="spellStart"/>
      <w:r w:rsidRPr="00C34905">
        <w:rPr>
          <w:color w:val="000000"/>
          <w:sz w:val="20"/>
          <w:szCs w:val="20"/>
        </w:rPr>
        <w:t>dnem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podpisu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písemné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obsahující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ujednání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množství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požadovaného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ceně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datu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dodávky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místě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a o </w:t>
      </w:r>
      <w:proofErr w:type="spellStart"/>
      <w:r w:rsidRPr="00C34905">
        <w:rPr>
          <w:color w:val="000000"/>
          <w:sz w:val="20"/>
          <w:szCs w:val="20"/>
        </w:rPr>
        <w:t>platebních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podmínkách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</w:p>
    <w:p w14:paraId="60D1831F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b) </w:t>
      </w:r>
      <w:proofErr w:type="spellStart"/>
      <w:r w:rsidRPr="00C34905">
        <w:rPr>
          <w:color w:val="000000"/>
          <w:sz w:val="20"/>
          <w:szCs w:val="20"/>
        </w:rPr>
        <w:t>dnem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obdrží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na e-mail </w:t>
      </w:r>
      <w:proofErr w:type="spellStart"/>
      <w:r w:rsidRPr="00C34905">
        <w:rPr>
          <w:color w:val="000000"/>
          <w:sz w:val="20"/>
          <w:szCs w:val="20"/>
        </w:rPr>
        <w:t>uvedený</w:t>
      </w:r>
      <w:proofErr w:type="spellEnd"/>
      <w:r w:rsidRPr="00C34905">
        <w:rPr>
          <w:color w:val="000000"/>
          <w:sz w:val="20"/>
          <w:szCs w:val="20"/>
        </w:rPr>
        <w:t xml:space="preserve"> v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kopii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jejíž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návrh</w:t>
      </w:r>
      <w:proofErr w:type="spellEnd"/>
      <w:r w:rsidRPr="00C34905">
        <w:rPr>
          <w:color w:val="000000"/>
          <w:sz w:val="20"/>
          <w:szCs w:val="20"/>
        </w:rPr>
        <w:t xml:space="preserve"> mu </w:t>
      </w:r>
      <w:proofErr w:type="spellStart"/>
      <w:r w:rsidRPr="00C34905">
        <w:rPr>
          <w:color w:val="000000"/>
          <w:sz w:val="20"/>
          <w:szCs w:val="20"/>
        </w:rPr>
        <w:t>byl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zasílán</w:t>
      </w:r>
      <w:proofErr w:type="spellEnd"/>
      <w:r w:rsidRPr="00C34905">
        <w:rPr>
          <w:color w:val="000000"/>
          <w:sz w:val="20"/>
          <w:szCs w:val="20"/>
        </w:rPr>
        <w:t xml:space="preserve"> a na </w:t>
      </w:r>
      <w:proofErr w:type="spellStart"/>
      <w:r w:rsidRPr="00C34905">
        <w:rPr>
          <w:color w:val="000000"/>
          <w:sz w:val="20"/>
          <w:szCs w:val="20"/>
        </w:rPr>
        <w:t>nějž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připojil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svůj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podpis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</w:p>
    <w:p w14:paraId="60A01726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c) </w:t>
      </w:r>
      <w:proofErr w:type="spellStart"/>
      <w:r w:rsidRPr="00C34905">
        <w:rPr>
          <w:color w:val="000000"/>
          <w:sz w:val="20"/>
          <w:szCs w:val="20"/>
        </w:rPr>
        <w:t>dnem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dojde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základě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objednávky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k </w:t>
      </w:r>
      <w:proofErr w:type="spellStart"/>
      <w:r w:rsidRPr="00C34905">
        <w:rPr>
          <w:color w:val="000000"/>
          <w:sz w:val="20"/>
          <w:szCs w:val="20"/>
        </w:rPr>
        <w:t>odsouhlasení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objednaného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množství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jeho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ceně</w:t>
      </w:r>
      <w:proofErr w:type="spellEnd"/>
      <w:r w:rsidRPr="00C34905">
        <w:rPr>
          <w:color w:val="000000"/>
          <w:sz w:val="20"/>
          <w:szCs w:val="20"/>
        </w:rPr>
        <w:t xml:space="preserve">, o </w:t>
      </w:r>
      <w:proofErr w:type="spellStart"/>
      <w:r w:rsidRPr="00C34905">
        <w:rPr>
          <w:color w:val="000000"/>
          <w:sz w:val="20"/>
          <w:szCs w:val="20"/>
        </w:rPr>
        <w:t>datu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a o </w:t>
      </w:r>
      <w:proofErr w:type="spellStart"/>
      <w:r w:rsidRPr="00C34905">
        <w:rPr>
          <w:color w:val="000000"/>
          <w:sz w:val="20"/>
          <w:szCs w:val="20"/>
        </w:rPr>
        <w:t>místu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B16E3C1" w14:textId="77777777" w:rsidR="00C34905" w:rsidRDefault="00C34905" w:rsidP="00C34905">
      <w:pPr>
        <w:ind w:left="-13"/>
        <w:rPr>
          <w:b/>
          <w:bCs/>
          <w:color w:val="000000"/>
          <w:sz w:val="20"/>
          <w:szCs w:val="20"/>
        </w:rPr>
      </w:pPr>
    </w:p>
    <w:p w14:paraId="24825F83" w14:textId="77777777" w:rsidR="00C21CAB" w:rsidRPr="00C34905" w:rsidRDefault="00C21CAB" w:rsidP="00C34905">
      <w:pPr>
        <w:ind w:left="-13"/>
        <w:rPr>
          <w:b/>
          <w:bCs/>
          <w:color w:val="000000"/>
          <w:sz w:val="20"/>
          <w:szCs w:val="20"/>
        </w:rPr>
      </w:pPr>
    </w:p>
    <w:p w14:paraId="682C5D05" w14:textId="77777777" w:rsidR="00C34905" w:rsidRPr="00C34905" w:rsidRDefault="00C34905" w:rsidP="00C34905">
      <w:pPr>
        <w:ind w:left="-13"/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Článek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V.</w:t>
      </w:r>
    </w:p>
    <w:p w14:paraId="08F9770A" w14:textId="77777777" w:rsidR="00C34905" w:rsidRPr="00C34905" w:rsidRDefault="00C34905" w:rsidP="00C34905">
      <w:pPr>
        <w:ind w:left="-13"/>
        <w:jc w:val="center"/>
        <w:rPr>
          <w:b/>
          <w:bCs/>
          <w:color w:val="000000"/>
          <w:sz w:val="20"/>
          <w:szCs w:val="20"/>
        </w:rPr>
      </w:pPr>
      <w:r w:rsidRPr="00C34905">
        <w:rPr>
          <w:b/>
          <w:bCs/>
          <w:color w:val="000000"/>
          <w:sz w:val="20"/>
          <w:szCs w:val="20"/>
        </w:rPr>
        <w:t xml:space="preserve">Datum </w:t>
      </w:r>
      <w:proofErr w:type="spellStart"/>
      <w:r w:rsidRPr="00C34905">
        <w:rPr>
          <w:b/>
          <w:bCs/>
          <w:color w:val="000000"/>
          <w:sz w:val="20"/>
          <w:szCs w:val="20"/>
        </w:rPr>
        <w:t>plnění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C34905">
        <w:rPr>
          <w:b/>
          <w:bCs/>
          <w:color w:val="000000"/>
          <w:sz w:val="20"/>
          <w:szCs w:val="20"/>
        </w:rPr>
        <w:t>místo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plnění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a </w:t>
      </w:r>
      <w:proofErr w:type="spellStart"/>
      <w:r w:rsidRPr="00C34905">
        <w:rPr>
          <w:b/>
          <w:bCs/>
          <w:color w:val="000000"/>
          <w:sz w:val="20"/>
          <w:szCs w:val="20"/>
        </w:rPr>
        <w:t>dodací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podmínky</w:t>
      </w:r>
      <w:proofErr w:type="spellEnd"/>
    </w:p>
    <w:p w14:paraId="65587586" w14:textId="77777777" w:rsidR="00C34905" w:rsidRPr="00C34905" w:rsidRDefault="00C34905" w:rsidP="00C34905">
      <w:pPr>
        <w:ind w:left="-13"/>
        <w:rPr>
          <w:b/>
          <w:bCs/>
          <w:color w:val="000000"/>
          <w:sz w:val="20"/>
          <w:szCs w:val="20"/>
        </w:rPr>
      </w:pPr>
    </w:p>
    <w:p w14:paraId="0DA18D0B" w14:textId="77777777" w:rsidR="00C34905" w:rsidRPr="00C34905" w:rsidRDefault="00C34905" w:rsidP="00C34905">
      <w:pPr>
        <w:ind w:left="284" w:hanging="284"/>
        <w:rPr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1. </w:t>
      </w:r>
      <w:proofErr w:type="spellStart"/>
      <w:r w:rsidRPr="00C34905">
        <w:rPr>
          <w:color w:val="000000"/>
          <w:sz w:val="20"/>
          <w:szCs w:val="20"/>
        </w:rPr>
        <w:t>Datem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rozumí</w:t>
      </w:r>
      <w:proofErr w:type="spellEnd"/>
      <w:r w:rsidRPr="00C34905">
        <w:rPr>
          <w:color w:val="000000"/>
          <w:sz w:val="20"/>
          <w:szCs w:val="20"/>
        </w:rPr>
        <w:t xml:space="preserve"> den, </w:t>
      </w:r>
      <w:proofErr w:type="spellStart"/>
      <w:r w:rsidRPr="00C34905">
        <w:rPr>
          <w:color w:val="000000"/>
          <w:sz w:val="20"/>
          <w:szCs w:val="20"/>
        </w:rPr>
        <w:t>kdy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předá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Kupujícímu</w:t>
      </w:r>
      <w:proofErr w:type="spellEnd"/>
      <w:r w:rsidRPr="00C34905">
        <w:rPr>
          <w:sz w:val="20"/>
          <w:szCs w:val="20"/>
        </w:rPr>
        <w:t xml:space="preserve"> (</w:t>
      </w:r>
      <w:proofErr w:type="spellStart"/>
      <w:r w:rsidRPr="00C34905">
        <w:rPr>
          <w:sz w:val="20"/>
          <w:szCs w:val="20"/>
        </w:rPr>
        <w:t>nebo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jím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určené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osobě</w:t>
      </w:r>
      <w:proofErr w:type="spellEnd"/>
      <w:r w:rsidRPr="00C34905">
        <w:rPr>
          <w:sz w:val="20"/>
          <w:szCs w:val="20"/>
        </w:rPr>
        <w:t xml:space="preserve">, a to i </w:t>
      </w:r>
      <w:proofErr w:type="spellStart"/>
      <w:r w:rsidRPr="00C34905">
        <w:rPr>
          <w:sz w:val="20"/>
          <w:szCs w:val="20"/>
        </w:rPr>
        <w:t>právnické</w:t>
      </w:r>
      <w:proofErr w:type="spellEnd"/>
      <w:r w:rsidRPr="00C34905">
        <w:rPr>
          <w:sz w:val="20"/>
          <w:szCs w:val="20"/>
        </w:rPr>
        <w:t xml:space="preserve">) </w:t>
      </w:r>
      <w:proofErr w:type="spellStart"/>
      <w:r w:rsidRPr="00C34905">
        <w:rPr>
          <w:sz w:val="20"/>
          <w:szCs w:val="20"/>
        </w:rPr>
        <w:t>zboží</w:t>
      </w:r>
      <w:proofErr w:type="spellEnd"/>
      <w:r w:rsidRPr="00C34905">
        <w:rPr>
          <w:sz w:val="20"/>
          <w:szCs w:val="20"/>
        </w:rPr>
        <w:t xml:space="preserve"> a </w:t>
      </w:r>
      <w:proofErr w:type="spellStart"/>
      <w:r w:rsidRPr="00C34905">
        <w:rPr>
          <w:sz w:val="20"/>
          <w:szCs w:val="20"/>
        </w:rPr>
        <w:t>umožní</w:t>
      </w:r>
      <w:proofErr w:type="spellEnd"/>
      <w:r w:rsidRPr="00C34905">
        <w:rPr>
          <w:sz w:val="20"/>
          <w:szCs w:val="20"/>
        </w:rPr>
        <w:t xml:space="preserve"> mu (</w:t>
      </w:r>
      <w:proofErr w:type="spellStart"/>
      <w:r w:rsidRPr="00C34905">
        <w:rPr>
          <w:sz w:val="20"/>
          <w:szCs w:val="20"/>
        </w:rPr>
        <w:t>jí</w:t>
      </w:r>
      <w:proofErr w:type="spellEnd"/>
      <w:r w:rsidRPr="00C34905">
        <w:rPr>
          <w:sz w:val="20"/>
          <w:szCs w:val="20"/>
        </w:rPr>
        <w:t xml:space="preserve">) s </w:t>
      </w:r>
      <w:proofErr w:type="spellStart"/>
      <w:r w:rsidRPr="00C34905">
        <w:rPr>
          <w:sz w:val="20"/>
          <w:szCs w:val="20"/>
        </w:rPr>
        <w:t>ním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nakládat</w:t>
      </w:r>
      <w:proofErr w:type="spellEnd"/>
      <w:r w:rsidRPr="00C34905">
        <w:rPr>
          <w:sz w:val="20"/>
          <w:szCs w:val="20"/>
        </w:rPr>
        <w:t xml:space="preserve">. </w:t>
      </w:r>
      <w:proofErr w:type="spellStart"/>
      <w:r w:rsidRPr="00C34905">
        <w:rPr>
          <w:sz w:val="20"/>
          <w:szCs w:val="20"/>
        </w:rPr>
        <w:t>Tímto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okamžikem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také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přechází</w:t>
      </w:r>
      <w:proofErr w:type="spellEnd"/>
      <w:r w:rsidRPr="00C34905">
        <w:rPr>
          <w:sz w:val="20"/>
          <w:szCs w:val="20"/>
        </w:rPr>
        <w:t xml:space="preserve"> na </w:t>
      </w:r>
      <w:proofErr w:type="spellStart"/>
      <w:r w:rsidRPr="00C34905">
        <w:rPr>
          <w:sz w:val="20"/>
          <w:szCs w:val="20"/>
        </w:rPr>
        <w:t>Kupujícího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nebezpečí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škody</w:t>
      </w:r>
      <w:proofErr w:type="spellEnd"/>
      <w:r w:rsidRPr="00C34905">
        <w:rPr>
          <w:sz w:val="20"/>
          <w:szCs w:val="20"/>
        </w:rPr>
        <w:t>.</w:t>
      </w:r>
    </w:p>
    <w:p w14:paraId="09ACA00A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2. </w:t>
      </w:r>
      <w:proofErr w:type="spellStart"/>
      <w:r w:rsidRPr="00C34905">
        <w:rPr>
          <w:color w:val="000000"/>
          <w:sz w:val="20"/>
          <w:szCs w:val="20"/>
        </w:rPr>
        <w:t>Místem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rozumí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místo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sjednáno</w:t>
      </w:r>
      <w:proofErr w:type="spellEnd"/>
      <w:r w:rsidRPr="00C34905">
        <w:rPr>
          <w:color w:val="000000"/>
          <w:sz w:val="20"/>
          <w:szCs w:val="20"/>
        </w:rPr>
        <w:t xml:space="preserve"> k </w:t>
      </w:r>
      <w:proofErr w:type="spellStart"/>
      <w:r w:rsidRPr="00C34905">
        <w:rPr>
          <w:color w:val="000000"/>
          <w:sz w:val="20"/>
          <w:szCs w:val="20"/>
        </w:rPr>
        <w:t>předání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3E844639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3. Datum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místo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podstatnou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náležitostí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7386C116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4. </w:t>
      </w:r>
      <w:proofErr w:type="spellStart"/>
      <w:r w:rsidRPr="00C34905">
        <w:rPr>
          <w:color w:val="000000"/>
          <w:sz w:val="20"/>
          <w:szCs w:val="20"/>
        </w:rPr>
        <w:t>Dodací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podmínky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určují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způsob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dopravy</w:t>
      </w:r>
      <w:proofErr w:type="spellEnd"/>
      <w:r w:rsidRPr="00C34905">
        <w:rPr>
          <w:color w:val="000000"/>
          <w:sz w:val="20"/>
          <w:szCs w:val="20"/>
        </w:rPr>
        <w:t xml:space="preserve"> do </w:t>
      </w:r>
      <w:proofErr w:type="spellStart"/>
      <w:r w:rsidRPr="00C34905">
        <w:rPr>
          <w:color w:val="000000"/>
          <w:sz w:val="20"/>
          <w:szCs w:val="20"/>
        </w:rPr>
        <w:t>místa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balení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musí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být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dodáno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včetně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výdejky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dodacího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listu</w:t>
      </w:r>
      <w:proofErr w:type="spellEnd"/>
      <w:r w:rsidRPr="00C34905">
        <w:rPr>
          <w:color w:val="000000"/>
          <w:sz w:val="20"/>
          <w:szCs w:val="20"/>
        </w:rPr>
        <w:t>).</w:t>
      </w:r>
    </w:p>
    <w:p w14:paraId="13AA54AB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</w:p>
    <w:p w14:paraId="087ED85A" w14:textId="77777777" w:rsidR="00C34905" w:rsidRPr="00C34905" w:rsidRDefault="00C34905" w:rsidP="00C34905">
      <w:pPr>
        <w:ind w:left="-13"/>
        <w:rPr>
          <w:color w:val="000000"/>
          <w:sz w:val="20"/>
          <w:szCs w:val="20"/>
        </w:rPr>
      </w:pPr>
    </w:p>
    <w:p w14:paraId="053E98F7" w14:textId="77777777" w:rsidR="00C34905" w:rsidRPr="00C34905" w:rsidRDefault="00C34905" w:rsidP="00C34905">
      <w:pPr>
        <w:ind w:left="-13"/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lastRenderedPageBreak/>
        <w:t>Článek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VI.</w:t>
      </w:r>
    </w:p>
    <w:p w14:paraId="4D7EEBE9" w14:textId="77777777" w:rsidR="00C34905" w:rsidRPr="00C34905" w:rsidRDefault="00C34905" w:rsidP="00C34905">
      <w:pPr>
        <w:ind w:left="-13"/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Vlastnické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právo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a </w:t>
      </w:r>
      <w:proofErr w:type="spellStart"/>
      <w:r w:rsidRPr="00C34905">
        <w:rPr>
          <w:b/>
          <w:bCs/>
          <w:color w:val="000000"/>
          <w:sz w:val="20"/>
          <w:szCs w:val="20"/>
        </w:rPr>
        <w:t>kupní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cena</w:t>
      </w:r>
      <w:proofErr w:type="spellEnd"/>
    </w:p>
    <w:p w14:paraId="192D1B9E" w14:textId="77777777" w:rsidR="00C34905" w:rsidRPr="00C34905" w:rsidRDefault="00C34905" w:rsidP="00C34905">
      <w:pPr>
        <w:ind w:left="-13"/>
        <w:rPr>
          <w:b/>
          <w:bCs/>
          <w:color w:val="000000"/>
          <w:sz w:val="20"/>
          <w:szCs w:val="20"/>
        </w:rPr>
      </w:pPr>
    </w:p>
    <w:p w14:paraId="72894B4C" w14:textId="77777777" w:rsidR="00C34905" w:rsidRPr="001C255B" w:rsidRDefault="00C34905" w:rsidP="00C34905">
      <w:pPr>
        <w:numPr>
          <w:ilvl w:val="0"/>
          <w:numId w:val="4"/>
        </w:numPr>
        <w:tabs>
          <w:tab w:val="left" w:pos="284"/>
        </w:tabs>
        <w:suppressAutoHyphens/>
        <w:autoSpaceDE/>
        <w:autoSpaceDN/>
        <w:ind w:left="284" w:hanging="297"/>
        <w:rPr>
          <w:sz w:val="20"/>
          <w:szCs w:val="20"/>
        </w:rPr>
      </w:pPr>
      <w:proofErr w:type="spellStart"/>
      <w:r w:rsidRPr="001C255B">
        <w:rPr>
          <w:sz w:val="20"/>
          <w:szCs w:val="20"/>
        </w:rPr>
        <w:t>Vlastnické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právo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ke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zboží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nabývá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Kupující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dnem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úplného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zaplacení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kupní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ceny</w:t>
      </w:r>
      <w:proofErr w:type="spellEnd"/>
      <w:r w:rsidRPr="001C255B">
        <w:rPr>
          <w:sz w:val="20"/>
          <w:szCs w:val="20"/>
        </w:rPr>
        <w:t>.</w:t>
      </w:r>
    </w:p>
    <w:p w14:paraId="181A86B7" w14:textId="77777777" w:rsidR="00C34905" w:rsidRPr="001C255B" w:rsidRDefault="00C34905" w:rsidP="00C34905">
      <w:pPr>
        <w:numPr>
          <w:ilvl w:val="0"/>
          <w:numId w:val="4"/>
        </w:numPr>
        <w:tabs>
          <w:tab w:val="left" w:pos="284"/>
        </w:tabs>
        <w:suppressAutoHyphens/>
        <w:autoSpaceDE/>
        <w:autoSpaceDN/>
        <w:ind w:left="284" w:hanging="297"/>
        <w:rPr>
          <w:sz w:val="20"/>
          <w:szCs w:val="20"/>
        </w:rPr>
      </w:pPr>
      <w:proofErr w:type="spellStart"/>
      <w:r w:rsidRPr="001C255B">
        <w:rPr>
          <w:sz w:val="20"/>
          <w:szCs w:val="20"/>
        </w:rPr>
        <w:t>Kupní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cena</w:t>
      </w:r>
      <w:proofErr w:type="spellEnd"/>
      <w:r w:rsidRPr="001C255B">
        <w:rPr>
          <w:sz w:val="20"/>
          <w:szCs w:val="20"/>
        </w:rPr>
        <w:t xml:space="preserve"> je </w:t>
      </w:r>
      <w:proofErr w:type="spellStart"/>
      <w:r w:rsidRPr="001C255B">
        <w:rPr>
          <w:sz w:val="20"/>
          <w:szCs w:val="20"/>
        </w:rPr>
        <w:t>podstatnou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náležitostí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kupní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smlouvy</w:t>
      </w:r>
      <w:proofErr w:type="spellEnd"/>
      <w:r w:rsidRPr="001C255B">
        <w:rPr>
          <w:sz w:val="20"/>
          <w:szCs w:val="20"/>
        </w:rPr>
        <w:t xml:space="preserve">, </w:t>
      </w:r>
      <w:proofErr w:type="spellStart"/>
      <w:r w:rsidRPr="001C255B">
        <w:rPr>
          <w:sz w:val="20"/>
          <w:szCs w:val="20"/>
        </w:rPr>
        <w:t>kdy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nemusí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být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uvedena</w:t>
      </w:r>
      <w:proofErr w:type="spellEnd"/>
      <w:r w:rsidRPr="001C255B">
        <w:rPr>
          <w:sz w:val="20"/>
          <w:szCs w:val="20"/>
        </w:rPr>
        <w:t xml:space="preserve"> v </w:t>
      </w:r>
      <w:proofErr w:type="spellStart"/>
      <w:r w:rsidRPr="001C255B">
        <w:rPr>
          <w:sz w:val="20"/>
          <w:szCs w:val="20"/>
        </w:rPr>
        <w:t>konečné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částce</w:t>
      </w:r>
      <w:proofErr w:type="spellEnd"/>
      <w:r w:rsidRPr="001C255B">
        <w:rPr>
          <w:sz w:val="20"/>
          <w:szCs w:val="20"/>
        </w:rPr>
        <w:t xml:space="preserve">, ale </w:t>
      </w:r>
      <w:proofErr w:type="spellStart"/>
      <w:r w:rsidRPr="001C255B">
        <w:rPr>
          <w:sz w:val="20"/>
          <w:szCs w:val="20"/>
        </w:rPr>
        <w:t>postačí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způsob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výpočtu</w:t>
      </w:r>
      <w:proofErr w:type="spellEnd"/>
      <w:r w:rsidRPr="001C255B">
        <w:rPr>
          <w:sz w:val="20"/>
          <w:szCs w:val="20"/>
        </w:rPr>
        <w:t xml:space="preserve"> – </w:t>
      </w:r>
      <w:proofErr w:type="spellStart"/>
      <w:r w:rsidRPr="001C255B">
        <w:rPr>
          <w:sz w:val="20"/>
          <w:szCs w:val="20"/>
        </w:rPr>
        <w:t>tj</w:t>
      </w:r>
      <w:proofErr w:type="spellEnd"/>
      <w:r w:rsidRPr="001C255B">
        <w:rPr>
          <w:sz w:val="20"/>
          <w:szCs w:val="20"/>
        </w:rPr>
        <w:t xml:space="preserve">. </w:t>
      </w:r>
      <w:proofErr w:type="spellStart"/>
      <w:r w:rsidRPr="001C255B">
        <w:rPr>
          <w:sz w:val="20"/>
          <w:szCs w:val="20"/>
        </w:rPr>
        <w:t>cena</w:t>
      </w:r>
      <w:proofErr w:type="spellEnd"/>
      <w:r w:rsidRPr="001C255B">
        <w:rPr>
          <w:sz w:val="20"/>
          <w:szCs w:val="20"/>
        </w:rPr>
        <w:t xml:space="preserve"> za </w:t>
      </w:r>
      <w:proofErr w:type="spellStart"/>
      <w:r w:rsidRPr="001C255B">
        <w:rPr>
          <w:sz w:val="20"/>
          <w:szCs w:val="20"/>
        </w:rPr>
        <w:t>měrnou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jednotku</w:t>
      </w:r>
      <w:proofErr w:type="spellEnd"/>
      <w:r w:rsidRPr="001C255B">
        <w:rPr>
          <w:sz w:val="20"/>
          <w:szCs w:val="20"/>
        </w:rPr>
        <w:t xml:space="preserve">, </w:t>
      </w:r>
      <w:proofErr w:type="spellStart"/>
      <w:r w:rsidRPr="001C255B">
        <w:rPr>
          <w:sz w:val="20"/>
          <w:szCs w:val="20"/>
        </w:rPr>
        <w:t>která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následně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bude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vyčíslena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podle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množství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dodaného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zboží</w:t>
      </w:r>
      <w:proofErr w:type="spellEnd"/>
      <w:r w:rsidRPr="001C255B">
        <w:rPr>
          <w:sz w:val="20"/>
          <w:szCs w:val="20"/>
        </w:rPr>
        <w:t xml:space="preserve">, </w:t>
      </w:r>
      <w:proofErr w:type="spellStart"/>
      <w:r w:rsidRPr="001C255B">
        <w:rPr>
          <w:sz w:val="20"/>
          <w:szCs w:val="20"/>
        </w:rPr>
        <w:t>případně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může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být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uveden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odkaz</w:t>
      </w:r>
      <w:proofErr w:type="spellEnd"/>
      <w:r w:rsidRPr="001C255B">
        <w:rPr>
          <w:sz w:val="20"/>
          <w:szCs w:val="20"/>
        </w:rPr>
        <w:t xml:space="preserve"> na </w:t>
      </w:r>
      <w:proofErr w:type="spellStart"/>
      <w:r w:rsidRPr="001C255B">
        <w:rPr>
          <w:sz w:val="20"/>
          <w:szCs w:val="20"/>
        </w:rPr>
        <w:t>vydaný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ceník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Prodávajícího</w:t>
      </w:r>
      <w:proofErr w:type="spellEnd"/>
      <w:r w:rsidRPr="001C255B">
        <w:rPr>
          <w:sz w:val="20"/>
          <w:szCs w:val="20"/>
        </w:rPr>
        <w:t xml:space="preserve">, s </w:t>
      </w:r>
      <w:proofErr w:type="spellStart"/>
      <w:r w:rsidRPr="001C255B">
        <w:rPr>
          <w:sz w:val="20"/>
          <w:szCs w:val="20"/>
        </w:rPr>
        <w:t>nímž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byl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Kupující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seznámen</w:t>
      </w:r>
      <w:proofErr w:type="spellEnd"/>
      <w:r w:rsidRPr="001C255B">
        <w:rPr>
          <w:sz w:val="20"/>
          <w:szCs w:val="20"/>
        </w:rPr>
        <w:t>.</w:t>
      </w:r>
    </w:p>
    <w:p w14:paraId="6CFCD52F" w14:textId="77777777" w:rsidR="00C34905" w:rsidRPr="001C255B" w:rsidRDefault="00C34905" w:rsidP="00C34905">
      <w:pPr>
        <w:ind w:left="-13"/>
        <w:jc w:val="center"/>
        <w:rPr>
          <w:b/>
          <w:bCs/>
          <w:sz w:val="20"/>
          <w:szCs w:val="20"/>
        </w:rPr>
      </w:pPr>
    </w:p>
    <w:p w14:paraId="3A8B6DA0" w14:textId="77777777" w:rsidR="00C34905" w:rsidRPr="001C255B" w:rsidRDefault="00C34905" w:rsidP="00C34905">
      <w:pPr>
        <w:ind w:left="-13"/>
        <w:jc w:val="center"/>
        <w:rPr>
          <w:b/>
          <w:bCs/>
          <w:sz w:val="20"/>
          <w:szCs w:val="20"/>
        </w:rPr>
      </w:pPr>
      <w:proofErr w:type="spellStart"/>
      <w:r w:rsidRPr="001C255B">
        <w:rPr>
          <w:b/>
          <w:bCs/>
          <w:sz w:val="20"/>
          <w:szCs w:val="20"/>
        </w:rPr>
        <w:t>Článek</w:t>
      </w:r>
      <w:proofErr w:type="spellEnd"/>
      <w:r w:rsidRPr="001C255B">
        <w:rPr>
          <w:b/>
          <w:bCs/>
          <w:sz w:val="20"/>
          <w:szCs w:val="20"/>
        </w:rPr>
        <w:t xml:space="preserve"> VII.</w:t>
      </w:r>
    </w:p>
    <w:p w14:paraId="11F96F37" w14:textId="77777777" w:rsidR="00C34905" w:rsidRPr="001C255B" w:rsidRDefault="00C34905" w:rsidP="00C34905">
      <w:pPr>
        <w:ind w:left="-13"/>
        <w:jc w:val="center"/>
        <w:rPr>
          <w:b/>
          <w:bCs/>
          <w:sz w:val="20"/>
          <w:szCs w:val="20"/>
        </w:rPr>
      </w:pPr>
      <w:proofErr w:type="spellStart"/>
      <w:r w:rsidRPr="001C255B">
        <w:rPr>
          <w:b/>
          <w:bCs/>
          <w:sz w:val="20"/>
          <w:szCs w:val="20"/>
        </w:rPr>
        <w:t>Platební</w:t>
      </w:r>
      <w:proofErr w:type="spellEnd"/>
      <w:r w:rsidRPr="001C255B">
        <w:rPr>
          <w:b/>
          <w:bCs/>
          <w:sz w:val="20"/>
          <w:szCs w:val="20"/>
        </w:rPr>
        <w:t xml:space="preserve"> </w:t>
      </w:r>
      <w:proofErr w:type="spellStart"/>
      <w:r w:rsidRPr="001C255B">
        <w:rPr>
          <w:b/>
          <w:bCs/>
          <w:sz w:val="20"/>
          <w:szCs w:val="20"/>
        </w:rPr>
        <w:t>podmínky</w:t>
      </w:r>
      <w:proofErr w:type="spellEnd"/>
    </w:p>
    <w:p w14:paraId="292C4D86" w14:textId="77777777" w:rsidR="00C34905" w:rsidRPr="001C255B" w:rsidRDefault="00C34905" w:rsidP="00C34905">
      <w:pPr>
        <w:ind w:left="-13"/>
        <w:rPr>
          <w:b/>
          <w:bCs/>
          <w:sz w:val="20"/>
          <w:szCs w:val="20"/>
        </w:rPr>
      </w:pPr>
    </w:p>
    <w:p w14:paraId="23A6DE88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1C255B">
        <w:rPr>
          <w:sz w:val="20"/>
          <w:szCs w:val="20"/>
        </w:rPr>
        <w:t xml:space="preserve">1. </w:t>
      </w:r>
      <w:proofErr w:type="spellStart"/>
      <w:r w:rsidRPr="001C255B">
        <w:rPr>
          <w:sz w:val="20"/>
          <w:szCs w:val="20"/>
        </w:rPr>
        <w:t>Kupní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cena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bude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hrazena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bezhotovostním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převodem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ve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prospěch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bankovního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účtu</w:t>
      </w:r>
      <w:proofErr w:type="spellEnd"/>
      <w:r w:rsidRPr="001C255B">
        <w:rPr>
          <w:sz w:val="20"/>
          <w:szCs w:val="20"/>
        </w:rPr>
        <w:t xml:space="preserve"> </w:t>
      </w:r>
      <w:proofErr w:type="spellStart"/>
      <w:r w:rsidRPr="001C255B">
        <w:rPr>
          <w:sz w:val="20"/>
          <w:szCs w:val="20"/>
        </w:rPr>
        <w:t>Prodávajícího</w:t>
      </w:r>
      <w:proofErr w:type="spellEnd"/>
      <w:r w:rsidRPr="001C255B">
        <w:rPr>
          <w:sz w:val="20"/>
          <w:szCs w:val="20"/>
        </w:rPr>
        <w:t xml:space="preserve"> na </w:t>
      </w:r>
      <w:proofErr w:type="spellStart"/>
      <w:r w:rsidRPr="001C255B">
        <w:rPr>
          <w:sz w:val="20"/>
          <w:szCs w:val="20"/>
        </w:rPr>
        <w:t>základě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daňového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dokladu</w:t>
      </w:r>
      <w:proofErr w:type="spellEnd"/>
      <w:r w:rsidRPr="00C34905">
        <w:rPr>
          <w:color w:val="000000"/>
          <w:sz w:val="20"/>
          <w:szCs w:val="20"/>
        </w:rPr>
        <w:t xml:space="preserve"> – </w:t>
      </w:r>
      <w:proofErr w:type="spellStart"/>
      <w:r w:rsidRPr="00C34905">
        <w:rPr>
          <w:color w:val="000000"/>
          <w:sz w:val="20"/>
          <w:szCs w:val="20"/>
        </w:rPr>
        <w:t>faktury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53B3BA82" w14:textId="77777777" w:rsidR="00C34905" w:rsidRPr="00C34905" w:rsidRDefault="00C34905" w:rsidP="00C34905">
      <w:pPr>
        <w:ind w:left="284" w:hanging="284"/>
        <w:rPr>
          <w:sz w:val="20"/>
          <w:szCs w:val="20"/>
        </w:rPr>
      </w:pPr>
      <w:r w:rsidRPr="00C34905">
        <w:rPr>
          <w:sz w:val="20"/>
          <w:szCs w:val="20"/>
        </w:rPr>
        <w:t xml:space="preserve">2. Faktura je </w:t>
      </w:r>
      <w:proofErr w:type="spellStart"/>
      <w:r w:rsidRPr="00C34905">
        <w:rPr>
          <w:sz w:val="20"/>
          <w:szCs w:val="20"/>
        </w:rPr>
        <w:t>splatná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ve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lhůtě</w:t>
      </w:r>
      <w:proofErr w:type="spellEnd"/>
      <w:r w:rsidRPr="00C34905">
        <w:rPr>
          <w:sz w:val="20"/>
          <w:szCs w:val="20"/>
        </w:rPr>
        <w:t xml:space="preserve"> 14 </w:t>
      </w:r>
      <w:proofErr w:type="spellStart"/>
      <w:r w:rsidRPr="00C34905">
        <w:rPr>
          <w:sz w:val="20"/>
          <w:szCs w:val="20"/>
        </w:rPr>
        <w:t>dnů</w:t>
      </w:r>
      <w:proofErr w:type="spellEnd"/>
      <w:r w:rsidRPr="00C34905">
        <w:rPr>
          <w:sz w:val="20"/>
          <w:szCs w:val="20"/>
        </w:rPr>
        <w:t xml:space="preserve"> ode </w:t>
      </w:r>
      <w:proofErr w:type="spellStart"/>
      <w:r w:rsidRPr="00C34905">
        <w:rPr>
          <w:sz w:val="20"/>
          <w:szCs w:val="20"/>
        </w:rPr>
        <w:t>dne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jejího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vystavení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není</w:t>
      </w:r>
      <w:proofErr w:type="spellEnd"/>
      <w:r w:rsidRPr="00C34905">
        <w:rPr>
          <w:sz w:val="20"/>
          <w:szCs w:val="20"/>
        </w:rPr>
        <w:t xml:space="preserve">-li </w:t>
      </w:r>
      <w:proofErr w:type="spellStart"/>
      <w:r w:rsidRPr="00C34905">
        <w:rPr>
          <w:sz w:val="20"/>
          <w:szCs w:val="20"/>
        </w:rPr>
        <w:t>dohodnuto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jinak</w:t>
      </w:r>
      <w:proofErr w:type="spellEnd"/>
      <w:r w:rsidRPr="00C34905">
        <w:rPr>
          <w:sz w:val="20"/>
          <w:szCs w:val="20"/>
        </w:rPr>
        <w:t xml:space="preserve">. Faktura </w:t>
      </w:r>
      <w:proofErr w:type="spellStart"/>
      <w:r w:rsidRPr="00C34905">
        <w:rPr>
          <w:sz w:val="20"/>
          <w:szCs w:val="20"/>
        </w:rPr>
        <w:t>bude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Kupujícímu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zasílána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elektronicky</w:t>
      </w:r>
      <w:proofErr w:type="spellEnd"/>
      <w:r w:rsidRPr="00C34905">
        <w:rPr>
          <w:sz w:val="20"/>
          <w:szCs w:val="20"/>
        </w:rPr>
        <w:t xml:space="preserve"> na </w:t>
      </w:r>
      <w:proofErr w:type="spellStart"/>
      <w:r w:rsidRPr="00C34905">
        <w:rPr>
          <w:sz w:val="20"/>
          <w:szCs w:val="20"/>
        </w:rPr>
        <w:t>vzájemně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dohodnutou</w:t>
      </w:r>
      <w:proofErr w:type="spellEnd"/>
      <w:r w:rsidRPr="00C34905">
        <w:rPr>
          <w:sz w:val="20"/>
          <w:szCs w:val="20"/>
        </w:rPr>
        <w:t xml:space="preserve"> e-</w:t>
      </w:r>
      <w:proofErr w:type="spellStart"/>
      <w:r w:rsidRPr="00C34905">
        <w:rPr>
          <w:sz w:val="20"/>
          <w:szCs w:val="20"/>
        </w:rPr>
        <w:t>mailovou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adresu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poštou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nebo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osobně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předána</w:t>
      </w:r>
      <w:proofErr w:type="spellEnd"/>
      <w:r w:rsidRPr="00C34905">
        <w:rPr>
          <w:sz w:val="20"/>
          <w:szCs w:val="20"/>
        </w:rPr>
        <w:t xml:space="preserve"> s </w:t>
      </w:r>
      <w:proofErr w:type="spellStart"/>
      <w:r w:rsidRPr="00C34905">
        <w:rPr>
          <w:sz w:val="20"/>
          <w:szCs w:val="20"/>
        </w:rPr>
        <w:t>potvrzením</w:t>
      </w:r>
      <w:proofErr w:type="spellEnd"/>
      <w:r w:rsidRPr="00C34905">
        <w:rPr>
          <w:sz w:val="20"/>
          <w:szCs w:val="20"/>
        </w:rPr>
        <w:t xml:space="preserve"> o </w:t>
      </w:r>
      <w:proofErr w:type="spellStart"/>
      <w:r w:rsidRPr="00C34905">
        <w:rPr>
          <w:sz w:val="20"/>
          <w:szCs w:val="20"/>
        </w:rPr>
        <w:t>převzetí</w:t>
      </w:r>
      <w:proofErr w:type="spellEnd"/>
      <w:r w:rsidRPr="00C34905">
        <w:rPr>
          <w:sz w:val="20"/>
          <w:szCs w:val="20"/>
        </w:rPr>
        <w:t>.</w:t>
      </w:r>
    </w:p>
    <w:p w14:paraId="3106E26C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3. Za den </w:t>
      </w:r>
      <w:proofErr w:type="spellStart"/>
      <w:r w:rsidRPr="00C34905">
        <w:rPr>
          <w:color w:val="000000"/>
          <w:sz w:val="20"/>
          <w:szCs w:val="20"/>
        </w:rPr>
        <w:t>zaplacení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ceny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považuje</w:t>
      </w:r>
      <w:proofErr w:type="spellEnd"/>
      <w:r w:rsidRPr="00C34905">
        <w:rPr>
          <w:color w:val="000000"/>
          <w:sz w:val="20"/>
          <w:szCs w:val="20"/>
        </w:rPr>
        <w:t xml:space="preserve"> den, </w:t>
      </w:r>
      <w:proofErr w:type="spellStart"/>
      <w:r w:rsidRPr="00C34905">
        <w:rPr>
          <w:color w:val="000000"/>
          <w:sz w:val="20"/>
          <w:szCs w:val="20"/>
        </w:rPr>
        <w:t>kdy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připsána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účet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dohody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může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být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uhrazena</w:t>
      </w:r>
      <w:proofErr w:type="spellEnd"/>
      <w:r w:rsidRPr="00C34905">
        <w:rPr>
          <w:color w:val="000000"/>
          <w:sz w:val="20"/>
          <w:szCs w:val="20"/>
        </w:rPr>
        <w:t xml:space="preserve"> v </w:t>
      </w:r>
      <w:proofErr w:type="spellStart"/>
      <w:r w:rsidRPr="00C34905">
        <w:rPr>
          <w:color w:val="000000"/>
          <w:sz w:val="20"/>
          <w:szCs w:val="20"/>
        </w:rPr>
        <w:t>hotovosti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702910DD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4. V </w:t>
      </w:r>
      <w:proofErr w:type="spellStart"/>
      <w:r w:rsidRPr="00C34905">
        <w:rPr>
          <w:color w:val="000000"/>
          <w:sz w:val="20"/>
          <w:szCs w:val="20"/>
        </w:rPr>
        <w:t>případě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že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nebude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zaplacena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řádně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včas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má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právo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úrok</w:t>
      </w:r>
      <w:proofErr w:type="spellEnd"/>
      <w:r w:rsidRPr="00C34905">
        <w:rPr>
          <w:color w:val="000000"/>
          <w:sz w:val="20"/>
          <w:szCs w:val="20"/>
        </w:rPr>
        <w:t xml:space="preserve"> z </w:t>
      </w:r>
      <w:proofErr w:type="spellStart"/>
      <w:r w:rsidRPr="00C34905">
        <w:rPr>
          <w:color w:val="000000"/>
          <w:sz w:val="20"/>
          <w:szCs w:val="20"/>
        </w:rPr>
        <w:t>prodlení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výši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čtrnáctidenní</w:t>
      </w:r>
      <w:proofErr w:type="spellEnd"/>
      <w:r w:rsidRPr="00C34905">
        <w:rPr>
          <w:color w:val="000000"/>
          <w:sz w:val="20"/>
          <w:szCs w:val="20"/>
        </w:rPr>
        <w:t xml:space="preserve"> REPO </w:t>
      </w:r>
      <w:proofErr w:type="spellStart"/>
      <w:r w:rsidRPr="00C34905">
        <w:rPr>
          <w:color w:val="000000"/>
          <w:sz w:val="20"/>
          <w:szCs w:val="20"/>
        </w:rPr>
        <w:t>sazby</w:t>
      </w:r>
      <w:proofErr w:type="spellEnd"/>
      <w:r w:rsidRPr="00C34905">
        <w:rPr>
          <w:color w:val="000000"/>
          <w:sz w:val="20"/>
          <w:szCs w:val="20"/>
        </w:rPr>
        <w:t xml:space="preserve"> ČNB + 5 % p. a. z </w:t>
      </w:r>
      <w:proofErr w:type="spellStart"/>
      <w:r w:rsidRPr="00C34905">
        <w:rPr>
          <w:color w:val="000000"/>
          <w:sz w:val="20"/>
          <w:szCs w:val="20"/>
        </w:rPr>
        <w:t>dlužné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částky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zavazuje</w:t>
      </w:r>
      <w:proofErr w:type="spellEnd"/>
      <w:r w:rsidRPr="00C34905">
        <w:rPr>
          <w:color w:val="000000"/>
          <w:sz w:val="20"/>
          <w:szCs w:val="20"/>
        </w:rPr>
        <w:t xml:space="preserve"> k </w:t>
      </w:r>
      <w:proofErr w:type="spellStart"/>
      <w:r w:rsidRPr="00C34905">
        <w:rPr>
          <w:color w:val="000000"/>
          <w:sz w:val="20"/>
          <w:szCs w:val="20"/>
        </w:rPr>
        <w:t>úhradě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úroku</w:t>
      </w:r>
      <w:proofErr w:type="spellEnd"/>
      <w:r w:rsidRPr="00C34905">
        <w:rPr>
          <w:color w:val="000000"/>
          <w:sz w:val="20"/>
          <w:szCs w:val="20"/>
        </w:rPr>
        <w:t xml:space="preserve"> z </w:t>
      </w:r>
      <w:proofErr w:type="spellStart"/>
      <w:r w:rsidRPr="00C34905">
        <w:rPr>
          <w:color w:val="000000"/>
          <w:sz w:val="20"/>
          <w:szCs w:val="20"/>
        </w:rPr>
        <w:t>prodlení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7278E0FF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5. Je-li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v </w:t>
      </w:r>
      <w:proofErr w:type="spellStart"/>
      <w:r w:rsidRPr="00C34905">
        <w:rPr>
          <w:color w:val="000000"/>
          <w:sz w:val="20"/>
          <w:szCs w:val="20"/>
        </w:rPr>
        <w:t>prodlení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zaplacením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povinen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dodat</w:t>
      </w:r>
      <w:proofErr w:type="spellEnd"/>
      <w:r w:rsidRPr="00C34905">
        <w:rPr>
          <w:color w:val="000000"/>
          <w:sz w:val="20"/>
          <w:szCs w:val="20"/>
        </w:rPr>
        <w:t xml:space="preserve"> mu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je v </w:t>
      </w:r>
      <w:proofErr w:type="spellStart"/>
      <w:r w:rsidRPr="00C34905">
        <w:rPr>
          <w:color w:val="000000"/>
          <w:sz w:val="20"/>
          <w:szCs w:val="20"/>
        </w:rPr>
        <w:t>takovém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případě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oprávněn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nedodat</w:t>
      </w:r>
      <w:proofErr w:type="spellEnd"/>
      <w:r w:rsidRPr="00C34905">
        <w:rPr>
          <w:color w:val="000000"/>
          <w:sz w:val="20"/>
          <w:szCs w:val="20"/>
        </w:rPr>
        <w:t xml:space="preserve"> mu ani </w:t>
      </w:r>
      <w:proofErr w:type="spellStart"/>
      <w:r w:rsidRPr="00C34905">
        <w:rPr>
          <w:color w:val="000000"/>
          <w:sz w:val="20"/>
          <w:szCs w:val="20"/>
        </w:rPr>
        <w:t>další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objednané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aniž</w:t>
      </w:r>
      <w:proofErr w:type="spellEnd"/>
      <w:r w:rsidRPr="00C34905">
        <w:rPr>
          <w:color w:val="000000"/>
          <w:sz w:val="20"/>
          <w:szCs w:val="20"/>
        </w:rPr>
        <w:t xml:space="preserve"> by mu </w:t>
      </w:r>
      <w:proofErr w:type="spellStart"/>
      <w:r w:rsidRPr="00C34905">
        <w:rPr>
          <w:color w:val="000000"/>
          <w:sz w:val="20"/>
          <w:szCs w:val="20"/>
        </w:rPr>
        <w:t>vznikly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jakékoliv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závazky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vůči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225C9A70" w14:textId="05FB9E65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6. </w:t>
      </w:r>
      <w:proofErr w:type="spellStart"/>
      <w:r w:rsidR="00FC5658">
        <w:rPr>
          <w:color w:val="000000"/>
          <w:sz w:val="20"/>
          <w:szCs w:val="20"/>
        </w:rPr>
        <w:t>K</w:t>
      </w:r>
      <w:r w:rsidRPr="00C34905">
        <w:rPr>
          <w:color w:val="000000"/>
          <w:sz w:val="20"/>
          <w:szCs w:val="20"/>
        </w:rPr>
        <w:t>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="00FC5658">
        <w:rPr>
          <w:color w:val="000000"/>
          <w:sz w:val="20"/>
          <w:szCs w:val="20"/>
        </w:rPr>
        <w:t>bude</w:t>
      </w:r>
      <w:proofErr w:type="spellEnd"/>
      <w:r w:rsidR="00FC5658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hrazena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základě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vystavené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faktury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559D81A5" w14:textId="77777777" w:rsidR="00C34905" w:rsidRDefault="00C34905" w:rsidP="00C34905">
      <w:pPr>
        <w:ind w:left="284" w:hanging="284"/>
        <w:rPr>
          <w:color w:val="000000"/>
          <w:sz w:val="20"/>
          <w:szCs w:val="20"/>
        </w:rPr>
      </w:pPr>
    </w:p>
    <w:p w14:paraId="47DFB7C7" w14:textId="77777777" w:rsidR="00C21CAB" w:rsidRPr="00C34905" w:rsidRDefault="00C21CAB" w:rsidP="00C34905">
      <w:pPr>
        <w:ind w:left="284" w:hanging="284"/>
        <w:rPr>
          <w:color w:val="000000"/>
          <w:sz w:val="20"/>
          <w:szCs w:val="20"/>
        </w:rPr>
      </w:pPr>
    </w:p>
    <w:p w14:paraId="1683714F" w14:textId="77777777" w:rsidR="00C34905" w:rsidRPr="00C34905" w:rsidRDefault="00C34905" w:rsidP="00C34905">
      <w:pPr>
        <w:rPr>
          <w:color w:val="000000"/>
          <w:sz w:val="20"/>
          <w:szCs w:val="20"/>
        </w:rPr>
      </w:pPr>
    </w:p>
    <w:p w14:paraId="4B9E996C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Článek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VIII.</w:t>
      </w:r>
    </w:p>
    <w:p w14:paraId="1E70A724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Práva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z </w:t>
      </w:r>
      <w:proofErr w:type="spellStart"/>
      <w:r w:rsidRPr="00C34905">
        <w:rPr>
          <w:b/>
          <w:bCs/>
          <w:color w:val="000000"/>
          <w:sz w:val="20"/>
          <w:szCs w:val="20"/>
        </w:rPr>
        <w:t>vadného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plnění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C34905">
        <w:rPr>
          <w:b/>
          <w:bCs/>
          <w:color w:val="000000"/>
          <w:sz w:val="20"/>
          <w:szCs w:val="20"/>
        </w:rPr>
        <w:t>reklamace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</w:p>
    <w:p w14:paraId="62C8E0ED" w14:textId="77777777" w:rsidR="00C34905" w:rsidRPr="00C34905" w:rsidRDefault="00C34905" w:rsidP="00C34905">
      <w:pPr>
        <w:rPr>
          <w:color w:val="000000"/>
          <w:sz w:val="20"/>
          <w:szCs w:val="20"/>
        </w:rPr>
      </w:pPr>
    </w:p>
    <w:p w14:paraId="4F69BD90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Záruční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doba</w:t>
      </w:r>
      <w:proofErr w:type="spellEnd"/>
      <w:r w:rsidRPr="00C34905">
        <w:rPr>
          <w:color w:val="000000"/>
          <w:sz w:val="20"/>
          <w:szCs w:val="20"/>
        </w:rPr>
        <w:t xml:space="preserve"> u </w:t>
      </w:r>
      <w:proofErr w:type="spellStart"/>
      <w:r w:rsidRPr="00C34905">
        <w:rPr>
          <w:color w:val="000000"/>
          <w:sz w:val="20"/>
          <w:szCs w:val="20"/>
        </w:rPr>
        <w:t>osiv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jednoletých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druhů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jeden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rok</w:t>
      </w:r>
      <w:proofErr w:type="spellEnd"/>
      <w:r w:rsidRPr="00C34905">
        <w:rPr>
          <w:color w:val="000000"/>
          <w:sz w:val="20"/>
          <w:szCs w:val="20"/>
        </w:rPr>
        <w:t xml:space="preserve">, u </w:t>
      </w:r>
      <w:proofErr w:type="spellStart"/>
      <w:r w:rsidRPr="00C34905">
        <w:rPr>
          <w:color w:val="000000"/>
          <w:sz w:val="20"/>
          <w:szCs w:val="20"/>
        </w:rPr>
        <w:t>víceletých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druhů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činí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záruční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doba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jeden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rok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dosažení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vývojového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stádia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potřebného</w:t>
      </w:r>
      <w:proofErr w:type="spellEnd"/>
      <w:r w:rsidRPr="00C34905">
        <w:rPr>
          <w:color w:val="000000"/>
          <w:sz w:val="20"/>
          <w:szCs w:val="20"/>
        </w:rPr>
        <w:t xml:space="preserve"> k </w:t>
      </w:r>
      <w:proofErr w:type="spellStart"/>
      <w:r w:rsidRPr="00C34905">
        <w:rPr>
          <w:color w:val="000000"/>
          <w:sz w:val="20"/>
          <w:szCs w:val="20"/>
        </w:rPr>
        <w:t>určení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pravosti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odrůdy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269A1282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Záruční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doba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ostatního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kromě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osiv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běží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okamžiku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odevzdání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7FC4CCDB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nemá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právo</w:t>
      </w:r>
      <w:proofErr w:type="spellEnd"/>
      <w:r w:rsidRPr="00C34905">
        <w:rPr>
          <w:color w:val="000000"/>
          <w:sz w:val="20"/>
          <w:szCs w:val="20"/>
        </w:rPr>
        <w:t xml:space="preserve"> ze </w:t>
      </w:r>
      <w:proofErr w:type="spellStart"/>
      <w:r w:rsidRPr="00C34905">
        <w:rPr>
          <w:color w:val="000000"/>
          <w:sz w:val="20"/>
          <w:szCs w:val="20"/>
        </w:rPr>
        <w:t>záruky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způsobila</w:t>
      </w:r>
      <w:proofErr w:type="spellEnd"/>
      <w:r w:rsidRPr="00C34905">
        <w:rPr>
          <w:color w:val="000000"/>
          <w:sz w:val="20"/>
          <w:szCs w:val="20"/>
        </w:rPr>
        <w:t xml:space="preserve">-li </w:t>
      </w:r>
      <w:proofErr w:type="spellStart"/>
      <w:r w:rsidRPr="00C34905">
        <w:rPr>
          <w:color w:val="000000"/>
          <w:sz w:val="20"/>
          <w:szCs w:val="20"/>
        </w:rPr>
        <w:t>vadu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přechodu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nebezpečí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škody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vnější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událost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3BF3E046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Práva</w:t>
      </w:r>
      <w:proofErr w:type="spellEnd"/>
      <w:r w:rsidRPr="00C34905">
        <w:rPr>
          <w:color w:val="000000"/>
          <w:sz w:val="20"/>
          <w:szCs w:val="20"/>
        </w:rPr>
        <w:t xml:space="preserve"> z </w:t>
      </w:r>
      <w:proofErr w:type="spellStart"/>
      <w:r w:rsidRPr="00C34905">
        <w:rPr>
          <w:color w:val="000000"/>
          <w:sz w:val="20"/>
          <w:szCs w:val="20"/>
        </w:rPr>
        <w:t>vadného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řídí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ust</w:t>
      </w:r>
      <w:proofErr w:type="spellEnd"/>
      <w:r w:rsidRPr="00C34905">
        <w:rPr>
          <w:color w:val="000000"/>
          <w:sz w:val="20"/>
          <w:szCs w:val="20"/>
        </w:rPr>
        <w:t xml:space="preserve">. § 2099 a </w:t>
      </w:r>
      <w:proofErr w:type="spellStart"/>
      <w:r w:rsidRPr="00C34905">
        <w:rPr>
          <w:color w:val="000000"/>
          <w:sz w:val="20"/>
          <w:szCs w:val="20"/>
        </w:rPr>
        <w:t>násl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č. 89/2012 Sb., </w:t>
      </w:r>
      <w:proofErr w:type="spellStart"/>
      <w:r w:rsidRPr="00C34905">
        <w:rPr>
          <w:color w:val="000000"/>
          <w:sz w:val="20"/>
          <w:szCs w:val="20"/>
        </w:rPr>
        <w:t>občanský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zákoník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15EFBADE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odpovídá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jakost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dodaného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Odpovědnost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color w:val="000000"/>
          <w:sz w:val="20"/>
          <w:szCs w:val="20"/>
        </w:rPr>
        <w:t xml:space="preserve">, na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vztahuje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záruka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jakost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nevzniká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jestliže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tyto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způsobeny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nevhodným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skladováním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neodpovídá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charakteru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vnějšími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událostmi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např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živelná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pohroma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apod</w:t>
      </w:r>
      <w:proofErr w:type="spellEnd"/>
      <w:r w:rsidRPr="00C34905">
        <w:rPr>
          <w:color w:val="000000"/>
          <w:sz w:val="20"/>
          <w:szCs w:val="20"/>
        </w:rPr>
        <w:t xml:space="preserve">.) a </w:t>
      </w:r>
      <w:proofErr w:type="spellStart"/>
      <w:r w:rsidRPr="00C34905">
        <w:rPr>
          <w:color w:val="000000"/>
          <w:sz w:val="20"/>
          <w:szCs w:val="20"/>
        </w:rPr>
        <w:t>nezpůsobil</w:t>
      </w:r>
      <w:proofErr w:type="spellEnd"/>
      <w:r w:rsidRPr="00C34905">
        <w:rPr>
          <w:color w:val="000000"/>
          <w:sz w:val="20"/>
          <w:szCs w:val="20"/>
        </w:rPr>
        <w:t xml:space="preserve">-li je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osoby</w:t>
      </w:r>
      <w:proofErr w:type="spellEnd"/>
      <w:r w:rsidRPr="00C34905">
        <w:rPr>
          <w:color w:val="000000"/>
          <w:sz w:val="20"/>
          <w:szCs w:val="20"/>
        </w:rPr>
        <w:t>, s </w:t>
      </w:r>
      <w:proofErr w:type="spellStart"/>
      <w:r w:rsidRPr="00C34905">
        <w:rPr>
          <w:color w:val="000000"/>
          <w:sz w:val="20"/>
          <w:szCs w:val="20"/>
        </w:rPr>
        <w:t>jejichž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pomocí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dodáno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28E09D88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povinen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převzetí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popř</w:t>
      </w:r>
      <w:proofErr w:type="spellEnd"/>
      <w:r w:rsidRPr="00C34905">
        <w:rPr>
          <w:color w:val="000000"/>
          <w:sz w:val="20"/>
          <w:szCs w:val="20"/>
        </w:rPr>
        <w:t xml:space="preserve">. co </w:t>
      </w:r>
      <w:proofErr w:type="spellStart"/>
      <w:r w:rsidRPr="00C34905">
        <w:rPr>
          <w:color w:val="000000"/>
          <w:sz w:val="20"/>
          <w:szCs w:val="20"/>
        </w:rPr>
        <w:t>nejdříve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přechodu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nebezpečí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škody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prohlédnout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přesvědčit</w:t>
      </w:r>
      <w:proofErr w:type="spellEnd"/>
      <w:r w:rsidRPr="00C34905">
        <w:rPr>
          <w:color w:val="000000"/>
          <w:sz w:val="20"/>
          <w:szCs w:val="20"/>
        </w:rPr>
        <w:t xml:space="preserve"> se o </w:t>
      </w:r>
      <w:proofErr w:type="spellStart"/>
      <w:r w:rsidRPr="00C34905">
        <w:rPr>
          <w:color w:val="000000"/>
          <w:sz w:val="20"/>
          <w:szCs w:val="20"/>
        </w:rPr>
        <w:t>jeho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množství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kvalitě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4C083DCD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v </w:t>
      </w:r>
      <w:proofErr w:type="spellStart"/>
      <w:r w:rsidRPr="00C34905">
        <w:rPr>
          <w:color w:val="000000"/>
          <w:sz w:val="20"/>
          <w:szCs w:val="20"/>
        </w:rPr>
        <w:t>případě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uplatnění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práva</w:t>
      </w:r>
      <w:proofErr w:type="spellEnd"/>
      <w:r w:rsidRPr="00C34905">
        <w:rPr>
          <w:color w:val="000000"/>
          <w:sz w:val="20"/>
          <w:szCs w:val="20"/>
        </w:rPr>
        <w:t xml:space="preserve"> z </w:t>
      </w:r>
      <w:proofErr w:type="spellStart"/>
      <w:r w:rsidRPr="00C34905">
        <w:rPr>
          <w:color w:val="000000"/>
          <w:sz w:val="20"/>
          <w:szCs w:val="20"/>
        </w:rPr>
        <w:t>vadného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tak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musí</w:t>
      </w:r>
      <w:proofErr w:type="spellEnd"/>
      <w:r w:rsidRPr="00C34905">
        <w:rPr>
          <w:color w:val="000000"/>
          <w:sz w:val="20"/>
          <w:szCs w:val="20"/>
        </w:rPr>
        <w:t xml:space="preserve"> u </w:t>
      </w: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učinit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vždy</w:t>
      </w:r>
      <w:proofErr w:type="spellEnd"/>
      <w:r w:rsidRPr="00C34905">
        <w:rPr>
          <w:color w:val="000000"/>
          <w:sz w:val="20"/>
          <w:szCs w:val="20"/>
        </w:rPr>
        <w:t xml:space="preserve"> v </w:t>
      </w:r>
      <w:proofErr w:type="spellStart"/>
      <w:r w:rsidRPr="00C34905">
        <w:rPr>
          <w:color w:val="000000"/>
          <w:sz w:val="20"/>
          <w:szCs w:val="20"/>
        </w:rPr>
        <w:t>písemné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formě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prostřednictvím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datové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schránky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e-</w:t>
      </w:r>
      <w:proofErr w:type="spellStart"/>
      <w:r w:rsidRPr="00C34905">
        <w:rPr>
          <w:color w:val="000000"/>
          <w:sz w:val="20"/>
          <w:szCs w:val="20"/>
        </w:rPr>
        <w:t>mailem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3D0E12BE" w14:textId="7B9B174C" w:rsidR="00C34905" w:rsidRPr="001C255B" w:rsidRDefault="00C34905" w:rsidP="001C255B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povinen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informovat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vadách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bez </w:t>
      </w:r>
      <w:proofErr w:type="spellStart"/>
      <w:r w:rsidRPr="00C34905">
        <w:rPr>
          <w:color w:val="000000"/>
          <w:sz w:val="20"/>
          <w:szCs w:val="20"/>
        </w:rPr>
        <w:t>zbytečného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odkladu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poté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zjistil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nejdéle</w:t>
      </w:r>
      <w:proofErr w:type="spellEnd"/>
      <w:r w:rsidRPr="00C34905">
        <w:rPr>
          <w:color w:val="000000"/>
          <w:sz w:val="20"/>
          <w:szCs w:val="20"/>
        </w:rPr>
        <w:t xml:space="preserve"> do 3 </w:t>
      </w:r>
      <w:proofErr w:type="spellStart"/>
      <w:r w:rsidRPr="00C34905">
        <w:rPr>
          <w:color w:val="000000"/>
          <w:sz w:val="20"/>
          <w:szCs w:val="20"/>
        </w:rPr>
        <w:t>dnů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5FF1D777" w14:textId="77777777" w:rsidR="00C34905" w:rsidRPr="00C34905" w:rsidRDefault="00C34905" w:rsidP="00C34905">
      <w:pPr>
        <w:pStyle w:val="Zkladntext"/>
        <w:numPr>
          <w:ilvl w:val="0"/>
          <w:numId w:val="5"/>
        </w:numPr>
        <w:suppressAutoHyphens/>
        <w:autoSpaceDE/>
        <w:autoSpaceDN/>
        <w:spacing w:after="120"/>
        <w:ind w:left="425" w:hanging="425"/>
        <w:contextualSpacing/>
        <w:rPr>
          <w:color w:val="000000"/>
        </w:rPr>
      </w:pPr>
      <w:proofErr w:type="spellStart"/>
      <w:r w:rsidRPr="00C34905">
        <w:rPr>
          <w:color w:val="000000"/>
        </w:rPr>
        <w:t>Nároky</w:t>
      </w:r>
      <w:proofErr w:type="spellEnd"/>
      <w:r w:rsidRPr="00C34905">
        <w:rPr>
          <w:color w:val="000000"/>
        </w:rPr>
        <w:t xml:space="preserve"> z </w:t>
      </w:r>
      <w:proofErr w:type="spellStart"/>
      <w:r w:rsidRPr="00C34905">
        <w:rPr>
          <w:color w:val="000000"/>
        </w:rPr>
        <w:t>vadného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plnění</w:t>
      </w:r>
      <w:proofErr w:type="spellEnd"/>
      <w:r w:rsidRPr="00C34905">
        <w:rPr>
          <w:color w:val="000000"/>
        </w:rPr>
        <w:t xml:space="preserve"> v </w:t>
      </w:r>
      <w:proofErr w:type="spellStart"/>
      <w:r w:rsidRPr="00C34905">
        <w:rPr>
          <w:color w:val="000000"/>
        </w:rPr>
        <w:t>případě</w:t>
      </w:r>
      <w:proofErr w:type="spellEnd"/>
      <w:r w:rsidRPr="00C34905">
        <w:rPr>
          <w:color w:val="000000"/>
        </w:rPr>
        <w:t xml:space="preserve">, je-li </w:t>
      </w:r>
      <w:proofErr w:type="spellStart"/>
      <w:r w:rsidRPr="00C34905">
        <w:rPr>
          <w:color w:val="000000"/>
        </w:rPr>
        <w:t>vadné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plnění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podstatným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porušením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smlouvy</w:t>
      </w:r>
      <w:proofErr w:type="spellEnd"/>
      <w:r w:rsidRPr="00C34905">
        <w:rPr>
          <w:color w:val="000000"/>
        </w:rPr>
        <w:t xml:space="preserve"> a v </w:t>
      </w:r>
      <w:proofErr w:type="spellStart"/>
      <w:r w:rsidRPr="00C34905">
        <w:rPr>
          <w:color w:val="000000"/>
        </w:rPr>
        <w:t>případě</w:t>
      </w:r>
      <w:proofErr w:type="spellEnd"/>
      <w:r w:rsidRPr="00C34905">
        <w:rPr>
          <w:color w:val="000000"/>
        </w:rPr>
        <w:t xml:space="preserve">, je-li </w:t>
      </w:r>
      <w:proofErr w:type="spellStart"/>
      <w:r w:rsidRPr="00C34905">
        <w:rPr>
          <w:color w:val="000000"/>
        </w:rPr>
        <w:t>vadné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plnění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nepodstatným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porušením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smlouvy</w:t>
      </w:r>
      <w:proofErr w:type="spellEnd"/>
      <w:r w:rsidRPr="00C34905">
        <w:rPr>
          <w:color w:val="000000"/>
        </w:rPr>
        <w:t xml:space="preserve">, se </w:t>
      </w:r>
      <w:proofErr w:type="spellStart"/>
      <w:r w:rsidRPr="00C34905">
        <w:rPr>
          <w:color w:val="000000"/>
        </w:rPr>
        <w:t>řídí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ust</w:t>
      </w:r>
      <w:proofErr w:type="spellEnd"/>
      <w:r w:rsidRPr="00C34905">
        <w:rPr>
          <w:color w:val="000000"/>
        </w:rPr>
        <w:t xml:space="preserve">. § 2106 a </w:t>
      </w:r>
      <w:proofErr w:type="spellStart"/>
      <w:r w:rsidRPr="00C34905">
        <w:rPr>
          <w:color w:val="000000"/>
        </w:rPr>
        <w:t>násl</w:t>
      </w:r>
      <w:proofErr w:type="spellEnd"/>
      <w:r w:rsidRPr="00C34905">
        <w:rPr>
          <w:color w:val="000000"/>
        </w:rPr>
        <w:t xml:space="preserve">. </w:t>
      </w:r>
      <w:proofErr w:type="spellStart"/>
      <w:r w:rsidRPr="00C34905">
        <w:rPr>
          <w:color w:val="000000"/>
        </w:rPr>
        <w:t>zákona</w:t>
      </w:r>
      <w:proofErr w:type="spellEnd"/>
      <w:r w:rsidRPr="00C34905">
        <w:rPr>
          <w:color w:val="000000"/>
        </w:rPr>
        <w:t xml:space="preserve"> č. 89/2012 Sb., </w:t>
      </w:r>
      <w:proofErr w:type="spellStart"/>
      <w:r w:rsidRPr="00C34905">
        <w:rPr>
          <w:color w:val="000000"/>
        </w:rPr>
        <w:t>občanský</w:t>
      </w:r>
      <w:proofErr w:type="spellEnd"/>
      <w:r w:rsidRPr="00C34905">
        <w:rPr>
          <w:color w:val="000000"/>
        </w:rPr>
        <w:t xml:space="preserve"> </w:t>
      </w:r>
      <w:proofErr w:type="spellStart"/>
      <w:r w:rsidRPr="00C34905">
        <w:rPr>
          <w:color w:val="000000"/>
        </w:rPr>
        <w:t>zákoník</w:t>
      </w:r>
      <w:proofErr w:type="spellEnd"/>
      <w:r w:rsidRPr="00C34905">
        <w:rPr>
          <w:color w:val="000000"/>
        </w:rPr>
        <w:t>.</w:t>
      </w:r>
    </w:p>
    <w:p w14:paraId="5BE3E544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5" w:hanging="425"/>
        <w:contextualSpacing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Pokud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vrací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zpět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Prodávajícímu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kromě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poškozených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obalů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převzetí</w:t>
      </w:r>
      <w:proofErr w:type="spellEnd"/>
      <w:r w:rsidRPr="00C34905">
        <w:rPr>
          <w:color w:val="000000"/>
          <w:sz w:val="20"/>
          <w:szCs w:val="20"/>
        </w:rPr>
        <w:t xml:space="preserve">) </w:t>
      </w:r>
      <w:proofErr w:type="spellStart"/>
      <w:r w:rsidRPr="00C34905">
        <w:rPr>
          <w:color w:val="000000"/>
          <w:sz w:val="20"/>
          <w:szCs w:val="20"/>
        </w:rPr>
        <w:t>musí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vždy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být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obaly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neporušeny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včetně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úřední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návěsky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popř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etikety</w:t>
      </w:r>
      <w:proofErr w:type="spellEnd"/>
      <w:r w:rsidRPr="00C34905">
        <w:rPr>
          <w:color w:val="000000"/>
          <w:sz w:val="20"/>
          <w:szCs w:val="20"/>
        </w:rPr>
        <w:t xml:space="preserve">), je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povinen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učinit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taková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opatření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nepovedou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změně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jakosti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50DF5744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ind w:left="426" w:hanging="426"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Prodávající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nese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odpovědnost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tyto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color w:val="000000"/>
          <w:sz w:val="20"/>
          <w:szCs w:val="20"/>
        </w:rPr>
        <w:t>:</w:t>
      </w:r>
    </w:p>
    <w:p w14:paraId="2323A552" w14:textId="77777777" w:rsidR="00C34905" w:rsidRPr="00C34905" w:rsidRDefault="00C34905" w:rsidP="00C34905">
      <w:pPr>
        <w:ind w:left="426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a) </w:t>
      </w:r>
      <w:proofErr w:type="spellStart"/>
      <w:r w:rsidRPr="00C34905">
        <w:rPr>
          <w:color w:val="000000"/>
          <w:sz w:val="20"/>
          <w:szCs w:val="20"/>
        </w:rPr>
        <w:t>zjevné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color w:val="000000"/>
          <w:sz w:val="20"/>
          <w:szCs w:val="20"/>
        </w:rPr>
        <w:t xml:space="preserve"> –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zjištěné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mohly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být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zjištěny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při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prohlídce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</w:p>
    <w:p w14:paraId="2989F78F" w14:textId="77777777" w:rsidR="00C34905" w:rsidRPr="00C34905" w:rsidRDefault="00C34905" w:rsidP="00C34905">
      <w:pPr>
        <w:ind w:left="426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b) </w:t>
      </w:r>
      <w:proofErr w:type="spellStart"/>
      <w:r w:rsidRPr="00C34905">
        <w:rPr>
          <w:color w:val="000000"/>
          <w:sz w:val="20"/>
          <w:szCs w:val="20"/>
        </w:rPr>
        <w:t>skryté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i/>
          <w:iCs/>
          <w:color w:val="000000"/>
          <w:sz w:val="20"/>
          <w:szCs w:val="20"/>
        </w:rPr>
        <w:t xml:space="preserve"> – </w:t>
      </w:r>
      <w:proofErr w:type="spellStart"/>
      <w:r w:rsidRPr="00C34905">
        <w:rPr>
          <w:color w:val="000000"/>
          <w:sz w:val="20"/>
          <w:szCs w:val="20"/>
        </w:rPr>
        <w:t>vady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nemohly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být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zjištěny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prohlídce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které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projevily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2CEAE857" w14:textId="77777777" w:rsidR="00C34905" w:rsidRDefault="00C34905" w:rsidP="00C34905">
      <w:pPr>
        <w:rPr>
          <w:color w:val="000000"/>
          <w:sz w:val="20"/>
          <w:szCs w:val="20"/>
        </w:rPr>
      </w:pPr>
    </w:p>
    <w:p w14:paraId="107E183C" w14:textId="77777777" w:rsidR="00C21CAB" w:rsidRDefault="00C21CAB" w:rsidP="00C34905">
      <w:pPr>
        <w:rPr>
          <w:color w:val="000000"/>
          <w:sz w:val="20"/>
          <w:szCs w:val="20"/>
        </w:rPr>
      </w:pPr>
    </w:p>
    <w:p w14:paraId="1F337A5E" w14:textId="77777777" w:rsidR="00C21CAB" w:rsidRPr="00C34905" w:rsidRDefault="00C21CAB" w:rsidP="00C34905">
      <w:pPr>
        <w:rPr>
          <w:color w:val="000000"/>
          <w:sz w:val="20"/>
          <w:szCs w:val="20"/>
        </w:rPr>
      </w:pPr>
    </w:p>
    <w:p w14:paraId="4AE01EB5" w14:textId="77777777" w:rsidR="00C34905" w:rsidRPr="00C34905" w:rsidRDefault="00C34905" w:rsidP="00C34905">
      <w:pPr>
        <w:numPr>
          <w:ilvl w:val="0"/>
          <w:numId w:val="5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lastRenderedPageBreak/>
        <w:t>Prodávající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a </w:t>
      </w:r>
      <w:proofErr w:type="spellStart"/>
      <w:r w:rsidRPr="00C34905">
        <w:rPr>
          <w:b/>
          <w:bCs/>
          <w:color w:val="000000"/>
          <w:sz w:val="20"/>
          <w:szCs w:val="20"/>
        </w:rPr>
        <w:t>kupující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se </w:t>
      </w:r>
      <w:proofErr w:type="spellStart"/>
      <w:r w:rsidRPr="00C34905">
        <w:rPr>
          <w:b/>
          <w:bCs/>
          <w:color w:val="000000"/>
          <w:sz w:val="20"/>
          <w:szCs w:val="20"/>
        </w:rPr>
        <w:t>dohodli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na </w:t>
      </w:r>
      <w:proofErr w:type="spellStart"/>
      <w:r w:rsidRPr="00C34905">
        <w:rPr>
          <w:b/>
          <w:bCs/>
          <w:color w:val="000000"/>
          <w:sz w:val="20"/>
          <w:szCs w:val="20"/>
        </w:rPr>
        <w:t>tomto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postupu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uplatnění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práv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z </w:t>
      </w:r>
      <w:proofErr w:type="spellStart"/>
      <w:r w:rsidRPr="00C34905">
        <w:rPr>
          <w:b/>
          <w:bCs/>
          <w:color w:val="000000"/>
          <w:sz w:val="20"/>
          <w:szCs w:val="20"/>
        </w:rPr>
        <w:t>vadného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plnění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(</w:t>
      </w:r>
      <w:proofErr w:type="spellStart"/>
      <w:r w:rsidRPr="00C34905">
        <w:rPr>
          <w:b/>
          <w:bCs/>
          <w:color w:val="000000"/>
          <w:sz w:val="20"/>
          <w:szCs w:val="20"/>
        </w:rPr>
        <w:t>reklamaci</w:t>
      </w:r>
      <w:proofErr w:type="spellEnd"/>
      <w:r w:rsidRPr="00C34905">
        <w:rPr>
          <w:b/>
          <w:bCs/>
          <w:color w:val="000000"/>
          <w:sz w:val="20"/>
          <w:szCs w:val="20"/>
        </w:rPr>
        <w:t>):</w:t>
      </w:r>
    </w:p>
    <w:p w14:paraId="1306DC13" w14:textId="77777777" w:rsidR="00C34905" w:rsidRPr="00C34905" w:rsidRDefault="00C34905" w:rsidP="00C34905">
      <w:pPr>
        <w:rPr>
          <w:color w:val="000000"/>
          <w:sz w:val="20"/>
          <w:szCs w:val="20"/>
        </w:rPr>
      </w:pPr>
    </w:p>
    <w:p w14:paraId="093581F9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a)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včas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oznámí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uplatnění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práv</w:t>
      </w:r>
      <w:proofErr w:type="spellEnd"/>
      <w:r w:rsidRPr="00C34905">
        <w:rPr>
          <w:color w:val="000000"/>
          <w:sz w:val="20"/>
          <w:szCs w:val="20"/>
        </w:rPr>
        <w:t xml:space="preserve"> z </w:t>
      </w:r>
      <w:proofErr w:type="spellStart"/>
      <w:r w:rsidRPr="00C34905">
        <w:rPr>
          <w:color w:val="000000"/>
          <w:sz w:val="20"/>
          <w:szCs w:val="20"/>
        </w:rPr>
        <w:t>vadného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plnění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dále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jen</w:t>
      </w:r>
      <w:proofErr w:type="spellEnd"/>
      <w:r w:rsidRPr="00C34905">
        <w:rPr>
          <w:color w:val="000000"/>
          <w:sz w:val="20"/>
          <w:szCs w:val="20"/>
        </w:rPr>
        <w:t xml:space="preserve"> „</w:t>
      </w:r>
      <w:proofErr w:type="spellStart"/>
      <w:proofErr w:type="gramStart"/>
      <w:r w:rsidRPr="00C34905">
        <w:rPr>
          <w:color w:val="000000"/>
          <w:sz w:val="20"/>
          <w:szCs w:val="20"/>
        </w:rPr>
        <w:t>reklamace</w:t>
      </w:r>
      <w:proofErr w:type="spellEnd"/>
      <w:r w:rsidRPr="00C34905">
        <w:rPr>
          <w:color w:val="000000"/>
          <w:sz w:val="20"/>
          <w:szCs w:val="20"/>
        </w:rPr>
        <w:t>“</w:t>
      </w:r>
      <w:proofErr w:type="gramEnd"/>
      <w:r w:rsidRPr="00C34905">
        <w:rPr>
          <w:color w:val="000000"/>
          <w:sz w:val="20"/>
          <w:szCs w:val="20"/>
        </w:rPr>
        <w:t>) v </w:t>
      </w:r>
      <w:proofErr w:type="spellStart"/>
      <w:r w:rsidRPr="00C34905">
        <w:rPr>
          <w:color w:val="000000"/>
          <w:sz w:val="20"/>
          <w:szCs w:val="20"/>
        </w:rPr>
        <w:t>písemné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podobě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příslušnému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regionálnímu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obchodnímu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zástupci</w:t>
      </w:r>
      <w:proofErr w:type="spellEnd"/>
      <w:r w:rsidRPr="00C34905">
        <w:rPr>
          <w:color w:val="000000"/>
          <w:sz w:val="20"/>
          <w:szCs w:val="20"/>
        </w:rPr>
        <w:t xml:space="preserve"> (ROZ), resp. </w:t>
      </w:r>
      <w:proofErr w:type="spellStart"/>
      <w:r w:rsidRPr="00C34905">
        <w:rPr>
          <w:color w:val="000000"/>
          <w:sz w:val="20"/>
          <w:szCs w:val="20"/>
        </w:rPr>
        <w:t>pracovníkovi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filiálky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šlechtitelské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stanice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pracovníkovi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odboru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výroby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vnitřního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obchodu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který</w:t>
      </w:r>
      <w:proofErr w:type="spellEnd"/>
      <w:r w:rsidRPr="00C34905">
        <w:rPr>
          <w:color w:val="000000"/>
          <w:sz w:val="20"/>
          <w:szCs w:val="20"/>
        </w:rPr>
        <w:t xml:space="preserve"> ji </w:t>
      </w:r>
      <w:proofErr w:type="spellStart"/>
      <w:r w:rsidRPr="00C34905">
        <w:rPr>
          <w:color w:val="000000"/>
          <w:sz w:val="20"/>
          <w:szCs w:val="20"/>
        </w:rPr>
        <w:t>sdělí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svému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přímému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nadřízenému</w:t>
      </w:r>
      <w:proofErr w:type="spellEnd"/>
      <w:r w:rsidRPr="00C34905">
        <w:rPr>
          <w:color w:val="000000"/>
          <w:sz w:val="20"/>
          <w:szCs w:val="20"/>
        </w:rPr>
        <w:t xml:space="preserve"> – </w:t>
      </w:r>
      <w:proofErr w:type="spellStart"/>
      <w:r w:rsidRPr="00C34905">
        <w:rPr>
          <w:color w:val="000000"/>
          <w:sz w:val="20"/>
          <w:szCs w:val="20"/>
        </w:rPr>
        <w:t>vedoucímu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filiálky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šlechtitelské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stanice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výrobně-obchodnímu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řediteli</w:t>
      </w:r>
      <w:proofErr w:type="spellEnd"/>
      <w:r w:rsidRPr="00C34905">
        <w:rPr>
          <w:color w:val="000000"/>
          <w:sz w:val="20"/>
          <w:szCs w:val="20"/>
        </w:rPr>
        <w:t xml:space="preserve">: VOŘ). </w:t>
      </w:r>
      <w:proofErr w:type="spellStart"/>
      <w:r w:rsidRPr="00C34905">
        <w:rPr>
          <w:color w:val="000000"/>
          <w:sz w:val="20"/>
          <w:szCs w:val="20"/>
        </w:rPr>
        <w:t>Ihned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určen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</w:t>
      </w:r>
      <w:proofErr w:type="spellEnd"/>
      <w:r w:rsidRPr="00C34905">
        <w:rPr>
          <w:color w:val="000000"/>
          <w:sz w:val="20"/>
          <w:szCs w:val="20"/>
        </w:rPr>
        <w:t xml:space="preserve"> k </w:t>
      </w:r>
      <w:proofErr w:type="spellStart"/>
      <w:r w:rsidRPr="00C34905">
        <w:rPr>
          <w:color w:val="000000"/>
          <w:sz w:val="20"/>
          <w:szCs w:val="20"/>
        </w:rPr>
        <w:t>řešení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reklamace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Dále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postupuje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dokumentace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systému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kvality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dle</w:t>
      </w:r>
      <w:proofErr w:type="spellEnd"/>
      <w:r w:rsidRPr="00C34905">
        <w:rPr>
          <w:color w:val="000000"/>
          <w:sz w:val="20"/>
          <w:szCs w:val="20"/>
        </w:rPr>
        <w:t xml:space="preserve"> ISO 9001:2015.</w:t>
      </w:r>
    </w:p>
    <w:p w14:paraId="64C7E25B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b) </w:t>
      </w:r>
      <w:proofErr w:type="spellStart"/>
      <w:r w:rsidRPr="00C34905">
        <w:rPr>
          <w:color w:val="000000"/>
          <w:sz w:val="20"/>
          <w:szCs w:val="20"/>
        </w:rPr>
        <w:t>Určený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ihned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kontaktuje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vzájemné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dohody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navrhne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způsob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vyřízení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reklamace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Pokud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strany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dohodnou</w:t>
      </w:r>
      <w:proofErr w:type="spellEnd"/>
      <w:r w:rsidRPr="00C34905">
        <w:rPr>
          <w:color w:val="000000"/>
          <w:sz w:val="20"/>
          <w:szCs w:val="20"/>
        </w:rPr>
        <w:t xml:space="preserve">, je </w:t>
      </w:r>
      <w:proofErr w:type="spellStart"/>
      <w:r w:rsidRPr="00C34905">
        <w:rPr>
          <w:color w:val="000000"/>
          <w:sz w:val="20"/>
          <w:szCs w:val="20"/>
        </w:rPr>
        <w:t>možné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reklamaci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vyřešit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ústně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telefonicky</w:t>
      </w:r>
      <w:proofErr w:type="spellEnd"/>
      <w:r w:rsidRPr="00C34905">
        <w:rPr>
          <w:color w:val="000000"/>
          <w:sz w:val="20"/>
          <w:szCs w:val="20"/>
        </w:rPr>
        <w:t xml:space="preserve">)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písemně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nutné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osobně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navštívit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Pokud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však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nezbytné</w:t>
      </w:r>
      <w:proofErr w:type="spellEnd"/>
      <w:r w:rsidRPr="00C34905">
        <w:rPr>
          <w:color w:val="000000"/>
          <w:sz w:val="20"/>
          <w:szCs w:val="20"/>
        </w:rPr>
        <w:t xml:space="preserve"> pro </w:t>
      </w:r>
      <w:proofErr w:type="spellStart"/>
      <w:r w:rsidRPr="00C34905">
        <w:rPr>
          <w:color w:val="000000"/>
          <w:sz w:val="20"/>
          <w:szCs w:val="20"/>
        </w:rPr>
        <w:t>správné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vyřešení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reklamace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osobní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návštěva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, je </w:t>
      </w:r>
      <w:proofErr w:type="spellStart"/>
      <w:r w:rsidRPr="00C34905">
        <w:rPr>
          <w:color w:val="000000"/>
          <w:sz w:val="20"/>
          <w:szCs w:val="20"/>
        </w:rPr>
        <w:t>postupováno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následujícím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způsobem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343A009" w14:textId="77777777" w:rsidR="00C34905" w:rsidRPr="00C34905" w:rsidRDefault="00C34905" w:rsidP="00C34905">
      <w:pPr>
        <w:pStyle w:val="Zkladntext31"/>
        <w:ind w:left="284" w:hanging="284"/>
        <w:rPr>
          <w:rFonts w:ascii="Tahoma" w:hAnsi="Tahoma" w:cs="Tahoma"/>
          <w:sz w:val="20"/>
          <w:szCs w:val="20"/>
        </w:rPr>
      </w:pPr>
      <w:r w:rsidRPr="00C34905">
        <w:rPr>
          <w:rFonts w:ascii="Tahoma" w:hAnsi="Tahoma" w:cs="Tahoma"/>
          <w:sz w:val="20"/>
          <w:szCs w:val="20"/>
        </w:rPr>
        <w:t xml:space="preserve">c) Určený pracovník se dostaví ke Kupujícímu podle dohody (dle bodu 17), nejpozději však ve lhůtě do 5 dnů po obdržení reklamace. Při šetření na místě přezkoumá veškeré náležitosti nutné k posouzení reklamace. Z tohoto šetření je vyhotoven písemný zápis. </w:t>
      </w:r>
    </w:p>
    <w:p w14:paraId="345F7773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d) </w:t>
      </w:r>
      <w:proofErr w:type="spellStart"/>
      <w:r w:rsidRPr="00C34905">
        <w:rPr>
          <w:color w:val="000000"/>
          <w:sz w:val="20"/>
          <w:szCs w:val="20"/>
        </w:rPr>
        <w:t>Pokud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reklamovaná</w:t>
      </w:r>
      <w:proofErr w:type="spellEnd"/>
      <w:r w:rsidRPr="00C34905">
        <w:rPr>
          <w:color w:val="000000"/>
          <w:sz w:val="20"/>
          <w:szCs w:val="20"/>
        </w:rPr>
        <w:t xml:space="preserve"> vada </w:t>
      </w:r>
      <w:proofErr w:type="spellStart"/>
      <w:r w:rsidRPr="00C34905">
        <w:rPr>
          <w:color w:val="000000"/>
          <w:sz w:val="20"/>
          <w:szCs w:val="20"/>
        </w:rPr>
        <w:t>osiva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projeví</w:t>
      </w:r>
      <w:proofErr w:type="spellEnd"/>
      <w:r w:rsidRPr="00C34905">
        <w:rPr>
          <w:color w:val="000000"/>
          <w:sz w:val="20"/>
          <w:szCs w:val="20"/>
        </w:rPr>
        <w:t xml:space="preserve"> v </w:t>
      </w:r>
      <w:proofErr w:type="spellStart"/>
      <w:r w:rsidRPr="00C34905">
        <w:rPr>
          <w:color w:val="000000"/>
          <w:sz w:val="20"/>
          <w:szCs w:val="20"/>
        </w:rPr>
        <w:t>porostu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nedojde</w:t>
      </w:r>
      <w:proofErr w:type="spellEnd"/>
      <w:r w:rsidRPr="00C34905">
        <w:rPr>
          <w:color w:val="000000"/>
          <w:sz w:val="20"/>
          <w:szCs w:val="20"/>
        </w:rPr>
        <w:t>-li k </w:t>
      </w:r>
      <w:proofErr w:type="spellStart"/>
      <w:r w:rsidRPr="00C34905">
        <w:rPr>
          <w:color w:val="000000"/>
          <w:sz w:val="20"/>
          <w:szCs w:val="20"/>
        </w:rPr>
        <w:t>dohodě</w:t>
      </w:r>
      <w:proofErr w:type="spellEnd"/>
      <w:r w:rsidRPr="00C34905">
        <w:rPr>
          <w:color w:val="000000"/>
          <w:sz w:val="20"/>
          <w:szCs w:val="20"/>
        </w:rPr>
        <w:t xml:space="preserve"> o </w:t>
      </w:r>
      <w:proofErr w:type="spellStart"/>
      <w:r w:rsidRPr="00C34905">
        <w:rPr>
          <w:color w:val="000000"/>
          <w:sz w:val="20"/>
          <w:szCs w:val="20"/>
        </w:rPr>
        <w:t>jejím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vyřízení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svolá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spolupráci</w:t>
      </w:r>
      <w:proofErr w:type="spellEnd"/>
      <w:r w:rsidRPr="00C34905">
        <w:rPr>
          <w:color w:val="000000"/>
          <w:sz w:val="20"/>
          <w:szCs w:val="20"/>
        </w:rPr>
        <w:t xml:space="preserve"> s </w:t>
      </w:r>
      <w:proofErr w:type="spellStart"/>
      <w:r w:rsidRPr="00C34905">
        <w:rPr>
          <w:color w:val="000000"/>
          <w:sz w:val="20"/>
          <w:szCs w:val="20"/>
        </w:rPr>
        <w:t>Prodávajícím</w:t>
      </w:r>
      <w:proofErr w:type="spellEnd"/>
      <w:r w:rsidRPr="00C34905">
        <w:rPr>
          <w:color w:val="000000"/>
          <w:sz w:val="20"/>
          <w:szCs w:val="20"/>
        </w:rPr>
        <w:t xml:space="preserve"> bez </w:t>
      </w:r>
      <w:proofErr w:type="spellStart"/>
      <w:r w:rsidRPr="00C34905">
        <w:rPr>
          <w:color w:val="000000"/>
          <w:sz w:val="20"/>
          <w:szCs w:val="20"/>
        </w:rPr>
        <w:t>zbytečného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odkladu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místní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šetření</w:t>
      </w:r>
      <w:proofErr w:type="spellEnd"/>
      <w:r w:rsidRPr="00C34905">
        <w:rPr>
          <w:color w:val="000000"/>
          <w:sz w:val="20"/>
          <w:szCs w:val="20"/>
        </w:rPr>
        <w:t xml:space="preserve"> v </w:t>
      </w:r>
      <w:proofErr w:type="spellStart"/>
      <w:r w:rsidRPr="00C34905">
        <w:rPr>
          <w:color w:val="000000"/>
          <w:sz w:val="20"/>
          <w:szCs w:val="20"/>
        </w:rPr>
        <w:t>porostu</w:t>
      </w:r>
      <w:proofErr w:type="spellEnd"/>
      <w:r w:rsidRPr="00C34905">
        <w:rPr>
          <w:color w:val="000000"/>
          <w:sz w:val="20"/>
          <w:szCs w:val="20"/>
        </w:rPr>
        <w:t>, k </w:t>
      </w:r>
      <w:proofErr w:type="spellStart"/>
      <w:r w:rsidRPr="00C34905">
        <w:rPr>
          <w:color w:val="000000"/>
          <w:sz w:val="20"/>
          <w:szCs w:val="20"/>
        </w:rPr>
        <w:t>němuž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možné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dohodě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přizvat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nezávislou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externí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organizaci</w:t>
      </w:r>
      <w:proofErr w:type="spellEnd"/>
      <w:r w:rsidRPr="00C34905">
        <w:rPr>
          <w:color w:val="000000"/>
          <w:sz w:val="20"/>
          <w:szCs w:val="20"/>
        </w:rPr>
        <w:t xml:space="preserve">. O </w:t>
      </w:r>
      <w:proofErr w:type="spellStart"/>
      <w:r w:rsidRPr="00C34905">
        <w:rPr>
          <w:color w:val="000000"/>
          <w:sz w:val="20"/>
          <w:szCs w:val="20"/>
        </w:rPr>
        <w:t>výsledku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místního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šetření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pořizuje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zápis</w:t>
      </w:r>
      <w:proofErr w:type="spellEnd"/>
      <w:r w:rsidRPr="00C34905">
        <w:rPr>
          <w:color w:val="000000"/>
          <w:sz w:val="20"/>
          <w:szCs w:val="20"/>
        </w:rPr>
        <w:t>, v </w:t>
      </w:r>
      <w:proofErr w:type="spellStart"/>
      <w:r w:rsidRPr="00C34905">
        <w:rPr>
          <w:color w:val="000000"/>
          <w:sz w:val="20"/>
          <w:szCs w:val="20"/>
        </w:rPr>
        <w:t>němž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účastníci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místního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šetření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uvedou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svá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stanoviska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4D764C1F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>e) V </w:t>
      </w:r>
      <w:proofErr w:type="spellStart"/>
      <w:r w:rsidRPr="00C34905">
        <w:rPr>
          <w:color w:val="000000"/>
          <w:sz w:val="20"/>
          <w:szCs w:val="20"/>
        </w:rPr>
        <w:t>případě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že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nutné</w:t>
      </w:r>
      <w:proofErr w:type="spellEnd"/>
      <w:r w:rsidRPr="00C34905">
        <w:rPr>
          <w:color w:val="000000"/>
          <w:sz w:val="20"/>
          <w:szCs w:val="20"/>
        </w:rPr>
        <w:t xml:space="preserve"> k </w:t>
      </w:r>
      <w:proofErr w:type="spellStart"/>
      <w:r w:rsidRPr="00C34905">
        <w:rPr>
          <w:color w:val="000000"/>
          <w:sz w:val="20"/>
          <w:szCs w:val="20"/>
        </w:rPr>
        <w:t>reklamačnímu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řízení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provést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rozbor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osiva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odebere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určený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</w:t>
      </w:r>
      <w:proofErr w:type="spellEnd"/>
      <w:r w:rsidRPr="00C34905">
        <w:rPr>
          <w:color w:val="000000"/>
          <w:sz w:val="20"/>
          <w:szCs w:val="20"/>
        </w:rPr>
        <w:t xml:space="preserve"> (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</w:t>
      </w:r>
      <w:proofErr w:type="spellEnd"/>
      <w:r w:rsidRPr="00C34905">
        <w:rPr>
          <w:color w:val="000000"/>
          <w:sz w:val="20"/>
          <w:szCs w:val="20"/>
        </w:rPr>
        <w:t xml:space="preserve"> ÚKZÚZ) za </w:t>
      </w:r>
      <w:proofErr w:type="spellStart"/>
      <w:r w:rsidRPr="00C34905">
        <w:rPr>
          <w:color w:val="000000"/>
          <w:sz w:val="20"/>
          <w:szCs w:val="20"/>
        </w:rPr>
        <w:t>přítomnosti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3 </w:t>
      </w:r>
      <w:proofErr w:type="spellStart"/>
      <w:r w:rsidRPr="00C34905">
        <w:rPr>
          <w:color w:val="000000"/>
          <w:sz w:val="20"/>
          <w:szCs w:val="20"/>
        </w:rPr>
        <w:t>vzorky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Zapečetí</w:t>
      </w:r>
      <w:proofErr w:type="spellEnd"/>
      <w:r w:rsidRPr="00C34905">
        <w:rPr>
          <w:color w:val="000000"/>
          <w:sz w:val="20"/>
          <w:szCs w:val="20"/>
        </w:rPr>
        <w:t xml:space="preserve"> je, </w:t>
      </w:r>
      <w:proofErr w:type="spellStart"/>
      <w:r w:rsidRPr="00C34905">
        <w:rPr>
          <w:color w:val="000000"/>
          <w:sz w:val="20"/>
          <w:szCs w:val="20"/>
        </w:rPr>
        <w:t>opatří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razítkem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podpisy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zúčastněných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osob</w:t>
      </w:r>
      <w:proofErr w:type="spellEnd"/>
      <w:r w:rsidRPr="00C34905">
        <w:rPr>
          <w:color w:val="000000"/>
          <w:sz w:val="20"/>
          <w:szCs w:val="20"/>
        </w:rPr>
        <w:t xml:space="preserve">. Jeden </w:t>
      </w:r>
      <w:proofErr w:type="spellStart"/>
      <w:r w:rsidRPr="00C34905">
        <w:rPr>
          <w:color w:val="000000"/>
          <w:sz w:val="20"/>
          <w:szCs w:val="20"/>
        </w:rPr>
        <w:t>vzorek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zůstává</w:t>
      </w:r>
      <w:proofErr w:type="spellEnd"/>
      <w:r w:rsidRPr="00C34905">
        <w:rPr>
          <w:color w:val="000000"/>
          <w:sz w:val="20"/>
          <w:szCs w:val="20"/>
        </w:rPr>
        <w:t xml:space="preserve"> u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dva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vzorky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převezme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určený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>. Jeden z </w:t>
      </w:r>
      <w:proofErr w:type="spellStart"/>
      <w:r w:rsidRPr="00C34905">
        <w:rPr>
          <w:color w:val="000000"/>
          <w:sz w:val="20"/>
          <w:szCs w:val="20"/>
        </w:rPr>
        <w:t>těchto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vzorků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založí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skladu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laboratoře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příslušné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filiálky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druhý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odešle</w:t>
      </w:r>
      <w:proofErr w:type="spellEnd"/>
      <w:r w:rsidRPr="00C34905">
        <w:rPr>
          <w:color w:val="000000"/>
          <w:sz w:val="20"/>
          <w:szCs w:val="20"/>
        </w:rPr>
        <w:t xml:space="preserve"> k </w:t>
      </w:r>
      <w:proofErr w:type="spellStart"/>
      <w:r w:rsidRPr="00C34905">
        <w:rPr>
          <w:color w:val="000000"/>
          <w:sz w:val="20"/>
          <w:szCs w:val="20"/>
        </w:rPr>
        <w:t>rozborování</w:t>
      </w:r>
      <w:proofErr w:type="spellEnd"/>
      <w:r w:rsidRPr="00C34905">
        <w:rPr>
          <w:color w:val="000000"/>
          <w:sz w:val="20"/>
          <w:szCs w:val="20"/>
        </w:rPr>
        <w:t xml:space="preserve"> do </w:t>
      </w:r>
      <w:proofErr w:type="spellStart"/>
      <w:r w:rsidRPr="00C34905">
        <w:rPr>
          <w:color w:val="000000"/>
          <w:sz w:val="20"/>
          <w:szCs w:val="20"/>
        </w:rPr>
        <w:t>laboratoře</w:t>
      </w:r>
      <w:proofErr w:type="spellEnd"/>
      <w:r w:rsidRPr="00C34905">
        <w:rPr>
          <w:color w:val="000000"/>
          <w:sz w:val="20"/>
          <w:szCs w:val="20"/>
        </w:rPr>
        <w:t xml:space="preserve"> ÚKZÚZ.</w:t>
      </w:r>
    </w:p>
    <w:p w14:paraId="4E5316D4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f) </w:t>
      </w:r>
      <w:r w:rsidRPr="00C34905">
        <w:rPr>
          <w:color w:val="000000"/>
          <w:sz w:val="20"/>
          <w:szCs w:val="20"/>
        </w:rPr>
        <w:tab/>
      </w:r>
      <w:proofErr w:type="spellStart"/>
      <w:r w:rsidRPr="00C34905">
        <w:rPr>
          <w:color w:val="000000"/>
          <w:sz w:val="20"/>
          <w:szCs w:val="20"/>
        </w:rPr>
        <w:t>Výsledky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šetření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laboratoře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jsou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závazné</w:t>
      </w:r>
      <w:proofErr w:type="spellEnd"/>
      <w:r w:rsidRPr="00C34905">
        <w:rPr>
          <w:color w:val="000000"/>
          <w:sz w:val="20"/>
          <w:szCs w:val="20"/>
        </w:rPr>
        <w:t xml:space="preserve"> pro </w:t>
      </w:r>
      <w:proofErr w:type="spellStart"/>
      <w:r w:rsidRPr="00C34905">
        <w:rPr>
          <w:color w:val="000000"/>
          <w:sz w:val="20"/>
          <w:szCs w:val="20"/>
        </w:rPr>
        <w:t>obě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49FAD7D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g) </w:t>
      </w:r>
      <w:r w:rsidRPr="00C34905">
        <w:rPr>
          <w:color w:val="000000"/>
          <w:sz w:val="20"/>
          <w:szCs w:val="20"/>
        </w:rPr>
        <w:tab/>
      </w:r>
      <w:proofErr w:type="spellStart"/>
      <w:r w:rsidRPr="00C34905">
        <w:rPr>
          <w:color w:val="000000"/>
          <w:sz w:val="20"/>
          <w:szCs w:val="20"/>
        </w:rPr>
        <w:t>Náklady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spojené</w:t>
      </w:r>
      <w:proofErr w:type="spellEnd"/>
      <w:r w:rsidRPr="00C34905">
        <w:rPr>
          <w:color w:val="000000"/>
          <w:sz w:val="20"/>
          <w:szCs w:val="20"/>
        </w:rPr>
        <w:t xml:space="preserve"> s </w:t>
      </w:r>
      <w:proofErr w:type="spellStart"/>
      <w:r w:rsidRPr="00C34905">
        <w:rPr>
          <w:color w:val="000000"/>
          <w:sz w:val="20"/>
          <w:szCs w:val="20"/>
        </w:rPr>
        <w:t>řešením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reklamace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hradí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strana</w:t>
      </w:r>
      <w:proofErr w:type="spellEnd"/>
      <w:r w:rsidRPr="00C34905">
        <w:rPr>
          <w:color w:val="000000"/>
          <w:sz w:val="20"/>
          <w:szCs w:val="20"/>
        </w:rPr>
        <w:t>, v </w:t>
      </w:r>
      <w:proofErr w:type="spellStart"/>
      <w:r w:rsidRPr="00C34905">
        <w:rPr>
          <w:color w:val="000000"/>
          <w:sz w:val="20"/>
          <w:szCs w:val="20"/>
        </w:rPr>
        <w:t>jejíž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neprospěch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rozhodnuto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Pokud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vzájemnou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dohodou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nestanovilo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jinak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5CCF7285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h) </w:t>
      </w:r>
      <w:r w:rsidRPr="00C34905">
        <w:rPr>
          <w:color w:val="000000"/>
          <w:sz w:val="20"/>
          <w:szCs w:val="20"/>
        </w:rPr>
        <w:tab/>
      </w:r>
      <w:proofErr w:type="spellStart"/>
      <w:r w:rsidRPr="00C34905">
        <w:rPr>
          <w:color w:val="000000"/>
          <w:sz w:val="20"/>
          <w:szCs w:val="20"/>
        </w:rPr>
        <w:t>Byla</w:t>
      </w:r>
      <w:proofErr w:type="spellEnd"/>
      <w:r w:rsidRPr="00C34905">
        <w:rPr>
          <w:color w:val="000000"/>
          <w:sz w:val="20"/>
          <w:szCs w:val="20"/>
        </w:rPr>
        <w:t xml:space="preserve">-li </w:t>
      </w:r>
      <w:proofErr w:type="spellStart"/>
      <w:r w:rsidRPr="00C34905">
        <w:rPr>
          <w:color w:val="000000"/>
          <w:sz w:val="20"/>
          <w:szCs w:val="20"/>
        </w:rPr>
        <w:t>Kupujícímu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poskytnuta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sleva</w:t>
      </w:r>
      <w:proofErr w:type="spellEnd"/>
      <w:r w:rsidRPr="00C34905">
        <w:rPr>
          <w:color w:val="000000"/>
          <w:sz w:val="20"/>
          <w:szCs w:val="20"/>
        </w:rPr>
        <w:t xml:space="preserve"> z 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ceny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odpovídá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zboží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jež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mohla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způsobit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snížení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produkce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nemůže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uplatnit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vůči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ještě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nárok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náhradu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škody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smluvní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pokutu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1D69378D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i) </w:t>
      </w:r>
      <w:r w:rsidRPr="00C34905">
        <w:rPr>
          <w:color w:val="000000"/>
          <w:sz w:val="20"/>
          <w:szCs w:val="20"/>
        </w:rPr>
        <w:tab/>
        <w:t xml:space="preserve">O </w:t>
      </w:r>
      <w:proofErr w:type="spellStart"/>
      <w:r w:rsidRPr="00C34905">
        <w:rPr>
          <w:color w:val="000000"/>
          <w:sz w:val="20"/>
          <w:szCs w:val="20"/>
        </w:rPr>
        <w:t>konečném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stanovisku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Prodávajícího</w:t>
      </w:r>
      <w:proofErr w:type="spellEnd"/>
      <w:r w:rsidRPr="00C34905">
        <w:rPr>
          <w:color w:val="000000"/>
          <w:sz w:val="20"/>
          <w:szCs w:val="20"/>
        </w:rPr>
        <w:t xml:space="preserve"> k </w:t>
      </w:r>
      <w:proofErr w:type="spellStart"/>
      <w:r w:rsidRPr="00C34905">
        <w:rPr>
          <w:color w:val="000000"/>
          <w:sz w:val="20"/>
          <w:szCs w:val="20"/>
        </w:rPr>
        <w:t>řádně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podané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reklamaci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písemně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vyrozumí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Kupujícího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pracovník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kterému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reklamace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podána</w:t>
      </w:r>
      <w:proofErr w:type="spellEnd"/>
      <w:r w:rsidRPr="00C34905">
        <w:rPr>
          <w:color w:val="000000"/>
          <w:sz w:val="20"/>
          <w:szCs w:val="20"/>
        </w:rPr>
        <w:t xml:space="preserve">, a to bez </w:t>
      </w:r>
      <w:proofErr w:type="spellStart"/>
      <w:r w:rsidRPr="00C34905">
        <w:rPr>
          <w:color w:val="000000"/>
          <w:sz w:val="20"/>
          <w:szCs w:val="20"/>
        </w:rPr>
        <w:t>zbytečného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odkladu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rozhodnutí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nadřízeného</w:t>
      </w:r>
      <w:proofErr w:type="spellEnd"/>
      <w:r w:rsidRPr="00C34905">
        <w:rPr>
          <w:color w:val="000000"/>
          <w:sz w:val="20"/>
          <w:szCs w:val="20"/>
        </w:rPr>
        <w:t xml:space="preserve"> (viz bod a). </w:t>
      </w:r>
    </w:p>
    <w:p w14:paraId="6884F0E4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j) </w:t>
      </w:r>
      <w:r w:rsidRPr="00C34905">
        <w:rPr>
          <w:color w:val="000000"/>
          <w:sz w:val="20"/>
          <w:szCs w:val="20"/>
        </w:rPr>
        <w:tab/>
        <w:t>V </w:t>
      </w:r>
      <w:proofErr w:type="spellStart"/>
      <w:r w:rsidRPr="00C34905">
        <w:rPr>
          <w:color w:val="000000"/>
          <w:sz w:val="20"/>
          <w:szCs w:val="20"/>
        </w:rPr>
        <w:t>ostatních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případech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neřešených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těmito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podmínkami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případně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smlouvou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platí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příslušná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ustanovení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obecně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závazných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předpisů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zejména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zákona</w:t>
      </w:r>
      <w:proofErr w:type="spellEnd"/>
      <w:r w:rsidRPr="00C34905">
        <w:rPr>
          <w:color w:val="000000"/>
          <w:sz w:val="20"/>
          <w:szCs w:val="20"/>
        </w:rPr>
        <w:t xml:space="preserve"> č. 89/2012 Sb., </w:t>
      </w:r>
      <w:proofErr w:type="spellStart"/>
      <w:r w:rsidRPr="00C34905">
        <w:rPr>
          <w:color w:val="000000"/>
          <w:sz w:val="20"/>
          <w:szCs w:val="20"/>
        </w:rPr>
        <w:t>občanský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zákoník</w:t>
      </w:r>
      <w:proofErr w:type="spellEnd"/>
      <w:r w:rsidRPr="00C34905">
        <w:rPr>
          <w:strike/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znění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pozdějších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změn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doplňků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4F1A3E68" w14:textId="77777777" w:rsidR="00C34905" w:rsidRDefault="00C34905" w:rsidP="00C34905">
      <w:pPr>
        <w:rPr>
          <w:color w:val="000000"/>
          <w:sz w:val="20"/>
          <w:szCs w:val="20"/>
        </w:rPr>
      </w:pPr>
    </w:p>
    <w:p w14:paraId="7182D557" w14:textId="77777777" w:rsidR="00C21CAB" w:rsidRPr="00C34905" w:rsidRDefault="00C21CAB" w:rsidP="00C34905">
      <w:pPr>
        <w:rPr>
          <w:color w:val="000000"/>
          <w:sz w:val="20"/>
          <w:szCs w:val="20"/>
        </w:rPr>
      </w:pPr>
    </w:p>
    <w:p w14:paraId="3CD904FB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</w:p>
    <w:p w14:paraId="6CA0EBEB" w14:textId="77777777" w:rsidR="00C34905" w:rsidRPr="001C255B" w:rsidRDefault="00C34905" w:rsidP="001C255B">
      <w:pPr>
        <w:pStyle w:val="Nadpis2"/>
        <w:jc w:val="center"/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</w:pPr>
      <w:proofErr w:type="spellStart"/>
      <w:r w:rsidRPr="001C255B"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  <w:t>Článek</w:t>
      </w:r>
      <w:proofErr w:type="spellEnd"/>
      <w:r w:rsidRPr="001C255B"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  <w:t xml:space="preserve"> IX.</w:t>
      </w:r>
      <w:bookmarkStart w:id="1" w:name="_Hlk515003561"/>
    </w:p>
    <w:p w14:paraId="7487954C" w14:textId="77777777" w:rsidR="00C34905" w:rsidRPr="001C255B" w:rsidRDefault="00C34905" w:rsidP="001C255B">
      <w:pPr>
        <w:pStyle w:val="Nadpis2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proofErr w:type="spellStart"/>
      <w:r w:rsidRPr="001C255B"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  <w:t>Zpracování</w:t>
      </w:r>
      <w:proofErr w:type="spellEnd"/>
      <w:r w:rsidRPr="001C255B"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proofErr w:type="spellStart"/>
      <w:r w:rsidRPr="001C255B"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  <w:t>osobních</w:t>
      </w:r>
      <w:proofErr w:type="spellEnd"/>
      <w:r w:rsidRPr="001C255B"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proofErr w:type="spellStart"/>
      <w:r w:rsidRPr="001C255B">
        <w:rPr>
          <w:rStyle w:val="Nadpis2Char"/>
          <w:rFonts w:ascii="Tahoma" w:hAnsi="Tahoma" w:cs="Tahoma"/>
          <w:b/>
          <w:bCs/>
          <w:color w:val="auto"/>
          <w:sz w:val="20"/>
          <w:szCs w:val="20"/>
        </w:rPr>
        <w:t>dat</w:t>
      </w:r>
      <w:proofErr w:type="spellEnd"/>
    </w:p>
    <w:p w14:paraId="1077796D" w14:textId="77777777" w:rsidR="00C34905" w:rsidRPr="00C34905" w:rsidRDefault="00C34905" w:rsidP="00C34905">
      <w:pPr>
        <w:pStyle w:val="Zkladntext"/>
        <w:jc w:val="center"/>
      </w:pPr>
    </w:p>
    <w:p w14:paraId="527A04F7" w14:textId="77777777" w:rsidR="00C34905" w:rsidRPr="00C34905" w:rsidRDefault="00C34905" w:rsidP="00C34905">
      <w:pPr>
        <w:rPr>
          <w:sz w:val="20"/>
          <w:szCs w:val="20"/>
        </w:rPr>
      </w:pPr>
      <w:proofErr w:type="spellStart"/>
      <w:r w:rsidRPr="00C34905">
        <w:rPr>
          <w:sz w:val="20"/>
          <w:szCs w:val="20"/>
        </w:rPr>
        <w:t>Vyplněním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osobních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údajů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Kupujícího</w:t>
      </w:r>
      <w:proofErr w:type="spellEnd"/>
      <w:r w:rsidRPr="00C34905">
        <w:rPr>
          <w:sz w:val="20"/>
          <w:szCs w:val="20"/>
        </w:rPr>
        <w:t xml:space="preserve"> se </w:t>
      </w:r>
      <w:proofErr w:type="spellStart"/>
      <w:r w:rsidRPr="00C34905">
        <w:rPr>
          <w:sz w:val="20"/>
          <w:szCs w:val="20"/>
        </w:rPr>
        <w:t>Prodávající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stane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správcem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osobních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údajů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Kupujícího</w:t>
      </w:r>
      <w:proofErr w:type="spellEnd"/>
      <w:r w:rsidRPr="00C34905">
        <w:rPr>
          <w:sz w:val="20"/>
          <w:szCs w:val="20"/>
        </w:rPr>
        <w:t xml:space="preserve">. Z </w:t>
      </w:r>
      <w:proofErr w:type="spellStart"/>
      <w:r w:rsidRPr="00C34905">
        <w:rPr>
          <w:sz w:val="20"/>
          <w:szCs w:val="20"/>
        </w:rPr>
        <w:t>právního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titulu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plnění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smlouvy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bude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evidováno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Adresa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Číslo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bankovního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účtu</w:t>
      </w:r>
      <w:proofErr w:type="spellEnd"/>
      <w:r w:rsidRPr="00C34905">
        <w:rPr>
          <w:sz w:val="20"/>
          <w:szCs w:val="20"/>
        </w:rPr>
        <w:t xml:space="preserve">, DIČ </w:t>
      </w:r>
      <w:proofErr w:type="spellStart"/>
      <w:r w:rsidRPr="00C34905">
        <w:rPr>
          <w:sz w:val="20"/>
          <w:szCs w:val="20"/>
        </w:rPr>
        <w:t>fyzické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osoby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Dodací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adresa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Jméno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Příjmení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Telefon</w:t>
      </w:r>
      <w:proofErr w:type="spellEnd"/>
      <w:r w:rsidRPr="00C34905">
        <w:rPr>
          <w:sz w:val="20"/>
          <w:szCs w:val="20"/>
        </w:rPr>
        <w:t xml:space="preserve">, a to 5 let po </w:t>
      </w:r>
      <w:proofErr w:type="spellStart"/>
      <w:r w:rsidRPr="00C34905">
        <w:rPr>
          <w:sz w:val="20"/>
          <w:szCs w:val="20"/>
        </w:rPr>
        <w:t>ukončení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smlouvy</w:t>
      </w:r>
      <w:proofErr w:type="spellEnd"/>
      <w:r w:rsidRPr="00C34905">
        <w:rPr>
          <w:sz w:val="20"/>
          <w:szCs w:val="20"/>
        </w:rPr>
        <w:t xml:space="preserve">. Tyto </w:t>
      </w:r>
      <w:proofErr w:type="spellStart"/>
      <w:r w:rsidRPr="00C34905">
        <w:rPr>
          <w:sz w:val="20"/>
          <w:szCs w:val="20"/>
        </w:rPr>
        <w:t>údaje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zpracovává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Prodávající</w:t>
      </w:r>
      <w:proofErr w:type="spellEnd"/>
      <w:r w:rsidRPr="00C34905">
        <w:rPr>
          <w:sz w:val="20"/>
          <w:szCs w:val="20"/>
        </w:rPr>
        <w:t xml:space="preserve"> za </w:t>
      </w:r>
      <w:proofErr w:type="spellStart"/>
      <w:r w:rsidRPr="00C34905">
        <w:rPr>
          <w:sz w:val="20"/>
          <w:szCs w:val="20"/>
        </w:rPr>
        <w:t>účelem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údaje</w:t>
      </w:r>
      <w:proofErr w:type="spellEnd"/>
      <w:r w:rsidRPr="00C34905">
        <w:rPr>
          <w:sz w:val="20"/>
          <w:szCs w:val="20"/>
        </w:rPr>
        <w:t xml:space="preserve"> pro </w:t>
      </w:r>
      <w:proofErr w:type="spellStart"/>
      <w:r w:rsidRPr="00C34905">
        <w:rPr>
          <w:sz w:val="20"/>
          <w:szCs w:val="20"/>
        </w:rPr>
        <w:t>vykrytí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smlouvy</w:t>
      </w:r>
      <w:proofErr w:type="spellEnd"/>
      <w:r w:rsidRPr="00C34905">
        <w:rPr>
          <w:sz w:val="20"/>
          <w:szCs w:val="20"/>
        </w:rPr>
        <w:t xml:space="preserve">. Tyto </w:t>
      </w:r>
      <w:proofErr w:type="spellStart"/>
      <w:r w:rsidRPr="00C34905">
        <w:rPr>
          <w:sz w:val="20"/>
          <w:szCs w:val="20"/>
        </w:rPr>
        <w:t>údaje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budou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dále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případně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předávány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subjektům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tedy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Dopravci</w:t>
      </w:r>
      <w:proofErr w:type="spellEnd"/>
      <w:r w:rsidRPr="00C34905">
        <w:rPr>
          <w:sz w:val="20"/>
          <w:szCs w:val="20"/>
        </w:rPr>
        <w:t xml:space="preserve"> a </w:t>
      </w:r>
      <w:proofErr w:type="spellStart"/>
      <w:r w:rsidRPr="00C34905">
        <w:rPr>
          <w:sz w:val="20"/>
          <w:szCs w:val="20"/>
        </w:rPr>
        <w:t>zásilkové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firmě</w:t>
      </w:r>
      <w:proofErr w:type="spellEnd"/>
      <w:r w:rsidRPr="00C34905">
        <w:rPr>
          <w:sz w:val="20"/>
          <w:szCs w:val="20"/>
        </w:rPr>
        <w:t xml:space="preserve">. Z </w:t>
      </w:r>
      <w:proofErr w:type="spellStart"/>
      <w:r w:rsidRPr="00C34905">
        <w:rPr>
          <w:sz w:val="20"/>
          <w:szCs w:val="20"/>
        </w:rPr>
        <w:t>právního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titulu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zákonné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povinnosti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bude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evidováno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Adresa</w:t>
      </w:r>
      <w:proofErr w:type="spellEnd"/>
      <w:r w:rsidRPr="00C34905">
        <w:rPr>
          <w:sz w:val="20"/>
          <w:szCs w:val="20"/>
        </w:rPr>
        <w:t xml:space="preserve">, DIČ </w:t>
      </w:r>
      <w:proofErr w:type="spellStart"/>
      <w:r w:rsidRPr="00C34905">
        <w:rPr>
          <w:sz w:val="20"/>
          <w:szCs w:val="20"/>
        </w:rPr>
        <w:t>fyzické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osoby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Dodací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adresa</w:t>
      </w:r>
      <w:proofErr w:type="spellEnd"/>
      <w:r w:rsidRPr="00C34905">
        <w:rPr>
          <w:sz w:val="20"/>
          <w:szCs w:val="20"/>
        </w:rPr>
        <w:t xml:space="preserve">, e-mail, </w:t>
      </w:r>
      <w:proofErr w:type="spellStart"/>
      <w:r w:rsidRPr="00C34905">
        <w:rPr>
          <w:sz w:val="20"/>
          <w:szCs w:val="20"/>
        </w:rPr>
        <w:t>Jméno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Příjmení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Telefon</w:t>
      </w:r>
      <w:proofErr w:type="spellEnd"/>
      <w:r w:rsidRPr="00C34905">
        <w:rPr>
          <w:sz w:val="20"/>
          <w:szCs w:val="20"/>
        </w:rPr>
        <w:t xml:space="preserve">, 5 let po </w:t>
      </w:r>
      <w:proofErr w:type="spellStart"/>
      <w:r w:rsidRPr="00C34905">
        <w:rPr>
          <w:sz w:val="20"/>
          <w:szCs w:val="20"/>
        </w:rPr>
        <w:t>ukončení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smlouvy</w:t>
      </w:r>
      <w:proofErr w:type="spellEnd"/>
      <w:r w:rsidRPr="00C34905">
        <w:rPr>
          <w:sz w:val="20"/>
          <w:szCs w:val="20"/>
        </w:rPr>
        <w:t xml:space="preserve">. Tyto </w:t>
      </w:r>
      <w:proofErr w:type="spellStart"/>
      <w:r w:rsidRPr="00C34905">
        <w:rPr>
          <w:sz w:val="20"/>
          <w:szCs w:val="20"/>
        </w:rPr>
        <w:t>údaje</w:t>
      </w:r>
      <w:proofErr w:type="spellEnd"/>
      <w:r w:rsidRPr="00C34905">
        <w:rPr>
          <w:sz w:val="20"/>
          <w:szCs w:val="20"/>
        </w:rPr>
        <w:t xml:space="preserve"> se </w:t>
      </w:r>
      <w:proofErr w:type="spellStart"/>
      <w:r w:rsidRPr="00C34905">
        <w:rPr>
          <w:sz w:val="20"/>
          <w:szCs w:val="20"/>
        </w:rPr>
        <w:t>zpracovávají</w:t>
      </w:r>
      <w:proofErr w:type="spellEnd"/>
      <w:r w:rsidRPr="00C34905">
        <w:rPr>
          <w:sz w:val="20"/>
          <w:szCs w:val="20"/>
        </w:rPr>
        <w:t xml:space="preserve"> za </w:t>
      </w:r>
      <w:proofErr w:type="spellStart"/>
      <w:r w:rsidRPr="00C34905">
        <w:rPr>
          <w:sz w:val="20"/>
          <w:szCs w:val="20"/>
        </w:rPr>
        <w:t>účelem</w:t>
      </w:r>
      <w:proofErr w:type="spellEnd"/>
      <w:r w:rsidRPr="00C34905">
        <w:rPr>
          <w:sz w:val="20"/>
          <w:szCs w:val="20"/>
        </w:rPr>
        <w:t xml:space="preserve"> data pro </w:t>
      </w:r>
      <w:proofErr w:type="spellStart"/>
      <w:r w:rsidRPr="00C34905">
        <w:rPr>
          <w:sz w:val="20"/>
          <w:szCs w:val="20"/>
        </w:rPr>
        <w:t>kontrolu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dozorovými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orgány</w:t>
      </w:r>
      <w:proofErr w:type="spellEnd"/>
      <w:r w:rsidRPr="00C34905">
        <w:rPr>
          <w:sz w:val="20"/>
          <w:szCs w:val="20"/>
        </w:rPr>
        <w:t xml:space="preserve">. Tyto </w:t>
      </w:r>
      <w:proofErr w:type="spellStart"/>
      <w:r w:rsidRPr="00C34905">
        <w:rPr>
          <w:sz w:val="20"/>
          <w:szCs w:val="20"/>
        </w:rPr>
        <w:t>údaje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dále</w:t>
      </w:r>
      <w:proofErr w:type="spellEnd"/>
      <w:r w:rsidRPr="00C34905">
        <w:rPr>
          <w:sz w:val="20"/>
          <w:szCs w:val="20"/>
        </w:rPr>
        <w:t xml:space="preserve"> na </w:t>
      </w:r>
      <w:proofErr w:type="spellStart"/>
      <w:r w:rsidRPr="00C34905">
        <w:rPr>
          <w:sz w:val="20"/>
          <w:szCs w:val="20"/>
        </w:rPr>
        <w:t>vyžádání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budou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předány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subjektům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Finanční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úřad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státní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dozorové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orgány</w:t>
      </w:r>
      <w:proofErr w:type="spellEnd"/>
      <w:r w:rsidRPr="00C34905">
        <w:rPr>
          <w:sz w:val="20"/>
          <w:szCs w:val="20"/>
        </w:rPr>
        <w:t xml:space="preserve"> (ÚKZÚZ, SZPI...). Z </w:t>
      </w:r>
      <w:proofErr w:type="spellStart"/>
      <w:r w:rsidRPr="00C34905">
        <w:rPr>
          <w:sz w:val="20"/>
          <w:szCs w:val="20"/>
        </w:rPr>
        <w:t>právního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titulu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oprávněného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zájmu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bude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evidováno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Adresa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Číslo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bankovního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účtu</w:t>
      </w:r>
      <w:proofErr w:type="spellEnd"/>
      <w:r w:rsidRPr="00C34905">
        <w:rPr>
          <w:sz w:val="20"/>
          <w:szCs w:val="20"/>
        </w:rPr>
        <w:t xml:space="preserve">, DIČ </w:t>
      </w:r>
      <w:proofErr w:type="spellStart"/>
      <w:r w:rsidRPr="00C34905">
        <w:rPr>
          <w:sz w:val="20"/>
          <w:szCs w:val="20"/>
        </w:rPr>
        <w:t>fyzické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osoby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Dodací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adresa</w:t>
      </w:r>
      <w:proofErr w:type="spellEnd"/>
      <w:r w:rsidRPr="00C34905">
        <w:rPr>
          <w:sz w:val="20"/>
          <w:szCs w:val="20"/>
        </w:rPr>
        <w:t xml:space="preserve">, e-mail, </w:t>
      </w:r>
      <w:proofErr w:type="spellStart"/>
      <w:r w:rsidRPr="00C34905">
        <w:rPr>
          <w:sz w:val="20"/>
          <w:szCs w:val="20"/>
        </w:rPr>
        <w:t>Jméno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Příjmení</w:t>
      </w:r>
      <w:proofErr w:type="spellEnd"/>
      <w:r w:rsidRPr="00C34905">
        <w:rPr>
          <w:sz w:val="20"/>
          <w:szCs w:val="20"/>
        </w:rPr>
        <w:t xml:space="preserve">, </w:t>
      </w:r>
      <w:proofErr w:type="spellStart"/>
      <w:r w:rsidRPr="00C34905">
        <w:rPr>
          <w:sz w:val="20"/>
          <w:szCs w:val="20"/>
        </w:rPr>
        <w:t>Telefon</w:t>
      </w:r>
      <w:proofErr w:type="spellEnd"/>
      <w:r w:rsidRPr="00C34905">
        <w:rPr>
          <w:sz w:val="20"/>
          <w:szCs w:val="20"/>
        </w:rPr>
        <w:t xml:space="preserve">, 10 let </w:t>
      </w:r>
      <w:proofErr w:type="spellStart"/>
      <w:r w:rsidRPr="00C34905">
        <w:rPr>
          <w:sz w:val="20"/>
          <w:szCs w:val="20"/>
        </w:rPr>
        <w:t>neaktivního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kontaktu</w:t>
      </w:r>
      <w:proofErr w:type="spellEnd"/>
      <w:r w:rsidRPr="00C34905">
        <w:rPr>
          <w:sz w:val="20"/>
          <w:szCs w:val="20"/>
        </w:rPr>
        <w:t xml:space="preserve"> v </w:t>
      </w:r>
      <w:proofErr w:type="spellStart"/>
      <w:r w:rsidRPr="00C34905">
        <w:rPr>
          <w:sz w:val="20"/>
          <w:szCs w:val="20"/>
        </w:rPr>
        <w:t>adresáři</w:t>
      </w:r>
      <w:proofErr w:type="spellEnd"/>
      <w:r w:rsidRPr="00C34905">
        <w:rPr>
          <w:sz w:val="20"/>
          <w:szCs w:val="20"/>
        </w:rPr>
        <w:t xml:space="preserve">. Tyto </w:t>
      </w:r>
      <w:proofErr w:type="spellStart"/>
      <w:r w:rsidRPr="00C34905">
        <w:rPr>
          <w:sz w:val="20"/>
          <w:szCs w:val="20"/>
        </w:rPr>
        <w:t>údaje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budou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zpracovány</w:t>
      </w:r>
      <w:proofErr w:type="spellEnd"/>
      <w:r w:rsidRPr="00C34905">
        <w:rPr>
          <w:sz w:val="20"/>
          <w:szCs w:val="20"/>
        </w:rPr>
        <w:t xml:space="preserve"> za </w:t>
      </w:r>
      <w:proofErr w:type="spellStart"/>
      <w:r w:rsidRPr="00C34905">
        <w:rPr>
          <w:sz w:val="20"/>
          <w:szCs w:val="20"/>
        </w:rPr>
        <w:t>účelem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zařazení</w:t>
      </w:r>
      <w:proofErr w:type="spellEnd"/>
      <w:r w:rsidRPr="00C34905">
        <w:rPr>
          <w:sz w:val="20"/>
          <w:szCs w:val="20"/>
        </w:rPr>
        <w:t xml:space="preserve"> do </w:t>
      </w:r>
      <w:proofErr w:type="spellStart"/>
      <w:r w:rsidRPr="00C34905">
        <w:rPr>
          <w:sz w:val="20"/>
          <w:szCs w:val="20"/>
        </w:rPr>
        <w:t>adresáře</w:t>
      </w:r>
      <w:proofErr w:type="spellEnd"/>
      <w:r w:rsidRPr="00C34905">
        <w:rPr>
          <w:sz w:val="20"/>
          <w:szCs w:val="20"/>
        </w:rPr>
        <w:t xml:space="preserve"> pro </w:t>
      </w:r>
      <w:proofErr w:type="spellStart"/>
      <w:r w:rsidRPr="00C34905">
        <w:rPr>
          <w:sz w:val="20"/>
          <w:szCs w:val="20"/>
        </w:rPr>
        <w:t>opakovanou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komunikaci</w:t>
      </w:r>
      <w:proofErr w:type="spellEnd"/>
      <w:r w:rsidRPr="00C34905">
        <w:rPr>
          <w:sz w:val="20"/>
          <w:szCs w:val="20"/>
        </w:rPr>
        <w:t>. K </w:t>
      </w:r>
      <w:proofErr w:type="spellStart"/>
      <w:r w:rsidRPr="00C34905">
        <w:rPr>
          <w:sz w:val="20"/>
          <w:szCs w:val="20"/>
        </w:rPr>
        <w:t>těmto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údajům</w:t>
      </w:r>
      <w:proofErr w:type="spellEnd"/>
      <w:r w:rsidRPr="00C34905">
        <w:rPr>
          <w:sz w:val="20"/>
          <w:szCs w:val="20"/>
        </w:rPr>
        <w:t xml:space="preserve"> v </w:t>
      </w:r>
      <w:proofErr w:type="spellStart"/>
      <w:r w:rsidRPr="00C34905">
        <w:rPr>
          <w:sz w:val="20"/>
          <w:szCs w:val="20"/>
        </w:rPr>
        <w:t>rámci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servisu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informačních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technologií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mají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přístup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smluvní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Externí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spolupracovníci</w:t>
      </w:r>
      <w:proofErr w:type="spellEnd"/>
      <w:r w:rsidRPr="00C34905">
        <w:rPr>
          <w:sz w:val="20"/>
          <w:szCs w:val="20"/>
        </w:rPr>
        <w:t xml:space="preserve"> v </w:t>
      </w:r>
      <w:proofErr w:type="spellStart"/>
      <w:r w:rsidRPr="00C34905">
        <w:rPr>
          <w:sz w:val="20"/>
          <w:szCs w:val="20"/>
        </w:rPr>
        <w:t>informačních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technologiích</w:t>
      </w:r>
      <w:proofErr w:type="spellEnd"/>
      <w:r w:rsidRPr="00C34905">
        <w:rPr>
          <w:sz w:val="20"/>
          <w:szCs w:val="20"/>
        </w:rPr>
        <w:t xml:space="preserve">. </w:t>
      </w:r>
    </w:p>
    <w:p w14:paraId="2E1D64AD" w14:textId="77777777" w:rsidR="00C34905" w:rsidRPr="00C34905" w:rsidRDefault="00C34905" w:rsidP="00C34905">
      <w:pPr>
        <w:spacing w:before="120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sz w:val="20"/>
          <w:szCs w:val="20"/>
        </w:rPr>
        <w:t>Prodávající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jmenoval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Pověřence</w:t>
      </w:r>
      <w:proofErr w:type="spellEnd"/>
      <w:r w:rsidRPr="00C34905">
        <w:rPr>
          <w:sz w:val="20"/>
          <w:szCs w:val="20"/>
        </w:rPr>
        <w:t xml:space="preserve"> na </w:t>
      </w:r>
      <w:proofErr w:type="spellStart"/>
      <w:r w:rsidRPr="00C34905">
        <w:rPr>
          <w:sz w:val="20"/>
          <w:szCs w:val="20"/>
        </w:rPr>
        <w:t>ochranu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osobních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údajů</w:t>
      </w:r>
      <w:proofErr w:type="spellEnd"/>
      <w:r w:rsidRPr="00C34905">
        <w:rPr>
          <w:sz w:val="20"/>
          <w:szCs w:val="20"/>
        </w:rPr>
        <w:t>; Ing. Jaromír Dobeš. V </w:t>
      </w:r>
      <w:proofErr w:type="spellStart"/>
      <w:r w:rsidRPr="00C34905">
        <w:rPr>
          <w:sz w:val="20"/>
          <w:szCs w:val="20"/>
        </w:rPr>
        <w:t>případě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nejasností</w:t>
      </w:r>
      <w:proofErr w:type="spellEnd"/>
      <w:r w:rsidRPr="00C34905">
        <w:rPr>
          <w:sz w:val="20"/>
          <w:szCs w:val="20"/>
        </w:rPr>
        <w:t xml:space="preserve"> je </w:t>
      </w:r>
      <w:proofErr w:type="spellStart"/>
      <w:r w:rsidRPr="00C34905">
        <w:rPr>
          <w:sz w:val="20"/>
          <w:szCs w:val="20"/>
        </w:rPr>
        <w:t>možné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jej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kontaktovat</w:t>
      </w:r>
      <w:proofErr w:type="spellEnd"/>
      <w:r w:rsidRPr="00C34905">
        <w:rPr>
          <w:sz w:val="20"/>
          <w:szCs w:val="20"/>
        </w:rPr>
        <w:t xml:space="preserve"> e-</w:t>
      </w:r>
      <w:proofErr w:type="spellStart"/>
      <w:r w:rsidRPr="00C34905">
        <w:rPr>
          <w:sz w:val="20"/>
          <w:szCs w:val="20"/>
        </w:rPr>
        <w:t>mailem</w:t>
      </w:r>
      <w:proofErr w:type="spellEnd"/>
      <w:r w:rsidRPr="00C34905">
        <w:rPr>
          <w:sz w:val="20"/>
          <w:szCs w:val="20"/>
        </w:rPr>
        <w:t xml:space="preserve"> na dobes@osevauni.cz, </w:t>
      </w:r>
      <w:proofErr w:type="spellStart"/>
      <w:r w:rsidRPr="00C34905">
        <w:rPr>
          <w:sz w:val="20"/>
          <w:szCs w:val="20"/>
        </w:rPr>
        <w:t>případně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telefonicky</w:t>
      </w:r>
      <w:proofErr w:type="spellEnd"/>
      <w:r w:rsidRPr="00C34905">
        <w:rPr>
          <w:sz w:val="20"/>
          <w:szCs w:val="20"/>
        </w:rPr>
        <w:t xml:space="preserve"> 724 235 470, </w:t>
      </w:r>
      <w:proofErr w:type="spellStart"/>
      <w:r w:rsidRPr="00C34905">
        <w:rPr>
          <w:sz w:val="20"/>
          <w:szCs w:val="20"/>
        </w:rPr>
        <w:t>případně</w:t>
      </w:r>
      <w:proofErr w:type="spellEnd"/>
      <w:r w:rsidRPr="00C34905">
        <w:rPr>
          <w:sz w:val="20"/>
          <w:szCs w:val="20"/>
        </w:rPr>
        <w:t xml:space="preserve"> na </w:t>
      </w:r>
      <w:proofErr w:type="spellStart"/>
      <w:r w:rsidRPr="00C34905">
        <w:rPr>
          <w:sz w:val="20"/>
          <w:szCs w:val="20"/>
        </w:rPr>
        <w:t>adrese</w:t>
      </w:r>
      <w:proofErr w:type="spellEnd"/>
      <w:r w:rsidRPr="00C34905">
        <w:rPr>
          <w:sz w:val="20"/>
          <w:szCs w:val="20"/>
        </w:rPr>
        <w:t xml:space="preserve"> </w:t>
      </w:r>
      <w:proofErr w:type="spellStart"/>
      <w:r w:rsidRPr="00C34905">
        <w:rPr>
          <w:sz w:val="20"/>
          <w:szCs w:val="20"/>
        </w:rPr>
        <w:t>Prodávajícího</w:t>
      </w:r>
      <w:bookmarkEnd w:id="1"/>
      <w:proofErr w:type="spellEnd"/>
      <w:r w:rsidRPr="00C34905">
        <w:rPr>
          <w:sz w:val="20"/>
          <w:szCs w:val="20"/>
        </w:rPr>
        <w:t>.</w:t>
      </w:r>
    </w:p>
    <w:p w14:paraId="38AC1EBC" w14:textId="77777777" w:rsidR="00C34905" w:rsidRDefault="00C34905" w:rsidP="00C34905">
      <w:pPr>
        <w:spacing w:before="120"/>
        <w:jc w:val="center"/>
        <w:rPr>
          <w:b/>
          <w:bCs/>
          <w:color w:val="000000"/>
          <w:sz w:val="20"/>
          <w:szCs w:val="20"/>
        </w:rPr>
      </w:pPr>
    </w:p>
    <w:p w14:paraId="73A21514" w14:textId="77777777" w:rsidR="00C21CAB" w:rsidRDefault="00C21CAB" w:rsidP="00C34905">
      <w:pPr>
        <w:spacing w:before="120"/>
        <w:jc w:val="center"/>
        <w:rPr>
          <w:b/>
          <w:bCs/>
          <w:color w:val="000000"/>
          <w:sz w:val="20"/>
          <w:szCs w:val="20"/>
        </w:rPr>
      </w:pPr>
    </w:p>
    <w:p w14:paraId="77B65251" w14:textId="77777777" w:rsidR="00C21CAB" w:rsidRPr="00C34905" w:rsidRDefault="00C21CAB" w:rsidP="00C34905">
      <w:pPr>
        <w:spacing w:before="120"/>
        <w:jc w:val="center"/>
        <w:rPr>
          <w:b/>
          <w:bCs/>
          <w:color w:val="000000"/>
          <w:sz w:val="20"/>
          <w:szCs w:val="20"/>
        </w:rPr>
      </w:pPr>
    </w:p>
    <w:p w14:paraId="3E23DCA0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Článek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X.</w:t>
      </w:r>
    </w:p>
    <w:p w14:paraId="00D3C729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Ukončení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smlouvy</w:t>
      </w:r>
      <w:proofErr w:type="spellEnd"/>
    </w:p>
    <w:p w14:paraId="578C2BFC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</w:p>
    <w:p w14:paraId="37805650" w14:textId="77777777" w:rsidR="00C34905" w:rsidRPr="00C34905" w:rsidRDefault="00C34905" w:rsidP="00C34905">
      <w:pPr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Tuto </w:t>
      </w:r>
      <w:proofErr w:type="spellStart"/>
      <w:r w:rsidRPr="00C34905">
        <w:rPr>
          <w:color w:val="000000"/>
          <w:sz w:val="20"/>
          <w:szCs w:val="20"/>
        </w:rPr>
        <w:t>smlouvu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možné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ukončit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následujícími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způsoby</w:t>
      </w:r>
      <w:proofErr w:type="spellEnd"/>
      <w:r w:rsidRPr="00C34905">
        <w:rPr>
          <w:color w:val="000000"/>
          <w:sz w:val="20"/>
          <w:szCs w:val="20"/>
        </w:rPr>
        <w:t>:</w:t>
      </w:r>
    </w:p>
    <w:p w14:paraId="1FD8F7FD" w14:textId="77777777" w:rsidR="00C34905" w:rsidRPr="00C34905" w:rsidRDefault="00C34905" w:rsidP="00C34905">
      <w:pPr>
        <w:numPr>
          <w:ilvl w:val="0"/>
          <w:numId w:val="1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Dohodou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61AE70F6" w14:textId="77777777" w:rsidR="00C34905" w:rsidRPr="00C34905" w:rsidRDefault="00C34905" w:rsidP="00C34905">
      <w:pPr>
        <w:numPr>
          <w:ilvl w:val="0"/>
          <w:numId w:val="1"/>
        </w:numPr>
        <w:suppressAutoHyphens/>
        <w:autoSpaceDE/>
        <w:autoSpaceDN/>
        <w:rPr>
          <w:color w:val="000000"/>
          <w:sz w:val="20"/>
          <w:szCs w:val="20"/>
        </w:rPr>
      </w:pPr>
      <w:proofErr w:type="spellStart"/>
      <w:r w:rsidRPr="00C34905">
        <w:rPr>
          <w:color w:val="000000"/>
          <w:sz w:val="20"/>
          <w:szCs w:val="20"/>
        </w:rPr>
        <w:t>Písemnou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výpovědí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podanou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kterýmkoliv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účastníkem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s </w:t>
      </w:r>
      <w:proofErr w:type="spellStart"/>
      <w:r w:rsidRPr="00C34905">
        <w:rPr>
          <w:color w:val="000000"/>
          <w:sz w:val="20"/>
          <w:szCs w:val="20"/>
        </w:rPr>
        <w:t>jednoměsíční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výpovědní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lhůtou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počíná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běžet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prvního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dne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kalendářního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měsíce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následujícího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měsíci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kterém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výpověď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druhé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doručena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7C307537" w14:textId="77777777" w:rsidR="00C34905" w:rsidRPr="00C34905" w:rsidRDefault="00C34905" w:rsidP="00C34905">
      <w:pPr>
        <w:rPr>
          <w:color w:val="000000"/>
          <w:sz w:val="20"/>
          <w:szCs w:val="20"/>
        </w:rPr>
      </w:pPr>
    </w:p>
    <w:p w14:paraId="6A0DB5BD" w14:textId="77777777" w:rsidR="00C34905" w:rsidRPr="00C34905" w:rsidRDefault="00C34905" w:rsidP="00C34905">
      <w:pPr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Tato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uzavírá</w:t>
      </w:r>
      <w:proofErr w:type="spellEnd"/>
      <w:r w:rsidRPr="00C34905">
        <w:rPr>
          <w:color w:val="000000"/>
          <w:sz w:val="20"/>
          <w:szCs w:val="20"/>
        </w:rPr>
        <w:t xml:space="preserve"> s </w:t>
      </w:r>
      <w:proofErr w:type="spellStart"/>
      <w:r w:rsidRPr="00C34905">
        <w:rPr>
          <w:color w:val="000000"/>
          <w:sz w:val="20"/>
          <w:szCs w:val="20"/>
        </w:rPr>
        <w:t>rozvazovací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podmínkou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že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pokud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dobu</w:t>
      </w:r>
      <w:proofErr w:type="spellEnd"/>
      <w:r w:rsidRPr="00C34905">
        <w:rPr>
          <w:color w:val="000000"/>
          <w:sz w:val="20"/>
          <w:szCs w:val="20"/>
        </w:rPr>
        <w:t xml:space="preserve"> 24 </w:t>
      </w:r>
      <w:proofErr w:type="spellStart"/>
      <w:r w:rsidRPr="00C34905">
        <w:rPr>
          <w:color w:val="000000"/>
          <w:sz w:val="20"/>
          <w:szCs w:val="20"/>
        </w:rPr>
        <w:t>měsíců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jdoucích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sobě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nebude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mezi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smluvními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stranami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uzavřena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žádná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tato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ruší</w:t>
      </w:r>
      <w:proofErr w:type="spellEnd"/>
      <w:r w:rsidRPr="00C34905">
        <w:rPr>
          <w:color w:val="000000"/>
          <w:sz w:val="20"/>
          <w:szCs w:val="20"/>
        </w:rPr>
        <w:t xml:space="preserve">, a to </w:t>
      </w:r>
      <w:proofErr w:type="spellStart"/>
      <w:r w:rsidRPr="00C34905">
        <w:rPr>
          <w:color w:val="000000"/>
          <w:sz w:val="20"/>
          <w:szCs w:val="20"/>
        </w:rPr>
        <w:t>posledním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dnem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měsíce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který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dvacátým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čtvrtým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od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uzavření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poslední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kupní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2B02101E" w14:textId="77777777" w:rsidR="00C34905" w:rsidRPr="00C34905" w:rsidRDefault="00C34905" w:rsidP="00C34905">
      <w:pPr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 </w:t>
      </w:r>
    </w:p>
    <w:p w14:paraId="6B6CD14A" w14:textId="77777777" w:rsidR="00C21CAB" w:rsidRDefault="00C21CAB" w:rsidP="00C34905">
      <w:pPr>
        <w:rPr>
          <w:color w:val="000000"/>
          <w:sz w:val="20"/>
          <w:szCs w:val="20"/>
        </w:rPr>
      </w:pPr>
    </w:p>
    <w:p w14:paraId="10FCAB40" w14:textId="77777777" w:rsidR="00C21CAB" w:rsidRPr="00C34905" w:rsidRDefault="00C21CAB" w:rsidP="00C34905">
      <w:pPr>
        <w:rPr>
          <w:color w:val="000000"/>
          <w:sz w:val="20"/>
          <w:szCs w:val="20"/>
        </w:rPr>
      </w:pPr>
    </w:p>
    <w:p w14:paraId="62FB9CC7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Článek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XI.</w:t>
      </w:r>
    </w:p>
    <w:p w14:paraId="69BA60AC" w14:textId="77777777" w:rsidR="00C34905" w:rsidRPr="00C34905" w:rsidRDefault="00C34905" w:rsidP="00C34905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C34905">
        <w:rPr>
          <w:b/>
          <w:bCs/>
          <w:color w:val="000000"/>
          <w:sz w:val="20"/>
          <w:szCs w:val="20"/>
        </w:rPr>
        <w:t>Závěrečná</w:t>
      </w:r>
      <w:proofErr w:type="spellEnd"/>
      <w:r w:rsidRPr="00C3490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4905">
        <w:rPr>
          <w:b/>
          <w:bCs/>
          <w:color w:val="000000"/>
          <w:sz w:val="20"/>
          <w:szCs w:val="20"/>
        </w:rPr>
        <w:t>ujednání</w:t>
      </w:r>
      <w:proofErr w:type="spellEnd"/>
    </w:p>
    <w:p w14:paraId="2E1B9348" w14:textId="77777777" w:rsidR="00C34905" w:rsidRPr="00C34905" w:rsidRDefault="00C34905" w:rsidP="00C34905">
      <w:pPr>
        <w:rPr>
          <w:b/>
          <w:bCs/>
          <w:color w:val="000000"/>
          <w:sz w:val="20"/>
          <w:szCs w:val="20"/>
        </w:rPr>
      </w:pPr>
    </w:p>
    <w:p w14:paraId="72EE011A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1. Tato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uzavírá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dobu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neurčitou</w:t>
      </w:r>
      <w:proofErr w:type="spellEnd"/>
      <w:r w:rsidRPr="00C34905">
        <w:rPr>
          <w:color w:val="000000"/>
          <w:sz w:val="20"/>
          <w:szCs w:val="20"/>
        </w:rPr>
        <w:t xml:space="preserve"> s </w:t>
      </w:r>
      <w:proofErr w:type="spellStart"/>
      <w:r w:rsidRPr="00C34905">
        <w:rPr>
          <w:color w:val="000000"/>
          <w:sz w:val="20"/>
          <w:szCs w:val="20"/>
        </w:rPr>
        <w:t>platností</w:t>
      </w:r>
      <w:proofErr w:type="spellEnd"/>
      <w:r w:rsidRPr="00C34905">
        <w:rPr>
          <w:color w:val="000000"/>
          <w:sz w:val="20"/>
          <w:szCs w:val="20"/>
        </w:rPr>
        <w:t xml:space="preserve"> ode </w:t>
      </w:r>
      <w:proofErr w:type="spellStart"/>
      <w:r w:rsidRPr="00C34905">
        <w:rPr>
          <w:color w:val="000000"/>
          <w:sz w:val="20"/>
          <w:szCs w:val="20"/>
        </w:rPr>
        <w:t>dne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podpisu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smluvních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2FAD3B62" w14:textId="77777777" w:rsidR="00C34905" w:rsidRPr="00C34905" w:rsidRDefault="00C34905" w:rsidP="00C34905">
      <w:pPr>
        <w:ind w:left="284" w:hanging="284"/>
        <w:rPr>
          <w:color w:val="000000"/>
          <w:kern w:val="2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2. Tuto </w:t>
      </w:r>
      <w:proofErr w:type="spellStart"/>
      <w:r w:rsidRPr="00C34905">
        <w:rPr>
          <w:color w:val="000000"/>
          <w:sz w:val="20"/>
          <w:szCs w:val="20"/>
        </w:rPr>
        <w:t>smlouvu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možné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měnit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pouze</w:t>
      </w:r>
      <w:proofErr w:type="spellEnd"/>
      <w:r w:rsidRPr="00C34905">
        <w:rPr>
          <w:color w:val="000000"/>
          <w:sz w:val="20"/>
          <w:szCs w:val="20"/>
        </w:rPr>
        <w:t xml:space="preserve"> na </w:t>
      </w:r>
      <w:proofErr w:type="spellStart"/>
      <w:r w:rsidRPr="00C34905">
        <w:rPr>
          <w:color w:val="000000"/>
          <w:sz w:val="20"/>
          <w:szCs w:val="20"/>
        </w:rPr>
        <w:t>základě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písemných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dodatků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když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nový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dodatek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vždy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ruší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dřívější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dodatek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</w:p>
    <w:p w14:paraId="23CBD8AC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3. Tato </w:t>
      </w:r>
      <w:proofErr w:type="spellStart"/>
      <w:r w:rsidRPr="00C34905">
        <w:rPr>
          <w:color w:val="000000"/>
          <w:sz w:val="20"/>
          <w:szCs w:val="20"/>
        </w:rPr>
        <w:t>smlouva</w:t>
      </w:r>
      <w:proofErr w:type="spellEnd"/>
      <w:r w:rsidRPr="00C34905">
        <w:rPr>
          <w:color w:val="000000"/>
          <w:sz w:val="20"/>
          <w:szCs w:val="20"/>
        </w:rPr>
        <w:t xml:space="preserve"> je </w:t>
      </w:r>
      <w:proofErr w:type="spellStart"/>
      <w:r w:rsidRPr="00C34905">
        <w:rPr>
          <w:color w:val="000000"/>
          <w:sz w:val="20"/>
          <w:szCs w:val="20"/>
        </w:rPr>
        <w:t>vyhotovena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dvou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stejnopisech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každá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smluvní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obdrží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jedno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vyhotovení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5E440F8E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4. </w:t>
      </w:r>
      <w:r w:rsidRPr="00C34905">
        <w:rPr>
          <w:color w:val="000000"/>
          <w:sz w:val="20"/>
          <w:szCs w:val="20"/>
          <w:lang/>
        </w:rPr>
        <w:t xml:space="preserve">Stane-li se </w:t>
      </w:r>
      <w:proofErr w:type="spellStart"/>
      <w:r w:rsidRPr="00C34905">
        <w:rPr>
          <w:color w:val="000000"/>
          <w:sz w:val="20"/>
          <w:szCs w:val="20"/>
          <w:lang/>
        </w:rPr>
        <w:t>neplaným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některé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ustanovení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této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smlouvy</w:t>
      </w:r>
      <w:proofErr w:type="spellEnd"/>
      <w:r w:rsidRPr="00C34905">
        <w:rPr>
          <w:color w:val="000000"/>
          <w:sz w:val="20"/>
          <w:szCs w:val="20"/>
          <w:lang/>
        </w:rPr>
        <w:t xml:space="preserve">, </w:t>
      </w:r>
      <w:proofErr w:type="spellStart"/>
      <w:r w:rsidRPr="00C34905">
        <w:rPr>
          <w:color w:val="000000"/>
          <w:sz w:val="20"/>
          <w:szCs w:val="20"/>
          <w:lang/>
        </w:rPr>
        <w:t>není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tím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dotčena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platnost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smlouvy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jako</w:t>
      </w:r>
      <w:proofErr w:type="spellEnd"/>
      <w:r w:rsidRPr="00C34905">
        <w:rPr>
          <w:color w:val="000000"/>
          <w:sz w:val="20"/>
          <w:szCs w:val="20"/>
          <w:lang/>
        </w:rPr>
        <w:t xml:space="preserve"> </w:t>
      </w:r>
      <w:proofErr w:type="spellStart"/>
      <w:r w:rsidRPr="00C34905">
        <w:rPr>
          <w:color w:val="000000"/>
          <w:sz w:val="20"/>
          <w:szCs w:val="20"/>
          <w:lang/>
        </w:rPr>
        <w:t>celku</w:t>
      </w:r>
      <w:proofErr w:type="spellEnd"/>
      <w:r w:rsidRPr="00C34905">
        <w:rPr>
          <w:color w:val="000000"/>
          <w:sz w:val="20"/>
          <w:szCs w:val="20"/>
          <w:lang/>
        </w:rPr>
        <w:t>.</w:t>
      </w:r>
    </w:p>
    <w:p w14:paraId="7415A8F4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5. </w:t>
      </w:r>
      <w:proofErr w:type="spellStart"/>
      <w:r w:rsidRPr="00C34905">
        <w:rPr>
          <w:color w:val="000000"/>
          <w:sz w:val="20"/>
          <w:szCs w:val="20"/>
        </w:rPr>
        <w:t>Smluvní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strany</w:t>
      </w:r>
      <w:proofErr w:type="spellEnd"/>
      <w:r w:rsidRPr="00C34905">
        <w:rPr>
          <w:color w:val="000000"/>
          <w:sz w:val="20"/>
          <w:szCs w:val="20"/>
        </w:rPr>
        <w:t xml:space="preserve"> se </w:t>
      </w:r>
      <w:proofErr w:type="spellStart"/>
      <w:r w:rsidRPr="00C34905">
        <w:rPr>
          <w:color w:val="000000"/>
          <w:sz w:val="20"/>
          <w:szCs w:val="20"/>
        </w:rPr>
        <w:t>dohodly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že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veškeré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písemnosti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budou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doručovány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zejména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datovou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schránkou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případně</w:t>
      </w:r>
      <w:proofErr w:type="spellEnd"/>
      <w:r w:rsidRPr="00C34905">
        <w:rPr>
          <w:color w:val="000000"/>
          <w:sz w:val="20"/>
          <w:szCs w:val="20"/>
        </w:rPr>
        <w:t xml:space="preserve"> na e-</w:t>
      </w:r>
      <w:proofErr w:type="spellStart"/>
      <w:r w:rsidRPr="00C34905">
        <w:rPr>
          <w:color w:val="000000"/>
          <w:sz w:val="20"/>
          <w:szCs w:val="20"/>
        </w:rPr>
        <w:t>mailem</w:t>
      </w:r>
      <w:proofErr w:type="spellEnd"/>
      <w:r w:rsidRPr="00C34905">
        <w:rPr>
          <w:color w:val="000000"/>
          <w:sz w:val="20"/>
          <w:szCs w:val="20"/>
        </w:rPr>
        <w:t xml:space="preserve">. </w:t>
      </w:r>
      <w:proofErr w:type="spellStart"/>
      <w:r w:rsidRPr="00C34905">
        <w:rPr>
          <w:color w:val="000000"/>
          <w:sz w:val="20"/>
          <w:szCs w:val="20"/>
        </w:rPr>
        <w:t>Adresy</w:t>
      </w:r>
      <w:proofErr w:type="spellEnd"/>
      <w:r w:rsidRPr="00C34905">
        <w:rPr>
          <w:color w:val="000000"/>
          <w:sz w:val="20"/>
          <w:szCs w:val="20"/>
        </w:rPr>
        <w:t xml:space="preserve"> pro </w:t>
      </w:r>
      <w:proofErr w:type="spellStart"/>
      <w:r w:rsidRPr="00C34905">
        <w:rPr>
          <w:color w:val="000000"/>
          <w:sz w:val="20"/>
          <w:szCs w:val="20"/>
        </w:rPr>
        <w:t>elektronickou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komunikaci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jsou</w:t>
      </w:r>
      <w:proofErr w:type="spellEnd"/>
      <w:r w:rsidRPr="00C34905">
        <w:rPr>
          <w:color w:val="000000"/>
          <w:sz w:val="20"/>
          <w:szCs w:val="20"/>
        </w:rPr>
        <w:t xml:space="preserve"> v </w:t>
      </w:r>
      <w:proofErr w:type="spellStart"/>
      <w:r w:rsidRPr="00C34905">
        <w:rPr>
          <w:color w:val="000000"/>
          <w:sz w:val="20"/>
          <w:szCs w:val="20"/>
        </w:rPr>
        <w:t>záhlaví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7DFF87D5" w14:textId="77777777" w:rsidR="00C34905" w:rsidRPr="00C34905" w:rsidRDefault="00C34905" w:rsidP="00C34905">
      <w:pPr>
        <w:ind w:left="284" w:hanging="284"/>
        <w:rPr>
          <w:color w:val="000000"/>
          <w:sz w:val="20"/>
          <w:szCs w:val="20"/>
        </w:rPr>
      </w:pPr>
      <w:r w:rsidRPr="00C34905">
        <w:rPr>
          <w:color w:val="000000"/>
          <w:sz w:val="20"/>
          <w:szCs w:val="20"/>
        </w:rPr>
        <w:t xml:space="preserve">6. </w:t>
      </w:r>
      <w:proofErr w:type="spellStart"/>
      <w:r w:rsidRPr="00C34905">
        <w:rPr>
          <w:color w:val="000000"/>
          <w:sz w:val="20"/>
          <w:szCs w:val="20"/>
        </w:rPr>
        <w:t>Účastníci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této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smlouvy</w:t>
      </w:r>
      <w:proofErr w:type="spellEnd"/>
      <w:r w:rsidRPr="00C34905">
        <w:rPr>
          <w:color w:val="000000"/>
          <w:sz w:val="20"/>
          <w:szCs w:val="20"/>
        </w:rPr>
        <w:t xml:space="preserve"> po </w:t>
      </w:r>
      <w:proofErr w:type="spellStart"/>
      <w:r w:rsidRPr="00C34905">
        <w:rPr>
          <w:color w:val="000000"/>
          <w:sz w:val="20"/>
          <w:szCs w:val="20"/>
        </w:rPr>
        <w:t>jejím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řádném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přečtení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výslovně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prohlašují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že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byla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uzavřena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podle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jejich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pravé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vážné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svobodné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vůle</w:t>
      </w:r>
      <w:proofErr w:type="spellEnd"/>
      <w:r w:rsidRPr="00C34905">
        <w:rPr>
          <w:color w:val="000000"/>
          <w:sz w:val="20"/>
          <w:szCs w:val="20"/>
        </w:rPr>
        <w:t xml:space="preserve">, </w:t>
      </w:r>
      <w:proofErr w:type="spellStart"/>
      <w:r w:rsidRPr="00C34905">
        <w:rPr>
          <w:color w:val="000000"/>
          <w:sz w:val="20"/>
          <w:szCs w:val="20"/>
        </w:rPr>
        <w:t>nikoliv</w:t>
      </w:r>
      <w:proofErr w:type="spellEnd"/>
      <w:r w:rsidRPr="00C34905">
        <w:rPr>
          <w:color w:val="000000"/>
          <w:sz w:val="20"/>
          <w:szCs w:val="20"/>
        </w:rPr>
        <w:t xml:space="preserve"> v </w:t>
      </w:r>
      <w:proofErr w:type="spellStart"/>
      <w:r w:rsidRPr="00C34905">
        <w:rPr>
          <w:color w:val="000000"/>
          <w:sz w:val="20"/>
          <w:szCs w:val="20"/>
        </w:rPr>
        <w:t>tísni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nebo</w:t>
      </w:r>
      <w:proofErr w:type="spellEnd"/>
      <w:r w:rsidRPr="00C34905">
        <w:rPr>
          <w:color w:val="000000"/>
          <w:sz w:val="20"/>
          <w:szCs w:val="20"/>
        </w:rPr>
        <w:t xml:space="preserve"> za </w:t>
      </w:r>
      <w:proofErr w:type="spellStart"/>
      <w:r w:rsidRPr="00C34905">
        <w:rPr>
          <w:color w:val="000000"/>
          <w:sz w:val="20"/>
          <w:szCs w:val="20"/>
        </w:rPr>
        <w:t>nápadně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nevýhodných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podmínek</w:t>
      </w:r>
      <w:proofErr w:type="spellEnd"/>
      <w:r w:rsidRPr="00C34905">
        <w:rPr>
          <w:color w:val="000000"/>
          <w:sz w:val="20"/>
          <w:szCs w:val="20"/>
        </w:rPr>
        <w:t xml:space="preserve"> a </w:t>
      </w:r>
      <w:proofErr w:type="spellStart"/>
      <w:r w:rsidRPr="00C34905">
        <w:rPr>
          <w:color w:val="000000"/>
          <w:sz w:val="20"/>
          <w:szCs w:val="20"/>
        </w:rPr>
        <w:t>že</w:t>
      </w:r>
      <w:proofErr w:type="spellEnd"/>
      <w:r w:rsidRPr="00C34905">
        <w:rPr>
          <w:color w:val="000000"/>
          <w:sz w:val="20"/>
          <w:szCs w:val="20"/>
        </w:rPr>
        <w:t xml:space="preserve"> s </w:t>
      </w:r>
      <w:proofErr w:type="spellStart"/>
      <w:r w:rsidRPr="00C34905">
        <w:rPr>
          <w:color w:val="000000"/>
          <w:sz w:val="20"/>
          <w:szCs w:val="20"/>
        </w:rPr>
        <w:t>jejím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obsahem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souhlasí</w:t>
      </w:r>
      <w:proofErr w:type="spellEnd"/>
      <w:r w:rsidRPr="00C34905">
        <w:rPr>
          <w:color w:val="000000"/>
          <w:sz w:val="20"/>
          <w:szCs w:val="20"/>
        </w:rPr>
        <w:t xml:space="preserve">. Na </w:t>
      </w:r>
      <w:proofErr w:type="spellStart"/>
      <w:r w:rsidRPr="00C34905">
        <w:rPr>
          <w:color w:val="000000"/>
          <w:sz w:val="20"/>
          <w:szCs w:val="20"/>
        </w:rPr>
        <w:t>důkaz</w:t>
      </w:r>
      <w:proofErr w:type="spellEnd"/>
      <w:r w:rsidRPr="00C34905">
        <w:rPr>
          <w:color w:val="000000"/>
          <w:sz w:val="20"/>
          <w:szCs w:val="20"/>
        </w:rPr>
        <w:t xml:space="preserve"> toho </w:t>
      </w:r>
      <w:proofErr w:type="spellStart"/>
      <w:r w:rsidRPr="00C34905">
        <w:rPr>
          <w:color w:val="000000"/>
          <w:sz w:val="20"/>
          <w:szCs w:val="20"/>
        </w:rPr>
        <w:t>připojují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své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vlastnoruční</w:t>
      </w:r>
      <w:proofErr w:type="spellEnd"/>
      <w:r w:rsidRPr="00C34905">
        <w:rPr>
          <w:color w:val="000000"/>
          <w:sz w:val="20"/>
          <w:szCs w:val="20"/>
        </w:rPr>
        <w:t xml:space="preserve"> </w:t>
      </w:r>
      <w:proofErr w:type="spellStart"/>
      <w:r w:rsidRPr="00C34905">
        <w:rPr>
          <w:color w:val="000000"/>
          <w:sz w:val="20"/>
          <w:szCs w:val="20"/>
        </w:rPr>
        <w:t>podpisy</w:t>
      </w:r>
      <w:proofErr w:type="spellEnd"/>
      <w:r w:rsidRPr="00C34905">
        <w:rPr>
          <w:color w:val="000000"/>
          <w:sz w:val="20"/>
          <w:szCs w:val="20"/>
        </w:rPr>
        <w:t>.</w:t>
      </w:r>
    </w:p>
    <w:p w14:paraId="1E8B2F67" w14:textId="0D20BEB5" w:rsidR="00B50BD4" w:rsidRPr="00C34905" w:rsidRDefault="00B50BD4">
      <w:pPr>
        <w:pStyle w:val="Zkladntext"/>
      </w:pPr>
    </w:p>
    <w:p w14:paraId="5CA64EB2" w14:textId="77777777" w:rsidR="00B50BD4" w:rsidRPr="00C34905" w:rsidRDefault="00B50BD4">
      <w:pPr>
        <w:pStyle w:val="Zkladntext"/>
      </w:pPr>
    </w:p>
    <w:p w14:paraId="7325D90E" w14:textId="77777777" w:rsidR="00B50BD4" w:rsidRPr="00C34905" w:rsidRDefault="00B50BD4">
      <w:pPr>
        <w:pStyle w:val="Zkladntext"/>
      </w:pPr>
    </w:p>
    <w:p w14:paraId="0E04D87D" w14:textId="77777777" w:rsidR="00B50BD4" w:rsidRPr="00C34905" w:rsidRDefault="00B50BD4">
      <w:pPr>
        <w:pStyle w:val="Zkladntext"/>
      </w:pPr>
    </w:p>
    <w:p w14:paraId="5C106EE9" w14:textId="77777777" w:rsidR="00C34905" w:rsidRDefault="00C34905" w:rsidP="00C34905">
      <w:pPr>
        <w:widowControl/>
        <w:adjustRightInd w:val="0"/>
        <w:rPr>
          <w:rFonts w:eastAsiaTheme="minorHAnsi"/>
          <w:sz w:val="20"/>
          <w:szCs w:val="20"/>
          <w:lang w:val="cs-CZ"/>
        </w:rPr>
      </w:pPr>
      <w:r>
        <w:rPr>
          <w:rFonts w:eastAsiaTheme="minorHAnsi"/>
          <w:sz w:val="20"/>
          <w:szCs w:val="20"/>
          <w:lang w:val="cs-CZ"/>
        </w:rPr>
        <w:t>V Chocni, dne: 16.01.2024</w:t>
      </w:r>
    </w:p>
    <w:p w14:paraId="4EDA40FD" w14:textId="77777777" w:rsidR="00C34905" w:rsidRDefault="00C34905" w:rsidP="00C34905">
      <w:pPr>
        <w:widowControl/>
        <w:adjustRightInd w:val="0"/>
        <w:rPr>
          <w:rFonts w:eastAsiaTheme="minorHAnsi"/>
          <w:sz w:val="16"/>
          <w:szCs w:val="16"/>
          <w:lang w:val="cs-CZ"/>
        </w:rPr>
      </w:pPr>
    </w:p>
    <w:p w14:paraId="53DA63DF" w14:textId="77777777" w:rsidR="00C34905" w:rsidRDefault="00C34905" w:rsidP="00C34905">
      <w:pPr>
        <w:widowControl/>
        <w:adjustRightInd w:val="0"/>
        <w:rPr>
          <w:rFonts w:eastAsiaTheme="minorHAnsi"/>
          <w:sz w:val="16"/>
          <w:szCs w:val="16"/>
          <w:lang w:val="cs-CZ"/>
        </w:rPr>
      </w:pPr>
    </w:p>
    <w:p w14:paraId="4B5A610F" w14:textId="77777777" w:rsidR="00C34905" w:rsidRDefault="00C34905" w:rsidP="00C34905">
      <w:pPr>
        <w:widowControl/>
        <w:adjustRightInd w:val="0"/>
        <w:rPr>
          <w:rFonts w:eastAsiaTheme="minorHAnsi"/>
          <w:sz w:val="16"/>
          <w:szCs w:val="16"/>
          <w:lang w:val="cs-CZ"/>
        </w:rPr>
      </w:pPr>
    </w:p>
    <w:p w14:paraId="725B49D7" w14:textId="77777777" w:rsidR="00C34905" w:rsidRDefault="00C34905" w:rsidP="00C34905">
      <w:pPr>
        <w:widowControl/>
        <w:adjustRightInd w:val="0"/>
        <w:rPr>
          <w:rFonts w:eastAsiaTheme="minorHAnsi"/>
          <w:sz w:val="16"/>
          <w:szCs w:val="16"/>
          <w:lang w:val="cs-CZ"/>
        </w:rPr>
      </w:pPr>
    </w:p>
    <w:p w14:paraId="01DCA072" w14:textId="77777777" w:rsidR="009E6C6D" w:rsidRDefault="009E6C6D" w:rsidP="00C34905">
      <w:pPr>
        <w:widowControl/>
        <w:adjustRightInd w:val="0"/>
        <w:rPr>
          <w:rFonts w:eastAsiaTheme="minorHAnsi"/>
          <w:sz w:val="16"/>
          <w:szCs w:val="16"/>
          <w:lang w:val="cs-CZ"/>
        </w:rPr>
      </w:pPr>
    </w:p>
    <w:p w14:paraId="160AC709" w14:textId="77777777" w:rsidR="009E6C6D" w:rsidRDefault="009E6C6D" w:rsidP="00C34905">
      <w:pPr>
        <w:widowControl/>
        <w:adjustRightInd w:val="0"/>
        <w:rPr>
          <w:rFonts w:eastAsiaTheme="minorHAnsi"/>
          <w:sz w:val="16"/>
          <w:szCs w:val="16"/>
          <w:lang w:val="cs-CZ"/>
        </w:rPr>
      </w:pPr>
    </w:p>
    <w:p w14:paraId="596699AD" w14:textId="77777777" w:rsidR="00C34905" w:rsidRDefault="00C34905" w:rsidP="00C34905">
      <w:pPr>
        <w:widowControl/>
        <w:adjustRightInd w:val="0"/>
        <w:rPr>
          <w:rFonts w:eastAsiaTheme="minorHAnsi"/>
          <w:sz w:val="16"/>
          <w:szCs w:val="16"/>
          <w:lang w:val="cs-CZ"/>
        </w:rPr>
      </w:pPr>
    </w:p>
    <w:p w14:paraId="517D5C99" w14:textId="71983DE0" w:rsidR="00C34905" w:rsidRDefault="009E6C6D" w:rsidP="009E6C6D">
      <w:pPr>
        <w:widowControl/>
        <w:adjustRightInd w:val="0"/>
        <w:rPr>
          <w:rFonts w:eastAsiaTheme="minorHAnsi"/>
          <w:sz w:val="16"/>
          <w:szCs w:val="16"/>
          <w:lang w:val="cs-CZ"/>
        </w:rPr>
      </w:pPr>
      <w:r>
        <w:rPr>
          <w:rFonts w:eastAsiaTheme="minorHAnsi"/>
          <w:sz w:val="16"/>
          <w:szCs w:val="16"/>
          <w:lang w:val="cs-CZ"/>
        </w:rPr>
        <w:t xml:space="preserve">       ……..…………………………………………………….</w:t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  <w:t xml:space="preserve">               </w:t>
      </w:r>
      <w:r>
        <w:rPr>
          <w:rFonts w:eastAsiaTheme="minorHAnsi"/>
          <w:sz w:val="16"/>
          <w:szCs w:val="16"/>
          <w:lang w:val="cs-CZ"/>
        </w:rPr>
        <w:t>……..………………………………………………</w:t>
      </w:r>
    </w:p>
    <w:p w14:paraId="36E2E3C6" w14:textId="788AC032" w:rsidR="00C34905" w:rsidRDefault="00C34905" w:rsidP="00C34905">
      <w:pPr>
        <w:widowControl/>
        <w:adjustRightInd w:val="0"/>
        <w:ind w:left="720" w:firstLine="720"/>
        <w:rPr>
          <w:rFonts w:eastAsiaTheme="minorHAnsi"/>
          <w:sz w:val="16"/>
          <w:szCs w:val="16"/>
          <w:lang w:val="cs-CZ"/>
        </w:rPr>
      </w:pPr>
      <w:r>
        <w:rPr>
          <w:rFonts w:eastAsiaTheme="minorHAnsi"/>
          <w:sz w:val="16"/>
          <w:szCs w:val="16"/>
          <w:lang w:val="cs-CZ"/>
        </w:rPr>
        <w:t>P</w:t>
      </w:r>
      <w:r>
        <w:rPr>
          <w:rFonts w:eastAsiaTheme="minorHAnsi"/>
          <w:sz w:val="16"/>
          <w:szCs w:val="16"/>
          <w:lang w:val="cs-CZ"/>
        </w:rPr>
        <w:t>rodávající</w:t>
      </w:r>
      <w:r>
        <w:rPr>
          <w:rFonts w:eastAsiaTheme="minorHAnsi"/>
          <w:sz w:val="16"/>
          <w:szCs w:val="16"/>
          <w:lang w:val="cs-CZ"/>
        </w:rPr>
        <w:t xml:space="preserve"> </w:t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 w:rsidR="009E6C6D">
        <w:rPr>
          <w:rFonts w:eastAsiaTheme="minorHAnsi"/>
          <w:sz w:val="16"/>
          <w:szCs w:val="16"/>
          <w:lang w:val="cs-CZ"/>
        </w:rPr>
        <w:t xml:space="preserve">        </w:t>
      </w:r>
      <w:r>
        <w:rPr>
          <w:rFonts w:eastAsiaTheme="minorHAnsi"/>
          <w:sz w:val="16"/>
          <w:szCs w:val="16"/>
          <w:lang w:val="cs-CZ"/>
        </w:rPr>
        <w:t>K</w:t>
      </w:r>
      <w:r>
        <w:rPr>
          <w:rFonts w:eastAsiaTheme="minorHAnsi"/>
          <w:sz w:val="16"/>
          <w:szCs w:val="16"/>
          <w:lang w:val="cs-CZ"/>
        </w:rPr>
        <w:t>upující</w:t>
      </w:r>
    </w:p>
    <w:p w14:paraId="421A64BE" w14:textId="4D9314B1" w:rsidR="00C34905" w:rsidRDefault="00C34905" w:rsidP="00C34905">
      <w:pPr>
        <w:widowControl/>
        <w:adjustRightInd w:val="0"/>
        <w:ind w:left="720"/>
        <w:rPr>
          <w:rFonts w:eastAsiaTheme="minorHAnsi"/>
          <w:sz w:val="16"/>
          <w:szCs w:val="16"/>
          <w:lang w:val="cs-CZ"/>
        </w:rPr>
      </w:pPr>
      <w:r>
        <w:rPr>
          <w:rFonts w:eastAsiaTheme="minorHAnsi"/>
          <w:sz w:val="16"/>
          <w:szCs w:val="16"/>
          <w:lang w:val="cs-CZ"/>
        </w:rPr>
        <w:t xml:space="preserve">           </w:t>
      </w:r>
      <w:r>
        <w:rPr>
          <w:rFonts w:eastAsiaTheme="minorHAnsi"/>
          <w:sz w:val="16"/>
          <w:szCs w:val="16"/>
          <w:lang w:val="cs-CZ"/>
        </w:rPr>
        <w:t>OSEVA UNI, a.s.</w:t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ab/>
      </w:r>
      <w:r>
        <w:rPr>
          <w:rFonts w:eastAsiaTheme="minorHAnsi"/>
          <w:sz w:val="16"/>
          <w:szCs w:val="16"/>
          <w:lang w:val="cs-CZ"/>
        </w:rPr>
        <w:t>já výše podepsaný, prohlašuji tímto, že jsem</w:t>
      </w:r>
    </w:p>
    <w:p w14:paraId="09979688" w14:textId="31A979AB" w:rsidR="00C34905" w:rsidRDefault="00C21CAB" w:rsidP="00C21CAB">
      <w:pPr>
        <w:widowControl/>
        <w:adjustRightInd w:val="0"/>
        <w:ind w:left="5760" w:firstLine="720"/>
        <w:rPr>
          <w:rFonts w:eastAsiaTheme="minorHAnsi"/>
          <w:sz w:val="16"/>
          <w:szCs w:val="16"/>
          <w:lang w:val="cs-CZ"/>
        </w:rPr>
      </w:pPr>
      <w:proofErr w:type="spellStart"/>
      <w:r>
        <w:rPr>
          <w:rFonts w:eastAsiaTheme="minorHAnsi"/>
          <w:sz w:val="16"/>
          <w:szCs w:val="16"/>
          <w:lang w:val="cs-CZ"/>
        </w:rPr>
        <w:t>p</w:t>
      </w:r>
      <w:r w:rsidR="00C34905">
        <w:rPr>
          <w:rFonts w:eastAsiaTheme="minorHAnsi"/>
          <w:sz w:val="16"/>
          <w:szCs w:val="16"/>
          <w:lang w:val="cs-CZ"/>
        </w:rPr>
        <w:t>lne</w:t>
      </w:r>
      <w:proofErr w:type="spellEnd"/>
      <w:r w:rsidR="00C34905">
        <w:rPr>
          <w:rFonts w:eastAsiaTheme="minorHAnsi"/>
          <w:sz w:val="16"/>
          <w:szCs w:val="16"/>
          <w:lang w:val="cs-CZ"/>
        </w:rPr>
        <w:t xml:space="preserve"> oprávn</w:t>
      </w:r>
      <w:r>
        <w:rPr>
          <w:rFonts w:eastAsiaTheme="minorHAnsi"/>
          <w:sz w:val="16"/>
          <w:szCs w:val="16"/>
          <w:lang w:val="cs-CZ"/>
        </w:rPr>
        <w:t>ě</w:t>
      </w:r>
      <w:r w:rsidR="00C34905">
        <w:rPr>
          <w:rFonts w:eastAsiaTheme="minorHAnsi"/>
          <w:sz w:val="16"/>
          <w:szCs w:val="16"/>
          <w:lang w:val="cs-CZ"/>
        </w:rPr>
        <w:t>n jednat ve jménu kupujícího)</w:t>
      </w:r>
    </w:p>
    <w:p w14:paraId="4785AD85" w14:textId="77777777" w:rsidR="00B50BD4" w:rsidRPr="00C34905" w:rsidRDefault="00B50BD4">
      <w:pPr>
        <w:pStyle w:val="Zkladntext"/>
      </w:pPr>
    </w:p>
    <w:p w14:paraId="6E5EA0EE" w14:textId="77777777" w:rsidR="00B50BD4" w:rsidRPr="00C34905" w:rsidRDefault="00B50BD4">
      <w:pPr>
        <w:pStyle w:val="Zkladntext"/>
      </w:pPr>
    </w:p>
    <w:p w14:paraId="3F50AD97" w14:textId="77777777" w:rsidR="00B50BD4" w:rsidRPr="00C34905" w:rsidRDefault="00B50BD4">
      <w:pPr>
        <w:pStyle w:val="Zkladntext"/>
      </w:pPr>
    </w:p>
    <w:p w14:paraId="15205FB0" w14:textId="77777777" w:rsidR="00B50BD4" w:rsidRPr="00C34905" w:rsidRDefault="00B50BD4">
      <w:pPr>
        <w:pStyle w:val="Zkladntext"/>
      </w:pPr>
    </w:p>
    <w:p w14:paraId="160390A6" w14:textId="77777777" w:rsidR="00B50BD4" w:rsidRPr="00C34905" w:rsidRDefault="00B50BD4">
      <w:pPr>
        <w:pStyle w:val="Zkladntext"/>
      </w:pPr>
    </w:p>
    <w:p w14:paraId="21D0DC24" w14:textId="77777777" w:rsidR="00B50BD4" w:rsidRPr="00C34905" w:rsidRDefault="00B50BD4">
      <w:pPr>
        <w:pStyle w:val="Zkladntext"/>
      </w:pPr>
    </w:p>
    <w:p w14:paraId="649A0E84" w14:textId="77777777" w:rsidR="00B50BD4" w:rsidRPr="00C34905" w:rsidRDefault="00B50BD4">
      <w:pPr>
        <w:pStyle w:val="Zkladntext"/>
      </w:pPr>
    </w:p>
    <w:p w14:paraId="052BDC10" w14:textId="77777777" w:rsidR="00B50BD4" w:rsidRPr="00C34905" w:rsidRDefault="00B50BD4">
      <w:pPr>
        <w:pStyle w:val="Zkladntext"/>
      </w:pPr>
    </w:p>
    <w:p w14:paraId="7EA5F9D2" w14:textId="77777777" w:rsidR="00B50BD4" w:rsidRPr="00C34905" w:rsidRDefault="00B50BD4">
      <w:pPr>
        <w:pStyle w:val="Zkladntext"/>
      </w:pPr>
    </w:p>
    <w:sectPr w:rsidR="00B50BD4" w:rsidRPr="00C34905" w:rsidSect="0047039D">
      <w:type w:val="continuous"/>
      <w:pgSz w:w="11910" w:h="16850"/>
      <w:pgMar w:top="840" w:right="113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3A54" w14:textId="77777777" w:rsidR="0047039D" w:rsidRDefault="0047039D" w:rsidP="00C21CAB">
      <w:r>
        <w:separator/>
      </w:r>
    </w:p>
  </w:endnote>
  <w:endnote w:type="continuationSeparator" w:id="0">
    <w:p w14:paraId="6E05E6B6" w14:textId="77777777" w:rsidR="0047039D" w:rsidRDefault="0047039D" w:rsidP="00C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s-CZ"/>
      </w:rPr>
      <w:id w:val="-1086608413"/>
      <w:docPartObj>
        <w:docPartGallery w:val="Page Numbers (Bottom of Page)"/>
        <w:docPartUnique/>
      </w:docPartObj>
    </w:sdtPr>
    <w:sdtContent>
      <w:p w14:paraId="26658569" w14:textId="77777777" w:rsidR="00C21CAB" w:rsidRDefault="00C21CAB">
        <w:pPr>
          <w:pStyle w:val="Zpat"/>
          <w:jc w:val="center"/>
          <w:rPr>
            <w:lang w:val="cs-CZ"/>
          </w:rPr>
        </w:pPr>
      </w:p>
      <w:p w14:paraId="0ED6A06C" w14:textId="7C9CC88C" w:rsidR="00C21CAB" w:rsidRDefault="00C21CAB" w:rsidP="00C21CAB">
        <w:pPr>
          <w:pStyle w:val="Zpat"/>
          <w:jc w:val="center"/>
        </w:pPr>
        <w:r>
          <w:rPr>
            <w:lang w:val="cs-CZ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  <w:r>
          <w:rPr>
            <w:lang w:val="cs-CZ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A2D3" w14:textId="77777777" w:rsidR="0047039D" w:rsidRDefault="0047039D" w:rsidP="00C21CAB">
      <w:r>
        <w:separator/>
      </w:r>
    </w:p>
  </w:footnote>
  <w:footnote w:type="continuationSeparator" w:id="0">
    <w:p w14:paraId="5FEF4796" w14:textId="77777777" w:rsidR="0047039D" w:rsidRDefault="0047039D" w:rsidP="00C2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93A681E"/>
    <w:name w:val="WW8Num4"/>
    <w:lvl w:ilvl="0">
      <w:start w:val="1"/>
      <w:numFmt w:val="decimal"/>
      <w:lvlText w:val="%1."/>
      <w:lvlJc w:val="left"/>
      <w:rPr>
        <w:rFonts w:ascii="Tahoma" w:hAnsi="Tahoma" w:cs="Tahoma" w:hint="default"/>
        <w:b w:val="0"/>
        <w:bCs w:val="0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8A22CCD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FFFFFFFF"/>
    <w:name w:val="WW8Num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622572210">
    <w:abstractNumId w:val="0"/>
  </w:num>
  <w:num w:numId="2" w16cid:durableId="42337323">
    <w:abstractNumId w:val="1"/>
  </w:num>
  <w:num w:numId="3" w16cid:durableId="379281507">
    <w:abstractNumId w:val="2"/>
  </w:num>
  <w:num w:numId="4" w16cid:durableId="194932641">
    <w:abstractNumId w:val="3"/>
  </w:num>
  <w:num w:numId="5" w16cid:durableId="958686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BD4"/>
    <w:rsid w:val="001C255B"/>
    <w:rsid w:val="0047039D"/>
    <w:rsid w:val="009E6C6D"/>
    <w:rsid w:val="00B50BD4"/>
    <w:rsid w:val="00C21CAB"/>
    <w:rsid w:val="00C34905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01AC36"/>
  <w15:docId w15:val="{25396DA0-2E2B-41C4-BB52-2FA15B3B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ind w:left="163" w:right="113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rsid w:val="00C349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kladntext31">
    <w:name w:val="Základní text 31"/>
    <w:basedOn w:val="Normln"/>
    <w:rsid w:val="00C34905"/>
    <w:pPr>
      <w:suppressAutoHyphens/>
      <w:autoSpaceDE/>
      <w:autoSpaceDN/>
    </w:pPr>
    <w:rPr>
      <w:rFonts w:ascii="Arial" w:eastAsia="Times New Roman" w:hAnsi="Arial" w:cs="Arial"/>
      <w:color w:val="000000"/>
      <w:kern w:val="1"/>
      <w:sz w:val="16"/>
      <w:szCs w:val="16"/>
      <w:lang w:val="cs-CZ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C21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CAB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C21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CA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osevauni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es@szeskostel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2235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Jaromír Dobeš</cp:lastModifiedBy>
  <cp:revision>4</cp:revision>
  <dcterms:created xsi:type="dcterms:W3CDTF">2024-03-20T08:31:00Z</dcterms:created>
  <dcterms:modified xsi:type="dcterms:W3CDTF">2024-03-20T09:15:00Z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2024-03-20T00:00:00Z</vt:filetime>
  </property>
</Properties>
</file>