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7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</w:tblGrid>
      <w:tr w:rsidR="00AF7C91" w:rsidRPr="00AF7C91" w14:paraId="375F426D" w14:textId="77777777" w:rsidTr="00AF7C91">
        <w:trPr>
          <w:trHeight w:val="480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952A" w14:textId="77777777" w:rsidR="00AF7C91" w:rsidRPr="00AF7C91" w:rsidRDefault="00AF7C91" w:rsidP="00AF7C91">
            <w:pPr>
              <w:jc w:val="center"/>
              <w:rPr>
                <w:rFonts w:ascii="CKGinisSmall" w:hAnsi="CKGinisSmall" w:cs="Calibri"/>
                <w:color w:val="000000"/>
                <w:sz w:val="36"/>
                <w:szCs w:val="36"/>
              </w:rPr>
            </w:pPr>
            <w:r w:rsidRPr="00AF7C91">
              <w:rPr>
                <w:rFonts w:ascii="CKGinisSmall" w:hAnsi="CKGinisSmall" w:cs="Calibri"/>
                <w:color w:val="000000"/>
                <w:sz w:val="36"/>
                <w:szCs w:val="36"/>
              </w:rPr>
              <w:t>TSKAX001RP7W</w:t>
            </w:r>
          </w:p>
        </w:tc>
      </w:tr>
      <w:tr w:rsidR="00AF7C91" w:rsidRPr="00AF7C91" w14:paraId="548FC6DC" w14:textId="77777777" w:rsidTr="00AF7C91">
        <w:trPr>
          <w:trHeight w:val="375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42517" w14:textId="77777777" w:rsidR="00AF7C91" w:rsidRPr="00AF7C91" w:rsidRDefault="00AF7C91" w:rsidP="00AF7C9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F7C91">
              <w:rPr>
                <w:rFonts w:ascii="Calibri" w:hAnsi="Calibri" w:cs="Calibri"/>
                <w:color w:val="000000"/>
                <w:sz w:val="28"/>
                <w:szCs w:val="28"/>
              </w:rPr>
              <w:t>TSKAX001RP7W</w:t>
            </w:r>
          </w:p>
        </w:tc>
      </w:tr>
    </w:tbl>
    <w:p w14:paraId="5E2652D7" w14:textId="20A2D018" w:rsidR="00306ABC" w:rsidRPr="00BF4446" w:rsidRDefault="00306ABC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  <w:r w:rsidRPr="00BF4446">
        <w:rPr>
          <w:rFonts w:ascii="Arial" w:hAnsi="Arial" w:cs="Arial"/>
          <w:b/>
          <w:bCs/>
          <w:sz w:val="22"/>
          <w:szCs w:val="22"/>
        </w:rPr>
        <w:t xml:space="preserve">DODATEK 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>Č</w:t>
      </w:r>
      <w:r w:rsidRPr="00BF4446">
        <w:rPr>
          <w:rFonts w:ascii="Arial" w:hAnsi="Arial" w:cs="Arial"/>
          <w:b/>
          <w:bCs/>
          <w:sz w:val="22"/>
          <w:szCs w:val="22"/>
        </w:rPr>
        <w:t xml:space="preserve">. </w:t>
      </w:r>
      <w:r w:rsidR="00264CF2">
        <w:rPr>
          <w:rFonts w:ascii="Arial" w:hAnsi="Arial" w:cs="Arial"/>
          <w:b/>
          <w:bCs/>
          <w:sz w:val="22"/>
          <w:szCs w:val="22"/>
        </w:rPr>
        <w:t>5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KE SMLOUVĚ O DÍLO</w:t>
      </w:r>
    </w:p>
    <w:p w14:paraId="40B6560C" w14:textId="57B2CD0C" w:rsidR="00306ABC" w:rsidRPr="00306ABC" w:rsidRDefault="00113D7A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u</w:t>
      </w:r>
      <w:r w:rsidR="00306ABC" w:rsidRPr="00306ABC">
        <w:rPr>
          <w:rFonts w:ascii="Arial" w:hAnsi="Arial" w:cs="Arial"/>
          <w:sz w:val="22"/>
          <w:szCs w:val="22"/>
        </w:rPr>
        <w:t>zavřené</w:t>
      </w:r>
      <w:r w:rsidR="00306ABC">
        <w:rPr>
          <w:rFonts w:ascii="Arial" w:hAnsi="Arial" w:cs="Arial"/>
          <w:sz w:val="22"/>
          <w:szCs w:val="22"/>
        </w:rPr>
        <w:t xml:space="preserve"> dne </w:t>
      </w:r>
      <w:r w:rsidR="00607C23">
        <w:rPr>
          <w:rFonts w:ascii="Arial" w:hAnsi="Arial" w:cs="Arial"/>
          <w:sz w:val="22"/>
          <w:szCs w:val="22"/>
        </w:rPr>
        <w:t>1</w:t>
      </w:r>
      <w:r w:rsidR="00AB0380">
        <w:rPr>
          <w:rFonts w:ascii="Arial" w:hAnsi="Arial" w:cs="Arial"/>
          <w:sz w:val="22"/>
          <w:szCs w:val="22"/>
        </w:rPr>
        <w:t>5.2.2005</w:t>
      </w:r>
      <w:r w:rsidRPr="00306ABC">
        <w:rPr>
          <w:rFonts w:ascii="Arial" w:hAnsi="Arial" w:cs="Arial"/>
          <w:sz w:val="22"/>
          <w:szCs w:val="22"/>
        </w:rPr>
        <w:t xml:space="preserve"> podle § </w:t>
      </w:r>
      <w:r w:rsidR="0022423B">
        <w:rPr>
          <w:rFonts w:ascii="Arial" w:hAnsi="Arial" w:cs="Arial"/>
          <w:sz w:val="22"/>
          <w:szCs w:val="22"/>
        </w:rPr>
        <w:t>536 a násl. zákona č. 513/1991 Sb., obchodní zákoník v platném znění</w:t>
      </w:r>
    </w:p>
    <w:p w14:paraId="3F31A9F0" w14:textId="23ED339C" w:rsidR="00113D7A" w:rsidRPr="00306ABC" w:rsidRDefault="00113D7A" w:rsidP="00607C23">
      <w:pPr>
        <w:spacing w:before="120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Objednatele: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</w:t>
      </w:r>
      <w:r w:rsidR="00AB0380">
        <w:rPr>
          <w:rFonts w:ascii="Arial" w:hAnsi="Arial" w:cs="Arial"/>
          <w:b/>
          <w:sz w:val="22"/>
          <w:szCs w:val="22"/>
        </w:rPr>
        <w:t>3/05/212/0010</w:t>
      </w:r>
    </w:p>
    <w:p w14:paraId="6F51283D" w14:textId="3567BF4A" w:rsidR="00113D7A" w:rsidRDefault="00113D7A" w:rsidP="00BF4446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Zhotovitele:</w:t>
      </w:r>
      <w:r w:rsidR="00825476" w:rsidRPr="00306ABC">
        <w:rPr>
          <w:rFonts w:ascii="Arial" w:hAnsi="Arial" w:cs="Arial"/>
          <w:b/>
          <w:sz w:val="22"/>
          <w:szCs w:val="22"/>
        </w:rPr>
        <w:t xml:space="preserve"> </w:t>
      </w:r>
      <w:r w:rsidR="00AB0380">
        <w:rPr>
          <w:rFonts w:ascii="Arial" w:hAnsi="Arial" w:cs="Arial"/>
          <w:b/>
          <w:sz w:val="22"/>
          <w:szCs w:val="22"/>
        </w:rPr>
        <w:t>1111/630/2004</w:t>
      </w:r>
    </w:p>
    <w:p w14:paraId="22D3A75C" w14:textId="77777777" w:rsidR="004A25B8" w:rsidRPr="00306ABC" w:rsidRDefault="004A25B8" w:rsidP="00BF4446">
      <w:pPr>
        <w:rPr>
          <w:rFonts w:ascii="Arial" w:hAnsi="Arial" w:cs="Arial"/>
          <w:b/>
          <w:sz w:val="22"/>
          <w:szCs w:val="22"/>
        </w:rPr>
      </w:pPr>
    </w:p>
    <w:p w14:paraId="611807A3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</w:p>
    <w:p w14:paraId="71E9DC2B" w14:textId="71BFF2EE" w:rsidR="00113D7A" w:rsidRPr="00306ABC" w:rsidRDefault="000B3FAC" w:rsidP="00923B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I. </w:t>
      </w:r>
    </w:p>
    <w:p w14:paraId="33B0434D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Smluvní strany</w:t>
      </w:r>
    </w:p>
    <w:p w14:paraId="42A4711E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Objednatel:</w:t>
      </w:r>
    </w:p>
    <w:p w14:paraId="39946AD5" w14:textId="77777777" w:rsidR="00113D7A" w:rsidRPr="00306ABC" w:rsidRDefault="00113D7A" w:rsidP="00923BDF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b/>
          <w:sz w:val="22"/>
          <w:szCs w:val="22"/>
        </w:rPr>
        <w:t>Technická správa komunikací hlavního města Prahy, a.s.</w:t>
      </w:r>
      <w:r w:rsidRPr="00306ABC">
        <w:rPr>
          <w:rFonts w:ascii="Arial" w:hAnsi="Arial" w:cs="Arial"/>
          <w:sz w:val="22"/>
          <w:szCs w:val="22"/>
        </w:rPr>
        <w:tab/>
      </w:r>
    </w:p>
    <w:p w14:paraId="0DD34C8B" w14:textId="428891D0" w:rsidR="00113D7A" w:rsidRPr="00306ABC" w:rsidRDefault="00113D7A" w:rsidP="00306ABC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306ABC" w:rsidRPr="00306ABC">
        <w:rPr>
          <w:rFonts w:ascii="Arial" w:hAnsi="Arial" w:cs="Arial"/>
          <w:sz w:val="22"/>
          <w:szCs w:val="22"/>
        </w:rPr>
        <w:t>Veletržní 1623/24, Holešovice, 170 00 Praha 7</w:t>
      </w:r>
    </w:p>
    <w:p w14:paraId="7E2C17D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  <w:t>03447286</w:t>
      </w:r>
    </w:p>
    <w:p w14:paraId="7C9B2E1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  <w:t>CZ03447286</w:t>
      </w:r>
    </w:p>
    <w:p w14:paraId="68439E17" w14:textId="79CFA5F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Zapsaný: </w:t>
      </w:r>
      <w:r w:rsidRPr="00306ABC">
        <w:rPr>
          <w:rFonts w:ascii="Arial" w:hAnsi="Arial" w:cs="Arial"/>
          <w:sz w:val="22"/>
          <w:szCs w:val="22"/>
        </w:rPr>
        <w:tab/>
        <w:t xml:space="preserve">v obchodním rejstříku vedeném Městským soudem v Praze, </w:t>
      </w:r>
      <w:proofErr w:type="spellStart"/>
      <w:r w:rsidR="002C61BA">
        <w:rPr>
          <w:rFonts w:ascii="Arial" w:hAnsi="Arial" w:cs="Arial"/>
          <w:sz w:val="22"/>
          <w:szCs w:val="22"/>
        </w:rPr>
        <w:t>sp</w:t>
      </w:r>
      <w:proofErr w:type="spellEnd"/>
      <w:r w:rsidR="002C61BA">
        <w:rPr>
          <w:rFonts w:ascii="Arial" w:hAnsi="Arial" w:cs="Arial"/>
          <w:sz w:val="22"/>
          <w:szCs w:val="22"/>
        </w:rPr>
        <w:t>. zn. B</w:t>
      </w:r>
      <w:r w:rsidRPr="00306ABC">
        <w:rPr>
          <w:rFonts w:ascii="Arial" w:hAnsi="Arial" w:cs="Arial"/>
          <w:sz w:val="22"/>
          <w:szCs w:val="22"/>
        </w:rPr>
        <w:t xml:space="preserve"> 20059</w:t>
      </w:r>
    </w:p>
    <w:p w14:paraId="0514B6B2" w14:textId="6456A28E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 w:rsidR="002C61BA">
        <w:rPr>
          <w:rFonts w:ascii="Arial" w:hAnsi="Arial" w:cs="Arial"/>
          <w:sz w:val="22"/>
          <w:szCs w:val="22"/>
        </w:rPr>
        <w:tab/>
      </w:r>
      <w:r w:rsidR="002C61BA" w:rsidRPr="002C61BA">
        <w:rPr>
          <w:rFonts w:ascii="Arial" w:hAnsi="Arial" w:cs="Arial"/>
          <w:sz w:val="22"/>
          <w:szCs w:val="22"/>
        </w:rPr>
        <w:t>PPF banka a.s., Evropská 2690/17, 160 41 Praha 6</w:t>
      </w:r>
    </w:p>
    <w:p w14:paraId="06B17215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Číslo účtu: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2023100003/6000</w:t>
      </w:r>
    </w:p>
    <w:p w14:paraId="3923350A" w14:textId="63DBCB4A" w:rsidR="00F34BCE" w:rsidRDefault="004A25B8" w:rsidP="00DB696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F34BCE">
        <w:rPr>
          <w:rFonts w:ascii="Arial" w:hAnsi="Arial" w:cs="Arial"/>
          <w:sz w:val="22"/>
          <w:szCs w:val="22"/>
        </w:rPr>
        <w:t>Ing. Josef Richtr, místopředseda představenstva</w:t>
      </w:r>
    </w:p>
    <w:p w14:paraId="16B6959B" w14:textId="77777777" w:rsidR="00F34BCE" w:rsidRDefault="00F34BCE" w:rsidP="00F34BCE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Filip Hájek, místopředseda představenstva</w:t>
      </w:r>
    </w:p>
    <w:p w14:paraId="75960E08" w14:textId="77777777" w:rsidR="00F34BCE" w:rsidRPr="00306ABC" w:rsidRDefault="00F34BCE" w:rsidP="00F34BCE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Pípa</w:t>
      </w:r>
      <w:r w:rsidRPr="00306ABC">
        <w:rPr>
          <w:rFonts w:ascii="Arial" w:hAnsi="Arial" w:cs="Arial"/>
          <w:sz w:val="22"/>
          <w:szCs w:val="22"/>
        </w:rPr>
        <w:t>, člen představenstva</w:t>
      </w:r>
    </w:p>
    <w:p w14:paraId="0C5553AF" w14:textId="43B33B8A" w:rsidR="00113D7A" w:rsidRPr="00306ABC" w:rsidRDefault="00113D7A" w:rsidP="00607C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B150D">
        <w:rPr>
          <w:rFonts w:ascii="Arial" w:hAnsi="Arial" w:cs="Arial"/>
          <w:sz w:val="22"/>
          <w:szCs w:val="22"/>
        </w:rPr>
        <w:t>Při podpisu smlouvy a veškerých jej</w:t>
      </w:r>
      <w:r w:rsidR="00887177">
        <w:rPr>
          <w:rFonts w:ascii="Arial" w:hAnsi="Arial" w:cs="Arial"/>
          <w:sz w:val="22"/>
          <w:szCs w:val="22"/>
        </w:rPr>
        <w:t>í</w:t>
      </w:r>
      <w:r w:rsidRPr="007B150D">
        <w:rPr>
          <w:rFonts w:ascii="Arial" w:hAnsi="Arial" w:cs="Arial"/>
          <w:sz w:val="22"/>
          <w:szCs w:val="22"/>
        </w:rPr>
        <w:t xml:space="preserve">ch </w:t>
      </w:r>
      <w:r w:rsidR="00C806CA">
        <w:rPr>
          <w:rFonts w:ascii="Arial" w:hAnsi="Arial" w:cs="Arial"/>
          <w:sz w:val="22"/>
          <w:szCs w:val="22"/>
        </w:rPr>
        <w:t>d</w:t>
      </w:r>
      <w:r w:rsidRPr="007B150D">
        <w:rPr>
          <w:rFonts w:ascii="Arial" w:hAnsi="Arial" w:cs="Arial"/>
          <w:sz w:val="22"/>
          <w:szCs w:val="22"/>
        </w:rPr>
        <w:t>odatků jsou oprávněni zastupovat Objednatele dva členové představenstva společně, z nichž nejméně jeden musí být předsedou, nebo místopředsedou představenstva.</w:t>
      </w:r>
    </w:p>
    <w:p w14:paraId="40781865" w14:textId="77777777" w:rsidR="00113D7A" w:rsidRPr="00306ABC" w:rsidRDefault="00113D7A" w:rsidP="00531FE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152B28F2" w14:textId="64B143D9" w:rsidR="00624B31" w:rsidRPr="00306ABC" w:rsidRDefault="00DF5350" w:rsidP="00590C62">
      <w:pPr>
        <w:ind w:left="707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624B31" w:rsidRPr="00306ABC">
        <w:rPr>
          <w:rFonts w:ascii="Arial" w:hAnsi="Arial" w:cs="Arial"/>
          <w:sz w:val="22"/>
          <w:szCs w:val="22"/>
        </w:rPr>
        <w:t xml:space="preserve">, </w:t>
      </w:r>
      <w:r w:rsidR="00FF0A5C">
        <w:rPr>
          <w:rFonts w:ascii="Arial" w:hAnsi="Arial" w:cs="Arial"/>
          <w:sz w:val="22"/>
          <w:szCs w:val="22"/>
        </w:rPr>
        <w:t>v</w:t>
      </w:r>
      <w:r w:rsidR="00521A80">
        <w:rPr>
          <w:rFonts w:ascii="Arial" w:hAnsi="Arial" w:cs="Arial"/>
          <w:sz w:val="22"/>
          <w:szCs w:val="22"/>
        </w:rPr>
        <w:t>edoucí oddělení správy tunelů</w:t>
      </w:r>
    </w:p>
    <w:p w14:paraId="1041399E" w14:textId="37BA876E" w:rsidR="00113D7A" w:rsidRDefault="00521A80" w:rsidP="00BF4446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 </w:t>
      </w:r>
      <w:r w:rsidR="00113D7A" w:rsidRPr="00306ABC">
        <w:rPr>
          <w:rFonts w:ascii="Arial" w:hAnsi="Arial" w:cs="Arial"/>
          <w:sz w:val="22"/>
          <w:szCs w:val="22"/>
        </w:rPr>
        <w:t>(dále jen „</w:t>
      </w:r>
      <w:r w:rsidR="00113D7A" w:rsidRPr="00F31B3F">
        <w:rPr>
          <w:rFonts w:ascii="Arial" w:hAnsi="Arial" w:cs="Arial"/>
          <w:b/>
          <w:bCs/>
          <w:sz w:val="22"/>
          <w:szCs w:val="22"/>
        </w:rPr>
        <w:t>Objednatel</w:t>
      </w:r>
      <w:r w:rsidR="00113D7A" w:rsidRPr="00306ABC">
        <w:rPr>
          <w:rFonts w:ascii="Arial" w:hAnsi="Arial" w:cs="Arial"/>
          <w:sz w:val="22"/>
          <w:szCs w:val="22"/>
        </w:rPr>
        <w:t>“</w:t>
      </w:r>
      <w:r w:rsidR="002C61BA">
        <w:rPr>
          <w:rFonts w:ascii="Arial" w:hAnsi="Arial" w:cs="Arial"/>
          <w:sz w:val="22"/>
          <w:szCs w:val="22"/>
        </w:rPr>
        <w:t xml:space="preserve"> nebo „</w:t>
      </w:r>
      <w:r w:rsidR="002C61BA" w:rsidRPr="00F31B3F">
        <w:rPr>
          <w:rFonts w:ascii="Arial" w:hAnsi="Arial" w:cs="Arial"/>
          <w:b/>
          <w:bCs/>
          <w:sz w:val="22"/>
          <w:szCs w:val="22"/>
        </w:rPr>
        <w:t>TSK</w:t>
      </w:r>
      <w:r w:rsidR="002C61BA">
        <w:rPr>
          <w:rFonts w:ascii="Arial" w:hAnsi="Arial" w:cs="Arial"/>
          <w:sz w:val="22"/>
          <w:szCs w:val="22"/>
        </w:rPr>
        <w:t>“</w:t>
      </w:r>
      <w:r w:rsidR="00113D7A" w:rsidRPr="00306ABC">
        <w:rPr>
          <w:rFonts w:ascii="Arial" w:hAnsi="Arial" w:cs="Arial"/>
          <w:sz w:val="22"/>
          <w:szCs w:val="22"/>
        </w:rPr>
        <w:t>)</w:t>
      </w:r>
    </w:p>
    <w:p w14:paraId="7B0AE79A" w14:textId="25B85777" w:rsidR="00FB7BB9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29AED1AB" w14:textId="2BD85BB4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4C167A" w14:textId="77777777" w:rsidR="00113D7A" w:rsidRPr="00306ABC" w:rsidRDefault="00113D7A" w:rsidP="00923BDF">
      <w:pPr>
        <w:outlineLvl w:val="0"/>
        <w:rPr>
          <w:rFonts w:ascii="Arial" w:hAnsi="Arial" w:cs="Arial"/>
          <w:sz w:val="22"/>
          <w:szCs w:val="22"/>
        </w:rPr>
      </w:pPr>
    </w:p>
    <w:p w14:paraId="574CCF10" w14:textId="620BF5E8" w:rsidR="00624B31" w:rsidRPr="00306ABC" w:rsidRDefault="00624B31" w:rsidP="00624B31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 xml:space="preserve">Zhotovitel: </w:t>
      </w:r>
    </w:p>
    <w:p w14:paraId="19BBE665" w14:textId="77777777" w:rsidR="00607C23" w:rsidRDefault="00607C23" w:rsidP="00624B31">
      <w:pPr>
        <w:rPr>
          <w:rFonts w:ascii="Arial" w:hAnsi="Arial" w:cs="Arial"/>
          <w:b/>
          <w:sz w:val="22"/>
          <w:szCs w:val="22"/>
        </w:rPr>
      </w:pPr>
      <w:r w:rsidRPr="00607C23">
        <w:rPr>
          <w:rFonts w:ascii="Arial" w:hAnsi="Arial" w:cs="Arial"/>
          <w:b/>
          <w:sz w:val="22"/>
          <w:szCs w:val="22"/>
        </w:rPr>
        <w:t>ELTODO, a.s.</w:t>
      </w:r>
    </w:p>
    <w:p w14:paraId="67DFD7A9" w14:textId="28E2E749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 xml:space="preserve">Novodvorská 1010/14, </w:t>
      </w:r>
      <w:r w:rsidR="00607C23">
        <w:rPr>
          <w:rFonts w:ascii="Arial" w:hAnsi="Arial" w:cs="Arial"/>
          <w:sz w:val="22"/>
          <w:szCs w:val="22"/>
        </w:rPr>
        <w:t xml:space="preserve">Lhotka, </w:t>
      </w:r>
      <w:r w:rsidR="00607C23" w:rsidRPr="00607C23">
        <w:rPr>
          <w:rFonts w:ascii="Arial" w:hAnsi="Arial" w:cs="Arial"/>
          <w:sz w:val="22"/>
          <w:szCs w:val="22"/>
        </w:rPr>
        <w:t>142 00 Praha 4</w:t>
      </w:r>
      <w:r w:rsidRPr="00306ABC">
        <w:rPr>
          <w:rFonts w:ascii="Arial" w:hAnsi="Arial" w:cs="Arial"/>
          <w:sz w:val="22"/>
          <w:szCs w:val="22"/>
        </w:rPr>
        <w:tab/>
      </w:r>
    </w:p>
    <w:p w14:paraId="11615CEB" w14:textId="23CFB62F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45274517</w:t>
      </w:r>
      <w:r w:rsidRPr="00306ABC">
        <w:rPr>
          <w:rFonts w:ascii="Arial" w:hAnsi="Arial" w:cs="Arial"/>
          <w:sz w:val="22"/>
          <w:szCs w:val="22"/>
        </w:rPr>
        <w:tab/>
      </w:r>
    </w:p>
    <w:p w14:paraId="5F3653C6" w14:textId="728CFAAB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CZ45274517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</w:p>
    <w:p w14:paraId="4238B9CE" w14:textId="25796AE8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Zapsaný</w:t>
      </w:r>
      <w:r w:rsidR="002C61BA" w:rsidRPr="00306ABC">
        <w:rPr>
          <w:rFonts w:ascii="Arial" w:hAnsi="Arial" w:cs="Arial"/>
          <w:sz w:val="22"/>
          <w:szCs w:val="22"/>
        </w:rPr>
        <w:t>:</w:t>
      </w:r>
      <w:r w:rsidR="002C61BA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 xml:space="preserve">v obchodním rejstříku vedeném Městským soudem v Praze, </w:t>
      </w:r>
      <w:proofErr w:type="spellStart"/>
      <w:r w:rsidRPr="00306ABC">
        <w:rPr>
          <w:rFonts w:ascii="Arial" w:hAnsi="Arial" w:cs="Arial"/>
          <w:sz w:val="22"/>
          <w:szCs w:val="22"/>
        </w:rPr>
        <w:t>sp</w:t>
      </w:r>
      <w:proofErr w:type="spellEnd"/>
      <w:r w:rsidRPr="00306ABC">
        <w:rPr>
          <w:rFonts w:ascii="Arial" w:hAnsi="Arial" w:cs="Arial"/>
          <w:sz w:val="22"/>
          <w:szCs w:val="22"/>
        </w:rPr>
        <w:t xml:space="preserve">. zn. </w:t>
      </w:r>
      <w:r w:rsidR="00607C23" w:rsidRPr="00607C23">
        <w:rPr>
          <w:rFonts w:ascii="Arial" w:hAnsi="Arial" w:cs="Arial"/>
          <w:sz w:val="22"/>
          <w:szCs w:val="22"/>
        </w:rPr>
        <w:t>B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1573</w:t>
      </w:r>
    </w:p>
    <w:p w14:paraId="1A1379AB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ČSOB, a.s., 115017363/0300</w:t>
      </w:r>
    </w:p>
    <w:p w14:paraId="782F515C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Komerční banka, a.s., 2100021/0100</w:t>
      </w:r>
    </w:p>
    <w:p w14:paraId="4A51381F" w14:textId="77777777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Česká spořitelna, a.s., 500034872/0800</w:t>
      </w:r>
    </w:p>
    <w:p w14:paraId="52F2BB1C" w14:textId="4E6D3890" w:rsidR="00607C23" w:rsidRPr="00607C23" w:rsidRDefault="00624B31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Luděk Horák</w:t>
      </w:r>
      <w:r w:rsidR="00607C23" w:rsidRPr="00607C23">
        <w:rPr>
          <w:rFonts w:ascii="Arial" w:hAnsi="Arial" w:cs="Arial"/>
          <w:sz w:val="22"/>
          <w:szCs w:val="22"/>
        </w:rPr>
        <w:t>, předseda představenstva</w:t>
      </w:r>
    </w:p>
    <w:p w14:paraId="45011563" w14:textId="4F1FC62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Mgr. Ladislav Beran</w:t>
      </w:r>
      <w:r w:rsidRPr="00607C23">
        <w:rPr>
          <w:rFonts w:ascii="Arial" w:hAnsi="Arial" w:cs="Arial"/>
          <w:sz w:val="22"/>
          <w:szCs w:val="22"/>
        </w:rPr>
        <w:t>, místopředseda představenstva</w:t>
      </w:r>
    </w:p>
    <w:p w14:paraId="559E463D" w14:textId="1971FBFC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5E1D">
        <w:rPr>
          <w:rFonts w:ascii="Arial" w:hAnsi="Arial" w:cs="Arial"/>
          <w:sz w:val="22"/>
          <w:szCs w:val="22"/>
        </w:rPr>
        <w:t xml:space="preserve">MVDr. Veronika </w:t>
      </w:r>
      <w:proofErr w:type="spellStart"/>
      <w:r w:rsidR="00D55E1D">
        <w:rPr>
          <w:rFonts w:ascii="Arial" w:hAnsi="Arial" w:cs="Arial"/>
          <w:sz w:val="22"/>
          <w:szCs w:val="22"/>
        </w:rPr>
        <w:t>Tykačová</w:t>
      </w:r>
      <w:proofErr w:type="spellEnd"/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33F972BE" w14:textId="110197D8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2843">
        <w:rPr>
          <w:rFonts w:ascii="Arial" w:hAnsi="Arial" w:cs="Arial"/>
          <w:sz w:val="22"/>
          <w:szCs w:val="22"/>
        </w:rPr>
        <w:t>Ing. Vítězslav Chmelík</w:t>
      </w:r>
      <w:r w:rsidRPr="00607C23">
        <w:rPr>
          <w:rFonts w:ascii="Arial" w:hAnsi="Arial" w:cs="Arial"/>
          <w:sz w:val="22"/>
          <w:szCs w:val="22"/>
        </w:rPr>
        <w:t>, člen představenstva</w:t>
      </w:r>
    </w:p>
    <w:p w14:paraId="03B3C209" w14:textId="069DE01C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Ing. Michal Petřík, člen představenstva</w:t>
      </w:r>
    </w:p>
    <w:p w14:paraId="22279309" w14:textId="1169F920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>Společnost zastupují dva členové představenstva společně</w:t>
      </w:r>
      <w:r w:rsidR="00073F3C">
        <w:rPr>
          <w:rFonts w:ascii="Arial" w:hAnsi="Arial" w:cs="Arial"/>
          <w:sz w:val="22"/>
          <w:szCs w:val="22"/>
        </w:rPr>
        <w:t>.</w:t>
      </w:r>
    </w:p>
    <w:p w14:paraId="29ABB889" w14:textId="002F8AEB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e-mail pro účely fakturace: </w:t>
      </w:r>
      <w:hyperlink r:id="rId8" w:history="1">
        <w:proofErr w:type="spellStart"/>
        <w:r w:rsidR="00DF5350">
          <w:rPr>
            <w:rStyle w:val="Hypertextovodkaz"/>
            <w:rFonts w:ascii="Arial" w:hAnsi="Arial" w:cs="Arial"/>
            <w:sz w:val="22"/>
            <w:szCs w:val="22"/>
          </w:rPr>
          <w:t>xxxxxxxxxxxxxxxxxxxxxx</w:t>
        </w:r>
        <w:proofErr w:type="spellEnd"/>
      </w:hyperlink>
    </w:p>
    <w:p w14:paraId="1F38C453" w14:textId="77777777" w:rsidR="008E2EA4" w:rsidRPr="00306ABC" w:rsidRDefault="008E2EA4" w:rsidP="00607C23">
      <w:pPr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40E47E77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Ing. Ondřej Kudla, manažer úseku Tunely a servis</w:t>
      </w:r>
    </w:p>
    <w:p w14:paraId="0F0E9F05" w14:textId="77777777" w:rsid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David Bursa, vedoucí střediska Servis tunely Praha</w:t>
      </w:r>
    </w:p>
    <w:p w14:paraId="16B723DD" w14:textId="4A67E6D0" w:rsidR="00113D7A" w:rsidRDefault="00113D7A" w:rsidP="00607C23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</w:t>
      </w:r>
      <w:r w:rsidRPr="00F31B3F">
        <w:rPr>
          <w:rFonts w:ascii="Arial" w:hAnsi="Arial" w:cs="Arial"/>
          <w:b/>
          <w:bCs/>
          <w:sz w:val="22"/>
          <w:szCs w:val="22"/>
        </w:rPr>
        <w:t>Zhotovitel</w:t>
      </w:r>
      <w:r w:rsidRPr="00306ABC">
        <w:rPr>
          <w:rFonts w:ascii="Arial" w:hAnsi="Arial" w:cs="Arial"/>
          <w:sz w:val="22"/>
          <w:szCs w:val="22"/>
        </w:rPr>
        <w:t>“)</w:t>
      </w:r>
    </w:p>
    <w:p w14:paraId="64AF7B47" w14:textId="15C01D75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na straně druhé</w:t>
      </w:r>
    </w:p>
    <w:p w14:paraId="12246C70" w14:textId="3E99B7E9" w:rsidR="0099339E" w:rsidRPr="00BF4446" w:rsidRDefault="00FB7BB9" w:rsidP="00BF4446">
      <w:pPr>
        <w:tabs>
          <w:tab w:val="left" w:pos="2040"/>
        </w:tabs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BF4446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Objednatel a </w:t>
      </w:r>
      <w:r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 společně též jako „</w:t>
      </w:r>
      <w:r w:rsidRPr="00F31B3F">
        <w:rPr>
          <w:rFonts w:ascii="Arial" w:hAnsi="Arial" w:cs="Arial"/>
          <w:b/>
          <w:snapToGrid w:val="0"/>
          <w:sz w:val="22"/>
          <w:szCs w:val="22"/>
        </w:rPr>
        <w:t>Smluvní strany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 a samostatně jako „</w:t>
      </w:r>
      <w:r w:rsidRPr="00F31B3F">
        <w:rPr>
          <w:rFonts w:ascii="Arial" w:hAnsi="Arial" w:cs="Arial"/>
          <w:b/>
          <w:snapToGrid w:val="0"/>
          <w:sz w:val="22"/>
          <w:szCs w:val="22"/>
        </w:rPr>
        <w:t>Smluvní strana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>“.</w:t>
      </w:r>
    </w:p>
    <w:p w14:paraId="1A60AE6D" w14:textId="00AB0B15" w:rsidR="0099339E" w:rsidRDefault="0099339E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3CD4E79E" w14:textId="5FF63C98" w:rsidR="00075968" w:rsidRDefault="00075968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047F74DB" w14:textId="77777777" w:rsidR="00075968" w:rsidRPr="00306ABC" w:rsidRDefault="00075968" w:rsidP="00923BDF">
      <w:pPr>
        <w:rPr>
          <w:rFonts w:ascii="Arial" w:hAnsi="Arial" w:cs="Arial"/>
          <w:b/>
          <w:snapToGrid w:val="0"/>
          <w:sz w:val="22"/>
          <w:szCs w:val="22"/>
        </w:rPr>
      </w:pPr>
    </w:p>
    <w:p w14:paraId="5D4E0E5E" w14:textId="2752AA23" w:rsidR="00233E1D" w:rsidRPr="00075968" w:rsidRDefault="00F34BCE" w:rsidP="00075968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5968">
        <w:rPr>
          <w:rFonts w:ascii="Arial" w:hAnsi="Arial" w:cs="Arial"/>
          <w:b/>
          <w:color w:val="000000"/>
          <w:sz w:val="22"/>
          <w:szCs w:val="22"/>
        </w:rPr>
        <w:t>Č</w:t>
      </w:r>
      <w:r w:rsidR="004A25B8">
        <w:rPr>
          <w:rFonts w:ascii="Arial" w:hAnsi="Arial" w:cs="Arial"/>
          <w:b/>
          <w:color w:val="000000"/>
          <w:sz w:val="22"/>
          <w:szCs w:val="22"/>
        </w:rPr>
        <w:t>l</w:t>
      </w:r>
      <w:r w:rsidR="00FB7BB9" w:rsidRPr="00075968">
        <w:rPr>
          <w:rFonts w:ascii="Arial" w:hAnsi="Arial" w:cs="Arial"/>
          <w:b/>
          <w:color w:val="000000"/>
          <w:sz w:val="22"/>
          <w:szCs w:val="22"/>
        </w:rPr>
        <w:t xml:space="preserve">ánek </w:t>
      </w:r>
      <w:r w:rsidR="000B3FAC" w:rsidRPr="00075968">
        <w:rPr>
          <w:rFonts w:ascii="Arial" w:hAnsi="Arial" w:cs="Arial"/>
          <w:b/>
          <w:color w:val="000000"/>
          <w:sz w:val="22"/>
          <w:szCs w:val="22"/>
        </w:rPr>
        <w:t>I</w:t>
      </w:r>
      <w:r w:rsidR="00DA7EA3" w:rsidRPr="00075968">
        <w:rPr>
          <w:rFonts w:ascii="Arial" w:hAnsi="Arial" w:cs="Arial"/>
          <w:b/>
          <w:color w:val="000000"/>
          <w:sz w:val="22"/>
          <w:szCs w:val="22"/>
        </w:rPr>
        <w:t>I</w:t>
      </w:r>
      <w:r w:rsidR="00233E1D" w:rsidRPr="0007596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A7BB226" w14:textId="49E0D761" w:rsidR="00603093" w:rsidRPr="00075968" w:rsidRDefault="0026242E" w:rsidP="00075968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5968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51B39395" w14:textId="44DCA772" w:rsidR="0026242E" w:rsidRPr="0026242E" w:rsidRDefault="00C3177A" w:rsidP="0026242E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="0026242E" w:rsidRPr="0026242E">
        <w:rPr>
          <w:rFonts w:ascii="Arial" w:hAnsi="Arial" w:cs="Arial"/>
          <w:sz w:val="22"/>
          <w:szCs w:val="22"/>
        </w:rPr>
        <w:t>strany uzavřel</w:t>
      </w:r>
      <w:r>
        <w:rPr>
          <w:rFonts w:ascii="Arial" w:hAnsi="Arial" w:cs="Arial"/>
          <w:sz w:val="22"/>
          <w:szCs w:val="22"/>
        </w:rPr>
        <w:t>y</w:t>
      </w:r>
      <w:r w:rsidR="0026242E" w:rsidRPr="0026242E">
        <w:rPr>
          <w:rFonts w:ascii="Arial" w:hAnsi="Arial" w:cs="Arial"/>
          <w:sz w:val="22"/>
          <w:szCs w:val="22"/>
        </w:rPr>
        <w:t xml:space="preserve"> dne 15.2.2005 smlouvu o dílo</w:t>
      </w:r>
      <w:r w:rsidR="00FD1006">
        <w:rPr>
          <w:rFonts w:ascii="Arial" w:hAnsi="Arial" w:cs="Arial"/>
          <w:sz w:val="22"/>
          <w:szCs w:val="22"/>
        </w:rPr>
        <w:t>, č. smlouvy Objednatele 3/05/212/</w:t>
      </w:r>
      <w:r w:rsidR="002A1C4B">
        <w:rPr>
          <w:rFonts w:ascii="Arial" w:hAnsi="Arial" w:cs="Arial"/>
          <w:sz w:val="22"/>
          <w:szCs w:val="22"/>
        </w:rPr>
        <w:t>0010, č. smlouvy Zhotovitele 1111/630/2004,</w:t>
      </w:r>
      <w:r w:rsidR="0026242E">
        <w:rPr>
          <w:rFonts w:ascii="Arial" w:hAnsi="Arial" w:cs="Arial"/>
          <w:sz w:val="22"/>
          <w:szCs w:val="22"/>
        </w:rPr>
        <w:t xml:space="preserve"> </w:t>
      </w:r>
      <w:r w:rsidR="005E3A68">
        <w:rPr>
          <w:rFonts w:ascii="Arial" w:hAnsi="Arial" w:cs="Arial"/>
          <w:sz w:val="22"/>
          <w:szCs w:val="22"/>
        </w:rPr>
        <w:t>ve znění</w:t>
      </w:r>
      <w:r w:rsidR="0026242E">
        <w:rPr>
          <w:rFonts w:ascii="Arial" w:hAnsi="Arial" w:cs="Arial"/>
          <w:sz w:val="22"/>
          <w:szCs w:val="22"/>
        </w:rPr>
        <w:t xml:space="preserve"> dodatk</w:t>
      </w:r>
      <w:r w:rsidR="005E3A68">
        <w:rPr>
          <w:rFonts w:ascii="Arial" w:hAnsi="Arial" w:cs="Arial"/>
          <w:sz w:val="22"/>
          <w:szCs w:val="22"/>
        </w:rPr>
        <w:t>ů</w:t>
      </w:r>
      <w:r w:rsidR="0026242E">
        <w:rPr>
          <w:rFonts w:ascii="Arial" w:hAnsi="Arial" w:cs="Arial"/>
          <w:sz w:val="22"/>
          <w:szCs w:val="22"/>
        </w:rPr>
        <w:t xml:space="preserve"> č.1, č.2</w:t>
      </w:r>
      <w:r w:rsidR="003F707A">
        <w:rPr>
          <w:rFonts w:ascii="Arial" w:hAnsi="Arial" w:cs="Arial"/>
          <w:sz w:val="22"/>
          <w:szCs w:val="22"/>
        </w:rPr>
        <w:t>,</w:t>
      </w:r>
      <w:r w:rsidR="0026242E">
        <w:rPr>
          <w:rFonts w:ascii="Arial" w:hAnsi="Arial" w:cs="Arial"/>
          <w:sz w:val="22"/>
          <w:szCs w:val="22"/>
        </w:rPr>
        <w:t xml:space="preserve"> č.3</w:t>
      </w:r>
      <w:r w:rsidR="003F707A">
        <w:rPr>
          <w:rFonts w:ascii="Arial" w:hAnsi="Arial" w:cs="Arial"/>
          <w:sz w:val="22"/>
          <w:szCs w:val="22"/>
        </w:rPr>
        <w:t xml:space="preserve"> a č.4</w:t>
      </w:r>
      <w:r w:rsidR="0026242E">
        <w:rPr>
          <w:rFonts w:ascii="Arial" w:hAnsi="Arial" w:cs="Arial"/>
          <w:sz w:val="22"/>
          <w:szCs w:val="22"/>
        </w:rPr>
        <w:t>,</w:t>
      </w:r>
      <w:r w:rsidR="0026242E" w:rsidRPr="0026242E">
        <w:rPr>
          <w:rFonts w:ascii="Arial" w:hAnsi="Arial" w:cs="Arial"/>
          <w:sz w:val="22"/>
          <w:szCs w:val="22"/>
        </w:rPr>
        <w:t xml:space="preserve"> jejímž předmětem </w:t>
      </w:r>
      <w:r w:rsidR="0026242E" w:rsidRPr="006C0CBE">
        <w:rPr>
          <w:rFonts w:ascii="Arial" w:hAnsi="Arial" w:cs="Arial"/>
          <w:sz w:val="22"/>
          <w:szCs w:val="22"/>
        </w:rPr>
        <w:t>je zajištění</w:t>
      </w:r>
      <w:r w:rsidR="003663C1" w:rsidRPr="006C0CBE">
        <w:rPr>
          <w:rFonts w:ascii="Arial" w:hAnsi="Arial" w:cs="Arial"/>
          <w:sz w:val="22"/>
          <w:szCs w:val="22"/>
        </w:rPr>
        <w:t xml:space="preserve"> </w:t>
      </w:r>
      <w:r w:rsidR="0026242E" w:rsidRPr="006C0CBE">
        <w:rPr>
          <w:rFonts w:ascii="Arial" w:hAnsi="Arial" w:cs="Arial"/>
          <w:sz w:val="22"/>
          <w:szCs w:val="22"/>
        </w:rPr>
        <w:t>„Opravy a údržby technologie tunelů na městském automobilovém okruhu, tj. tunelu Mrázovka v Praze 5 a Strahovského tunelu v Praze 5 a 6“ (</w:t>
      </w:r>
      <w:r w:rsidR="0026242E" w:rsidRPr="00F31B3F">
        <w:rPr>
          <w:rFonts w:ascii="Arial" w:hAnsi="Arial" w:cs="Arial"/>
          <w:sz w:val="22"/>
          <w:szCs w:val="22"/>
        </w:rPr>
        <w:t>dále jen jako „</w:t>
      </w:r>
      <w:r w:rsidR="0026242E" w:rsidRPr="00F31B3F">
        <w:rPr>
          <w:rFonts w:ascii="Arial" w:hAnsi="Arial" w:cs="Arial"/>
          <w:b/>
          <w:sz w:val="22"/>
          <w:szCs w:val="22"/>
        </w:rPr>
        <w:t>Smlouva</w:t>
      </w:r>
      <w:r w:rsidR="0026242E" w:rsidRPr="00F31B3F">
        <w:rPr>
          <w:rFonts w:ascii="Arial" w:hAnsi="Arial" w:cs="Arial"/>
          <w:sz w:val="22"/>
          <w:szCs w:val="22"/>
        </w:rPr>
        <w:t>“)</w:t>
      </w:r>
      <w:r w:rsidRPr="006C0CBE">
        <w:rPr>
          <w:rFonts w:ascii="Arial" w:hAnsi="Arial" w:cs="Arial"/>
          <w:sz w:val="22"/>
          <w:szCs w:val="22"/>
        </w:rPr>
        <w:t>,</w:t>
      </w:r>
      <w:r w:rsidR="0026242E" w:rsidRPr="006C0CBE">
        <w:rPr>
          <w:rFonts w:ascii="Arial" w:hAnsi="Arial" w:cs="Arial"/>
          <w:sz w:val="22"/>
          <w:szCs w:val="22"/>
        </w:rPr>
        <w:t xml:space="preserve"> a to za</w:t>
      </w:r>
      <w:r w:rsidR="0026242E" w:rsidRPr="0026242E">
        <w:rPr>
          <w:rFonts w:ascii="Arial" w:hAnsi="Arial" w:cs="Arial"/>
          <w:sz w:val="22"/>
          <w:szCs w:val="22"/>
        </w:rPr>
        <w:t xml:space="preserve"> podmínek specifikovaných ve </w:t>
      </w:r>
      <w:r w:rsidR="0026242E">
        <w:rPr>
          <w:rFonts w:ascii="Arial" w:hAnsi="Arial" w:cs="Arial"/>
          <w:sz w:val="22"/>
          <w:szCs w:val="22"/>
        </w:rPr>
        <w:t>S</w:t>
      </w:r>
      <w:r w:rsidR="0026242E" w:rsidRPr="0026242E">
        <w:rPr>
          <w:rFonts w:ascii="Arial" w:hAnsi="Arial" w:cs="Arial"/>
          <w:sz w:val="22"/>
          <w:szCs w:val="22"/>
        </w:rPr>
        <w:t>mlouvě</w:t>
      </w:r>
      <w:r w:rsidR="0026242E">
        <w:rPr>
          <w:rFonts w:ascii="Arial" w:hAnsi="Arial" w:cs="Arial"/>
          <w:sz w:val="22"/>
          <w:szCs w:val="22"/>
        </w:rPr>
        <w:t xml:space="preserve">. </w:t>
      </w:r>
    </w:p>
    <w:p w14:paraId="674BB794" w14:textId="0A55DDB1" w:rsidR="001E76EC" w:rsidRDefault="0026242E" w:rsidP="001E76EC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6242E">
        <w:rPr>
          <w:rFonts w:ascii="Arial" w:hAnsi="Arial" w:cs="Arial"/>
          <w:sz w:val="22"/>
          <w:szCs w:val="22"/>
        </w:rPr>
        <w:t xml:space="preserve">Dle ustanovení čl. IV. </w:t>
      </w:r>
      <w:proofErr w:type="gramStart"/>
      <w:r w:rsidR="00C3177A">
        <w:rPr>
          <w:rFonts w:ascii="Arial" w:hAnsi="Arial" w:cs="Arial"/>
          <w:sz w:val="22"/>
          <w:szCs w:val="22"/>
        </w:rPr>
        <w:t xml:space="preserve">Smlouvy - </w:t>
      </w:r>
      <w:r w:rsidRPr="0026242E">
        <w:rPr>
          <w:rFonts w:ascii="Arial" w:hAnsi="Arial" w:cs="Arial"/>
          <w:sz w:val="22"/>
          <w:szCs w:val="22"/>
        </w:rPr>
        <w:t>Cena</w:t>
      </w:r>
      <w:proofErr w:type="gramEnd"/>
      <w:r w:rsidRPr="0026242E">
        <w:rPr>
          <w:rFonts w:ascii="Arial" w:hAnsi="Arial" w:cs="Arial"/>
          <w:sz w:val="22"/>
          <w:szCs w:val="22"/>
        </w:rPr>
        <w:t xml:space="preserve"> díla a její </w:t>
      </w:r>
      <w:r w:rsidR="009C3360">
        <w:rPr>
          <w:rFonts w:ascii="Arial" w:hAnsi="Arial" w:cs="Arial"/>
          <w:sz w:val="22"/>
          <w:szCs w:val="22"/>
        </w:rPr>
        <w:t>s</w:t>
      </w:r>
      <w:r w:rsidRPr="0026242E">
        <w:rPr>
          <w:rFonts w:ascii="Arial" w:hAnsi="Arial" w:cs="Arial"/>
          <w:sz w:val="22"/>
          <w:szCs w:val="22"/>
        </w:rPr>
        <w:t xml:space="preserve">platnost, odstavec 3 </w:t>
      </w:r>
      <w:r>
        <w:rPr>
          <w:rFonts w:ascii="Arial" w:hAnsi="Arial" w:cs="Arial"/>
          <w:sz w:val="22"/>
          <w:szCs w:val="22"/>
        </w:rPr>
        <w:t xml:space="preserve">je možné cenu </w:t>
      </w:r>
      <w:r w:rsidR="00C3177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 po dobu trvání Smlouvy upravit formou písemného dodatku ke smlouvě v závislosti na oficiálně vyhlášené roční míře oborové inflace.</w:t>
      </w:r>
    </w:p>
    <w:p w14:paraId="595C52D7" w14:textId="77777777" w:rsidR="009D6DE8" w:rsidRDefault="009D6DE8" w:rsidP="00F34BCE">
      <w:pPr>
        <w:tabs>
          <w:tab w:val="left" w:pos="10065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27F29" w14:textId="45A527BF" w:rsidR="005D2C89" w:rsidRPr="005D2C89" w:rsidRDefault="005D2C89" w:rsidP="005D2C89">
      <w:pPr>
        <w:tabs>
          <w:tab w:val="left" w:pos="10065"/>
        </w:tabs>
        <w:spacing w:after="120"/>
        <w:ind w:left="425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2C89">
        <w:rPr>
          <w:rFonts w:ascii="Arial" w:hAnsi="Arial" w:cs="Arial"/>
          <w:b/>
          <w:color w:val="000000"/>
          <w:sz w:val="22"/>
          <w:szCs w:val="22"/>
        </w:rPr>
        <w:t>Článek III.</w:t>
      </w:r>
    </w:p>
    <w:p w14:paraId="15BE47E5" w14:textId="1BFD87D3" w:rsidR="005D2C89" w:rsidRPr="00B562CB" w:rsidRDefault="005D2C89" w:rsidP="00253C5D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62CB">
        <w:rPr>
          <w:rFonts w:ascii="Arial" w:hAnsi="Arial" w:cs="Arial"/>
          <w:b/>
          <w:color w:val="000000"/>
          <w:sz w:val="22"/>
          <w:szCs w:val="22"/>
        </w:rPr>
        <w:t>Předmět dodatku</w:t>
      </w:r>
    </w:p>
    <w:p w14:paraId="740BB8B9" w14:textId="6010A365" w:rsidR="00C93735" w:rsidRPr="00F34BCE" w:rsidRDefault="00C93735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 w:rsidRPr="00B562CB">
        <w:rPr>
          <w:rFonts w:ascii="Arial" w:hAnsi="Arial" w:cs="Arial"/>
          <w:sz w:val="22"/>
          <w:szCs w:val="22"/>
        </w:rPr>
        <w:t xml:space="preserve">Smluvní strany se dohodly na změně původně sjednaných ujednání </w:t>
      </w:r>
      <w:r w:rsidRPr="00F34BCE">
        <w:rPr>
          <w:rFonts w:ascii="Arial" w:hAnsi="Arial" w:cs="Arial"/>
          <w:sz w:val="22"/>
          <w:szCs w:val="22"/>
        </w:rPr>
        <w:t>v článku IV.</w:t>
      </w:r>
      <w:r w:rsidRPr="00B562CB">
        <w:rPr>
          <w:rFonts w:ascii="Arial" w:hAnsi="Arial" w:cs="Arial"/>
          <w:sz w:val="22"/>
          <w:szCs w:val="22"/>
        </w:rPr>
        <w:t xml:space="preserve"> Smlouvy, a proto níže uvedeného dne, měsíce a roku uzavírají tento dodatek č. </w:t>
      </w:r>
      <w:r w:rsidR="005C7EC1">
        <w:rPr>
          <w:rFonts w:ascii="Arial" w:hAnsi="Arial" w:cs="Arial"/>
          <w:sz w:val="22"/>
          <w:szCs w:val="22"/>
        </w:rPr>
        <w:t>5</w:t>
      </w:r>
      <w:r w:rsidRPr="00B562CB">
        <w:rPr>
          <w:rFonts w:ascii="Arial" w:hAnsi="Arial" w:cs="Arial"/>
          <w:sz w:val="22"/>
          <w:szCs w:val="22"/>
        </w:rPr>
        <w:t xml:space="preserve"> (dále jen „</w:t>
      </w:r>
      <w:r w:rsidRPr="00B562CB">
        <w:rPr>
          <w:rFonts w:ascii="Arial" w:hAnsi="Arial" w:cs="Arial"/>
          <w:b/>
          <w:bCs/>
          <w:sz w:val="22"/>
          <w:szCs w:val="22"/>
        </w:rPr>
        <w:t>Dodatek</w:t>
      </w:r>
      <w:r w:rsidRPr="00B562CB">
        <w:rPr>
          <w:rFonts w:ascii="Arial" w:hAnsi="Arial" w:cs="Arial"/>
          <w:sz w:val="22"/>
          <w:szCs w:val="22"/>
        </w:rPr>
        <w:t xml:space="preserve">“) k výše uvedené Smlouvě, jehož předmětem je </w:t>
      </w:r>
      <w:r w:rsidRPr="00F34BCE">
        <w:rPr>
          <w:rFonts w:ascii="Arial" w:hAnsi="Arial" w:cs="Arial"/>
          <w:sz w:val="22"/>
          <w:szCs w:val="22"/>
        </w:rPr>
        <w:t>změna ceny díla.</w:t>
      </w:r>
    </w:p>
    <w:p w14:paraId="4459EB7A" w14:textId="77777777" w:rsidR="00C93735" w:rsidRPr="00791969" w:rsidRDefault="00C93735" w:rsidP="00F34BCE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644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3FCD57" w14:textId="0015804D" w:rsidR="00C93735" w:rsidRPr="00F34BCE" w:rsidRDefault="00C93735" w:rsidP="00F34BCE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4BCE">
        <w:rPr>
          <w:rFonts w:ascii="Arial" w:hAnsi="Arial" w:cs="Arial"/>
          <w:b/>
          <w:color w:val="000000"/>
          <w:sz w:val="22"/>
          <w:szCs w:val="22"/>
        </w:rPr>
        <w:t>Článek I</w:t>
      </w:r>
      <w:r>
        <w:rPr>
          <w:rFonts w:ascii="Arial" w:hAnsi="Arial" w:cs="Arial"/>
          <w:b/>
          <w:color w:val="000000"/>
          <w:sz w:val="22"/>
          <w:szCs w:val="22"/>
        </w:rPr>
        <w:t>V</w:t>
      </w:r>
      <w:r w:rsidRPr="00F34BC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AB6806" w14:textId="6AB36FFB" w:rsidR="00C93735" w:rsidRDefault="00C93735" w:rsidP="00F34BCE">
      <w:pPr>
        <w:tabs>
          <w:tab w:val="left" w:pos="10065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Změny Smlouvy</w:t>
      </w:r>
    </w:p>
    <w:p w14:paraId="32B2ED0C" w14:textId="1C952967" w:rsidR="00D771BB" w:rsidRPr="00F34BCE" w:rsidRDefault="00BE0120" w:rsidP="00F34BCE">
      <w:pPr>
        <w:pStyle w:val="Odstavecseseznamem"/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 xml:space="preserve">V čl. IV. odst. 1 Smlouvy se </w:t>
      </w:r>
      <w:r w:rsidR="00721EA1" w:rsidRPr="00F34BCE">
        <w:rPr>
          <w:rFonts w:ascii="Arial" w:hAnsi="Arial" w:cs="Arial"/>
          <w:sz w:val="22"/>
          <w:szCs w:val="22"/>
        </w:rPr>
        <w:t xml:space="preserve">mění </w:t>
      </w:r>
      <w:r w:rsidRPr="00F34BCE">
        <w:rPr>
          <w:rFonts w:ascii="Arial" w:hAnsi="Arial" w:cs="Arial"/>
          <w:sz w:val="22"/>
          <w:szCs w:val="22"/>
        </w:rPr>
        <w:t>tabulka</w:t>
      </w:r>
      <w:r w:rsidR="00141270" w:rsidRPr="00F34BCE">
        <w:rPr>
          <w:rFonts w:ascii="Arial" w:hAnsi="Arial" w:cs="Arial"/>
          <w:sz w:val="22"/>
          <w:szCs w:val="22"/>
        </w:rPr>
        <w:t>, jež se</w:t>
      </w:r>
      <w:r w:rsidRPr="00F34BCE">
        <w:rPr>
          <w:rFonts w:ascii="Arial" w:hAnsi="Arial" w:cs="Arial"/>
          <w:sz w:val="22"/>
          <w:szCs w:val="22"/>
        </w:rPr>
        <w:t xml:space="preserve"> nahrazuje tímto zněním:</w:t>
      </w:r>
    </w:p>
    <w:p w14:paraId="7F2C88BB" w14:textId="4C6C7525" w:rsidR="00D771BB" w:rsidRDefault="00D771BB" w:rsidP="00D771BB">
      <w:pPr>
        <w:tabs>
          <w:tab w:val="left" w:pos="10065"/>
        </w:tabs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37F6A" w14:paraId="6946D264" w14:textId="77777777" w:rsidTr="00437F6A">
        <w:tc>
          <w:tcPr>
            <w:tcW w:w="2407" w:type="dxa"/>
          </w:tcPr>
          <w:p w14:paraId="6A52E180" w14:textId="77777777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8A1D2AE" w14:textId="47BFF9B4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období 4 let</w:t>
            </w:r>
          </w:p>
        </w:tc>
        <w:tc>
          <w:tcPr>
            <w:tcW w:w="2407" w:type="dxa"/>
          </w:tcPr>
          <w:p w14:paraId="431C1542" w14:textId="2ADB4A8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rok</w:t>
            </w:r>
          </w:p>
        </w:tc>
        <w:tc>
          <w:tcPr>
            <w:tcW w:w="2407" w:type="dxa"/>
          </w:tcPr>
          <w:p w14:paraId="276859B9" w14:textId="39C7ED19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za měsíc</w:t>
            </w:r>
          </w:p>
        </w:tc>
      </w:tr>
      <w:tr w:rsidR="00437F6A" w14:paraId="6F201026" w14:textId="77777777" w:rsidTr="00437F6A">
        <w:tc>
          <w:tcPr>
            <w:tcW w:w="2407" w:type="dxa"/>
          </w:tcPr>
          <w:p w14:paraId="5D022B68" w14:textId="45DFA4CF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ATM</w:t>
            </w:r>
          </w:p>
        </w:tc>
        <w:tc>
          <w:tcPr>
            <w:tcW w:w="2407" w:type="dxa"/>
          </w:tcPr>
          <w:p w14:paraId="37480FE5" w14:textId="70F43FAE" w:rsidR="00437F6A" w:rsidRPr="00F31B3F" w:rsidRDefault="00437F6A" w:rsidP="00437F6A">
            <w:pPr>
              <w:tabs>
                <w:tab w:val="left" w:pos="10065"/>
              </w:tabs>
              <w:spacing w:after="120"/>
            </w:pPr>
            <w:r w:rsidRPr="002241B7">
              <w:t xml:space="preserve"> </w:t>
            </w:r>
            <w:r w:rsidR="005C2242">
              <w:t>54 039 420,96 Kč</w:t>
            </w:r>
            <w:r w:rsidRPr="002241B7">
              <w:t xml:space="preserve"> </w:t>
            </w:r>
          </w:p>
        </w:tc>
        <w:tc>
          <w:tcPr>
            <w:tcW w:w="2407" w:type="dxa"/>
          </w:tcPr>
          <w:p w14:paraId="6296993C" w14:textId="2212DDD2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13 509 855,24 Kč</w:t>
            </w:r>
          </w:p>
        </w:tc>
        <w:tc>
          <w:tcPr>
            <w:tcW w:w="2407" w:type="dxa"/>
          </w:tcPr>
          <w:p w14:paraId="468172DB" w14:textId="50795D3B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1 125 821,27 Kč</w:t>
            </w:r>
          </w:p>
        </w:tc>
      </w:tr>
      <w:tr w:rsidR="00437F6A" w14:paraId="732460FB" w14:textId="77777777" w:rsidTr="00437F6A">
        <w:tc>
          <w:tcPr>
            <w:tcW w:w="2407" w:type="dxa"/>
          </w:tcPr>
          <w:p w14:paraId="3C1884C8" w14:textId="78174ACB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SAT</w:t>
            </w:r>
          </w:p>
        </w:tc>
        <w:tc>
          <w:tcPr>
            <w:tcW w:w="2407" w:type="dxa"/>
          </w:tcPr>
          <w:p w14:paraId="13AAB39E" w14:textId="40414FFD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5C2242">
              <w:t>123 847 730,40 Kč</w:t>
            </w:r>
            <w:r w:rsidRPr="002241B7">
              <w:t xml:space="preserve"> </w:t>
            </w:r>
          </w:p>
        </w:tc>
        <w:tc>
          <w:tcPr>
            <w:tcW w:w="2407" w:type="dxa"/>
          </w:tcPr>
          <w:p w14:paraId="16B96867" w14:textId="5DD6E21D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30 961 932,60 Kč</w:t>
            </w:r>
          </w:p>
        </w:tc>
        <w:tc>
          <w:tcPr>
            <w:tcW w:w="2407" w:type="dxa"/>
          </w:tcPr>
          <w:p w14:paraId="61E6ED24" w14:textId="27B259B7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2 580 161,05 Kč</w:t>
            </w:r>
          </w:p>
        </w:tc>
      </w:tr>
      <w:tr w:rsidR="00437F6A" w14:paraId="4EEDDD72" w14:textId="77777777" w:rsidTr="00437F6A">
        <w:tc>
          <w:tcPr>
            <w:tcW w:w="2407" w:type="dxa"/>
          </w:tcPr>
          <w:p w14:paraId="55A97465" w14:textId="53AA1D1E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241B7">
              <w:t>SAT - PS</w:t>
            </w:r>
            <w:proofErr w:type="gramEnd"/>
            <w:r w:rsidRPr="002241B7">
              <w:t xml:space="preserve"> 8061 Modifikace požárního větrání</w:t>
            </w:r>
          </w:p>
        </w:tc>
        <w:tc>
          <w:tcPr>
            <w:tcW w:w="2407" w:type="dxa"/>
          </w:tcPr>
          <w:p w14:paraId="60E3203B" w14:textId="02F1343F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5C2242">
              <w:t>5 504 656,32 Kč</w:t>
            </w:r>
          </w:p>
        </w:tc>
        <w:tc>
          <w:tcPr>
            <w:tcW w:w="2407" w:type="dxa"/>
          </w:tcPr>
          <w:p w14:paraId="04585399" w14:textId="1525373F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1 376 164,08 Kč</w:t>
            </w:r>
          </w:p>
        </w:tc>
        <w:tc>
          <w:tcPr>
            <w:tcW w:w="2407" w:type="dxa"/>
          </w:tcPr>
          <w:p w14:paraId="4B8BD818" w14:textId="276917FF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114 680,34 Kč</w:t>
            </w:r>
          </w:p>
        </w:tc>
      </w:tr>
      <w:tr w:rsidR="00437F6A" w14:paraId="662962C3" w14:textId="77777777" w:rsidTr="00437F6A">
        <w:tc>
          <w:tcPr>
            <w:tcW w:w="2407" w:type="dxa"/>
          </w:tcPr>
          <w:p w14:paraId="16553842" w14:textId="14392581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241B7">
              <w:t>SAT - SO</w:t>
            </w:r>
            <w:proofErr w:type="gramEnd"/>
            <w:r w:rsidRPr="002241B7">
              <w:t xml:space="preserve"> 8101 </w:t>
            </w:r>
            <w:r w:rsidR="009D6DE8" w:rsidRPr="002241B7">
              <w:t>Odvodňovací</w:t>
            </w:r>
            <w:r w:rsidRPr="002241B7">
              <w:t xml:space="preserve"> štola</w:t>
            </w:r>
          </w:p>
        </w:tc>
        <w:tc>
          <w:tcPr>
            <w:tcW w:w="2407" w:type="dxa"/>
          </w:tcPr>
          <w:p w14:paraId="5E5BE749" w14:textId="3D1A8C14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5C2242">
              <w:t>1 930 402,56 Kč</w:t>
            </w:r>
          </w:p>
        </w:tc>
        <w:tc>
          <w:tcPr>
            <w:tcW w:w="2407" w:type="dxa"/>
          </w:tcPr>
          <w:p w14:paraId="06C4B4EA" w14:textId="31D1D0E8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482 600,64 Kč</w:t>
            </w:r>
          </w:p>
        </w:tc>
        <w:tc>
          <w:tcPr>
            <w:tcW w:w="2407" w:type="dxa"/>
          </w:tcPr>
          <w:p w14:paraId="435D1CDF" w14:textId="415EBF76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40 216,72 Kč</w:t>
            </w:r>
          </w:p>
        </w:tc>
      </w:tr>
      <w:tr w:rsidR="00437F6A" w14:paraId="43AC646A" w14:textId="77777777" w:rsidTr="00437F6A">
        <w:tc>
          <w:tcPr>
            <w:tcW w:w="2407" w:type="dxa"/>
          </w:tcPr>
          <w:p w14:paraId="5CBEC52E" w14:textId="64D54091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bez DPH celkem</w:t>
            </w:r>
          </w:p>
        </w:tc>
        <w:tc>
          <w:tcPr>
            <w:tcW w:w="2407" w:type="dxa"/>
          </w:tcPr>
          <w:p w14:paraId="1D9F5698" w14:textId="3827F12A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5C2242">
              <w:t>185 322 210,24 Kč</w:t>
            </w:r>
          </w:p>
        </w:tc>
        <w:tc>
          <w:tcPr>
            <w:tcW w:w="2407" w:type="dxa"/>
          </w:tcPr>
          <w:p w14:paraId="04C9D9BE" w14:textId="27CF71D1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46 330 552,56 Kč</w:t>
            </w:r>
          </w:p>
        </w:tc>
        <w:tc>
          <w:tcPr>
            <w:tcW w:w="2407" w:type="dxa"/>
          </w:tcPr>
          <w:p w14:paraId="4EB2FD4D" w14:textId="07D6FDCF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3 860 879,38 Kč</w:t>
            </w:r>
          </w:p>
        </w:tc>
      </w:tr>
      <w:tr w:rsidR="00437F6A" w14:paraId="277C2519" w14:textId="77777777" w:rsidTr="00437F6A">
        <w:tc>
          <w:tcPr>
            <w:tcW w:w="2407" w:type="dxa"/>
          </w:tcPr>
          <w:p w14:paraId="4795107F" w14:textId="40C3D35C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>Cena s DPH celkem</w:t>
            </w:r>
          </w:p>
        </w:tc>
        <w:tc>
          <w:tcPr>
            <w:tcW w:w="2407" w:type="dxa"/>
          </w:tcPr>
          <w:p w14:paraId="3CA6B7BF" w14:textId="6FF1623F" w:rsidR="00437F6A" w:rsidRDefault="00437F6A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1B7">
              <w:t xml:space="preserve"> </w:t>
            </w:r>
            <w:r w:rsidR="005C2242">
              <w:t>224 239 874,39 Kč</w:t>
            </w:r>
          </w:p>
        </w:tc>
        <w:tc>
          <w:tcPr>
            <w:tcW w:w="2407" w:type="dxa"/>
          </w:tcPr>
          <w:p w14:paraId="62E3EB88" w14:textId="26EB1296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56 059 968,60 Kč</w:t>
            </w:r>
          </w:p>
        </w:tc>
        <w:tc>
          <w:tcPr>
            <w:tcW w:w="2407" w:type="dxa"/>
          </w:tcPr>
          <w:p w14:paraId="5CCFB5BE" w14:textId="5674EAF0" w:rsidR="00437F6A" w:rsidRDefault="005C2242" w:rsidP="00437F6A">
            <w:pPr>
              <w:tabs>
                <w:tab w:val="left" w:pos="1006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4 671 664,05 Kč</w:t>
            </w:r>
          </w:p>
        </w:tc>
      </w:tr>
    </w:tbl>
    <w:p w14:paraId="77D6DF3C" w14:textId="5D597261" w:rsidR="00437F6A" w:rsidRDefault="00437F6A" w:rsidP="00D771BB">
      <w:pPr>
        <w:tabs>
          <w:tab w:val="left" w:pos="10065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8C40A16" w14:textId="5E65D114" w:rsidR="00DF6E4A" w:rsidRDefault="0060717A" w:rsidP="00DF6E4A">
      <w:pPr>
        <w:pStyle w:val="Odstavecseseznamem"/>
        <w:numPr>
          <w:ilvl w:val="0"/>
          <w:numId w:val="84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1B3F">
        <w:rPr>
          <w:rFonts w:ascii="Arial" w:hAnsi="Arial" w:cs="Arial"/>
          <w:color w:val="000000"/>
          <w:sz w:val="22"/>
          <w:szCs w:val="22"/>
        </w:rPr>
        <w:t>Změna ceny díla je účinná k 1.1.2024</w:t>
      </w:r>
      <w:r w:rsidR="00DF6E4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DECDEDF" w14:textId="77777777" w:rsidR="00DF6E4A" w:rsidRDefault="00DF6E4A" w:rsidP="00F31B3F">
      <w:pPr>
        <w:pStyle w:val="Odstavecseseznamem"/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7DFD2" w14:textId="2D2D5150" w:rsidR="00DD34A8" w:rsidRPr="00F31B3F" w:rsidRDefault="000C1A71" w:rsidP="00F31B3F">
      <w:pPr>
        <w:pStyle w:val="Odstavecseseznamem"/>
        <w:numPr>
          <w:ilvl w:val="0"/>
          <w:numId w:val="84"/>
        </w:numPr>
        <w:tabs>
          <w:tab w:val="left" w:pos="10065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1B3F">
        <w:rPr>
          <w:rFonts w:ascii="Arial" w:eastAsia="Calibri" w:hAnsi="Arial" w:cs="Arial"/>
          <w:sz w:val="22"/>
          <w:szCs w:val="22"/>
        </w:rPr>
        <w:t xml:space="preserve">S </w:t>
      </w:r>
      <w:r w:rsidRPr="00F31B3F">
        <w:rPr>
          <w:rFonts w:ascii="ArialMT" w:eastAsia="Calibri" w:hAnsi="ArialMT" w:cs="ArialMT"/>
          <w:sz w:val="22"/>
          <w:szCs w:val="22"/>
        </w:rPr>
        <w:t>ohledem na to, že změna ceny díla je na základě dohody Smluvních stran účinná ke dni 1.</w:t>
      </w:r>
      <w:r w:rsidR="00194D09" w:rsidRPr="00F31B3F">
        <w:rPr>
          <w:rFonts w:ascii="ArialMT" w:eastAsia="Calibri" w:hAnsi="ArialMT" w:cs="ArialMT"/>
          <w:sz w:val="22"/>
          <w:szCs w:val="22"/>
        </w:rPr>
        <w:t xml:space="preserve"> </w:t>
      </w:r>
      <w:r w:rsidRPr="00F31B3F">
        <w:rPr>
          <w:rFonts w:ascii="Arial" w:eastAsia="Calibri" w:hAnsi="Arial" w:cs="Arial"/>
          <w:sz w:val="22"/>
          <w:szCs w:val="22"/>
        </w:rPr>
        <w:t>1. 2024, Zhotoviteli bude doplacen r</w:t>
      </w:r>
      <w:r w:rsidR="00DD34A8" w:rsidRPr="00F31B3F">
        <w:rPr>
          <w:rFonts w:ascii="Arial" w:hAnsi="Arial" w:cs="Arial"/>
          <w:color w:val="000000"/>
          <w:sz w:val="22"/>
          <w:szCs w:val="22"/>
        </w:rPr>
        <w:t xml:space="preserve">ozdíl mezi </w:t>
      </w:r>
      <w:r w:rsidR="00BA7771" w:rsidRPr="00F31B3F">
        <w:rPr>
          <w:rFonts w:ascii="Arial" w:hAnsi="Arial" w:cs="Arial"/>
          <w:color w:val="000000"/>
          <w:sz w:val="22"/>
          <w:szCs w:val="22"/>
        </w:rPr>
        <w:t xml:space="preserve">původní </w:t>
      </w:r>
      <w:r w:rsidR="00DD34A8" w:rsidRPr="00F31B3F">
        <w:rPr>
          <w:rFonts w:ascii="Arial" w:hAnsi="Arial" w:cs="Arial"/>
          <w:color w:val="000000"/>
          <w:sz w:val="22"/>
          <w:szCs w:val="22"/>
        </w:rPr>
        <w:t xml:space="preserve">cenou uvedenou ve Smlouvě a cenou </w:t>
      </w:r>
      <w:r w:rsidR="00BA7771" w:rsidRPr="00F31B3F">
        <w:rPr>
          <w:rFonts w:ascii="Arial" w:hAnsi="Arial" w:cs="Arial"/>
          <w:color w:val="000000"/>
          <w:sz w:val="22"/>
          <w:szCs w:val="22"/>
        </w:rPr>
        <w:t xml:space="preserve">navýšenou </w:t>
      </w:r>
      <w:r w:rsidR="00B73322" w:rsidRPr="00F31B3F">
        <w:rPr>
          <w:rFonts w:ascii="Arial" w:hAnsi="Arial" w:cs="Arial"/>
          <w:color w:val="000000"/>
          <w:sz w:val="22"/>
          <w:szCs w:val="22"/>
        </w:rPr>
        <w:t>tímto Dodatkem</w:t>
      </w:r>
      <w:r w:rsidR="00061675" w:rsidRPr="00F31B3F">
        <w:rPr>
          <w:rFonts w:ascii="Arial" w:hAnsi="Arial" w:cs="Arial"/>
          <w:color w:val="000000"/>
          <w:sz w:val="22"/>
          <w:szCs w:val="22"/>
        </w:rPr>
        <w:t>, a to za období od 1. 1. 2024 do data účinnosti Dodatku, na základě faktury vystavené Zhotovitelem v nejbližším fakturačním období</w:t>
      </w:r>
      <w:r w:rsidR="00FD3A48" w:rsidRPr="00F31B3F">
        <w:rPr>
          <w:rFonts w:ascii="Arial" w:hAnsi="Arial" w:cs="Arial"/>
          <w:color w:val="000000"/>
          <w:sz w:val="22"/>
          <w:szCs w:val="22"/>
        </w:rPr>
        <w:t xml:space="preserve"> po </w:t>
      </w:r>
      <w:r w:rsidR="00061675" w:rsidRPr="00F31B3F">
        <w:rPr>
          <w:rFonts w:ascii="Arial" w:hAnsi="Arial" w:cs="Arial"/>
          <w:color w:val="000000"/>
          <w:sz w:val="22"/>
          <w:szCs w:val="22"/>
        </w:rPr>
        <w:t xml:space="preserve">nabytí účinnosti tohoto Dodatku. Uhrazením rozdílu dle předchozí věty jsou všechny nároky Zhotovitele vůči Objednateli související s navýšením ceny díla za shora vymezené období zcela </w:t>
      </w:r>
      <w:r w:rsidR="00EC3BC4" w:rsidRPr="00F31B3F">
        <w:rPr>
          <w:rFonts w:ascii="Arial" w:hAnsi="Arial" w:cs="Arial"/>
          <w:color w:val="000000"/>
          <w:sz w:val="22"/>
          <w:szCs w:val="22"/>
        </w:rPr>
        <w:t>vy</w:t>
      </w:r>
      <w:r w:rsidR="00E029CE" w:rsidRPr="00F31B3F">
        <w:rPr>
          <w:rFonts w:ascii="Arial" w:hAnsi="Arial" w:cs="Arial"/>
          <w:color w:val="000000"/>
          <w:sz w:val="22"/>
          <w:szCs w:val="22"/>
        </w:rPr>
        <w:t xml:space="preserve">rovnány. </w:t>
      </w:r>
    </w:p>
    <w:p w14:paraId="14F8D420" w14:textId="77777777" w:rsidR="00194D09" w:rsidRDefault="00194D09" w:rsidP="00F31B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5E32CC" w14:textId="0212BB31" w:rsidR="00437F6A" w:rsidRPr="00F31B3F" w:rsidRDefault="00B14756" w:rsidP="00F31B3F">
      <w:pPr>
        <w:pStyle w:val="Odstavecseseznamem"/>
        <w:numPr>
          <w:ilvl w:val="0"/>
          <w:numId w:val="84"/>
        </w:numPr>
        <w:rPr>
          <w:rFonts w:ascii="ArialMT" w:eastAsia="Calibri" w:hAnsi="ArialMT" w:cs="ArialMT"/>
          <w:sz w:val="22"/>
          <w:szCs w:val="22"/>
        </w:rPr>
      </w:pPr>
      <w:r w:rsidRPr="00F31B3F">
        <w:rPr>
          <w:rFonts w:ascii="ArialMT" w:eastAsia="Calibri" w:hAnsi="ArialMT" w:cs="ArialMT"/>
          <w:sz w:val="22"/>
          <w:szCs w:val="22"/>
        </w:rPr>
        <w:t xml:space="preserve">Příloha Smlouvy – Podrobný výpočet nabídkové ceny se nahrazuje Přílohou č. </w:t>
      </w:r>
      <w:r w:rsidR="00094E1E" w:rsidRPr="00F31B3F">
        <w:rPr>
          <w:rFonts w:ascii="ArialMT" w:eastAsia="Calibri" w:hAnsi="ArialMT" w:cs="ArialMT"/>
          <w:sz w:val="22"/>
          <w:szCs w:val="22"/>
        </w:rPr>
        <w:t>1</w:t>
      </w:r>
      <w:r w:rsidRPr="00F31B3F">
        <w:rPr>
          <w:rFonts w:ascii="ArialMT" w:eastAsia="Calibri" w:hAnsi="ArialMT" w:cs="ArialMT"/>
          <w:sz w:val="22"/>
          <w:szCs w:val="22"/>
        </w:rPr>
        <w:t xml:space="preserve"> tohoto </w:t>
      </w:r>
      <w:proofErr w:type="gramStart"/>
      <w:r w:rsidR="004A0859" w:rsidRPr="00F31B3F">
        <w:rPr>
          <w:rFonts w:ascii="ArialMT" w:eastAsia="Calibri" w:hAnsi="ArialMT" w:cs="ArialMT"/>
          <w:sz w:val="22"/>
          <w:szCs w:val="22"/>
        </w:rPr>
        <w:t>D</w:t>
      </w:r>
      <w:r w:rsidRPr="00F31B3F">
        <w:rPr>
          <w:rFonts w:ascii="ArialMT" w:eastAsia="Calibri" w:hAnsi="ArialMT" w:cs="ArialMT"/>
          <w:sz w:val="22"/>
          <w:szCs w:val="22"/>
        </w:rPr>
        <w:t>odatku</w:t>
      </w:r>
      <w:r w:rsidR="002C62D7">
        <w:rPr>
          <w:rFonts w:ascii="ArialMT" w:eastAsia="Calibri" w:hAnsi="ArialMT" w:cs="ArialMT"/>
          <w:sz w:val="22"/>
          <w:szCs w:val="22"/>
        </w:rPr>
        <w:t xml:space="preserve"> </w:t>
      </w:r>
      <w:r w:rsidR="002C62D7">
        <w:rPr>
          <w:rFonts w:ascii="Arial" w:hAnsi="Arial" w:cs="Arial"/>
          <w:sz w:val="22"/>
          <w:szCs w:val="22"/>
        </w:rPr>
        <w:t xml:space="preserve"> </w:t>
      </w:r>
      <w:r w:rsidR="002C62D7" w:rsidRPr="00306ABC">
        <w:rPr>
          <w:rFonts w:ascii="Arial" w:hAnsi="Arial" w:cs="Arial"/>
          <w:sz w:val="22"/>
          <w:szCs w:val="22"/>
        </w:rPr>
        <w:t>–</w:t>
      </w:r>
      <w:proofErr w:type="gramEnd"/>
      <w:r w:rsidR="002C62D7" w:rsidRPr="00306ABC">
        <w:rPr>
          <w:rFonts w:ascii="Arial" w:hAnsi="Arial" w:cs="Arial"/>
          <w:sz w:val="22"/>
          <w:szCs w:val="22"/>
        </w:rPr>
        <w:t xml:space="preserve"> </w:t>
      </w:r>
      <w:r w:rsidR="002C62D7">
        <w:rPr>
          <w:rFonts w:ascii="Arial" w:hAnsi="Arial" w:cs="Arial"/>
          <w:sz w:val="22"/>
          <w:szCs w:val="22"/>
        </w:rPr>
        <w:t>Podrobná specifikace ceny</w:t>
      </w:r>
    </w:p>
    <w:p w14:paraId="75ECC0B2" w14:textId="18565F98" w:rsidR="00C27BCF" w:rsidRDefault="00C27BCF">
      <w:pPr>
        <w:rPr>
          <w:rFonts w:ascii="Arial" w:hAnsi="Arial" w:cs="Arial"/>
          <w:b/>
          <w:sz w:val="22"/>
          <w:szCs w:val="22"/>
        </w:rPr>
      </w:pPr>
    </w:p>
    <w:p w14:paraId="01FBD3B7" w14:textId="69EC1D04" w:rsidR="00B80FE3" w:rsidRPr="00306ABC" w:rsidRDefault="00FB7BB9" w:rsidP="00BF4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B80FE3">
        <w:rPr>
          <w:rFonts w:ascii="Arial" w:hAnsi="Arial" w:cs="Arial"/>
          <w:b/>
          <w:sz w:val="22"/>
          <w:szCs w:val="22"/>
        </w:rPr>
        <w:t>V.</w:t>
      </w:r>
    </w:p>
    <w:p w14:paraId="343F580F" w14:textId="77777777" w:rsidR="000D0BB8" w:rsidRPr="00306ABC" w:rsidRDefault="00A33680" w:rsidP="00BF4446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Závěrečná ustanovení</w:t>
      </w:r>
    </w:p>
    <w:p w14:paraId="46DFF495" w14:textId="29539193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nedílnou součástí výše uvedené Smlouvy. Ostatní ustanovení Smlouvy, která nejsou tímto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odatkem výslovně dotčena, zůstávají beze změny v platnosti a účinnosti.</w:t>
      </w:r>
    </w:p>
    <w:p w14:paraId="18B6E00F" w14:textId="45B5AED1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prohlašují, že skutečnosti uvedené v </w:t>
      </w:r>
      <w:r w:rsidR="004E5C0D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odatku nepovažují za obchodní tajemství </w:t>
      </w:r>
      <w:r w:rsidR="00134775" w:rsidRPr="00694FA9">
        <w:rPr>
          <w:rFonts w:ascii="Arial" w:hAnsi="Arial" w:cs="Arial"/>
          <w:sz w:val="22"/>
          <w:szCs w:val="22"/>
        </w:rPr>
        <w:t xml:space="preserve">ve smyslu § 504 </w:t>
      </w:r>
      <w:r w:rsidR="007106C7">
        <w:rPr>
          <w:rFonts w:ascii="Arial" w:hAnsi="Arial" w:cs="Arial"/>
          <w:sz w:val="22"/>
          <w:szCs w:val="22"/>
        </w:rPr>
        <w:t>zákona č. 89/2012 Sb., občanský zákoník,</w:t>
      </w:r>
      <w:r w:rsidR="003A3353">
        <w:rPr>
          <w:rFonts w:ascii="Arial" w:hAnsi="Arial" w:cs="Arial"/>
          <w:sz w:val="22"/>
          <w:szCs w:val="22"/>
        </w:rPr>
        <w:t xml:space="preserve"> </w:t>
      </w:r>
      <w:r w:rsidRPr="00FB7BB9">
        <w:rPr>
          <w:rFonts w:ascii="Arial" w:hAnsi="Arial" w:cs="Arial"/>
          <w:sz w:val="22"/>
          <w:szCs w:val="22"/>
        </w:rPr>
        <w:t>a udělují svolení k jejich užití a zveřejnění bez stanovení jakýchkoli dalších podmínek.</w:t>
      </w:r>
    </w:p>
    <w:p w14:paraId="3ABE5074" w14:textId="77DC696A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Smluvní strany výslovně sjednávají, že uveřejnění tohoto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 v registru smluv dle zákona č.</w:t>
      </w:r>
      <w:r w:rsidR="000B3FAC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předpisů, zajistí Objednatel.</w:t>
      </w:r>
    </w:p>
    <w:p w14:paraId="3221440A" w14:textId="399C40F5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 xml:space="preserve">odatek je sepsán v 5 vyhotoveních s platností originálu, přičemž Objednatel </w:t>
      </w:r>
      <w:proofErr w:type="gramStart"/>
      <w:r w:rsidRPr="00FB7BB9">
        <w:rPr>
          <w:rFonts w:ascii="Arial" w:hAnsi="Arial" w:cs="Arial"/>
          <w:sz w:val="22"/>
          <w:szCs w:val="22"/>
        </w:rPr>
        <w:t>obdrží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3 vyhotovení a </w:t>
      </w:r>
      <w:r w:rsidR="003D1368">
        <w:rPr>
          <w:rFonts w:ascii="Arial" w:hAnsi="Arial" w:cs="Arial"/>
          <w:sz w:val="22"/>
          <w:szCs w:val="22"/>
        </w:rPr>
        <w:t>Zhotovitel</w:t>
      </w:r>
      <w:r w:rsidR="003D1368" w:rsidRPr="00FB7BB9">
        <w:rPr>
          <w:rFonts w:ascii="Arial" w:hAnsi="Arial" w:cs="Arial"/>
          <w:sz w:val="22"/>
          <w:szCs w:val="22"/>
        </w:rPr>
        <w:t xml:space="preserve"> </w:t>
      </w:r>
      <w:r w:rsidRPr="00FB7BB9">
        <w:rPr>
          <w:rFonts w:ascii="Arial" w:hAnsi="Arial" w:cs="Arial"/>
          <w:sz w:val="22"/>
          <w:szCs w:val="22"/>
        </w:rPr>
        <w:t xml:space="preserve">obdrží 2 vyhotovení. V případě, že je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uzavírán elektronicky za</w:t>
      </w:r>
      <w:r w:rsidR="003C0C76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 xml:space="preserve">využití uznávaných elektronických podpisů, </w:t>
      </w:r>
      <w:proofErr w:type="gramStart"/>
      <w:r w:rsidRPr="00FB7BB9">
        <w:rPr>
          <w:rFonts w:ascii="Arial" w:hAnsi="Arial" w:cs="Arial"/>
          <w:sz w:val="22"/>
          <w:szCs w:val="22"/>
        </w:rPr>
        <w:t>postačí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jedno vyhotovení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odatku, na kterém jsou zaznamenány uznávané elektronické podpisy zástupců Smluvních stran.</w:t>
      </w:r>
    </w:p>
    <w:p w14:paraId="3DC2ABB3" w14:textId="2DF2BAF1" w:rsidR="00CA2B7D" w:rsidRDefault="00FB7BB9" w:rsidP="00CA2B7D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 xml:space="preserve">Tento </w:t>
      </w:r>
      <w:r w:rsidR="00AD29FE">
        <w:rPr>
          <w:rFonts w:ascii="Arial" w:hAnsi="Arial" w:cs="Arial"/>
          <w:sz w:val="22"/>
          <w:szCs w:val="22"/>
        </w:rPr>
        <w:t>D</w:t>
      </w:r>
      <w:r w:rsidRPr="00FB7BB9">
        <w:rPr>
          <w:rFonts w:ascii="Arial" w:hAnsi="Arial" w:cs="Arial"/>
          <w:sz w:val="22"/>
          <w:szCs w:val="22"/>
        </w:rPr>
        <w:t>odatek nabývá platnosti dnem podpisu poslední ze Smluvních stran a účinnosti uveřejněním v registru smluv.</w:t>
      </w:r>
      <w:r w:rsidR="000B3FAC" w:rsidRPr="000B3FAC">
        <w:rPr>
          <w:rFonts w:ascii="Arial" w:hAnsi="Arial" w:cs="Arial"/>
          <w:sz w:val="22"/>
          <w:szCs w:val="22"/>
        </w:rPr>
        <w:t xml:space="preserve"> </w:t>
      </w:r>
    </w:p>
    <w:p w14:paraId="43707F63" w14:textId="6BD089B3" w:rsidR="00CA2B7D" w:rsidRPr="00F34BCE" w:rsidRDefault="00CA2B7D" w:rsidP="00AD29FE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09CD68B0" w14:textId="3C1C69BA" w:rsidR="00B80FE3" w:rsidRPr="00BF4446" w:rsidRDefault="00FF46FD" w:rsidP="00F31B3F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34BCE">
        <w:rPr>
          <w:rFonts w:ascii="Arial" w:hAnsi="Arial" w:cs="Arial"/>
          <w:sz w:val="22"/>
          <w:szCs w:val="22"/>
        </w:rPr>
        <w:t>Nedílnou sou</w:t>
      </w:r>
      <w:r w:rsidR="00665316" w:rsidRPr="00F34BCE">
        <w:rPr>
          <w:rFonts w:ascii="Arial" w:hAnsi="Arial" w:cs="Arial"/>
          <w:sz w:val="22"/>
          <w:szCs w:val="22"/>
        </w:rPr>
        <w:t xml:space="preserve">částí tohoto </w:t>
      </w:r>
      <w:r w:rsidR="00AD29FE">
        <w:rPr>
          <w:rFonts w:ascii="Arial" w:hAnsi="Arial" w:cs="Arial"/>
          <w:sz w:val="22"/>
          <w:szCs w:val="22"/>
        </w:rPr>
        <w:t>D</w:t>
      </w:r>
      <w:r w:rsidR="00665316" w:rsidRPr="00F34BCE">
        <w:rPr>
          <w:rFonts w:ascii="Arial" w:hAnsi="Arial" w:cs="Arial"/>
          <w:sz w:val="22"/>
          <w:szCs w:val="22"/>
        </w:rPr>
        <w:t xml:space="preserve">odatku </w:t>
      </w:r>
      <w:r w:rsidR="00A870B2" w:rsidRPr="00F34BCE">
        <w:rPr>
          <w:rFonts w:ascii="Arial" w:hAnsi="Arial" w:cs="Arial"/>
          <w:sz w:val="22"/>
          <w:szCs w:val="22"/>
        </w:rPr>
        <w:t>j</w:t>
      </w:r>
      <w:r w:rsidR="00B80FE3" w:rsidRPr="00F34BCE">
        <w:rPr>
          <w:rFonts w:ascii="Arial" w:hAnsi="Arial" w:cs="Arial"/>
          <w:sz w:val="22"/>
          <w:szCs w:val="22"/>
        </w:rPr>
        <w:t>sou</w:t>
      </w:r>
      <w:r w:rsidR="00A870B2" w:rsidRPr="00F34BCE">
        <w:rPr>
          <w:rFonts w:ascii="Arial" w:hAnsi="Arial" w:cs="Arial"/>
          <w:sz w:val="22"/>
          <w:szCs w:val="22"/>
        </w:rPr>
        <w:t xml:space="preserve"> </w:t>
      </w:r>
      <w:r w:rsidR="00665316">
        <w:rPr>
          <w:rFonts w:ascii="Arial" w:hAnsi="Arial" w:cs="Arial"/>
          <w:sz w:val="22"/>
          <w:szCs w:val="22"/>
        </w:rPr>
        <w:t>p</w:t>
      </w:r>
      <w:r w:rsidR="00A870B2" w:rsidRPr="00306ABC">
        <w:rPr>
          <w:rFonts w:ascii="Arial" w:hAnsi="Arial" w:cs="Arial"/>
          <w:sz w:val="22"/>
          <w:szCs w:val="22"/>
        </w:rPr>
        <w:t>říloh</w:t>
      </w:r>
      <w:r w:rsidR="00B80FE3">
        <w:rPr>
          <w:rFonts w:ascii="Arial" w:hAnsi="Arial" w:cs="Arial"/>
          <w:sz w:val="22"/>
          <w:szCs w:val="22"/>
        </w:rPr>
        <w:t>y</w:t>
      </w:r>
      <w:r w:rsidR="00C602AC">
        <w:rPr>
          <w:rFonts w:ascii="Arial" w:hAnsi="Arial" w:cs="Arial"/>
          <w:sz w:val="22"/>
          <w:szCs w:val="22"/>
        </w:rPr>
        <w:t>:</w:t>
      </w:r>
    </w:p>
    <w:p w14:paraId="3C2F1F38" w14:textId="2910CFA6" w:rsidR="00AE6A64" w:rsidRDefault="006C07FD" w:rsidP="002C61BA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Příloha č.</w:t>
      </w:r>
      <w:r w:rsidR="007E7C5B" w:rsidRPr="00306ABC">
        <w:rPr>
          <w:rFonts w:ascii="Arial" w:hAnsi="Arial" w:cs="Arial"/>
          <w:sz w:val="22"/>
          <w:szCs w:val="22"/>
        </w:rPr>
        <w:t xml:space="preserve"> </w:t>
      </w:r>
      <w:r w:rsidR="00C602AC">
        <w:rPr>
          <w:rFonts w:ascii="Arial" w:hAnsi="Arial" w:cs="Arial"/>
          <w:sz w:val="22"/>
          <w:szCs w:val="22"/>
        </w:rPr>
        <w:t>1</w:t>
      </w:r>
      <w:r w:rsidR="00C809F9">
        <w:rPr>
          <w:rFonts w:ascii="Arial" w:hAnsi="Arial" w:cs="Arial"/>
          <w:sz w:val="22"/>
          <w:szCs w:val="22"/>
        </w:rPr>
        <w:t xml:space="preserve"> </w:t>
      </w:r>
      <w:r w:rsidR="007E7C5B" w:rsidRPr="00306ABC">
        <w:rPr>
          <w:rFonts w:ascii="Arial" w:hAnsi="Arial" w:cs="Arial"/>
          <w:sz w:val="22"/>
          <w:szCs w:val="22"/>
        </w:rPr>
        <w:t>–</w:t>
      </w:r>
      <w:r w:rsidRPr="00306ABC">
        <w:rPr>
          <w:rFonts w:ascii="Arial" w:hAnsi="Arial" w:cs="Arial"/>
          <w:sz w:val="22"/>
          <w:szCs w:val="22"/>
        </w:rPr>
        <w:t xml:space="preserve"> </w:t>
      </w:r>
      <w:r w:rsidR="00665316">
        <w:rPr>
          <w:rFonts w:ascii="Arial" w:hAnsi="Arial" w:cs="Arial"/>
          <w:sz w:val="22"/>
          <w:szCs w:val="22"/>
        </w:rPr>
        <w:t xml:space="preserve">Podrobná specifikace ceny </w:t>
      </w:r>
    </w:p>
    <w:p w14:paraId="417AB877" w14:textId="77777777" w:rsidR="0099339E" w:rsidRPr="00306ABC" w:rsidRDefault="0099339E" w:rsidP="00BF4446">
      <w:pPr>
        <w:spacing w:after="120"/>
        <w:rPr>
          <w:rFonts w:ascii="Arial" w:hAnsi="Arial" w:cs="Arial"/>
          <w:sz w:val="22"/>
          <w:szCs w:val="22"/>
        </w:rPr>
      </w:pPr>
    </w:p>
    <w:p w14:paraId="64B37154" w14:textId="095E28C7" w:rsidR="00233E1D" w:rsidRPr="00306ABC" w:rsidRDefault="00F34BCE" w:rsidP="00F34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33E1D" w:rsidRPr="00306ABC">
        <w:rPr>
          <w:rFonts w:ascii="Arial" w:hAnsi="Arial" w:cs="Arial"/>
          <w:sz w:val="22"/>
          <w:szCs w:val="22"/>
        </w:rPr>
        <w:t>Praze dne</w:t>
      </w:r>
      <w:r w:rsidR="006411EB" w:rsidRPr="00306ABC">
        <w:rPr>
          <w:rFonts w:ascii="Arial" w:hAnsi="Arial" w:cs="Arial"/>
          <w:sz w:val="22"/>
          <w:szCs w:val="22"/>
        </w:rPr>
        <w:t xml:space="preserve"> </w:t>
      </w:r>
      <w:r w:rsidR="00DF5350">
        <w:rPr>
          <w:rFonts w:ascii="Arial" w:hAnsi="Arial" w:cs="Arial"/>
          <w:sz w:val="22"/>
          <w:szCs w:val="22"/>
        </w:rPr>
        <w:t>26.3.2024</w:t>
      </w:r>
    </w:p>
    <w:p w14:paraId="2ECAAC81" w14:textId="592A9A30" w:rsidR="00624B31" w:rsidRPr="000B3FAC" w:rsidRDefault="00CA5D26" w:rsidP="00624B31">
      <w:pPr>
        <w:rPr>
          <w:rFonts w:ascii="Arial" w:hAnsi="Arial" w:cs="Arial"/>
          <w:b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 Objednatele: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Za Zhotovitele:</w:t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  <w:t xml:space="preserve">     </w:t>
      </w:r>
      <w:r w:rsidR="00624B31" w:rsidRPr="00BF4446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304898CC" w14:textId="2A8C63C5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Technická správa komunikací hl. m. Prahy, a.s.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ab/>
      </w:r>
      <w:r w:rsidR="000B3FAC">
        <w:rPr>
          <w:rFonts w:ascii="Arial" w:eastAsia="MS Mincho" w:hAnsi="Arial" w:cs="Arial"/>
          <w:bCs/>
          <w:sz w:val="22"/>
          <w:szCs w:val="22"/>
        </w:rPr>
        <w:tab/>
      </w:r>
      <w:r w:rsidR="00DB349B">
        <w:rPr>
          <w:rFonts w:ascii="Arial" w:eastAsia="MS Mincho" w:hAnsi="Arial" w:cs="Arial"/>
          <w:bCs/>
          <w:sz w:val="22"/>
          <w:szCs w:val="22"/>
        </w:rPr>
        <w:t>ELTODO, a.s.</w:t>
      </w:r>
      <w:r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789F6AF1" w14:textId="16D69172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096797D" w14:textId="380779B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11D5AF29" w14:textId="29A1D9BA" w:rsidR="00B80FE3" w:rsidRDefault="00B80FE3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12A6B58" w14:textId="77777777" w:rsidR="003B285B" w:rsidRPr="00BF4446" w:rsidRDefault="003B285B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7504BA4" w14:textId="1E72B2C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141AB8D" w14:textId="73EA383D" w:rsidR="00624B31" w:rsidRPr="000B3FAC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0B3FAC">
        <w:rPr>
          <w:rFonts w:ascii="Arial" w:eastAsia="MS Mincho" w:hAnsi="Arial" w:cs="Arial"/>
          <w:bCs/>
          <w:sz w:val="22"/>
          <w:szCs w:val="22"/>
        </w:rPr>
        <w:t>………………………</w:t>
      </w:r>
      <w:r w:rsidR="002C62D7">
        <w:rPr>
          <w:rFonts w:ascii="Arial" w:eastAsia="MS Mincho" w:hAnsi="Arial" w:cs="Arial"/>
          <w:bCs/>
          <w:sz w:val="22"/>
          <w:szCs w:val="22"/>
        </w:rPr>
        <w:t>……………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="002C62D7">
        <w:rPr>
          <w:rFonts w:ascii="Arial" w:eastAsia="MS Mincho" w:hAnsi="Arial" w:cs="Arial"/>
          <w:bCs/>
          <w:sz w:val="22"/>
          <w:szCs w:val="22"/>
        </w:rPr>
        <w:t xml:space="preserve">            </w:t>
      </w:r>
      <w:r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</w:p>
    <w:p w14:paraId="6432F849" w14:textId="1F77111B" w:rsidR="00624B31" w:rsidRPr="000B3FAC" w:rsidRDefault="002C62D7" w:rsidP="00F31B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Richtr</w:t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</w:p>
    <w:p w14:paraId="2E349545" w14:textId="3F7F2F68" w:rsidR="00624B31" w:rsidRPr="00DB6963" w:rsidRDefault="002C62D7" w:rsidP="00DB696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 představenstva</w:t>
      </w:r>
    </w:p>
    <w:p w14:paraId="0145F230" w14:textId="1364E058" w:rsidR="00B80FE3" w:rsidRDefault="00B80FE3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1FFF4D7D" w14:textId="77777777" w:rsidR="003B285B" w:rsidRPr="000B3FAC" w:rsidRDefault="003B285B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7A0989D1" w14:textId="77777777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60214E8" w14:textId="7B7C637C" w:rsidR="00624B31" w:rsidRPr="000B3FAC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0B3FAC">
        <w:rPr>
          <w:rFonts w:ascii="Arial" w:hAnsi="Arial" w:cs="Arial"/>
          <w:bCs/>
          <w:sz w:val="22"/>
          <w:szCs w:val="22"/>
        </w:rPr>
        <w:t>………………………</w:t>
      </w:r>
      <w:r w:rsidR="002C62D7">
        <w:rPr>
          <w:rFonts w:ascii="Arial" w:hAnsi="Arial" w:cs="Arial"/>
          <w:bCs/>
          <w:sz w:val="22"/>
          <w:szCs w:val="22"/>
        </w:rPr>
        <w:t>……………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2C62D7">
        <w:rPr>
          <w:rFonts w:ascii="Arial" w:hAnsi="Arial" w:cs="Arial"/>
          <w:bCs/>
          <w:sz w:val="22"/>
          <w:szCs w:val="22"/>
        </w:rPr>
        <w:t xml:space="preserve"> </w:t>
      </w:r>
      <w:r w:rsidR="00DB349B"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</w:p>
    <w:p w14:paraId="7768FFC1" w14:textId="04D9E906" w:rsidR="00624B31" w:rsidRPr="00BF4446" w:rsidRDefault="002C62D7" w:rsidP="00F31B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Filip Hájek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A6854">
        <w:rPr>
          <w:rFonts w:ascii="Arial" w:hAnsi="Arial" w:cs="Arial"/>
          <w:bCs/>
          <w:sz w:val="22"/>
          <w:szCs w:val="22"/>
        </w:rPr>
        <w:tab/>
      </w:r>
      <w:r w:rsidR="00D80A29" w:rsidRPr="00BF444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místopředseda představenstva</w:t>
      </w:r>
    </w:p>
    <w:p w14:paraId="607DA428" w14:textId="352AC384" w:rsidR="00B827E1" w:rsidRDefault="00B827E1" w:rsidP="00624B31">
      <w:pPr>
        <w:rPr>
          <w:rFonts w:ascii="Arial" w:hAnsi="Arial" w:cs="Arial"/>
          <w:sz w:val="22"/>
          <w:szCs w:val="22"/>
        </w:rPr>
      </w:pPr>
    </w:p>
    <w:p w14:paraId="449B70C6" w14:textId="38B79B2C" w:rsidR="00B80FE3" w:rsidRDefault="00B80FE3" w:rsidP="00624B31">
      <w:pPr>
        <w:rPr>
          <w:rFonts w:ascii="Arial" w:hAnsi="Arial" w:cs="Arial"/>
          <w:sz w:val="22"/>
          <w:szCs w:val="22"/>
        </w:rPr>
      </w:pPr>
    </w:p>
    <w:p w14:paraId="6251F3CB" w14:textId="77777777" w:rsidR="00DB349B" w:rsidRDefault="00DB349B">
      <w:pPr>
        <w:rPr>
          <w:rFonts w:ascii="Arial" w:hAnsi="Arial" w:cs="Arial"/>
          <w:b/>
          <w:color w:val="333333"/>
          <w:sz w:val="22"/>
          <w:szCs w:val="22"/>
        </w:rPr>
      </w:pPr>
    </w:p>
    <w:sectPr w:rsidR="00DB349B" w:rsidSect="00F76B1A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62D3" w14:textId="77777777" w:rsidR="003E0AD1" w:rsidRDefault="003E0AD1" w:rsidP="003D16E3">
      <w:r>
        <w:separator/>
      </w:r>
    </w:p>
  </w:endnote>
  <w:endnote w:type="continuationSeparator" w:id="0">
    <w:p w14:paraId="5A043837" w14:textId="77777777" w:rsidR="003E0AD1" w:rsidRDefault="003E0AD1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801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7482F8" w14:textId="16054B0F" w:rsidR="00B80FE3" w:rsidRPr="00BF4446" w:rsidRDefault="00B80FE3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BF4446">
          <w:rPr>
            <w:rFonts w:ascii="Arial" w:hAnsi="Arial" w:cs="Arial"/>
            <w:sz w:val="22"/>
            <w:szCs w:val="22"/>
          </w:rPr>
          <w:fldChar w:fldCharType="begin"/>
        </w:r>
        <w:r w:rsidRPr="00BF4446">
          <w:rPr>
            <w:rFonts w:ascii="Arial" w:hAnsi="Arial" w:cs="Arial"/>
            <w:sz w:val="22"/>
            <w:szCs w:val="22"/>
          </w:rPr>
          <w:instrText>PAGE   \* MERGEFORMAT</w:instrText>
        </w:r>
        <w:r w:rsidRPr="00BF4446">
          <w:rPr>
            <w:rFonts w:ascii="Arial" w:hAnsi="Arial" w:cs="Arial"/>
            <w:sz w:val="22"/>
            <w:szCs w:val="22"/>
          </w:rPr>
          <w:fldChar w:fldCharType="separate"/>
        </w:r>
        <w:r w:rsidR="0025219F">
          <w:rPr>
            <w:rFonts w:ascii="Arial" w:hAnsi="Arial" w:cs="Arial"/>
            <w:noProof/>
            <w:sz w:val="22"/>
            <w:szCs w:val="22"/>
          </w:rPr>
          <w:t>5</w:t>
        </w:r>
        <w:r w:rsidRPr="00BF44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A3078A2" w14:textId="111CE471" w:rsidR="00C66495" w:rsidRDefault="00C66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D5A3" w14:textId="77777777" w:rsidR="003E0AD1" w:rsidRDefault="003E0AD1" w:rsidP="003D16E3">
      <w:r>
        <w:separator/>
      </w:r>
    </w:p>
  </w:footnote>
  <w:footnote w:type="continuationSeparator" w:id="0">
    <w:p w14:paraId="1AB267D7" w14:textId="77777777" w:rsidR="003E0AD1" w:rsidRDefault="003E0AD1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0C6C3C"/>
    <w:lvl w:ilvl="0">
      <w:start w:val="1"/>
      <w:numFmt w:val="decimal"/>
      <w:pStyle w:val="Level2CtrlShiftL2"/>
      <w:lvlText w:val="%1"/>
      <w:lvlJc w:val="left"/>
      <w:pPr>
        <w:tabs>
          <w:tab w:val="num" w:pos="283"/>
        </w:tabs>
        <w:ind w:left="283" w:hanging="567"/>
      </w:pPr>
      <w:rPr>
        <w:rFonts w:ascii="Times New Roman" w:hAnsi="Times New Roman" w:cs="Times New Roman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68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7"/>
        </w:tabs>
        <w:ind w:left="1757" w:hanging="794"/>
      </w:pPr>
      <w:rPr>
        <w:rFonts w:ascii="Times New Roman" w:hAnsi="Times New Roman" w:cs="Times New Roman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438"/>
        </w:tabs>
        <w:ind w:left="2438" w:hanging="681"/>
      </w:pPr>
      <w:rPr>
        <w:rFonts w:ascii="Verdana" w:hAnsi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005"/>
        </w:tabs>
        <w:ind w:left="3005" w:hanging="567"/>
      </w:pPr>
      <w:rPr>
        <w:rFonts w:ascii="Verdana" w:hAnsi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685"/>
        </w:tabs>
        <w:ind w:left="3685" w:hanging="680"/>
      </w:pPr>
      <w:rPr>
        <w:rFonts w:ascii="Verdana" w:hAnsi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-284"/>
        </w:tabs>
        <w:ind w:left="3685" w:hanging="680"/>
      </w:pPr>
    </w:lvl>
  </w:abstractNum>
  <w:abstractNum w:abstractNumId="1" w15:restartNumberingAfterBreak="0">
    <w:nsid w:val="0000000A"/>
    <w:multiLevelType w:val="multilevel"/>
    <w:tmpl w:val="4746BF2C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D7D48"/>
    <w:multiLevelType w:val="hybridMultilevel"/>
    <w:tmpl w:val="5F9A15E4"/>
    <w:lvl w:ilvl="0" w:tplc="26C2282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11190"/>
    <w:multiLevelType w:val="hybridMultilevel"/>
    <w:tmpl w:val="7D104524"/>
    <w:lvl w:ilvl="0" w:tplc="E14E20E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2E709B0"/>
    <w:multiLevelType w:val="hybridMultilevel"/>
    <w:tmpl w:val="E5BAB202"/>
    <w:lvl w:ilvl="0" w:tplc="71FA05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3921"/>
    <w:multiLevelType w:val="hybridMultilevel"/>
    <w:tmpl w:val="D806F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81D2B"/>
    <w:multiLevelType w:val="hybridMultilevel"/>
    <w:tmpl w:val="40F69116"/>
    <w:lvl w:ilvl="0" w:tplc="908A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72298"/>
    <w:multiLevelType w:val="hybridMultilevel"/>
    <w:tmpl w:val="D82A5012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3A7563"/>
    <w:multiLevelType w:val="hybridMultilevel"/>
    <w:tmpl w:val="0402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553D8"/>
    <w:multiLevelType w:val="hybridMultilevel"/>
    <w:tmpl w:val="B56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0344283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34A2C41"/>
    <w:multiLevelType w:val="hybridMultilevel"/>
    <w:tmpl w:val="6FF6B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3EB2"/>
    <w:multiLevelType w:val="hybridMultilevel"/>
    <w:tmpl w:val="34D2BC9A"/>
    <w:lvl w:ilvl="0" w:tplc="FD0091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0A602C"/>
    <w:multiLevelType w:val="hybridMultilevel"/>
    <w:tmpl w:val="858CC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F078F2"/>
    <w:multiLevelType w:val="multilevel"/>
    <w:tmpl w:val="256A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73D30"/>
    <w:multiLevelType w:val="hybridMultilevel"/>
    <w:tmpl w:val="4E50C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F25E4"/>
    <w:multiLevelType w:val="hybridMultilevel"/>
    <w:tmpl w:val="9CD89F3A"/>
    <w:lvl w:ilvl="0" w:tplc="842604EE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4" w15:restartNumberingAfterBreak="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06C6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7" w15:restartNumberingAfterBreak="0">
    <w:nsid w:val="20A340AC"/>
    <w:multiLevelType w:val="hybridMultilevel"/>
    <w:tmpl w:val="2F44BC06"/>
    <w:lvl w:ilvl="0" w:tplc="B93E2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8D557F"/>
    <w:multiLevelType w:val="hybridMultilevel"/>
    <w:tmpl w:val="9F062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30" w15:restartNumberingAfterBreak="0">
    <w:nsid w:val="26663E0F"/>
    <w:multiLevelType w:val="hybridMultilevel"/>
    <w:tmpl w:val="44A60088"/>
    <w:lvl w:ilvl="0" w:tplc="63924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-128"/>
        </w:tabs>
        <w:ind w:left="-128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930"/>
        </w:tabs>
        <w:ind w:left="1930" w:hanging="618"/>
      </w:pPr>
    </w:lvl>
    <w:lvl w:ilvl="4">
      <w:start w:val="1"/>
      <w:numFmt w:val="decimal"/>
      <w:lvlText w:val="(%5)"/>
      <w:lvlJc w:val="left"/>
      <w:pPr>
        <w:tabs>
          <w:tab w:val="num" w:pos="2392"/>
        </w:tabs>
        <w:ind w:left="2032" w:firstLine="0"/>
      </w:pPr>
    </w:lvl>
    <w:lvl w:ilvl="5">
      <w:start w:val="1"/>
      <w:numFmt w:val="lowerLetter"/>
      <w:lvlText w:val="(%6)"/>
      <w:lvlJc w:val="left"/>
      <w:pPr>
        <w:tabs>
          <w:tab w:val="num" w:pos="3112"/>
        </w:tabs>
        <w:ind w:left="2752" w:firstLine="0"/>
      </w:pPr>
    </w:lvl>
    <w:lvl w:ilvl="6">
      <w:start w:val="1"/>
      <w:numFmt w:val="lowerRoman"/>
      <w:lvlText w:val="(%7)"/>
      <w:lvlJc w:val="left"/>
      <w:pPr>
        <w:tabs>
          <w:tab w:val="num" w:pos="3832"/>
        </w:tabs>
        <w:ind w:left="3472" w:firstLine="0"/>
      </w:pPr>
    </w:lvl>
    <w:lvl w:ilvl="7">
      <w:start w:val="1"/>
      <w:numFmt w:val="lowerLetter"/>
      <w:lvlText w:val="(%8)"/>
      <w:lvlJc w:val="left"/>
      <w:pPr>
        <w:tabs>
          <w:tab w:val="num" w:pos="4552"/>
        </w:tabs>
        <w:ind w:left="4192" w:firstLine="0"/>
      </w:pPr>
    </w:lvl>
    <w:lvl w:ilvl="8">
      <w:start w:val="1"/>
      <w:numFmt w:val="lowerRoman"/>
      <w:lvlText w:val="(%9)"/>
      <w:lvlJc w:val="left"/>
      <w:pPr>
        <w:tabs>
          <w:tab w:val="num" w:pos="5272"/>
        </w:tabs>
        <w:ind w:left="4912" w:firstLine="0"/>
      </w:pPr>
    </w:lvl>
  </w:abstractNum>
  <w:abstractNum w:abstractNumId="32" w15:restartNumberingAfterBreak="0">
    <w:nsid w:val="2B9B1D05"/>
    <w:multiLevelType w:val="multilevel"/>
    <w:tmpl w:val="9B9AF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A2465"/>
    <w:multiLevelType w:val="hybridMultilevel"/>
    <w:tmpl w:val="17A6C1F4"/>
    <w:lvl w:ilvl="0" w:tplc="2F32EF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9F2635"/>
    <w:multiLevelType w:val="hybridMultilevel"/>
    <w:tmpl w:val="2AF8B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7C1CF9"/>
    <w:multiLevelType w:val="hybridMultilevel"/>
    <w:tmpl w:val="5F82659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 w15:restartNumberingAfterBreak="0">
    <w:nsid w:val="37A31E5D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3B126E6E"/>
    <w:multiLevelType w:val="multilevel"/>
    <w:tmpl w:val="29AE4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162C74"/>
    <w:multiLevelType w:val="multilevel"/>
    <w:tmpl w:val="29F62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22D6FE3"/>
    <w:multiLevelType w:val="hybridMultilevel"/>
    <w:tmpl w:val="A89E5F0A"/>
    <w:lvl w:ilvl="0" w:tplc="88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510E"/>
    <w:multiLevelType w:val="hybridMultilevel"/>
    <w:tmpl w:val="A5F2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57B10"/>
    <w:multiLevelType w:val="hybridMultilevel"/>
    <w:tmpl w:val="51E64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9A4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24" w:hanging="340"/>
      </w:pPr>
    </w:lvl>
    <w:lvl w:ilvl="1" w:tplc="04050019">
      <w:start w:val="1"/>
      <w:numFmt w:val="lowerLetter"/>
      <w:lvlText w:val="%2."/>
      <w:lvlJc w:val="left"/>
      <w:pPr>
        <w:ind w:left="2104" w:hanging="360"/>
      </w:pPr>
    </w:lvl>
    <w:lvl w:ilvl="2" w:tplc="0405001B">
      <w:start w:val="1"/>
      <w:numFmt w:val="lowerRoman"/>
      <w:lvlText w:val="%3."/>
      <w:lvlJc w:val="right"/>
      <w:pPr>
        <w:ind w:left="2824" w:hanging="180"/>
      </w:pPr>
    </w:lvl>
    <w:lvl w:ilvl="3" w:tplc="0405000F">
      <w:start w:val="1"/>
      <w:numFmt w:val="decimal"/>
      <w:lvlText w:val="%4."/>
      <w:lvlJc w:val="left"/>
      <w:pPr>
        <w:ind w:left="3544" w:hanging="360"/>
      </w:pPr>
    </w:lvl>
    <w:lvl w:ilvl="4" w:tplc="04050019">
      <w:start w:val="1"/>
      <w:numFmt w:val="lowerLetter"/>
      <w:lvlText w:val="%5."/>
      <w:lvlJc w:val="left"/>
      <w:pPr>
        <w:ind w:left="4264" w:hanging="360"/>
      </w:pPr>
    </w:lvl>
    <w:lvl w:ilvl="5" w:tplc="0405001B">
      <w:start w:val="1"/>
      <w:numFmt w:val="lowerRoman"/>
      <w:lvlText w:val="%6."/>
      <w:lvlJc w:val="right"/>
      <w:pPr>
        <w:ind w:left="4984" w:hanging="180"/>
      </w:pPr>
    </w:lvl>
    <w:lvl w:ilvl="6" w:tplc="0405000F">
      <w:start w:val="1"/>
      <w:numFmt w:val="decimal"/>
      <w:lvlText w:val="%7."/>
      <w:lvlJc w:val="left"/>
      <w:pPr>
        <w:ind w:left="5704" w:hanging="360"/>
      </w:pPr>
    </w:lvl>
    <w:lvl w:ilvl="7" w:tplc="04050019">
      <w:start w:val="1"/>
      <w:numFmt w:val="lowerLetter"/>
      <w:lvlText w:val="%8."/>
      <w:lvlJc w:val="left"/>
      <w:pPr>
        <w:ind w:left="6424" w:hanging="360"/>
      </w:pPr>
    </w:lvl>
    <w:lvl w:ilvl="8" w:tplc="0405001B">
      <w:start w:val="1"/>
      <w:numFmt w:val="lowerRoman"/>
      <w:lvlText w:val="%9."/>
      <w:lvlJc w:val="right"/>
      <w:pPr>
        <w:ind w:left="7144" w:hanging="180"/>
      </w:pPr>
    </w:lvl>
  </w:abstractNum>
  <w:abstractNum w:abstractNumId="49" w15:restartNumberingAfterBreak="0">
    <w:nsid w:val="4C9B28E7"/>
    <w:multiLevelType w:val="hybridMultilevel"/>
    <w:tmpl w:val="A9F48E56"/>
    <w:lvl w:ilvl="0" w:tplc="9474B43A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D0C65"/>
    <w:multiLevelType w:val="multilevel"/>
    <w:tmpl w:val="32AA0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A43DB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55EE60EC"/>
    <w:multiLevelType w:val="hybridMultilevel"/>
    <w:tmpl w:val="0994F0D8"/>
    <w:lvl w:ilvl="0" w:tplc="2D6E50CE">
      <w:start w:val="1"/>
      <w:numFmt w:val="lowerLetter"/>
      <w:lvlText w:val="%1)"/>
      <w:lvlJc w:val="right"/>
      <w:pPr>
        <w:ind w:left="122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 w15:restartNumberingAfterBreak="0">
    <w:nsid w:val="579C3E3C"/>
    <w:multiLevelType w:val="hybridMultilevel"/>
    <w:tmpl w:val="ECD0A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E44E98"/>
    <w:multiLevelType w:val="hybridMultilevel"/>
    <w:tmpl w:val="11206EC8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F430A"/>
    <w:multiLevelType w:val="hybridMultilevel"/>
    <w:tmpl w:val="6D2A6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6668F"/>
    <w:multiLevelType w:val="multilevel"/>
    <w:tmpl w:val="476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3B67DAE"/>
    <w:multiLevelType w:val="hybridMultilevel"/>
    <w:tmpl w:val="FC2A75AC"/>
    <w:lvl w:ilvl="0" w:tplc="0686A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4143F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 w15:restartNumberingAfterBreak="0">
    <w:nsid w:val="65943BC9"/>
    <w:multiLevelType w:val="hybridMultilevel"/>
    <w:tmpl w:val="C59A623C"/>
    <w:lvl w:ilvl="0" w:tplc="09F8E9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5F10B29"/>
    <w:multiLevelType w:val="hybridMultilevel"/>
    <w:tmpl w:val="24EA9CE0"/>
    <w:lvl w:ilvl="0" w:tplc="774031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2" w15:restartNumberingAfterBreak="0">
    <w:nsid w:val="6614634E"/>
    <w:multiLevelType w:val="hybridMultilevel"/>
    <w:tmpl w:val="D178A5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672000CB"/>
    <w:multiLevelType w:val="hybridMultilevel"/>
    <w:tmpl w:val="1E8AFE54"/>
    <w:lvl w:ilvl="0" w:tplc="AF8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AE40DDC"/>
    <w:multiLevelType w:val="hybridMultilevel"/>
    <w:tmpl w:val="A258BAE4"/>
    <w:lvl w:ilvl="0" w:tplc="6AEC52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 w15:restartNumberingAfterBreak="0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237EA0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735149EC"/>
    <w:multiLevelType w:val="hybridMultilevel"/>
    <w:tmpl w:val="A1C20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21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63B34"/>
    <w:multiLevelType w:val="hybridMultilevel"/>
    <w:tmpl w:val="8E5250AE"/>
    <w:lvl w:ilvl="0" w:tplc="B2A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F89"/>
    <w:multiLevelType w:val="multilevel"/>
    <w:tmpl w:val="5A24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75AA3A8B"/>
    <w:multiLevelType w:val="hybridMultilevel"/>
    <w:tmpl w:val="D00A8F46"/>
    <w:lvl w:ilvl="0" w:tplc="D8A8534A">
      <w:start w:val="1"/>
      <w:numFmt w:val="decimal"/>
      <w:lvlText w:val="%1."/>
      <w:lvlJc w:val="left"/>
      <w:pPr>
        <w:ind w:left="1210" w:hanging="360"/>
      </w:pPr>
      <w:rPr>
        <w:rFonts w:ascii="Arial" w:eastAsia="Times New Roman" w:hAnsi="Arial" w:cs="Arial"/>
        <w:sz w:val="24"/>
        <w:szCs w:val="24"/>
      </w:rPr>
    </w:lvl>
    <w:lvl w:ilvl="1" w:tplc="0B2E1F62">
      <w:start w:val="1"/>
      <w:numFmt w:val="lowerLetter"/>
      <w:lvlText w:val="%2)"/>
      <w:lvlJc w:val="left"/>
      <w:pPr>
        <w:ind w:left="193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5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6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9C0145C"/>
    <w:multiLevelType w:val="hybridMultilevel"/>
    <w:tmpl w:val="68A27C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8" w15:restartNumberingAfterBreak="0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abstractNum w:abstractNumId="79" w15:restartNumberingAfterBreak="0">
    <w:nsid w:val="7A79591B"/>
    <w:multiLevelType w:val="multilevel"/>
    <w:tmpl w:val="0AB0674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0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82" w15:restartNumberingAfterBreak="0">
    <w:nsid w:val="7FB34BF2"/>
    <w:multiLevelType w:val="hybridMultilevel"/>
    <w:tmpl w:val="A19EA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6115">
    <w:abstractNumId w:val="73"/>
  </w:num>
  <w:num w:numId="2" w16cid:durableId="1192693218">
    <w:abstractNumId w:val="22"/>
  </w:num>
  <w:num w:numId="3" w16cid:durableId="1895433012">
    <w:abstractNumId w:val="27"/>
  </w:num>
  <w:num w:numId="4" w16cid:durableId="2094815924">
    <w:abstractNumId w:val="37"/>
  </w:num>
  <w:num w:numId="5" w16cid:durableId="1889873371">
    <w:abstractNumId w:val="72"/>
  </w:num>
  <w:num w:numId="6" w16cid:durableId="819418969">
    <w:abstractNumId w:val="76"/>
  </w:num>
  <w:num w:numId="7" w16cid:durableId="1225989099">
    <w:abstractNumId w:val="7"/>
  </w:num>
  <w:num w:numId="8" w16cid:durableId="1608581391">
    <w:abstractNumId w:val="33"/>
  </w:num>
  <w:num w:numId="9" w16cid:durableId="2043942546">
    <w:abstractNumId w:val="78"/>
  </w:num>
  <w:num w:numId="10" w16cid:durableId="1764036956">
    <w:abstractNumId w:val="34"/>
  </w:num>
  <w:num w:numId="11" w16cid:durableId="1245993366">
    <w:abstractNumId w:val="19"/>
  </w:num>
  <w:num w:numId="12" w16cid:durableId="299188211">
    <w:abstractNumId w:val="44"/>
  </w:num>
  <w:num w:numId="13" w16cid:durableId="8848035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897060">
    <w:abstractNumId w:val="24"/>
  </w:num>
  <w:num w:numId="15" w16cid:durableId="71180905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750590">
    <w:abstractNumId w:val="29"/>
    <w:lvlOverride w:ilvl="0">
      <w:startOverride w:val="1"/>
    </w:lvlOverride>
  </w:num>
  <w:num w:numId="17" w16cid:durableId="12503867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77180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64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9414394">
    <w:abstractNumId w:val="74"/>
  </w:num>
  <w:num w:numId="21" w16cid:durableId="187373033">
    <w:abstractNumId w:val="17"/>
  </w:num>
  <w:num w:numId="22" w16cid:durableId="5571309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94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5984902">
    <w:abstractNumId w:val="11"/>
  </w:num>
  <w:num w:numId="25" w16cid:durableId="1335651038">
    <w:abstractNumId w:val="9"/>
  </w:num>
  <w:num w:numId="26" w16cid:durableId="576404015">
    <w:abstractNumId w:val="48"/>
  </w:num>
  <w:num w:numId="27" w16cid:durableId="1016266981">
    <w:abstractNumId w:val="58"/>
  </w:num>
  <w:num w:numId="28" w16cid:durableId="360206427">
    <w:abstractNumId w:val="55"/>
  </w:num>
  <w:num w:numId="29" w16cid:durableId="233207265">
    <w:abstractNumId w:val="3"/>
  </w:num>
  <w:num w:numId="30" w16cid:durableId="454369463">
    <w:abstractNumId w:val="35"/>
  </w:num>
  <w:num w:numId="31" w16cid:durableId="482820798">
    <w:abstractNumId w:val="8"/>
  </w:num>
  <w:num w:numId="32" w16cid:durableId="440302845">
    <w:abstractNumId w:val="49"/>
  </w:num>
  <w:num w:numId="33" w16cid:durableId="1903755328">
    <w:abstractNumId w:val="23"/>
  </w:num>
  <w:num w:numId="34" w16cid:durableId="600575420">
    <w:abstractNumId w:val="13"/>
  </w:num>
  <w:num w:numId="35" w16cid:durableId="2114933317">
    <w:abstractNumId w:val="77"/>
  </w:num>
  <w:num w:numId="36" w16cid:durableId="435172439">
    <w:abstractNumId w:val="38"/>
  </w:num>
  <w:num w:numId="37" w16cid:durableId="937955600">
    <w:abstractNumId w:val="28"/>
  </w:num>
  <w:num w:numId="38" w16cid:durableId="1943220708">
    <w:abstractNumId w:val="59"/>
  </w:num>
  <w:num w:numId="39" w16cid:durableId="932974322">
    <w:abstractNumId w:val="70"/>
  </w:num>
  <w:num w:numId="40" w16cid:durableId="176505000">
    <w:abstractNumId w:val="63"/>
  </w:num>
  <w:num w:numId="41" w16cid:durableId="1626620156">
    <w:abstractNumId w:val="57"/>
  </w:num>
  <w:num w:numId="42" w16cid:durableId="407926077">
    <w:abstractNumId w:val="15"/>
  </w:num>
  <w:num w:numId="43" w16cid:durableId="2046981523">
    <w:abstractNumId w:val="39"/>
  </w:num>
  <w:num w:numId="44" w16cid:durableId="819887505">
    <w:abstractNumId w:val="62"/>
  </w:num>
  <w:num w:numId="45" w16cid:durableId="329262720">
    <w:abstractNumId w:val="56"/>
  </w:num>
  <w:num w:numId="46" w16cid:durableId="434208087">
    <w:abstractNumId w:val="4"/>
  </w:num>
  <w:num w:numId="47" w16cid:durableId="2137599178">
    <w:abstractNumId w:val="18"/>
  </w:num>
  <w:num w:numId="48" w16cid:durableId="36469961">
    <w:abstractNumId w:val="80"/>
  </w:num>
  <w:num w:numId="49" w16cid:durableId="1341201656">
    <w:abstractNumId w:val="26"/>
  </w:num>
  <w:num w:numId="50" w16cid:durableId="1938907860">
    <w:abstractNumId w:val="43"/>
  </w:num>
  <w:num w:numId="51" w16cid:durableId="189808235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8528610">
    <w:abstractNumId w:val="32"/>
  </w:num>
  <w:num w:numId="53" w16cid:durableId="247691437">
    <w:abstractNumId w:val="12"/>
  </w:num>
  <w:num w:numId="54" w16cid:durableId="1764452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73648510">
    <w:abstractNumId w:val="2"/>
  </w:num>
  <w:num w:numId="56" w16cid:durableId="155927690">
    <w:abstractNumId w:val="54"/>
  </w:num>
  <w:num w:numId="57" w16cid:durableId="744572886">
    <w:abstractNumId w:val="50"/>
  </w:num>
  <w:num w:numId="58" w16cid:durableId="1338534617">
    <w:abstractNumId w:val="46"/>
  </w:num>
  <w:num w:numId="59" w16cid:durableId="1635139239">
    <w:abstractNumId w:val="20"/>
  </w:num>
  <w:num w:numId="60" w16cid:durableId="1116176264">
    <w:abstractNumId w:val="6"/>
  </w:num>
  <w:num w:numId="61" w16cid:durableId="1534536928">
    <w:abstractNumId w:val="25"/>
  </w:num>
  <w:num w:numId="62" w16cid:durableId="1699812704">
    <w:abstractNumId w:val="31"/>
  </w:num>
  <w:num w:numId="63" w16cid:durableId="563838586">
    <w:abstractNumId w:val="47"/>
  </w:num>
  <w:num w:numId="64" w16cid:durableId="1186018140">
    <w:abstractNumId w:val="52"/>
  </w:num>
  <w:num w:numId="65" w16cid:durableId="238635412">
    <w:abstractNumId w:val="40"/>
  </w:num>
  <w:num w:numId="66" w16cid:durableId="140314112">
    <w:abstractNumId w:val="60"/>
  </w:num>
  <w:num w:numId="67" w16cid:durableId="359748198">
    <w:abstractNumId w:val="0"/>
  </w:num>
  <w:num w:numId="68" w16cid:durableId="791898828">
    <w:abstractNumId w:val="42"/>
  </w:num>
  <w:num w:numId="69" w16cid:durableId="44989539">
    <w:abstractNumId w:val="51"/>
  </w:num>
  <w:num w:numId="70" w16cid:durableId="327825873">
    <w:abstractNumId w:val="45"/>
  </w:num>
  <w:num w:numId="71" w16cid:durableId="50451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12837969">
    <w:abstractNumId w:val="66"/>
  </w:num>
  <w:num w:numId="73" w16cid:durableId="2101217116">
    <w:abstractNumId w:val="53"/>
  </w:num>
  <w:num w:numId="74" w16cid:durableId="1871261381">
    <w:abstractNumId w:val="10"/>
  </w:num>
  <w:num w:numId="75" w16cid:durableId="1030297984">
    <w:abstractNumId w:val="14"/>
  </w:num>
  <w:num w:numId="76" w16cid:durableId="1677186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251528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8788403">
    <w:abstractNumId w:val="65"/>
  </w:num>
  <w:num w:numId="79" w16cid:durableId="29956989">
    <w:abstractNumId w:val="41"/>
  </w:num>
  <w:num w:numId="80" w16cid:durableId="2067682251">
    <w:abstractNumId w:val="5"/>
  </w:num>
  <w:num w:numId="81" w16cid:durableId="1732846039">
    <w:abstractNumId w:val="61"/>
  </w:num>
  <w:num w:numId="82" w16cid:durableId="776144998">
    <w:abstractNumId w:val="30"/>
  </w:num>
  <w:num w:numId="83" w16cid:durableId="1896693116">
    <w:abstractNumId w:val="75"/>
  </w:num>
  <w:num w:numId="84" w16cid:durableId="255745960">
    <w:abstractNumId w:val="71"/>
  </w:num>
  <w:num w:numId="85" w16cid:durableId="833566063">
    <w:abstractNumId w:val="79"/>
  </w:num>
  <w:num w:numId="86" w16cid:durableId="366174586">
    <w:abstractNumId w:val="36"/>
  </w:num>
  <w:num w:numId="87" w16cid:durableId="61102255">
    <w:abstractNumId w:val="8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0CB7"/>
    <w:rsid w:val="00001C0F"/>
    <w:rsid w:val="00001D9B"/>
    <w:rsid w:val="00001F27"/>
    <w:rsid w:val="0000247C"/>
    <w:rsid w:val="00005F58"/>
    <w:rsid w:val="00006CCE"/>
    <w:rsid w:val="00010634"/>
    <w:rsid w:val="00012F1F"/>
    <w:rsid w:val="000152D4"/>
    <w:rsid w:val="000174B8"/>
    <w:rsid w:val="000223DB"/>
    <w:rsid w:val="00022419"/>
    <w:rsid w:val="00024482"/>
    <w:rsid w:val="000248B4"/>
    <w:rsid w:val="0003093B"/>
    <w:rsid w:val="00032FB8"/>
    <w:rsid w:val="00033B95"/>
    <w:rsid w:val="0003601E"/>
    <w:rsid w:val="00042B40"/>
    <w:rsid w:val="00042E28"/>
    <w:rsid w:val="000516B4"/>
    <w:rsid w:val="00054708"/>
    <w:rsid w:val="00054AFA"/>
    <w:rsid w:val="00056E3C"/>
    <w:rsid w:val="00060736"/>
    <w:rsid w:val="00061675"/>
    <w:rsid w:val="00062103"/>
    <w:rsid w:val="00067881"/>
    <w:rsid w:val="00067CD2"/>
    <w:rsid w:val="000707E4"/>
    <w:rsid w:val="00071E98"/>
    <w:rsid w:val="00073F3C"/>
    <w:rsid w:val="00074C75"/>
    <w:rsid w:val="000754FE"/>
    <w:rsid w:val="00075968"/>
    <w:rsid w:val="000779D1"/>
    <w:rsid w:val="00080E9A"/>
    <w:rsid w:val="00082C28"/>
    <w:rsid w:val="00094852"/>
    <w:rsid w:val="00094E1E"/>
    <w:rsid w:val="00096059"/>
    <w:rsid w:val="00096B9C"/>
    <w:rsid w:val="000A2350"/>
    <w:rsid w:val="000A2D65"/>
    <w:rsid w:val="000B3FAC"/>
    <w:rsid w:val="000C1205"/>
    <w:rsid w:val="000C1A71"/>
    <w:rsid w:val="000C3AEE"/>
    <w:rsid w:val="000C47B1"/>
    <w:rsid w:val="000C5930"/>
    <w:rsid w:val="000C640A"/>
    <w:rsid w:val="000D0BB8"/>
    <w:rsid w:val="000D2402"/>
    <w:rsid w:val="000D443E"/>
    <w:rsid w:val="000D6995"/>
    <w:rsid w:val="000D75EF"/>
    <w:rsid w:val="000E0301"/>
    <w:rsid w:val="000E65F4"/>
    <w:rsid w:val="000E7C90"/>
    <w:rsid w:val="000F2F6A"/>
    <w:rsid w:val="000F3294"/>
    <w:rsid w:val="000F5E05"/>
    <w:rsid w:val="000F768F"/>
    <w:rsid w:val="001010D7"/>
    <w:rsid w:val="0010114B"/>
    <w:rsid w:val="001033DD"/>
    <w:rsid w:val="00106876"/>
    <w:rsid w:val="0010799D"/>
    <w:rsid w:val="0011019B"/>
    <w:rsid w:val="00113D7A"/>
    <w:rsid w:val="00114EFD"/>
    <w:rsid w:val="00122940"/>
    <w:rsid w:val="001241FB"/>
    <w:rsid w:val="0013286C"/>
    <w:rsid w:val="001330C5"/>
    <w:rsid w:val="00134775"/>
    <w:rsid w:val="00140E1B"/>
    <w:rsid w:val="00141270"/>
    <w:rsid w:val="00141C05"/>
    <w:rsid w:val="001453A7"/>
    <w:rsid w:val="00147A3C"/>
    <w:rsid w:val="0015018A"/>
    <w:rsid w:val="001505AE"/>
    <w:rsid w:val="00153E63"/>
    <w:rsid w:val="00156C74"/>
    <w:rsid w:val="00162328"/>
    <w:rsid w:val="00164670"/>
    <w:rsid w:val="001704C0"/>
    <w:rsid w:val="00170E83"/>
    <w:rsid w:val="0017175A"/>
    <w:rsid w:val="001744D1"/>
    <w:rsid w:val="00174DEF"/>
    <w:rsid w:val="00176764"/>
    <w:rsid w:val="00181AD5"/>
    <w:rsid w:val="00184F56"/>
    <w:rsid w:val="0019495A"/>
    <w:rsid w:val="00194D09"/>
    <w:rsid w:val="001A0CA9"/>
    <w:rsid w:val="001A1426"/>
    <w:rsid w:val="001A534F"/>
    <w:rsid w:val="001A625D"/>
    <w:rsid w:val="001A7EDE"/>
    <w:rsid w:val="001B0403"/>
    <w:rsid w:val="001B3452"/>
    <w:rsid w:val="001B3D4B"/>
    <w:rsid w:val="001C0305"/>
    <w:rsid w:val="001C12F6"/>
    <w:rsid w:val="001C3E9E"/>
    <w:rsid w:val="001C3EB2"/>
    <w:rsid w:val="001C41CE"/>
    <w:rsid w:val="001C5004"/>
    <w:rsid w:val="001C7B9C"/>
    <w:rsid w:val="001D060A"/>
    <w:rsid w:val="001D4A39"/>
    <w:rsid w:val="001E0030"/>
    <w:rsid w:val="001E4EBC"/>
    <w:rsid w:val="001E76EC"/>
    <w:rsid w:val="001F055A"/>
    <w:rsid w:val="001F07A9"/>
    <w:rsid w:val="001F09C6"/>
    <w:rsid w:val="001F0FA2"/>
    <w:rsid w:val="001F1625"/>
    <w:rsid w:val="001F19E0"/>
    <w:rsid w:val="001F1CD2"/>
    <w:rsid w:val="001F7E5E"/>
    <w:rsid w:val="00201A68"/>
    <w:rsid w:val="00204789"/>
    <w:rsid w:val="0020575A"/>
    <w:rsid w:val="0020673A"/>
    <w:rsid w:val="00207F44"/>
    <w:rsid w:val="002115BE"/>
    <w:rsid w:val="00211DB6"/>
    <w:rsid w:val="00213903"/>
    <w:rsid w:val="002159F2"/>
    <w:rsid w:val="0021757B"/>
    <w:rsid w:val="0022305B"/>
    <w:rsid w:val="002239B9"/>
    <w:rsid w:val="0022423B"/>
    <w:rsid w:val="00224D52"/>
    <w:rsid w:val="00227ED8"/>
    <w:rsid w:val="00233651"/>
    <w:rsid w:val="00233E1D"/>
    <w:rsid w:val="00236BC3"/>
    <w:rsid w:val="0023757C"/>
    <w:rsid w:val="00237A50"/>
    <w:rsid w:val="00237F2D"/>
    <w:rsid w:val="0024107C"/>
    <w:rsid w:val="00246770"/>
    <w:rsid w:val="0025038C"/>
    <w:rsid w:val="0025219F"/>
    <w:rsid w:val="00252D86"/>
    <w:rsid w:val="00253C5D"/>
    <w:rsid w:val="002553B1"/>
    <w:rsid w:val="00256D33"/>
    <w:rsid w:val="00260116"/>
    <w:rsid w:val="0026242E"/>
    <w:rsid w:val="00264CF2"/>
    <w:rsid w:val="0027300B"/>
    <w:rsid w:val="00275F02"/>
    <w:rsid w:val="0027655E"/>
    <w:rsid w:val="00276560"/>
    <w:rsid w:val="002773F1"/>
    <w:rsid w:val="0028070C"/>
    <w:rsid w:val="0028398B"/>
    <w:rsid w:val="002852AA"/>
    <w:rsid w:val="0029455E"/>
    <w:rsid w:val="002957A0"/>
    <w:rsid w:val="0029739A"/>
    <w:rsid w:val="002A1C4B"/>
    <w:rsid w:val="002A6180"/>
    <w:rsid w:val="002B117F"/>
    <w:rsid w:val="002B20B0"/>
    <w:rsid w:val="002B27C0"/>
    <w:rsid w:val="002B444F"/>
    <w:rsid w:val="002B7603"/>
    <w:rsid w:val="002C1A16"/>
    <w:rsid w:val="002C61BA"/>
    <w:rsid w:val="002C62D7"/>
    <w:rsid w:val="002C725E"/>
    <w:rsid w:val="002C7265"/>
    <w:rsid w:val="002C7ADF"/>
    <w:rsid w:val="002D0323"/>
    <w:rsid w:val="002D041C"/>
    <w:rsid w:val="002D2DFF"/>
    <w:rsid w:val="002D5B44"/>
    <w:rsid w:val="002D5C0F"/>
    <w:rsid w:val="002E1F76"/>
    <w:rsid w:val="002E368B"/>
    <w:rsid w:val="002E6BCC"/>
    <w:rsid w:val="002E7388"/>
    <w:rsid w:val="0030394C"/>
    <w:rsid w:val="00306ABC"/>
    <w:rsid w:val="00306FE1"/>
    <w:rsid w:val="00310999"/>
    <w:rsid w:val="00313790"/>
    <w:rsid w:val="0031591D"/>
    <w:rsid w:val="00324CBC"/>
    <w:rsid w:val="00325BE8"/>
    <w:rsid w:val="00332545"/>
    <w:rsid w:val="00341971"/>
    <w:rsid w:val="0034396E"/>
    <w:rsid w:val="0034677E"/>
    <w:rsid w:val="00350DDD"/>
    <w:rsid w:val="00351F25"/>
    <w:rsid w:val="00360CB6"/>
    <w:rsid w:val="00362470"/>
    <w:rsid w:val="0036277F"/>
    <w:rsid w:val="003635E0"/>
    <w:rsid w:val="003638F3"/>
    <w:rsid w:val="00364160"/>
    <w:rsid w:val="00364EA0"/>
    <w:rsid w:val="003663C1"/>
    <w:rsid w:val="00367E78"/>
    <w:rsid w:val="00372BC5"/>
    <w:rsid w:val="003737BA"/>
    <w:rsid w:val="00377FF6"/>
    <w:rsid w:val="003806BE"/>
    <w:rsid w:val="00381045"/>
    <w:rsid w:val="003850F4"/>
    <w:rsid w:val="003935CE"/>
    <w:rsid w:val="00394579"/>
    <w:rsid w:val="0039549F"/>
    <w:rsid w:val="00395A2B"/>
    <w:rsid w:val="00395A4C"/>
    <w:rsid w:val="003979EA"/>
    <w:rsid w:val="003A3353"/>
    <w:rsid w:val="003A4623"/>
    <w:rsid w:val="003A6916"/>
    <w:rsid w:val="003B285B"/>
    <w:rsid w:val="003B6AFC"/>
    <w:rsid w:val="003B6F74"/>
    <w:rsid w:val="003B7FEA"/>
    <w:rsid w:val="003C0C76"/>
    <w:rsid w:val="003C292C"/>
    <w:rsid w:val="003C58EE"/>
    <w:rsid w:val="003C668D"/>
    <w:rsid w:val="003C6694"/>
    <w:rsid w:val="003D086D"/>
    <w:rsid w:val="003D1230"/>
    <w:rsid w:val="003D1368"/>
    <w:rsid w:val="003D16E3"/>
    <w:rsid w:val="003D2B52"/>
    <w:rsid w:val="003D4647"/>
    <w:rsid w:val="003D4DC4"/>
    <w:rsid w:val="003D64F3"/>
    <w:rsid w:val="003D7364"/>
    <w:rsid w:val="003D7F6E"/>
    <w:rsid w:val="003E019A"/>
    <w:rsid w:val="003E0AD1"/>
    <w:rsid w:val="003E0C76"/>
    <w:rsid w:val="003E2D48"/>
    <w:rsid w:val="003E30BA"/>
    <w:rsid w:val="003E5E46"/>
    <w:rsid w:val="003F707A"/>
    <w:rsid w:val="00400FD6"/>
    <w:rsid w:val="004012A0"/>
    <w:rsid w:val="00401675"/>
    <w:rsid w:val="004026E9"/>
    <w:rsid w:val="00404750"/>
    <w:rsid w:val="004053D6"/>
    <w:rsid w:val="00405CC4"/>
    <w:rsid w:val="00406CAB"/>
    <w:rsid w:val="004071BA"/>
    <w:rsid w:val="00414283"/>
    <w:rsid w:val="004150D8"/>
    <w:rsid w:val="004164A8"/>
    <w:rsid w:val="004206A6"/>
    <w:rsid w:val="00424FD7"/>
    <w:rsid w:val="00425198"/>
    <w:rsid w:val="004278D4"/>
    <w:rsid w:val="00433827"/>
    <w:rsid w:val="00437775"/>
    <w:rsid w:val="004379BA"/>
    <w:rsid w:val="00437A55"/>
    <w:rsid w:val="00437F6A"/>
    <w:rsid w:val="00441346"/>
    <w:rsid w:val="004415F7"/>
    <w:rsid w:val="00443C8B"/>
    <w:rsid w:val="00444E81"/>
    <w:rsid w:val="004478C0"/>
    <w:rsid w:val="00451767"/>
    <w:rsid w:val="00457264"/>
    <w:rsid w:val="00477CC5"/>
    <w:rsid w:val="004806A8"/>
    <w:rsid w:val="00484783"/>
    <w:rsid w:val="004864A0"/>
    <w:rsid w:val="004933CF"/>
    <w:rsid w:val="00495E14"/>
    <w:rsid w:val="004A0859"/>
    <w:rsid w:val="004A25B8"/>
    <w:rsid w:val="004A2D78"/>
    <w:rsid w:val="004A3F67"/>
    <w:rsid w:val="004A6740"/>
    <w:rsid w:val="004B03F9"/>
    <w:rsid w:val="004B07A3"/>
    <w:rsid w:val="004B1594"/>
    <w:rsid w:val="004B4228"/>
    <w:rsid w:val="004B4A02"/>
    <w:rsid w:val="004B5F3D"/>
    <w:rsid w:val="004B6326"/>
    <w:rsid w:val="004B6D74"/>
    <w:rsid w:val="004C4750"/>
    <w:rsid w:val="004C757C"/>
    <w:rsid w:val="004D2B68"/>
    <w:rsid w:val="004D774A"/>
    <w:rsid w:val="004E13C4"/>
    <w:rsid w:val="004E2DA4"/>
    <w:rsid w:val="004E35E1"/>
    <w:rsid w:val="004E5C0D"/>
    <w:rsid w:val="004F558D"/>
    <w:rsid w:val="004F76A5"/>
    <w:rsid w:val="00502843"/>
    <w:rsid w:val="00502B2E"/>
    <w:rsid w:val="005052F9"/>
    <w:rsid w:val="005054CD"/>
    <w:rsid w:val="005063A9"/>
    <w:rsid w:val="00506678"/>
    <w:rsid w:val="00510208"/>
    <w:rsid w:val="00510E01"/>
    <w:rsid w:val="00512772"/>
    <w:rsid w:val="00515121"/>
    <w:rsid w:val="005158ED"/>
    <w:rsid w:val="00516FB5"/>
    <w:rsid w:val="00517D67"/>
    <w:rsid w:val="00521A80"/>
    <w:rsid w:val="00521D64"/>
    <w:rsid w:val="005256BA"/>
    <w:rsid w:val="00531FD1"/>
    <w:rsid w:val="00531FE2"/>
    <w:rsid w:val="0053275E"/>
    <w:rsid w:val="0054065E"/>
    <w:rsid w:val="0054202F"/>
    <w:rsid w:val="00545D57"/>
    <w:rsid w:val="00546424"/>
    <w:rsid w:val="0054745A"/>
    <w:rsid w:val="005579DC"/>
    <w:rsid w:val="0056124E"/>
    <w:rsid w:val="005633E4"/>
    <w:rsid w:val="0056627C"/>
    <w:rsid w:val="005665A3"/>
    <w:rsid w:val="00566B66"/>
    <w:rsid w:val="00573D9F"/>
    <w:rsid w:val="00580301"/>
    <w:rsid w:val="00582324"/>
    <w:rsid w:val="0058398A"/>
    <w:rsid w:val="00583CEE"/>
    <w:rsid w:val="0059009A"/>
    <w:rsid w:val="00590C62"/>
    <w:rsid w:val="0059161A"/>
    <w:rsid w:val="00591C9E"/>
    <w:rsid w:val="00592EAE"/>
    <w:rsid w:val="00597E2C"/>
    <w:rsid w:val="005A032C"/>
    <w:rsid w:val="005A1D0D"/>
    <w:rsid w:val="005A2110"/>
    <w:rsid w:val="005A2469"/>
    <w:rsid w:val="005B368E"/>
    <w:rsid w:val="005B5171"/>
    <w:rsid w:val="005B526F"/>
    <w:rsid w:val="005C00DE"/>
    <w:rsid w:val="005C2242"/>
    <w:rsid w:val="005C2635"/>
    <w:rsid w:val="005C3B3D"/>
    <w:rsid w:val="005C5713"/>
    <w:rsid w:val="005C6053"/>
    <w:rsid w:val="005C71C3"/>
    <w:rsid w:val="005C7EC1"/>
    <w:rsid w:val="005D2C89"/>
    <w:rsid w:val="005D30ED"/>
    <w:rsid w:val="005D4B2F"/>
    <w:rsid w:val="005D5BDC"/>
    <w:rsid w:val="005D6A22"/>
    <w:rsid w:val="005D76BC"/>
    <w:rsid w:val="005E3334"/>
    <w:rsid w:val="005E3A68"/>
    <w:rsid w:val="005E4151"/>
    <w:rsid w:val="005E4304"/>
    <w:rsid w:val="005E7D5D"/>
    <w:rsid w:val="005F3C6D"/>
    <w:rsid w:val="005F4615"/>
    <w:rsid w:val="00601ACF"/>
    <w:rsid w:val="00603093"/>
    <w:rsid w:val="00604734"/>
    <w:rsid w:val="00605D34"/>
    <w:rsid w:val="00606FA9"/>
    <w:rsid w:val="0060717A"/>
    <w:rsid w:val="00607C23"/>
    <w:rsid w:val="00607E71"/>
    <w:rsid w:val="00612611"/>
    <w:rsid w:val="00613484"/>
    <w:rsid w:val="00615D93"/>
    <w:rsid w:val="00620171"/>
    <w:rsid w:val="00622366"/>
    <w:rsid w:val="00622E56"/>
    <w:rsid w:val="0062444B"/>
    <w:rsid w:val="00624909"/>
    <w:rsid w:val="00624B31"/>
    <w:rsid w:val="00633ADF"/>
    <w:rsid w:val="0063604A"/>
    <w:rsid w:val="006371D8"/>
    <w:rsid w:val="006374CC"/>
    <w:rsid w:val="00640F64"/>
    <w:rsid w:val="006411EB"/>
    <w:rsid w:val="00641C99"/>
    <w:rsid w:val="00643523"/>
    <w:rsid w:val="00646E11"/>
    <w:rsid w:val="006565C3"/>
    <w:rsid w:val="00663EF6"/>
    <w:rsid w:val="00665316"/>
    <w:rsid w:val="006742A9"/>
    <w:rsid w:val="006742EA"/>
    <w:rsid w:val="00675FE4"/>
    <w:rsid w:val="00680C4A"/>
    <w:rsid w:val="00687D2C"/>
    <w:rsid w:val="00690C3D"/>
    <w:rsid w:val="006948D6"/>
    <w:rsid w:val="006977DB"/>
    <w:rsid w:val="00697FB9"/>
    <w:rsid w:val="006A06EE"/>
    <w:rsid w:val="006A5524"/>
    <w:rsid w:val="006B11F4"/>
    <w:rsid w:val="006B29D3"/>
    <w:rsid w:val="006B3C41"/>
    <w:rsid w:val="006C07FD"/>
    <w:rsid w:val="006C0CBE"/>
    <w:rsid w:val="006C1373"/>
    <w:rsid w:val="006C61AA"/>
    <w:rsid w:val="006C62B4"/>
    <w:rsid w:val="006C6DA5"/>
    <w:rsid w:val="006D1001"/>
    <w:rsid w:val="006D4420"/>
    <w:rsid w:val="006E30EC"/>
    <w:rsid w:val="006E6CA4"/>
    <w:rsid w:val="006F024E"/>
    <w:rsid w:val="006F0971"/>
    <w:rsid w:val="006F2CDC"/>
    <w:rsid w:val="006F4BA7"/>
    <w:rsid w:val="006F67C3"/>
    <w:rsid w:val="00703E4E"/>
    <w:rsid w:val="00705989"/>
    <w:rsid w:val="00705AF4"/>
    <w:rsid w:val="007071AB"/>
    <w:rsid w:val="007103FE"/>
    <w:rsid w:val="007106C7"/>
    <w:rsid w:val="0071099D"/>
    <w:rsid w:val="00711D8F"/>
    <w:rsid w:val="0071304D"/>
    <w:rsid w:val="00716AE2"/>
    <w:rsid w:val="00721EA1"/>
    <w:rsid w:val="0072500B"/>
    <w:rsid w:val="007271DE"/>
    <w:rsid w:val="007332CC"/>
    <w:rsid w:val="00745134"/>
    <w:rsid w:val="00745FCF"/>
    <w:rsid w:val="00746702"/>
    <w:rsid w:val="007469B0"/>
    <w:rsid w:val="00747A31"/>
    <w:rsid w:val="00751C7E"/>
    <w:rsid w:val="007646C8"/>
    <w:rsid w:val="00764AED"/>
    <w:rsid w:val="00765355"/>
    <w:rsid w:val="00765899"/>
    <w:rsid w:val="00767B96"/>
    <w:rsid w:val="00772ED7"/>
    <w:rsid w:val="00772F90"/>
    <w:rsid w:val="00773918"/>
    <w:rsid w:val="0077409E"/>
    <w:rsid w:val="00776680"/>
    <w:rsid w:val="007818D7"/>
    <w:rsid w:val="00785EEF"/>
    <w:rsid w:val="00790962"/>
    <w:rsid w:val="00790D15"/>
    <w:rsid w:val="00794C9C"/>
    <w:rsid w:val="00796AF8"/>
    <w:rsid w:val="00797845"/>
    <w:rsid w:val="007A208C"/>
    <w:rsid w:val="007A477B"/>
    <w:rsid w:val="007A6C8D"/>
    <w:rsid w:val="007A72A4"/>
    <w:rsid w:val="007B150D"/>
    <w:rsid w:val="007B6189"/>
    <w:rsid w:val="007C0288"/>
    <w:rsid w:val="007C125B"/>
    <w:rsid w:val="007D0DE3"/>
    <w:rsid w:val="007D2574"/>
    <w:rsid w:val="007D29A7"/>
    <w:rsid w:val="007D4806"/>
    <w:rsid w:val="007D6308"/>
    <w:rsid w:val="007D65A3"/>
    <w:rsid w:val="007D6DE5"/>
    <w:rsid w:val="007E0B9B"/>
    <w:rsid w:val="007E0BAB"/>
    <w:rsid w:val="007E1D57"/>
    <w:rsid w:val="007E241C"/>
    <w:rsid w:val="007E35C3"/>
    <w:rsid w:val="007E7C5B"/>
    <w:rsid w:val="008004AE"/>
    <w:rsid w:val="00802EB5"/>
    <w:rsid w:val="008113C7"/>
    <w:rsid w:val="008120CF"/>
    <w:rsid w:val="00817969"/>
    <w:rsid w:val="00817A52"/>
    <w:rsid w:val="00817AC9"/>
    <w:rsid w:val="008212B5"/>
    <w:rsid w:val="008238EA"/>
    <w:rsid w:val="00825476"/>
    <w:rsid w:val="00827B6A"/>
    <w:rsid w:val="0083363D"/>
    <w:rsid w:val="00833E39"/>
    <w:rsid w:val="0083705A"/>
    <w:rsid w:val="00840F96"/>
    <w:rsid w:val="00844AE3"/>
    <w:rsid w:val="008455BC"/>
    <w:rsid w:val="0085085D"/>
    <w:rsid w:val="00850DF0"/>
    <w:rsid w:val="00854BF2"/>
    <w:rsid w:val="00856E3D"/>
    <w:rsid w:val="008655D2"/>
    <w:rsid w:val="00867122"/>
    <w:rsid w:val="00867361"/>
    <w:rsid w:val="0086746C"/>
    <w:rsid w:val="00872EC2"/>
    <w:rsid w:val="0087303E"/>
    <w:rsid w:val="008812E7"/>
    <w:rsid w:val="008817F4"/>
    <w:rsid w:val="0088205E"/>
    <w:rsid w:val="00882162"/>
    <w:rsid w:val="00882C14"/>
    <w:rsid w:val="00882F58"/>
    <w:rsid w:val="00887177"/>
    <w:rsid w:val="008879AC"/>
    <w:rsid w:val="00887DF4"/>
    <w:rsid w:val="00895709"/>
    <w:rsid w:val="008A03DD"/>
    <w:rsid w:val="008A1180"/>
    <w:rsid w:val="008A1D70"/>
    <w:rsid w:val="008A3AE6"/>
    <w:rsid w:val="008A3C3D"/>
    <w:rsid w:val="008B0C45"/>
    <w:rsid w:val="008B2203"/>
    <w:rsid w:val="008C7EA6"/>
    <w:rsid w:val="008D3C32"/>
    <w:rsid w:val="008D4553"/>
    <w:rsid w:val="008E1100"/>
    <w:rsid w:val="008E1BB3"/>
    <w:rsid w:val="008E2EA4"/>
    <w:rsid w:val="008E5BDF"/>
    <w:rsid w:val="008E6BC6"/>
    <w:rsid w:val="008E6FFB"/>
    <w:rsid w:val="008E7ACF"/>
    <w:rsid w:val="008F0FC8"/>
    <w:rsid w:val="008F2D48"/>
    <w:rsid w:val="008F6C63"/>
    <w:rsid w:val="00910432"/>
    <w:rsid w:val="00912667"/>
    <w:rsid w:val="00915A49"/>
    <w:rsid w:val="00916E39"/>
    <w:rsid w:val="009178E2"/>
    <w:rsid w:val="009221A0"/>
    <w:rsid w:val="009222AE"/>
    <w:rsid w:val="0092250E"/>
    <w:rsid w:val="00922F54"/>
    <w:rsid w:val="009233F9"/>
    <w:rsid w:val="00923BDF"/>
    <w:rsid w:val="00924D95"/>
    <w:rsid w:val="00925FE3"/>
    <w:rsid w:val="009277F3"/>
    <w:rsid w:val="00931F91"/>
    <w:rsid w:val="00942419"/>
    <w:rsid w:val="00944B1B"/>
    <w:rsid w:val="00946836"/>
    <w:rsid w:val="0095495B"/>
    <w:rsid w:val="00954C8C"/>
    <w:rsid w:val="0095572F"/>
    <w:rsid w:val="00957775"/>
    <w:rsid w:val="009615C0"/>
    <w:rsid w:val="00963872"/>
    <w:rsid w:val="0096595F"/>
    <w:rsid w:val="00965B66"/>
    <w:rsid w:val="00966322"/>
    <w:rsid w:val="0097030B"/>
    <w:rsid w:val="00970F54"/>
    <w:rsid w:val="00977204"/>
    <w:rsid w:val="00980302"/>
    <w:rsid w:val="009813EF"/>
    <w:rsid w:val="00983EE2"/>
    <w:rsid w:val="00986123"/>
    <w:rsid w:val="00986D89"/>
    <w:rsid w:val="00987D45"/>
    <w:rsid w:val="00991FC7"/>
    <w:rsid w:val="00992A46"/>
    <w:rsid w:val="0099339E"/>
    <w:rsid w:val="0099568D"/>
    <w:rsid w:val="009958B7"/>
    <w:rsid w:val="00995EC0"/>
    <w:rsid w:val="00996657"/>
    <w:rsid w:val="009A0ABC"/>
    <w:rsid w:val="009A3F3E"/>
    <w:rsid w:val="009A6620"/>
    <w:rsid w:val="009A67D5"/>
    <w:rsid w:val="009A6CDD"/>
    <w:rsid w:val="009B29AD"/>
    <w:rsid w:val="009C0D47"/>
    <w:rsid w:val="009C1EB9"/>
    <w:rsid w:val="009C3360"/>
    <w:rsid w:val="009C4408"/>
    <w:rsid w:val="009D01A6"/>
    <w:rsid w:val="009D2A67"/>
    <w:rsid w:val="009D30EC"/>
    <w:rsid w:val="009D65CE"/>
    <w:rsid w:val="009D6DE8"/>
    <w:rsid w:val="009E0F02"/>
    <w:rsid w:val="009E172B"/>
    <w:rsid w:val="009E2A79"/>
    <w:rsid w:val="009E68CB"/>
    <w:rsid w:val="009E6E7B"/>
    <w:rsid w:val="009F0157"/>
    <w:rsid w:val="009F1436"/>
    <w:rsid w:val="009F283C"/>
    <w:rsid w:val="009F3F2B"/>
    <w:rsid w:val="009F3F4C"/>
    <w:rsid w:val="009F4AFD"/>
    <w:rsid w:val="00A01326"/>
    <w:rsid w:val="00A04FF1"/>
    <w:rsid w:val="00A05A01"/>
    <w:rsid w:val="00A17354"/>
    <w:rsid w:val="00A22094"/>
    <w:rsid w:val="00A27E12"/>
    <w:rsid w:val="00A33124"/>
    <w:rsid w:val="00A33680"/>
    <w:rsid w:val="00A35F16"/>
    <w:rsid w:val="00A4042E"/>
    <w:rsid w:val="00A44205"/>
    <w:rsid w:val="00A44D5C"/>
    <w:rsid w:val="00A45E21"/>
    <w:rsid w:val="00A475B5"/>
    <w:rsid w:val="00A47FD3"/>
    <w:rsid w:val="00A51312"/>
    <w:rsid w:val="00A52033"/>
    <w:rsid w:val="00A53A5D"/>
    <w:rsid w:val="00A55557"/>
    <w:rsid w:val="00A56CAA"/>
    <w:rsid w:val="00A57248"/>
    <w:rsid w:val="00A57C96"/>
    <w:rsid w:val="00A634C6"/>
    <w:rsid w:val="00A6723D"/>
    <w:rsid w:val="00A71713"/>
    <w:rsid w:val="00A73506"/>
    <w:rsid w:val="00A7473E"/>
    <w:rsid w:val="00A81A10"/>
    <w:rsid w:val="00A825D6"/>
    <w:rsid w:val="00A8593A"/>
    <w:rsid w:val="00A86786"/>
    <w:rsid w:val="00A870B2"/>
    <w:rsid w:val="00A90282"/>
    <w:rsid w:val="00A90C3E"/>
    <w:rsid w:val="00A911B7"/>
    <w:rsid w:val="00A92E31"/>
    <w:rsid w:val="00A936D4"/>
    <w:rsid w:val="00A93875"/>
    <w:rsid w:val="00AA20BD"/>
    <w:rsid w:val="00AA2E3D"/>
    <w:rsid w:val="00AA2EF6"/>
    <w:rsid w:val="00AA7530"/>
    <w:rsid w:val="00AB0380"/>
    <w:rsid w:val="00AB14C3"/>
    <w:rsid w:val="00AB20B5"/>
    <w:rsid w:val="00AB67CD"/>
    <w:rsid w:val="00AC36F9"/>
    <w:rsid w:val="00AC5329"/>
    <w:rsid w:val="00AC592F"/>
    <w:rsid w:val="00AD29FE"/>
    <w:rsid w:val="00AD46D1"/>
    <w:rsid w:val="00AE14C8"/>
    <w:rsid w:val="00AE154F"/>
    <w:rsid w:val="00AE225F"/>
    <w:rsid w:val="00AE56D9"/>
    <w:rsid w:val="00AE6A64"/>
    <w:rsid w:val="00AF01DA"/>
    <w:rsid w:val="00AF591C"/>
    <w:rsid w:val="00AF5DBB"/>
    <w:rsid w:val="00AF7C91"/>
    <w:rsid w:val="00B02070"/>
    <w:rsid w:val="00B02FCB"/>
    <w:rsid w:val="00B06447"/>
    <w:rsid w:val="00B10F13"/>
    <w:rsid w:val="00B11BCB"/>
    <w:rsid w:val="00B14756"/>
    <w:rsid w:val="00B14A71"/>
    <w:rsid w:val="00B27DD4"/>
    <w:rsid w:val="00B31574"/>
    <w:rsid w:val="00B31A9B"/>
    <w:rsid w:val="00B31E3F"/>
    <w:rsid w:val="00B32E12"/>
    <w:rsid w:val="00B34B62"/>
    <w:rsid w:val="00B358CB"/>
    <w:rsid w:val="00B40F09"/>
    <w:rsid w:val="00B4410C"/>
    <w:rsid w:val="00B542E4"/>
    <w:rsid w:val="00B5547A"/>
    <w:rsid w:val="00B562CB"/>
    <w:rsid w:val="00B57A95"/>
    <w:rsid w:val="00B62026"/>
    <w:rsid w:val="00B62B05"/>
    <w:rsid w:val="00B6551C"/>
    <w:rsid w:val="00B667E0"/>
    <w:rsid w:val="00B7147A"/>
    <w:rsid w:val="00B73322"/>
    <w:rsid w:val="00B747C1"/>
    <w:rsid w:val="00B75F43"/>
    <w:rsid w:val="00B80FE3"/>
    <w:rsid w:val="00B81109"/>
    <w:rsid w:val="00B81C40"/>
    <w:rsid w:val="00B827E1"/>
    <w:rsid w:val="00B83604"/>
    <w:rsid w:val="00B8439A"/>
    <w:rsid w:val="00B86E2B"/>
    <w:rsid w:val="00B909CF"/>
    <w:rsid w:val="00B926CC"/>
    <w:rsid w:val="00B93409"/>
    <w:rsid w:val="00B95984"/>
    <w:rsid w:val="00B95E27"/>
    <w:rsid w:val="00B97EC6"/>
    <w:rsid w:val="00BA37BB"/>
    <w:rsid w:val="00BA68E1"/>
    <w:rsid w:val="00BA7771"/>
    <w:rsid w:val="00BB2CF0"/>
    <w:rsid w:val="00BB628C"/>
    <w:rsid w:val="00BC0483"/>
    <w:rsid w:val="00BD1F82"/>
    <w:rsid w:val="00BD3191"/>
    <w:rsid w:val="00BD4383"/>
    <w:rsid w:val="00BD54D2"/>
    <w:rsid w:val="00BD560D"/>
    <w:rsid w:val="00BD703B"/>
    <w:rsid w:val="00BE0120"/>
    <w:rsid w:val="00BE26C4"/>
    <w:rsid w:val="00BE3F49"/>
    <w:rsid w:val="00BE7AFB"/>
    <w:rsid w:val="00BF1282"/>
    <w:rsid w:val="00BF1AA4"/>
    <w:rsid w:val="00BF34DE"/>
    <w:rsid w:val="00BF4446"/>
    <w:rsid w:val="00C07A47"/>
    <w:rsid w:val="00C11D85"/>
    <w:rsid w:val="00C1244D"/>
    <w:rsid w:val="00C14A52"/>
    <w:rsid w:val="00C24B14"/>
    <w:rsid w:val="00C24F30"/>
    <w:rsid w:val="00C27BCF"/>
    <w:rsid w:val="00C3177A"/>
    <w:rsid w:val="00C35A3A"/>
    <w:rsid w:val="00C40738"/>
    <w:rsid w:val="00C413A4"/>
    <w:rsid w:val="00C45441"/>
    <w:rsid w:val="00C46542"/>
    <w:rsid w:val="00C47B26"/>
    <w:rsid w:val="00C528BA"/>
    <w:rsid w:val="00C57142"/>
    <w:rsid w:val="00C571A4"/>
    <w:rsid w:val="00C602AC"/>
    <w:rsid w:val="00C62A06"/>
    <w:rsid w:val="00C6343E"/>
    <w:rsid w:val="00C63534"/>
    <w:rsid w:val="00C66495"/>
    <w:rsid w:val="00C67DAE"/>
    <w:rsid w:val="00C7209B"/>
    <w:rsid w:val="00C724C3"/>
    <w:rsid w:val="00C77618"/>
    <w:rsid w:val="00C806CA"/>
    <w:rsid w:val="00C809F9"/>
    <w:rsid w:val="00C8119A"/>
    <w:rsid w:val="00C82040"/>
    <w:rsid w:val="00C86552"/>
    <w:rsid w:val="00C93735"/>
    <w:rsid w:val="00C94339"/>
    <w:rsid w:val="00C9687B"/>
    <w:rsid w:val="00C96CB8"/>
    <w:rsid w:val="00CA04D9"/>
    <w:rsid w:val="00CA2B7D"/>
    <w:rsid w:val="00CA327D"/>
    <w:rsid w:val="00CA5805"/>
    <w:rsid w:val="00CA5D26"/>
    <w:rsid w:val="00CB0BAE"/>
    <w:rsid w:val="00CB1B2D"/>
    <w:rsid w:val="00CB2400"/>
    <w:rsid w:val="00CB42D5"/>
    <w:rsid w:val="00CB73CD"/>
    <w:rsid w:val="00CC44AB"/>
    <w:rsid w:val="00CC5BD4"/>
    <w:rsid w:val="00CC5EF8"/>
    <w:rsid w:val="00CC79DB"/>
    <w:rsid w:val="00CD1A1E"/>
    <w:rsid w:val="00CD739A"/>
    <w:rsid w:val="00CD78D1"/>
    <w:rsid w:val="00CE1C43"/>
    <w:rsid w:val="00CE42E5"/>
    <w:rsid w:val="00CE6A73"/>
    <w:rsid w:val="00CE71B2"/>
    <w:rsid w:val="00CE78DE"/>
    <w:rsid w:val="00CF3599"/>
    <w:rsid w:val="00CF452F"/>
    <w:rsid w:val="00CF6BC3"/>
    <w:rsid w:val="00CF7BC7"/>
    <w:rsid w:val="00D00D57"/>
    <w:rsid w:val="00D0182A"/>
    <w:rsid w:val="00D0317D"/>
    <w:rsid w:val="00D05745"/>
    <w:rsid w:val="00D11F30"/>
    <w:rsid w:val="00D15ABF"/>
    <w:rsid w:val="00D16E91"/>
    <w:rsid w:val="00D21830"/>
    <w:rsid w:val="00D2462B"/>
    <w:rsid w:val="00D268C4"/>
    <w:rsid w:val="00D30B8A"/>
    <w:rsid w:val="00D360FA"/>
    <w:rsid w:val="00D36ED5"/>
    <w:rsid w:val="00D41740"/>
    <w:rsid w:val="00D4458D"/>
    <w:rsid w:val="00D45E25"/>
    <w:rsid w:val="00D53A91"/>
    <w:rsid w:val="00D53B0E"/>
    <w:rsid w:val="00D540D1"/>
    <w:rsid w:val="00D54F4A"/>
    <w:rsid w:val="00D55E1D"/>
    <w:rsid w:val="00D61AD6"/>
    <w:rsid w:val="00D63F53"/>
    <w:rsid w:val="00D71822"/>
    <w:rsid w:val="00D76649"/>
    <w:rsid w:val="00D771BB"/>
    <w:rsid w:val="00D80161"/>
    <w:rsid w:val="00D80A29"/>
    <w:rsid w:val="00D81EED"/>
    <w:rsid w:val="00D8361B"/>
    <w:rsid w:val="00D83EB7"/>
    <w:rsid w:val="00D87133"/>
    <w:rsid w:val="00D878DE"/>
    <w:rsid w:val="00D87B60"/>
    <w:rsid w:val="00D87C6B"/>
    <w:rsid w:val="00D93A23"/>
    <w:rsid w:val="00D95917"/>
    <w:rsid w:val="00DA32B9"/>
    <w:rsid w:val="00DA6287"/>
    <w:rsid w:val="00DA6854"/>
    <w:rsid w:val="00DA6D4C"/>
    <w:rsid w:val="00DA7EA3"/>
    <w:rsid w:val="00DB16DB"/>
    <w:rsid w:val="00DB349B"/>
    <w:rsid w:val="00DB41D0"/>
    <w:rsid w:val="00DB4AF2"/>
    <w:rsid w:val="00DB6963"/>
    <w:rsid w:val="00DC720A"/>
    <w:rsid w:val="00DC7C6D"/>
    <w:rsid w:val="00DD0AFC"/>
    <w:rsid w:val="00DD34A8"/>
    <w:rsid w:val="00DE00B4"/>
    <w:rsid w:val="00DE0731"/>
    <w:rsid w:val="00DE3A20"/>
    <w:rsid w:val="00DE424C"/>
    <w:rsid w:val="00DE5FED"/>
    <w:rsid w:val="00DF01B3"/>
    <w:rsid w:val="00DF5350"/>
    <w:rsid w:val="00DF6915"/>
    <w:rsid w:val="00DF6E4A"/>
    <w:rsid w:val="00E00B9B"/>
    <w:rsid w:val="00E0110F"/>
    <w:rsid w:val="00E029CE"/>
    <w:rsid w:val="00E0392D"/>
    <w:rsid w:val="00E05B77"/>
    <w:rsid w:val="00E06B10"/>
    <w:rsid w:val="00E11164"/>
    <w:rsid w:val="00E11D4C"/>
    <w:rsid w:val="00E15373"/>
    <w:rsid w:val="00E15573"/>
    <w:rsid w:val="00E247CA"/>
    <w:rsid w:val="00E25C16"/>
    <w:rsid w:val="00E31884"/>
    <w:rsid w:val="00E32E07"/>
    <w:rsid w:val="00E42C03"/>
    <w:rsid w:val="00E43671"/>
    <w:rsid w:val="00E52742"/>
    <w:rsid w:val="00E53280"/>
    <w:rsid w:val="00E55E0B"/>
    <w:rsid w:val="00E66B44"/>
    <w:rsid w:val="00E70295"/>
    <w:rsid w:val="00E716D7"/>
    <w:rsid w:val="00E723FD"/>
    <w:rsid w:val="00E7383C"/>
    <w:rsid w:val="00E74959"/>
    <w:rsid w:val="00E834A2"/>
    <w:rsid w:val="00E867A2"/>
    <w:rsid w:val="00E90491"/>
    <w:rsid w:val="00E90688"/>
    <w:rsid w:val="00E91563"/>
    <w:rsid w:val="00E9506C"/>
    <w:rsid w:val="00E97B43"/>
    <w:rsid w:val="00EA11A9"/>
    <w:rsid w:val="00EA2389"/>
    <w:rsid w:val="00EA31FD"/>
    <w:rsid w:val="00EA575C"/>
    <w:rsid w:val="00EB0C83"/>
    <w:rsid w:val="00EB0CA3"/>
    <w:rsid w:val="00EB4967"/>
    <w:rsid w:val="00EB63E0"/>
    <w:rsid w:val="00EB6BEA"/>
    <w:rsid w:val="00EC033C"/>
    <w:rsid w:val="00EC2E9B"/>
    <w:rsid w:val="00EC3BC4"/>
    <w:rsid w:val="00EC5AF6"/>
    <w:rsid w:val="00EC5FCF"/>
    <w:rsid w:val="00EC7163"/>
    <w:rsid w:val="00ED0AAE"/>
    <w:rsid w:val="00ED1387"/>
    <w:rsid w:val="00ED23EF"/>
    <w:rsid w:val="00ED7137"/>
    <w:rsid w:val="00EE0DB3"/>
    <w:rsid w:val="00EE3ABA"/>
    <w:rsid w:val="00EE79CF"/>
    <w:rsid w:val="00EF00E1"/>
    <w:rsid w:val="00EF0CDE"/>
    <w:rsid w:val="00EF2182"/>
    <w:rsid w:val="00EF4377"/>
    <w:rsid w:val="00F0083D"/>
    <w:rsid w:val="00F014EA"/>
    <w:rsid w:val="00F01671"/>
    <w:rsid w:val="00F05039"/>
    <w:rsid w:val="00F06D44"/>
    <w:rsid w:val="00F075BF"/>
    <w:rsid w:val="00F126BD"/>
    <w:rsid w:val="00F133DE"/>
    <w:rsid w:val="00F140F3"/>
    <w:rsid w:val="00F14E47"/>
    <w:rsid w:val="00F17992"/>
    <w:rsid w:val="00F20CC4"/>
    <w:rsid w:val="00F244C4"/>
    <w:rsid w:val="00F25038"/>
    <w:rsid w:val="00F2517D"/>
    <w:rsid w:val="00F25E33"/>
    <w:rsid w:val="00F30B01"/>
    <w:rsid w:val="00F319DA"/>
    <w:rsid w:val="00F31B3F"/>
    <w:rsid w:val="00F34BCE"/>
    <w:rsid w:val="00F3527B"/>
    <w:rsid w:val="00F37143"/>
    <w:rsid w:val="00F374C3"/>
    <w:rsid w:val="00F45C3A"/>
    <w:rsid w:val="00F46B56"/>
    <w:rsid w:val="00F4718D"/>
    <w:rsid w:val="00F523CA"/>
    <w:rsid w:val="00F54516"/>
    <w:rsid w:val="00F54822"/>
    <w:rsid w:val="00F54EC6"/>
    <w:rsid w:val="00F561BC"/>
    <w:rsid w:val="00F57F7D"/>
    <w:rsid w:val="00F6236A"/>
    <w:rsid w:val="00F62B77"/>
    <w:rsid w:val="00F639AD"/>
    <w:rsid w:val="00F66559"/>
    <w:rsid w:val="00F66FA8"/>
    <w:rsid w:val="00F70300"/>
    <w:rsid w:val="00F71D0F"/>
    <w:rsid w:val="00F7677E"/>
    <w:rsid w:val="00F76B1A"/>
    <w:rsid w:val="00F77149"/>
    <w:rsid w:val="00F77B2C"/>
    <w:rsid w:val="00F82ABC"/>
    <w:rsid w:val="00F85E25"/>
    <w:rsid w:val="00F87D93"/>
    <w:rsid w:val="00F91E0B"/>
    <w:rsid w:val="00F94CA4"/>
    <w:rsid w:val="00F971E2"/>
    <w:rsid w:val="00FA1FDF"/>
    <w:rsid w:val="00FA40D7"/>
    <w:rsid w:val="00FA601B"/>
    <w:rsid w:val="00FA719E"/>
    <w:rsid w:val="00FB45C6"/>
    <w:rsid w:val="00FB7BB9"/>
    <w:rsid w:val="00FC0CDF"/>
    <w:rsid w:val="00FC31CC"/>
    <w:rsid w:val="00FC34AC"/>
    <w:rsid w:val="00FC3A3F"/>
    <w:rsid w:val="00FC566C"/>
    <w:rsid w:val="00FD0536"/>
    <w:rsid w:val="00FD1006"/>
    <w:rsid w:val="00FD3A48"/>
    <w:rsid w:val="00FD3EF3"/>
    <w:rsid w:val="00FD7602"/>
    <w:rsid w:val="00FE3A6E"/>
    <w:rsid w:val="00FE4BCC"/>
    <w:rsid w:val="00FF0143"/>
    <w:rsid w:val="00FF0A5C"/>
    <w:rsid w:val="00FF110A"/>
    <w:rsid w:val="00FF31B0"/>
    <w:rsid w:val="00FF46FD"/>
    <w:rsid w:val="00FF682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D946"/>
  <w15:docId w15:val="{6B980E48-B7E7-468C-9AFD-F671D80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9D01A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01A6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CE6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A73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A7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76560"/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113D7A"/>
    <w:rPr>
      <w:rFonts w:ascii="Times New Roman" w:eastAsia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Odstavec1">
    <w:name w:val="Odstavec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Seznam21">
    <w:name w:val="Seznam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Nzevlnku">
    <w:name w:val="Název článku"/>
    <w:basedOn w:val="Normln"/>
    <w:next w:val="Normln"/>
    <w:uiPriority w:val="99"/>
    <w:rsid w:val="00582324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sz w:val="24"/>
    </w:rPr>
  </w:style>
  <w:style w:type="paragraph" w:customStyle="1" w:styleId="slolnku">
    <w:name w:val="Číslo článku"/>
    <w:basedOn w:val="Normln"/>
    <w:next w:val="Normln"/>
    <w:rsid w:val="00531FD1"/>
    <w:pPr>
      <w:keepNext/>
      <w:numPr>
        <w:numId w:val="6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531FD1"/>
    <w:pPr>
      <w:numPr>
        <w:ilvl w:val="1"/>
        <w:numId w:val="6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531FD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31FD1"/>
    <w:pPr>
      <w:numPr>
        <w:ilvl w:val="3"/>
      </w:numPr>
      <w:spacing w:before="0"/>
      <w:outlineLvl w:val="3"/>
    </w:pPr>
  </w:style>
  <w:style w:type="paragraph" w:customStyle="1" w:styleId="Level2CtrlShiftL2">
    <w:name w:val="Level 2 (CtrlShift L+2)"/>
    <w:rsid w:val="009958B7"/>
    <w:pPr>
      <w:numPr>
        <w:numId w:val="67"/>
      </w:numPr>
      <w:suppressAutoHyphens/>
      <w:spacing w:after="140" w:line="288" w:lineRule="auto"/>
      <w:jc w:val="both"/>
    </w:pPr>
    <w:rPr>
      <w:rFonts w:ascii="Verdana" w:eastAsia="Arial" w:hAnsi="Verdana" w:cs="Calibri"/>
      <w:kern w:val="1"/>
      <w:sz w:val="18"/>
      <w:szCs w:val="28"/>
      <w:lang w:val="en-GB" w:eastAsia="ar-SA"/>
    </w:rPr>
  </w:style>
  <w:style w:type="paragraph" w:styleId="Bezmezer">
    <w:name w:val="No Spacing"/>
    <w:uiPriority w:val="1"/>
    <w:qFormat/>
    <w:rsid w:val="00B80FE3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B01"/>
    <w:rPr>
      <w:color w:val="605E5C"/>
      <w:shd w:val="clear" w:color="auto" w:fill="E1DFDD"/>
    </w:rPr>
  </w:style>
  <w:style w:type="paragraph" w:customStyle="1" w:styleId="Pleading3L1">
    <w:name w:val="Pleading3_L1"/>
    <w:basedOn w:val="Normln"/>
    <w:next w:val="Zkladntext"/>
    <w:uiPriority w:val="99"/>
    <w:rsid w:val="001E76EC"/>
    <w:pPr>
      <w:keepNext/>
      <w:keepLines/>
      <w:widowControl w:val="0"/>
      <w:numPr>
        <w:numId w:val="83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1E76E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uiPriority w:val="99"/>
    <w:rsid w:val="001E76E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1E76E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1E76E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1E76E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E76E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E76E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E76EC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t@elto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FAA7-9AB2-4C01-AFBD-EB62E79E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Vaclav.Krumphanzl@tsk-praha.cz</dc:creator>
  <cp:lastModifiedBy>Všetečková Tereza</cp:lastModifiedBy>
  <cp:revision>2</cp:revision>
  <cp:lastPrinted>2023-12-20T14:31:00Z</cp:lastPrinted>
  <dcterms:created xsi:type="dcterms:W3CDTF">2024-03-26T08:40:00Z</dcterms:created>
  <dcterms:modified xsi:type="dcterms:W3CDTF">2024-03-26T08:40:00Z</dcterms:modified>
</cp:coreProperties>
</file>