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8C60" w14:textId="77777777" w:rsidR="00010DC5" w:rsidRPr="00ED1634" w:rsidRDefault="004E021A" w:rsidP="00A4024C">
      <w:pPr>
        <w:jc w:val="center"/>
        <w:rPr>
          <w:rFonts w:ascii="Calibri" w:hAnsi="Calibri" w:cs="Calibri"/>
          <w:b/>
          <w:sz w:val="32"/>
          <w:szCs w:val="32"/>
          <w:lang w:val="cs-CZ"/>
        </w:rPr>
      </w:pPr>
      <w:r w:rsidRPr="00ED1634">
        <w:rPr>
          <w:rFonts w:ascii="Calibri" w:hAnsi="Calibri" w:cs="Calibri"/>
          <w:b/>
          <w:sz w:val="32"/>
          <w:szCs w:val="32"/>
          <w:lang w:val="cs-CZ"/>
        </w:rPr>
        <w:t>„</w:t>
      </w:r>
      <w:r w:rsidR="00010DC5" w:rsidRPr="00ED1634">
        <w:rPr>
          <w:rFonts w:ascii="Calibri" w:hAnsi="Calibri" w:cs="Calibri"/>
          <w:b/>
          <w:sz w:val="32"/>
          <w:szCs w:val="32"/>
          <w:lang w:val="cs-CZ"/>
        </w:rPr>
        <w:t xml:space="preserve">Smlouva o </w:t>
      </w:r>
      <w:r w:rsidR="00B12068" w:rsidRPr="00ED1634">
        <w:rPr>
          <w:rFonts w:ascii="Calibri" w:hAnsi="Calibri" w:cs="Calibri"/>
          <w:b/>
          <w:sz w:val="32"/>
          <w:szCs w:val="32"/>
          <w:lang w:val="cs-CZ"/>
        </w:rPr>
        <w:t xml:space="preserve">dodání </w:t>
      </w:r>
      <w:r w:rsidR="00A4024C" w:rsidRPr="00ED1634">
        <w:rPr>
          <w:rFonts w:ascii="Calibri" w:hAnsi="Calibri" w:cs="Calibri"/>
          <w:b/>
          <w:sz w:val="32"/>
          <w:szCs w:val="32"/>
          <w:lang w:val="cs-CZ"/>
        </w:rPr>
        <w:t xml:space="preserve">licence </w:t>
      </w:r>
      <w:r w:rsidRPr="00ED1634">
        <w:rPr>
          <w:rFonts w:ascii="Calibri" w:hAnsi="Calibri" w:cs="Calibri"/>
          <w:b/>
          <w:sz w:val="32"/>
          <w:szCs w:val="32"/>
          <w:lang w:val="cs-CZ"/>
        </w:rPr>
        <w:t>a provozu vyhledávací služby EBSCO Discovery Service“</w:t>
      </w:r>
      <w:r w:rsidR="00A4024C" w:rsidRPr="00ED1634">
        <w:rPr>
          <w:rFonts w:ascii="Calibri" w:hAnsi="Calibri" w:cs="Calibri"/>
          <w:b/>
          <w:sz w:val="32"/>
          <w:szCs w:val="32"/>
          <w:lang w:val="cs-CZ"/>
        </w:rPr>
        <w:t xml:space="preserve"> </w:t>
      </w:r>
    </w:p>
    <w:p w14:paraId="0D7B0709" w14:textId="77777777" w:rsidR="00A4024C" w:rsidRPr="00ED1634" w:rsidRDefault="00A4024C" w:rsidP="00A4024C">
      <w:pPr>
        <w:jc w:val="center"/>
        <w:rPr>
          <w:rFonts w:ascii="Calibri" w:hAnsi="Calibri" w:cs="Calibri"/>
          <w:sz w:val="32"/>
          <w:szCs w:val="32"/>
          <w:lang w:val="cs-CZ"/>
        </w:rPr>
      </w:pPr>
    </w:p>
    <w:p w14:paraId="43C994AC" w14:textId="77777777" w:rsidR="00010DC5" w:rsidRPr="00ED1634" w:rsidRDefault="00010DC5" w:rsidP="006F24D7">
      <w:pPr>
        <w:ind w:firstLine="708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sz w:val="22"/>
          <w:szCs w:val="22"/>
          <w:lang w:val="cs-CZ"/>
        </w:rPr>
        <w:t>mezi</w:t>
      </w:r>
    </w:p>
    <w:p w14:paraId="2759715D" w14:textId="77777777" w:rsidR="00010DC5" w:rsidRPr="00ED1634" w:rsidRDefault="00010DC5" w:rsidP="00010DC5">
      <w:pPr>
        <w:ind w:left="708"/>
        <w:rPr>
          <w:rFonts w:ascii="Calibri" w:hAnsi="Calibri" w:cs="Calibri"/>
          <w:b/>
          <w:sz w:val="22"/>
          <w:szCs w:val="22"/>
          <w:lang w:val="cs-CZ"/>
        </w:rPr>
      </w:pPr>
    </w:p>
    <w:p w14:paraId="2D5EBF53" w14:textId="77777777" w:rsidR="006E7A29" w:rsidRPr="00ED1634" w:rsidRDefault="006E7A29" w:rsidP="005F4FC0">
      <w:pPr>
        <w:rPr>
          <w:rFonts w:ascii="Calibri" w:hAnsi="Calibri" w:cs="Calibri"/>
          <w:sz w:val="22"/>
          <w:szCs w:val="22"/>
          <w:lang w:val="cs-CZ"/>
        </w:rPr>
      </w:pPr>
    </w:p>
    <w:p w14:paraId="26DE9205" w14:textId="0AB6B685" w:rsidR="006E7A29" w:rsidRPr="00ED1634" w:rsidRDefault="006E7A29" w:rsidP="006E7A29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Název: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    </w:t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="009B6780" w:rsidRPr="00ED1634">
        <w:rPr>
          <w:rFonts w:ascii="Calibri" w:hAnsi="Calibri" w:cs="Calibri"/>
          <w:b/>
          <w:bCs/>
          <w:sz w:val="22"/>
          <w:szCs w:val="22"/>
          <w:lang w:val="cs-CZ"/>
        </w:rPr>
        <w:t>Knihovna AV ČR, v. v. i.</w:t>
      </w:r>
    </w:p>
    <w:p w14:paraId="43948C81" w14:textId="312F72CD" w:rsidR="009A0938" w:rsidRPr="00ED1634" w:rsidRDefault="006E7A29" w:rsidP="009A0938">
      <w:pPr>
        <w:ind w:left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Sídlo: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     </w:t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="009B6780" w:rsidRPr="00ED1634">
        <w:rPr>
          <w:rFonts w:ascii="Calibri" w:hAnsi="Calibri" w:cs="Calibri"/>
          <w:sz w:val="22"/>
          <w:szCs w:val="22"/>
          <w:lang w:val="cs-CZ"/>
        </w:rPr>
        <w:t>Národní 1009/3, 110 00 Praha 1</w:t>
      </w:r>
    </w:p>
    <w:p w14:paraId="37B41E2A" w14:textId="6E48A15A" w:rsidR="00C71A16" w:rsidRPr="00ED1634" w:rsidRDefault="00DD216C" w:rsidP="00C71A16">
      <w:pPr>
        <w:ind w:left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Zastoupen</w:t>
      </w:r>
      <w:r>
        <w:rPr>
          <w:rFonts w:ascii="Calibri" w:hAnsi="Calibri" w:cs="Calibri"/>
          <w:sz w:val="22"/>
          <w:szCs w:val="22"/>
          <w:lang w:val="cs-CZ"/>
        </w:rPr>
        <w:t>á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>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6E7A29" w:rsidRPr="00ED1634">
        <w:rPr>
          <w:rFonts w:ascii="Calibri" w:hAnsi="Calibri" w:cs="Calibri"/>
          <w:sz w:val="22"/>
          <w:szCs w:val="22"/>
          <w:lang w:val="cs-CZ"/>
        </w:rPr>
        <w:t xml:space="preserve">       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ab/>
      </w:r>
      <w:r w:rsidR="004F5507" w:rsidRPr="00ED1634">
        <w:rPr>
          <w:rFonts w:ascii="Calibri" w:hAnsi="Calibri" w:cs="Calibri"/>
          <w:sz w:val="22"/>
          <w:szCs w:val="22"/>
          <w:lang w:val="cs-CZ"/>
        </w:rPr>
        <w:tab/>
      </w:r>
      <w:r w:rsidR="004F5507" w:rsidRPr="00ED1634">
        <w:rPr>
          <w:rFonts w:ascii="Calibri" w:hAnsi="Calibri" w:cs="Calibri"/>
          <w:sz w:val="22"/>
          <w:szCs w:val="22"/>
          <w:lang w:val="cs-CZ"/>
        </w:rPr>
        <w:tab/>
      </w:r>
      <w:r w:rsidR="00037B90" w:rsidRPr="00ED1634">
        <w:rPr>
          <w:rFonts w:ascii="Calibri" w:hAnsi="Calibri" w:cs="Calibri"/>
          <w:sz w:val="22"/>
          <w:szCs w:val="22"/>
          <w:lang w:val="cs-CZ"/>
        </w:rPr>
        <w:t>Ing. Magdaléna Vecková, ředitelka</w:t>
      </w:r>
    </w:p>
    <w:p w14:paraId="104ADF3B" w14:textId="412A9229" w:rsidR="00A4024C" w:rsidRPr="00ED1634" w:rsidRDefault="00F97829" w:rsidP="00F97829">
      <w:pPr>
        <w:tabs>
          <w:tab w:val="left" w:pos="4253"/>
        </w:tabs>
        <w:rPr>
          <w:rFonts w:ascii="Calibri" w:hAnsi="Calibri" w:cs="Calibri"/>
          <w:sz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              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>Kontaktní osoba:</w:t>
      </w:r>
      <w:r w:rsidR="001324C2" w:rsidRPr="00ED1634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>xxx</w:t>
      </w:r>
    </w:p>
    <w:p w14:paraId="23628DD6" w14:textId="0B681A55" w:rsidR="006B0EFE" w:rsidRPr="00ED1634" w:rsidRDefault="004F5507" w:rsidP="001324C2">
      <w:pPr>
        <w:tabs>
          <w:tab w:val="left" w:pos="709"/>
          <w:tab w:val="left" w:pos="4253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lang w:val="cs-CZ"/>
        </w:rPr>
        <w:tab/>
      </w:r>
      <w:r w:rsidR="006E7A29" w:rsidRPr="00ED1634">
        <w:rPr>
          <w:rFonts w:ascii="Calibri" w:hAnsi="Calibri" w:cs="Calibri"/>
          <w:sz w:val="22"/>
          <w:szCs w:val="22"/>
          <w:lang w:val="cs-CZ"/>
        </w:rPr>
        <w:t>IČ: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037B90" w:rsidRPr="00ED1634">
        <w:rPr>
          <w:rFonts w:ascii="Calibri" w:hAnsi="Calibri" w:cs="Calibri"/>
          <w:sz w:val="22"/>
          <w:szCs w:val="22"/>
          <w:lang w:val="cs-CZ"/>
        </w:rPr>
        <w:t>67985971</w:t>
      </w:r>
    </w:p>
    <w:p w14:paraId="194F9DA9" w14:textId="1CE79094" w:rsidR="002A140E" w:rsidRPr="00ED1634" w:rsidRDefault="006B0EFE" w:rsidP="006F24D7">
      <w:pPr>
        <w:tabs>
          <w:tab w:val="left" w:pos="709"/>
          <w:tab w:val="center" w:pos="4111"/>
        </w:tabs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ab/>
        <w:t>DIČ: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1324C2" w:rsidRPr="00ED1634">
        <w:rPr>
          <w:rFonts w:ascii="Calibri" w:hAnsi="Calibri" w:cs="Calibri"/>
          <w:sz w:val="22"/>
          <w:szCs w:val="22"/>
          <w:lang w:val="cs-CZ"/>
        </w:rPr>
        <w:tab/>
      </w:r>
      <w:r w:rsidR="00037B90" w:rsidRPr="00ED1634">
        <w:rPr>
          <w:rFonts w:ascii="Calibri" w:hAnsi="Calibri" w:cs="Calibri"/>
          <w:sz w:val="22"/>
          <w:szCs w:val="22"/>
          <w:lang w:val="cs-CZ"/>
        </w:rPr>
        <w:t>CZ67985971</w:t>
      </w:r>
    </w:p>
    <w:p w14:paraId="608B93EC" w14:textId="3FBBC8FD" w:rsidR="006E7A29" w:rsidRPr="00ED1634" w:rsidRDefault="002A140E" w:rsidP="008A35E1">
      <w:pPr>
        <w:tabs>
          <w:tab w:val="left" w:pos="709"/>
          <w:tab w:val="center" w:pos="4111"/>
        </w:tabs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="008A35E1" w:rsidRPr="00ED1634">
        <w:rPr>
          <w:rFonts w:ascii="Calibri" w:hAnsi="Calibri" w:cs="Calibri"/>
          <w:sz w:val="22"/>
          <w:szCs w:val="22"/>
          <w:lang w:val="cs-CZ"/>
        </w:rPr>
        <w:t>Z</w:t>
      </w:r>
      <w:r w:rsidRPr="00ED1634">
        <w:rPr>
          <w:rFonts w:ascii="Calibri" w:hAnsi="Calibri" w:cs="Calibri"/>
          <w:sz w:val="22"/>
          <w:szCs w:val="22"/>
          <w:lang w:val="cs-CZ"/>
        </w:rPr>
        <w:t>apsaná</w:t>
      </w:r>
      <w:r w:rsidR="008A35E1" w:rsidRPr="00ED1634">
        <w:rPr>
          <w:rFonts w:ascii="Calibri" w:hAnsi="Calibri" w:cs="Calibri"/>
          <w:sz w:val="22"/>
          <w:szCs w:val="22"/>
          <w:lang w:val="cs-CZ"/>
        </w:rPr>
        <w:t>:</w:t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>v rejstříku veřejných výzkumných institucí vedeném</w:t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>Ministerstvem školství, mládeže a tělovýchovy ČR</w:t>
      </w:r>
      <w:r w:rsidR="00B16736" w:rsidRPr="00ED1634">
        <w:rPr>
          <w:rFonts w:ascii="Calibri" w:hAnsi="Calibri" w:cs="Calibri"/>
          <w:sz w:val="22"/>
          <w:szCs w:val="22"/>
          <w:lang w:val="cs-CZ"/>
        </w:rPr>
        <w:t>;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ab/>
      </w:r>
      <w:r w:rsidR="00A4024C" w:rsidRPr="00ED1634">
        <w:rPr>
          <w:rFonts w:ascii="Calibri" w:hAnsi="Calibri" w:cs="Calibri"/>
          <w:sz w:val="22"/>
          <w:szCs w:val="22"/>
          <w:lang w:val="cs-CZ"/>
        </w:rPr>
        <w:t>Bankovní spojení: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ab/>
      </w:r>
      <w:r w:rsidR="00A4024C" w:rsidRPr="00ED1634">
        <w:rPr>
          <w:rFonts w:ascii="Calibri" w:hAnsi="Calibri" w:cs="Calibri"/>
          <w:sz w:val="22"/>
          <w:szCs w:val="22"/>
          <w:lang w:val="cs-CZ"/>
        </w:rPr>
        <w:tab/>
      </w:r>
      <w:r w:rsidR="00B16736" w:rsidRPr="00ED1634">
        <w:rPr>
          <w:rFonts w:ascii="Calibri" w:hAnsi="Calibri" w:cs="Calibri"/>
          <w:sz w:val="22"/>
          <w:szCs w:val="22"/>
          <w:lang w:val="cs-CZ"/>
        </w:rPr>
        <w:t>Raiffeisenbank</w:t>
      </w:r>
    </w:p>
    <w:p w14:paraId="65B6B8F2" w14:textId="06C96EF6" w:rsidR="009A3A20" w:rsidRPr="00ED1634" w:rsidRDefault="009A3A20" w:rsidP="009A3A20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="00B16736" w:rsidRPr="00ED1634">
        <w:rPr>
          <w:rFonts w:ascii="Calibri" w:hAnsi="Calibri" w:cs="Calibri"/>
          <w:sz w:val="22"/>
          <w:szCs w:val="22"/>
          <w:lang w:val="cs-CZ"/>
        </w:rPr>
        <w:tab/>
      </w:r>
      <w:r w:rsidR="00B16736" w:rsidRPr="00ED1634">
        <w:rPr>
          <w:rFonts w:ascii="Calibri" w:hAnsi="Calibri" w:cs="Calibri"/>
          <w:sz w:val="22"/>
          <w:szCs w:val="22"/>
          <w:lang w:val="cs-CZ"/>
        </w:rPr>
        <w:tab/>
      </w:r>
      <w:r w:rsidR="00B16736" w:rsidRPr="00ED1634">
        <w:rPr>
          <w:rFonts w:ascii="Calibri" w:hAnsi="Calibri" w:cs="Calibri"/>
          <w:sz w:val="22"/>
          <w:szCs w:val="22"/>
          <w:lang w:val="cs-CZ"/>
        </w:rPr>
        <w:tab/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  <w:t>č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íslo účtu: </w:t>
      </w:r>
      <w:r w:rsidR="004D7283">
        <w:rPr>
          <w:rFonts w:ascii="Calibri" w:hAnsi="Calibri" w:cs="Calibri"/>
          <w:sz w:val="22"/>
          <w:szCs w:val="22"/>
          <w:lang w:val="cs-CZ"/>
        </w:rPr>
        <w:t>xxx</w:t>
      </w:r>
    </w:p>
    <w:p w14:paraId="2DE2118E" w14:textId="77777777" w:rsidR="009A3A20" w:rsidRPr="00ED1634" w:rsidRDefault="009A3A20" w:rsidP="009A3A20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14:paraId="54C82ECE" w14:textId="77777777" w:rsidR="006E7A29" w:rsidRPr="00ED1634" w:rsidRDefault="006E7A29" w:rsidP="006E7A29">
      <w:pPr>
        <w:ind w:firstLine="708"/>
        <w:rPr>
          <w:rFonts w:ascii="Calibri" w:hAnsi="Calibri" w:cs="Calibri"/>
          <w:sz w:val="22"/>
          <w:szCs w:val="22"/>
          <w:lang w:val="cs-CZ"/>
        </w:rPr>
      </w:pPr>
    </w:p>
    <w:p w14:paraId="1EB873D9" w14:textId="77777777" w:rsidR="006E7A29" w:rsidRPr="00ED1634" w:rsidRDefault="005F4FC0" w:rsidP="005F4FC0">
      <w:pPr>
        <w:ind w:left="720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sz w:val="22"/>
          <w:szCs w:val="22"/>
          <w:lang w:val="cs-CZ"/>
        </w:rPr>
        <w:t xml:space="preserve">- </w:t>
      </w:r>
      <w:r w:rsidR="00A4024C" w:rsidRPr="00ED1634">
        <w:rPr>
          <w:rFonts w:ascii="Calibri" w:hAnsi="Calibri" w:cs="Calibri"/>
          <w:b/>
          <w:sz w:val="22"/>
          <w:szCs w:val="22"/>
          <w:lang w:val="cs-CZ"/>
        </w:rPr>
        <w:t xml:space="preserve">jako </w:t>
      </w:r>
      <w:r w:rsidR="006B0EFE" w:rsidRPr="00ED1634">
        <w:rPr>
          <w:rFonts w:ascii="Calibri" w:hAnsi="Calibri" w:cs="Calibri"/>
          <w:b/>
          <w:sz w:val="22"/>
          <w:szCs w:val="22"/>
          <w:lang w:val="cs-CZ"/>
        </w:rPr>
        <w:t xml:space="preserve">Objednatel </w:t>
      </w:r>
      <w:r w:rsidR="006E7A29" w:rsidRPr="00ED1634">
        <w:rPr>
          <w:rFonts w:ascii="Calibri" w:hAnsi="Calibri" w:cs="Calibri"/>
          <w:b/>
          <w:sz w:val="22"/>
          <w:szCs w:val="22"/>
          <w:lang w:val="cs-CZ"/>
        </w:rPr>
        <w:t>-</w:t>
      </w:r>
    </w:p>
    <w:p w14:paraId="25410B99" w14:textId="77777777" w:rsidR="006E7A29" w:rsidRPr="00ED1634" w:rsidRDefault="006E7A29" w:rsidP="006E7A29">
      <w:pPr>
        <w:ind w:left="360"/>
        <w:rPr>
          <w:rFonts w:ascii="Calibri" w:hAnsi="Calibri" w:cs="Calibri"/>
          <w:b/>
          <w:sz w:val="22"/>
          <w:szCs w:val="22"/>
          <w:lang w:val="cs-CZ"/>
        </w:rPr>
      </w:pPr>
    </w:p>
    <w:p w14:paraId="4B66B629" w14:textId="77777777" w:rsidR="006E7A29" w:rsidRPr="00ED1634" w:rsidRDefault="006E7A29" w:rsidP="006E7A29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a</w:t>
      </w:r>
    </w:p>
    <w:p w14:paraId="3E672AF8" w14:textId="77777777" w:rsidR="006E7A29" w:rsidRPr="00ED1634" w:rsidRDefault="006E7A29" w:rsidP="006E7A29">
      <w:pPr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</w:p>
    <w:p w14:paraId="16E85166" w14:textId="14E3AC67" w:rsidR="006E7A29" w:rsidRPr="00ED1634" w:rsidRDefault="006E7A29" w:rsidP="006E7A29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Název: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  </w:t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b/>
          <w:sz w:val="22"/>
          <w:szCs w:val="22"/>
          <w:lang w:val="cs-CZ"/>
        </w:rPr>
        <w:t>EBSCO Information Services s.r.o.</w:t>
      </w:r>
    </w:p>
    <w:p w14:paraId="69877FB5" w14:textId="1E84BF0C" w:rsidR="00A4024C" w:rsidRPr="00ED1634" w:rsidRDefault="006E7A29" w:rsidP="001324C2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Sídlo: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  <w:t xml:space="preserve">Klimentská </w:t>
      </w:r>
      <w:r w:rsidR="002645E6" w:rsidRPr="00ED1634">
        <w:rPr>
          <w:rFonts w:ascii="Calibri" w:hAnsi="Calibri" w:cs="Calibri"/>
          <w:sz w:val="22"/>
          <w:szCs w:val="22"/>
          <w:lang w:val="cs-CZ"/>
        </w:rPr>
        <w:t>1746/</w:t>
      </w:r>
      <w:r w:rsidRPr="00ED1634">
        <w:rPr>
          <w:rFonts w:ascii="Calibri" w:hAnsi="Calibri" w:cs="Calibri"/>
          <w:sz w:val="22"/>
          <w:szCs w:val="22"/>
          <w:lang w:val="cs-CZ"/>
        </w:rPr>
        <w:t>52, 110 00 Praha 1</w:t>
      </w:r>
    </w:p>
    <w:p w14:paraId="0E3B31CD" w14:textId="763363E2" w:rsidR="004F5507" w:rsidRPr="00ED1634" w:rsidRDefault="006E7A29" w:rsidP="00A4024C">
      <w:pPr>
        <w:ind w:left="4248" w:hanging="3540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Zast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>oupená</w:t>
      </w:r>
      <w:r w:rsidR="00D73CD0" w:rsidRPr="00ED1634">
        <w:rPr>
          <w:rFonts w:ascii="Calibri" w:hAnsi="Calibri" w:cs="Calibri"/>
          <w:sz w:val="22"/>
          <w:szCs w:val="22"/>
          <w:lang w:val="cs-CZ"/>
        </w:rPr>
        <w:t>:</w:t>
      </w:r>
      <w:r w:rsidR="00D73CD0" w:rsidRPr="00ED1634">
        <w:rPr>
          <w:rFonts w:ascii="Calibri" w:hAnsi="Calibri" w:cs="Calibri"/>
          <w:sz w:val="22"/>
          <w:szCs w:val="22"/>
          <w:lang w:val="cs-CZ"/>
        </w:rPr>
        <w:tab/>
      </w:r>
      <w:r w:rsidR="00B12068" w:rsidRPr="00ED1634">
        <w:rPr>
          <w:rFonts w:ascii="Calibri" w:hAnsi="Calibri" w:cs="Calibri"/>
          <w:sz w:val="22"/>
          <w:szCs w:val="22"/>
          <w:lang w:val="cs-CZ"/>
        </w:rPr>
        <w:t xml:space="preserve">Cary </w:t>
      </w:r>
      <w:r w:rsidR="00661D7D" w:rsidRPr="00ED1634">
        <w:rPr>
          <w:rFonts w:ascii="Calibri" w:hAnsi="Calibri" w:cs="Calibri"/>
          <w:sz w:val="22"/>
          <w:szCs w:val="22"/>
          <w:lang w:val="cs-CZ"/>
        </w:rPr>
        <w:t xml:space="preserve">Alan </w:t>
      </w:r>
      <w:r w:rsidR="004D7283" w:rsidRPr="00ED1634">
        <w:rPr>
          <w:rFonts w:ascii="Calibri" w:hAnsi="Calibri" w:cs="Calibri"/>
          <w:sz w:val="22"/>
          <w:szCs w:val="22"/>
          <w:lang w:val="cs-CZ"/>
        </w:rPr>
        <w:t>Bruce – jednatel</w:t>
      </w:r>
      <w:r w:rsidR="002645E6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5B994746" w14:textId="0F233314" w:rsidR="006B0EFE" w:rsidRPr="00ED1634" w:rsidRDefault="006B0EFE" w:rsidP="008A35E1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Kontaktní osoba:</w:t>
      </w:r>
      <w:r w:rsidR="002C0003" w:rsidRPr="00ED1634">
        <w:rPr>
          <w:rFonts w:ascii="Calibri" w:hAnsi="Calibri" w:cs="Calibri"/>
          <w:sz w:val="22"/>
          <w:szCs w:val="22"/>
          <w:lang w:val="cs-CZ"/>
        </w:rPr>
        <w:tab/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</w:r>
      <w:r w:rsidR="008A35E1" w:rsidRPr="00ED1634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>xxx</w:t>
      </w:r>
    </w:p>
    <w:p w14:paraId="225033F4" w14:textId="038A3921" w:rsidR="006E7A29" w:rsidRPr="00ED1634" w:rsidRDefault="006E7A29" w:rsidP="004F5507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IČ:</w:t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="004F1F03" w:rsidRPr="00ED1634">
        <w:rPr>
          <w:rFonts w:ascii="Calibri" w:hAnsi="Calibri" w:cs="Calibri"/>
          <w:sz w:val="22"/>
          <w:szCs w:val="22"/>
          <w:lang w:val="cs-CZ"/>
        </w:rPr>
        <w:t>49621823</w:t>
      </w:r>
    </w:p>
    <w:p w14:paraId="79E5E437" w14:textId="77777777" w:rsidR="004F5507" w:rsidRPr="00ED1634" w:rsidRDefault="006E7A29" w:rsidP="004F5507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DIČ:</w:t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="004F1F03" w:rsidRPr="00ED1634">
        <w:rPr>
          <w:rFonts w:ascii="Calibri" w:hAnsi="Calibri" w:cs="Calibri"/>
          <w:sz w:val="22"/>
          <w:szCs w:val="22"/>
          <w:lang w:val="cs-CZ"/>
        </w:rPr>
        <w:t>CZ49621823</w:t>
      </w:r>
    </w:p>
    <w:p w14:paraId="21BCBEE1" w14:textId="3AA9E361" w:rsidR="004F1F03" w:rsidRPr="00ED1634" w:rsidRDefault="006E7A29" w:rsidP="008A35E1">
      <w:pPr>
        <w:ind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Zapsána: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>v obchodním rejstříku vedeném</w:t>
      </w:r>
      <w:r w:rsidR="0042524C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12068" w:rsidRPr="00ED1634">
        <w:rPr>
          <w:rFonts w:ascii="Calibri" w:hAnsi="Calibri" w:cs="Calibri"/>
          <w:sz w:val="22"/>
          <w:szCs w:val="22"/>
          <w:lang w:val="cs-CZ"/>
        </w:rPr>
        <w:t>m</w:t>
      </w:r>
      <w:r w:rsidR="004F1F03" w:rsidRPr="00ED1634">
        <w:rPr>
          <w:rFonts w:ascii="Calibri" w:hAnsi="Calibri" w:cs="Calibri"/>
          <w:sz w:val="22"/>
          <w:szCs w:val="22"/>
          <w:lang w:val="cs-CZ"/>
        </w:rPr>
        <w:t xml:space="preserve">ěstským </w:t>
      </w:r>
    </w:p>
    <w:p w14:paraId="60F376FB" w14:textId="1BE492DB" w:rsidR="006E7A29" w:rsidRPr="00ED1634" w:rsidRDefault="004F1F03" w:rsidP="004F1F03">
      <w:pPr>
        <w:ind w:left="3540"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soudem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 xml:space="preserve"> v Praze, oddíl C, vložka 24504</w:t>
      </w:r>
      <w:r w:rsidR="0078709A" w:rsidRPr="00ED1634">
        <w:rPr>
          <w:rFonts w:ascii="Calibri" w:hAnsi="Calibri" w:cs="Calibri"/>
          <w:sz w:val="22"/>
          <w:szCs w:val="22"/>
          <w:lang w:val="cs-CZ"/>
        </w:rPr>
        <w:t>;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 xml:space="preserve">      </w:t>
      </w:r>
    </w:p>
    <w:p w14:paraId="772872B1" w14:textId="393642E8" w:rsidR="006E7A29" w:rsidRPr="00ED1634" w:rsidRDefault="006E7A29" w:rsidP="006E7A29">
      <w:pPr>
        <w:ind w:left="3540" w:hanging="2832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Bankovní spojení:</w:t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="004D7283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Deutsche Bank </w:t>
      </w:r>
      <w:r w:rsidR="004F1F03" w:rsidRPr="00ED1634">
        <w:rPr>
          <w:rFonts w:ascii="Calibri" w:hAnsi="Calibri" w:cs="Calibri"/>
          <w:sz w:val="22"/>
          <w:szCs w:val="22"/>
          <w:lang w:val="cs-CZ"/>
        </w:rPr>
        <w:t xml:space="preserve">AG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Praha </w:t>
      </w:r>
    </w:p>
    <w:p w14:paraId="7D34CBF5" w14:textId="5811FDBB" w:rsidR="00DF67D2" w:rsidRPr="00ED1634" w:rsidRDefault="00DF67D2" w:rsidP="00DF67D2">
      <w:pPr>
        <w:ind w:left="3540" w:firstLine="70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číslo účtu: </w:t>
      </w:r>
      <w:r w:rsidR="004D7283">
        <w:rPr>
          <w:rFonts w:ascii="Calibri" w:hAnsi="Calibri" w:cs="Calibri"/>
          <w:sz w:val="22"/>
          <w:szCs w:val="22"/>
          <w:lang w:val="cs-CZ"/>
        </w:rPr>
        <w:t>xxx</w:t>
      </w:r>
    </w:p>
    <w:p w14:paraId="6D81809E" w14:textId="12757D73" w:rsidR="00DF67D2" w:rsidRPr="00ED1634" w:rsidRDefault="00DF67D2" w:rsidP="00DF67D2">
      <w:pPr>
        <w:ind w:left="4248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IBAN: CZ68 7910 0000 0031 1930 0</w:t>
      </w:r>
      <w:r w:rsidR="00737661">
        <w:rPr>
          <w:rFonts w:ascii="Calibri" w:hAnsi="Calibri" w:cs="Calibri"/>
          <w:sz w:val="22"/>
          <w:szCs w:val="22"/>
          <w:lang w:val="cs-CZ"/>
        </w:rPr>
        <w:t>004</w:t>
      </w:r>
    </w:p>
    <w:p w14:paraId="226764C2" w14:textId="77777777" w:rsidR="005F4FC0" w:rsidRPr="00ED1634" w:rsidRDefault="005F4FC0" w:rsidP="004F5507">
      <w:pPr>
        <w:rPr>
          <w:rFonts w:ascii="Calibri" w:hAnsi="Calibri" w:cs="Calibri"/>
          <w:sz w:val="22"/>
          <w:szCs w:val="22"/>
          <w:lang w:val="cs-CZ"/>
        </w:rPr>
      </w:pPr>
    </w:p>
    <w:p w14:paraId="73911C7F" w14:textId="77777777" w:rsidR="005F4FC0" w:rsidRPr="00ED1634" w:rsidRDefault="00A4024C" w:rsidP="005F4FC0">
      <w:pPr>
        <w:ind w:left="720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sz w:val="22"/>
          <w:szCs w:val="22"/>
          <w:lang w:val="cs-CZ"/>
        </w:rPr>
        <w:t>- jako</w:t>
      </w:r>
      <w:r w:rsidR="005F4FC0" w:rsidRPr="00ED1634">
        <w:rPr>
          <w:rFonts w:ascii="Calibri" w:hAnsi="Calibri" w:cs="Calibri"/>
          <w:b/>
          <w:sz w:val="22"/>
          <w:szCs w:val="22"/>
          <w:lang w:val="cs-CZ"/>
        </w:rPr>
        <w:t xml:space="preserve"> Poskytovatel -</w:t>
      </w:r>
    </w:p>
    <w:p w14:paraId="20FF32EB" w14:textId="77777777" w:rsidR="00DC6833" w:rsidRPr="00ED1634" w:rsidRDefault="00DC6833" w:rsidP="00DC6833">
      <w:pPr>
        <w:rPr>
          <w:rFonts w:ascii="Calibri" w:hAnsi="Calibri" w:cs="Calibri"/>
          <w:sz w:val="22"/>
          <w:szCs w:val="22"/>
          <w:lang w:val="cs-CZ"/>
        </w:rPr>
      </w:pPr>
    </w:p>
    <w:p w14:paraId="795121BB" w14:textId="77777777" w:rsidR="00D7267F" w:rsidRPr="00ED1634" w:rsidRDefault="00D7267F" w:rsidP="00DC6833">
      <w:pPr>
        <w:rPr>
          <w:rFonts w:ascii="Calibri" w:hAnsi="Calibri" w:cs="Calibri"/>
          <w:sz w:val="22"/>
          <w:szCs w:val="22"/>
          <w:lang w:val="cs-CZ"/>
        </w:rPr>
      </w:pPr>
    </w:p>
    <w:p w14:paraId="38880443" w14:textId="77777777" w:rsidR="00DC6833" w:rsidRPr="00ED1634" w:rsidRDefault="00A4024C" w:rsidP="00306C9C">
      <w:pPr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Obě</w:t>
      </w:r>
      <w:r w:rsidR="004F5507" w:rsidRPr="00ED1634">
        <w:rPr>
          <w:rFonts w:ascii="Calibri" w:hAnsi="Calibri" w:cs="Calibri"/>
          <w:sz w:val="22"/>
          <w:szCs w:val="22"/>
          <w:lang w:val="cs-CZ"/>
        </w:rPr>
        <w:t xml:space="preserve"> smluvní</w:t>
      </w:r>
      <w:r w:rsidR="00DC6833" w:rsidRPr="00ED1634">
        <w:rPr>
          <w:rFonts w:ascii="Calibri" w:hAnsi="Calibri" w:cs="Calibri"/>
          <w:sz w:val="22"/>
          <w:szCs w:val="22"/>
          <w:lang w:val="cs-CZ"/>
        </w:rPr>
        <w:t xml:space="preserve"> strany spolu </w:t>
      </w:r>
      <w:r w:rsidR="00760DC0" w:rsidRPr="00ED1634">
        <w:rPr>
          <w:rFonts w:ascii="Calibri" w:hAnsi="Calibri" w:cs="Calibri"/>
          <w:sz w:val="22"/>
          <w:szCs w:val="22"/>
          <w:lang w:val="cs-CZ"/>
        </w:rPr>
        <w:t xml:space="preserve">níže uvedeného dne měsíce a roku </w:t>
      </w:r>
      <w:r w:rsidR="00DC6833" w:rsidRPr="00ED1634">
        <w:rPr>
          <w:rFonts w:ascii="Calibri" w:hAnsi="Calibri" w:cs="Calibri"/>
          <w:sz w:val="22"/>
          <w:szCs w:val="22"/>
          <w:lang w:val="cs-CZ"/>
        </w:rPr>
        <w:t xml:space="preserve">uzavírají tuto smlouvu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o </w:t>
      </w:r>
      <w:r w:rsidR="00B12068" w:rsidRPr="00ED1634">
        <w:rPr>
          <w:rFonts w:ascii="Calibri" w:hAnsi="Calibri" w:cs="Calibri"/>
          <w:sz w:val="22"/>
          <w:szCs w:val="22"/>
          <w:lang w:val="cs-CZ"/>
        </w:rPr>
        <w:t xml:space="preserve">dodání 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>licence a provozu vyhledávací služby EBSCO Discovery Service</w:t>
      </w:r>
      <w:r w:rsidR="006D6A50" w:rsidRPr="00ED1634" w:rsidDel="006D6A50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12068" w:rsidRPr="00ED1634">
        <w:rPr>
          <w:rFonts w:ascii="Calibri" w:hAnsi="Calibri" w:cs="Calibri"/>
          <w:sz w:val="22"/>
          <w:szCs w:val="22"/>
          <w:lang w:val="cs-CZ"/>
        </w:rPr>
        <w:t>(dále jen smlouva)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>.</w:t>
      </w:r>
    </w:p>
    <w:p w14:paraId="55184598" w14:textId="77777777" w:rsidR="006E7A29" w:rsidRPr="00ED1634" w:rsidRDefault="006E7A29" w:rsidP="00D7267F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1F32CE75" w14:textId="77777777" w:rsidR="004F5507" w:rsidRPr="00ED1634" w:rsidRDefault="004F5507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7B272A1A" w14:textId="77777777" w:rsidR="00A4024C" w:rsidRPr="00ED1634" w:rsidRDefault="00A4024C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28873237" w14:textId="77777777" w:rsidR="00A4024C" w:rsidRPr="00ED1634" w:rsidRDefault="00A4024C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659E2ABD" w14:textId="77777777" w:rsidR="00A4024C" w:rsidRPr="00ED1634" w:rsidRDefault="00A4024C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1BF1708A" w14:textId="77777777" w:rsidR="004D7283" w:rsidRDefault="004D7283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2E15FAE0" w14:textId="77777777" w:rsidR="004D7283" w:rsidRDefault="004D7283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4BE6CCD4" w14:textId="77777777" w:rsidR="004D7283" w:rsidRDefault="004D7283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4933860B" w14:textId="77777777" w:rsidR="004D7283" w:rsidRDefault="004D7283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7FDA8ECA" w14:textId="704CB11D" w:rsidR="00010DC5" w:rsidRPr="00ED1634" w:rsidRDefault="003764E9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sz w:val="22"/>
          <w:szCs w:val="22"/>
          <w:lang w:val="cs-CZ"/>
        </w:rPr>
        <w:lastRenderedPageBreak/>
        <w:t>Čl. 1 Předmět</w:t>
      </w:r>
      <w:r w:rsidR="00010DC5" w:rsidRPr="00ED1634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ED1634">
        <w:rPr>
          <w:rFonts w:ascii="Calibri" w:hAnsi="Calibri" w:cs="Calibri"/>
          <w:b/>
          <w:sz w:val="22"/>
          <w:szCs w:val="22"/>
          <w:lang w:val="cs-CZ"/>
        </w:rPr>
        <w:t>smlouvy</w:t>
      </w:r>
    </w:p>
    <w:p w14:paraId="15F61654" w14:textId="53A5FD87" w:rsidR="009566A4" w:rsidRPr="00ED1634" w:rsidRDefault="009566A4" w:rsidP="004F5507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Předmětem této </w:t>
      </w:r>
      <w:r w:rsidR="00B12068" w:rsidRPr="00ED1634">
        <w:rPr>
          <w:rFonts w:ascii="Calibri" w:hAnsi="Calibri" w:cs="Calibri"/>
          <w:sz w:val="22"/>
          <w:szCs w:val="22"/>
          <w:lang w:val="cs-CZ"/>
        </w:rPr>
        <w:t>s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mlouvy je závazek Poskytovatele 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 xml:space="preserve">k 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>instal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>aci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 xml:space="preserve"> a 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 xml:space="preserve">zajištění 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>přístup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>u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 xml:space="preserve"> do vyhledávače EBSCO Discovery Service (EDS) (dále jen „Produkt“) v rámci licence pro</w:t>
      </w:r>
      <w:r w:rsidR="00694342" w:rsidRPr="00ED1634">
        <w:rPr>
          <w:rFonts w:ascii="Calibri" w:hAnsi="Calibri" w:cs="Calibri"/>
          <w:sz w:val="22"/>
          <w:szCs w:val="22"/>
          <w:lang w:val="cs-CZ"/>
        </w:rPr>
        <w:t xml:space="preserve"> tříleté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 xml:space="preserve"> období </w:t>
      </w:r>
      <w:r w:rsidR="00C91777" w:rsidRPr="00ED1634">
        <w:rPr>
          <w:rFonts w:ascii="Calibri" w:hAnsi="Calibri" w:cs="Calibri"/>
          <w:sz w:val="22"/>
          <w:szCs w:val="22"/>
          <w:lang w:val="cs-CZ"/>
        </w:rPr>
        <w:t>1.1</w:t>
      </w:r>
      <w:r w:rsidR="009A0938" w:rsidRPr="00ED1634">
        <w:rPr>
          <w:rFonts w:ascii="Calibri" w:hAnsi="Calibri" w:cs="Calibri"/>
          <w:sz w:val="22"/>
          <w:szCs w:val="22"/>
          <w:lang w:val="cs-CZ"/>
        </w:rPr>
        <w:t>.20</w:t>
      </w:r>
      <w:r w:rsidR="00C91777" w:rsidRPr="00ED1634">
        <w:rPr>
          <w:rFonts w:ascii="Calibri" w:hAnsi="Calibri" w:cs="Calibri"/>
          <w:sz w:val="22"/>
          <w:szCs w:val="22"/>
          <w:lang w:val="cs-CZ"/>
        </w:rPr>
        <w:t>2</w:t>
      </w:r>
      <w:r w:rsidR="00ED1634" w:rsidRPr="00ED1634">
        <w:rPr>
          <w:rFonts w:ascii="Calibri" w:hAnsi="Calibri" w:cs="Calibri"/>
          <w:sz w:val="22"/>
          <w:szCs w:val="22"/>
          <w:lang w:val="cs-CZ"/>
        </w:rPr>
        <w:t>5</w:t>
      </w:r>
      <w:r w:rsidR="00D979B9" w:rsidRPr="00ED1634">
        <w:rPr>
          <w:rFonts w:ascii="Calibri" w:hAnsi="Calibri" w:cs="Calibri"/>
          <w:sz w:val="22"/>
          <w:szCs w:val="22"/>
          <w:lang w:val="cs-CZ"/>
        </w:rPr>
        <w:t xml:space="preserve"> – 31.</w:t>
      </w:r>
      <w:r w:rsidR="00C91777" w:rsidRPr="00ED1634">
        <w:rPr>
          <w:rFonts w:ascii="Calibri" w:hAnsi="Calibri" w:cs="Calibri"/>
          <w:sz w:val="22"/>
          <w:szCs w:val="22"/>
          <w:lang w:val="cs-CZ"/>
        </w:rPr>
        <w:t>12</w:t>
      </w:r>
      <w:r w:rsidR="009A0938" w:rsidRPr="00ED1634">
        <w:rPr>
          <w:rFonts w:ascii="Calibri" w:hAnsi="Calibri" w:cs="Calibri"/>
          <w:sz w:val="22"/>
          <w:szCs w:val="22"/>
          <w:lang w:val="cs-CZ"/>
        </w:rPr>
        <w:t>.202</w:t>
      </w:r>
      <w:r w:rsidR="00ED1634" w:rsidRPr="00ED1634">
        <w:rPr>
          <w:rFonts w:ascii="Calibri" w:hAnsi="Calibri" w:cs="Calibri"/>
          <w:sz w:val="22"/>
          <w:szCs w:val="22"/>
          <w:lang w:val="cs-CZ"/>
        </w:rPr>
        <w:t>7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 xml:space="preserve"> a závazek Objednatele </w:t>
      </w:r>
      <w:r w:rsidR="00760DC0" w:rsidRPr="00ED1634">
        <w:rPr>
          <w:rFonts w:ascii="Calibri" w:hAnsi="Calibri" w:cs="Calibri"/>
          <w:sz w:val="22"/>
          <w:szCs w:val="22"/>
          <w:lang w:val="cs-CZ"/>
        </w:rPr>
        <w:t xml:space="preserve">uhradit 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 xml:space="preserve">za </w:t>
      </w:r>
      <w:r w:rsidR="00760DC0" w:rsidRPr="00ED1634">
        <w:rPr>
          <w:rFonts w:ascii="Calibri" w:hAnsi="Calibri" w:cs="Calibri"/>
          <w:sz w:val="22"/>
          <w:szCs w:val="22"/>
          <w:lang w:val="cs-CZ"/>
        </w:rPr>
        <w:t>to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 xml:space="preserve"> Poskytovateli cen</w:t>
      </w:r>
      <w:r w:rsidR="00B12068" w:rsidRPr="00ED1634">
        <w:rPr>
          <w:rFonts w:ascii="Calibri" w:hAnsi="Calibri" w:cs="Calibri"/>
          <w:sz w:val="22"/>
          <w:szCs w:val="22"/>
          <w:lang w:val="cs-CZ"/>
        </w:rPr>
        <w:t>u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12068" w:rsidRPr="00ED1634">
        <w:rPr>
          <w:rFonts w:ascii="Calibri" w:hAnsi="Calibri" w:cs="Calibri"/>
          <w:sz w:val="22"/>
          <w:szCs w:val="22"/>
          <w:lang w:val="cs-CZ"/>
        </w:rPr>
        <w:t>dle</w:t>
      </w:r>
      <w:r w:rsidR="006B0EFE" w:rsidRPr="00ED1634">
        <w:rPr>
          <w:rFonts w:ascii="Calibri" w:hAnsi="Calibri" w:cs="Calibri"/>
          <w:sz w:val="22"/>
          <w:szCs w:val="22"/>
          <w:lang w:val="cs-CZ"/>
        </w:rPr>
        <w:t> čl. 3 této smlouvy, to vše v souladu s ustanoveními této smlouvy.</w:t>
      </w:r>
    </w:p>
    <w:p w14:paraId="1CC34B71" w14:textId="77777777" w:rsidR="006B0EFE" w:rsidRPr="00ED1634" w:rsidRDefault="006B0EFE" w:rsidP="006F24D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B31E700" w14:textId="77777777" w:rsidR="006B0EFE" w:rsidRPr="00ED1634" w:rsidRDefault="006B0EFE" w:rsidP="001E175C">
      <w:pPr>
        <w:ind w:left="360" w:firstLine="348"/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Instalace EBSCO Discovery Service</w:t>
      </w:r>
      <w:r w:rsidR="0015048D" w:rsidRPr="00ED1634">
        <w:rPr>
          <w:rFonts w:ascii="Calibri" w:hAnsi="Calibri" w:cs="Calibri"/>
          <w:sz w:val="22"/>
          <w:szCs w:val="22"/>
          <w:lang w:val="cs-CZ"/>
        </w:rPr>
        <w:t xml:space="preserve"> zahrnuje:</w:t>
      </w:r>
    </w:p>
    <w:p w14:paraId="1477A047" w14:textId="77777777" w:rsidR="0015048D" w:rsidRPr="00ED1634" w:rsidRDefault="0015048D" w:rsidP="006F24D7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EDS Index – centrální index metadat</w:t>
      </w:r>
    </w:p>
    <w:p w14:paraId="4C4C7CE3" w14:textId="77777777" w:rsidR="0015048D" w:rsidRDefault="0015048D" w:rsidP="006F24D7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Integraci </w:t>
      </w:r>
      <w:r w:rsidR="00D979B9" w:rsidRPr="00ED1634">
        <w:rPr>
          <w:rFonts w:ascii="Calibri" w:hAnsi="Calibri" w:cs="Calibri"/>
          <w:sz w:val="22"/>
          <w:szCs w:val="22"/>
          <w:lang w:val="cs-CZ"/>
        </w:rPr>
        <w:t xml:space="preserve">jednoho </w:t>
      </w:r>
      <w:r w:rsidRPr="00ED1634">
        <w:rPr>
          <w:rFonts w:ascii="Calibri" w:hAnsi="Calibri" w:cs="Calibri"/>
          <w:sz w:val="22"/>
          <w:szCs w:val="22"/>
          <w:lang w:val="cs-CZ"/>
        </w:rPr>
        <w:t>repozitáře</w:t>
      </w:r>
    </w:p>
    <w:p w14:paraId="03CAA076" w14:textId="169EDA35" w:rsidR="00EF49AB" w:rsidRPr="00261294" w:rsidRDefault="00EF49AB" w:rsidP="00261294">
      <w:pPr>
        <w:pStyle w:val="v1msonormal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261294">
        <w:rPr>
          <w:rFonts w:ascii="Calibri" w:hAnsi="Calibri" w:cs="Calibri"/>
          <w:sz w:val="22"/>
          <w:szCs w:val="22"/>
        </w:rPr>
        <w:t>Integraci katalogu</w:t>
      </w:r>
    </w:p>
    <w:p w14:paraId="2D5FFA0A" w14:textId="77777777" w:rsidR="0015048D" w:rsidRPr="00ED1634" w:rsidRDefault="0015048D" w:rsidP="006F24D7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Publication Finder – AtoZ lokátor publikací</w:t>
      </w:r>
    </w:p>
    <w:p w14:paraId="560828D9" w14:textId="3D8B7142" w:rsidR="0015048D" w:rsidRPr="00ED1634" w:rsidRDefault="0015048D" w:rsidP="006F24D7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Full Text Finder – linkovací </w:t>
      </w:r>
      <w:r w:rsidR="001F131A" w:rsidRPr="00ED1634">
        <w:rPr>
          <w:rFonts w:ascii="Calibri" w:hAnsi="Calibri" w:cs="Calibri"/>
          <w:sz w:val="22"/>
          <w:szCs w:val="22"/>
          <w:lang w:val="cs-CZ"/>
        </w:rPr>
        <w:t>ná</w:t>
      </w:r>
      <w:r w:rsidRPr="00ED1634">
        <w:rPr>
          <w:rFonts w:ascii="Calibri" w:hAnsi="Calibri" w:cs="Calibri"/>
          <w:sz w:val="22"/>
          <w:szCs w:val="22"/>
          <w:lang w:val="cs-CZ"/>
        </w:rPr>
        <w:t>stroj</w:t>
      </w:r>
    </w:p>
    <w:p w14:paraId="22FD89B5" w14:textId="77777777" w:rsidR="00DB3066" w:rsidRDefault="00DB3066" w:rsidP="00306C9C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3AB45D31" w14:textId="77777777" w:rsidR="004D7283" w:rsidRPr="00ED1634" w:rsidRDefault="004D7283" w:rsidP="00306C9C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7398A5DD" w14:textId="77777777" w:rsidR="00010DC5" w:rsidRPr="00ED1634" w:rsidRDefault="004F1F03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sz w:val="22"/>
          <w:szCs w:val="22"/>
          <w:lang w:val="cs-CZ"/>
        </w:rPr>
        <w:t>Č</w:t>
      </w:r>
      <w:r w:rsidR="003764E9" w:rsidRPr="00ED1634">
        <w:rPr>
          <w:rFonts w:ascii="Calibri" w:hAnsi="Calibri" w:cs="Calibri"/>
          <w:b/>
          <w:sz w:val="22"/>
          <w:szCs w:val="22"/>
          <w:lang w:val="cs-CZ"/>
        </w:rPr>
        <w:t xml:space="preserve">l. 2 </w:t>
      </w:r>
      <w:r w:rsidR="006D6A50" w:rsidRPr="00ED1634">
        <w:rPr>
          <w:rFonts w:ascii="Calibri" w:hAnsi="Calibri" w:cs="Calibri"/>
          <w:b/>
          <w:sz w:val="22"/>
          <w:szCs w:val="22"/>
          <w:lang w:val="cs-CZ"/>
        </w:rPr>
        <w:t>F</w:t>
      </w:r>
      <w:r w:rsidR="00010DC5" w:rsidRPr="00ED1634">
        <w:rPr>
          <w:rFonts w:ascii="Calibri" w:hAnsi="Calibri" w:cs="Calibri"/>
          <w:b/>
          <w:sz w:val="22"/>
          <w:szCs w:val="22"/>
          <w:lang w:val="cs-CZ"/>
        </w:rPr>
        <w:t>orma přístupu</w:t>
      </w:r>
      <w:r w:rsidR="006D6A50" w:rsidRPr="00ED1634">
        <w:rPr>
          <w:rFonts w:ascii="Calibri" w:hAnsi="Calibri" w:cs="Calibri"/>
          <w:b/>
          <w:sz w:val="22"/>
          <w:szCs w:val="22"/>
          <w:lang w:val="cs-CZ"/>
        </w:rPr>
        <w:t>, smluvní lhůty a technická podpora</w:t>
      </w:r>
    </w:p>
    <w:p w14:paraId="621BEA4C" w14:textId="77777777" w:rsidR="004F5507" w:rsidRPr="00ED1634" w:rsidRDefault="00B12068" w:rsidP="004F5507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Poskytovatel se zavazuje dodat </w:t>
      </w:r>
      <w:r w:rsidR="0015048D" w:rsidRPr="00ED1634">
        <w:rPr>
          <w:rFonts w:ascii="Calibri" w:hAnsi="Calibri" w:cs="Calibri"/>
          <w:sz w:val="22"/>
          <w:szCs w:val="22"/>
          <w:lang w:val="cs-CZ"/>
        </w:rPr>
        <w:t>Produkt formou licence online přístupu k serveru Poskytovatele.</w:t>
      </w:r>
    </w:p>
    <w:p w14:paraId="63F851A7" w14:textId="77777777" w:rsidR="004F5507" w:rsidRPr="00ED1634" w:rsidRDefault="004F5507" w:rsidP="004F550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iCs/>
          <w:sz w:val="22"/>
          <w:szCs w:val="22"/>
          <w:lang w:val="cs-CZ"/>
        </w:rPr>
      </w:pPr>
    </w:p>
    <w:p w14:paraId="48617106" w14:textId="77777777" w:rsidR="0015048D" w:rsidRPr="00ED1634" w:rsidRDefault="00B2675E" w:rsidP="004F5507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Tento přístup bude </w:t>
      </w:r>
      <w:r w:rsidR="00A4024C" w:rsidRPr="00ED1634">
        <w:rPr>
          <w:rFonts w:ascii="Calibri" w:hAnsi="Calibri" w:cs="Calibri"/>
          <w:iCs/>
          <w:sz w:val="22"/>
          <w:szCs w:val="22"/>
          <w:lang w:val="cs-CZ"/>
        </w:rPr>
        <w:t>umožněn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na základě IP adres, které P</w:t>
      </w:r>
      <w:r w:rsidR="002D1BC4" w:rsidRPr="00ED1634">
        <w:rPr>
          <w:rFonts w:ascii="Calibri" w:hAnsi="Calibri" w:cs="Calibri"/>
          <w:iCs/>
          <w:sz w:val="22"/>
          <w:szCs w:val="22"/>
          <w:lang w:val="cs-CZ"/>
        </w:rPr>
        <w:t xml:space="preserve">oskytovateli poskytne 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>Objedn</w:t>
      </w:r>
      <w:r w:rsidR="004F5507" w:rsidRPr="00ED1634">
        <w:rPr>
          <w:rFonts w:ascii="Calibri" w:hAnsi="Calibri" w:cs="Calibri"/>
          <w:iCs/>
          <w:sz w:val="22"/>
          <w:szCs w:val="22"/>
          <w:lang w:val="cs-CZ"/>
        </w:rPr>
        <w:t>atel</w:t>
      </w:r>
      <w:r w:rsidR="00BC244C" w:rsidRPr="00ED1634">
        <w:rPr>
          <w:rFonts w:ascii="Calibri" w:hAnsi="Calibri" w:cs="Calibri"/>
          <w:iCs/>
          <w:sz w:val="22"/>
          <w:szCs w:val="22"/>
          <w:lang w:val="cs-CZ"/>
        </w:rPr>
        <w:t xml:space="preserve">. Poskytovatel garantuje vzdálený přístup </w:t>
      </w:r>
      <w:r w:rsidR="007D0FDA" w:rsidRPr="00ED1634">
        <w:rPr>
          <w:rFonts w:ascii="Calibri" w:hAnsi="Calibri" w:cs="Calibri"/>
          <w:iCs/>
          <w:sz w:val="22"/>
          <w:szCs w:val="22"/>
          <w:lang w:val="cs-CZ"/>
        </w:rPr>
        <w:t>k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> </w:t>
      </w:r>
      <w:r w:rsidR="007D0FDA" w:rsidRPr="00ED1634">
        <w:rPr>
          <w:rFonts w:ascii="Calibri" w:hAnsi="Calibri" w:cs="Calibri"/>
          <w:iCs/>
          <w:sz w:val="22"/>
          <w:szCs w:val="22"/>
          <w:lang w:val="cs-CZ"/>
        </w:rPr>
        <w:t>Produktu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 xml:space="preserve"> i zpřístupnění verze pro </w:t>
      </w:r>
      <w:r w:rsidR="006D6A50" w:rsidRPr="00ED1634">
        <w:rPr>
          <w:rFonts w:ascii="Calibri" w:hAnsi="Calibri" w:cs="Calibri"/>
          <w:iCs/>
          <w:sz w:val="22"/>
          <w:szCs w:val="22"/>
          <w:lang w:val="cs-CZ"/>
        </w:rPr>
        <w:t>neautentizované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 xml:space="preserve"> uživatele.</w:t>
      </w:r>
    </w:p>
    <w:p w14:paraId="5D39C899" w14:textId="77777777" w:rsidR="0015048D" w:rsidRPr="00ED1634" w:rsidRDefault="0015048D" w:rsidP="006F24D7">
      <w:pPr>
        <w:pStyle w:val="Odstavecseseznamem"/>
        <w:rPr>
          <w:rFonts w:ascii="Calibri" w:hAnsi="Calibri" w:cs="Calibri"/>
          <w:iCs/>
          <w:sz w:val="22"/>
          <w:szCs w:val="22"/>
          <w:lang w:val="cs-CZ"/>
        </w:rPr>
      </w:pPr>
    </w:p>
    <w:p w14:paraId="0CD1721F" w14:textId="77777777" w:rsidR="00D979B9" w:rsidRPr="00ED1634" w:rsidRDefault="00B12068" w:rsidP="004F5507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Objednatel 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 xml:space="preserve">se zavazuje 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spolupracovat 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 xml:space="preserve">s Poskytovatelem při optimalizaci nastavení Produktu, tj. zejména při integraci repozitáře, kdy 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Objednatel předá 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 xml:space="preserve">Poskytovateli náležité informace formou 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kompletace </w:t>
      </w:r>
      <w:r w:rsidR="0015048D" w:rsidRPr="00ED1634">
        <w:rPr>
          <w:rFonts w:ascii="Calibri" w:hAnsi="Calibri" w:cs="Calibri"/>
          <w:iCs/>
          <w:sz w:val="22"/>
          <w:szCs w:val="22"/>
          <w:lang w:val="cs-CZ"/>
        </w:rPr>
        <w:t>dotazníku a uploadu záznamů pomocí protokolu OAI-PMH nebo přes FTP server.</w:t>
      </w:r>
    </w:p>
    <w:p w14:paraId="5A13CF40" w14:textId="77777777" w:rsidR="00D7257F" w:rsidRPr="00ED1634" w:rsidRDefault="00D7257F" w:rsidP="00306C9C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iCs/>
          <w:sz w:val="22"/>
          <w:szCs w:val="22"/>
          <w:lang w:val="cs-CZ"/>
        </w:rPr>
      </w:pPr>
    </w:p>
    <w:p w14:paraId="4502A8BC" w14:textId="77777777" w:rsidR="00D7257F" w:rsidRPr="00ED1634" w:rsidRDefault="00FF69CF" w:rsidP="00306C9C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Délka lhůty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>pro integraci repozitáře</w:t>
      </w:r>
      <w:r w:rsidR="00760DC0" w:rsidRPr="00ED1634">
        <w:rPr>
          <w:rFonts w:ascii="Calibri" w:hAnsi="Calibri" w:cs="Calibri"/>
          <w:sz w:val="22"/>
          <w:szCs w:val="22"/>
          <w:lang w:val="cs-CZ"/>
        </w:rPr>
        <w:t xml:space="preserve"> je přímo závislá na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míře součinnosti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>Objednavatel</w:t>
      </w:r>
      <w:r w:rsidRPr="00ED1634">
        <w:rPr>
          <w:rFonts w:ascii="Calibri" w:hAnsi="Calibri" w:cs="Calibri"/>
          <w:sz w:val="22"/>
          <w:szCs w:val="22"/>
          <w:lang w:val="cs-CZ"/>
        </w:rPr>
        <w:t>e, jmenovitě na jeho připravenosti předat Poskytovateli náležité informace dle předchozího bodu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. </w:t>
      </w:r>
      <w:r w:rsidRPr="00ED1634">
        <w:rPr>
          <w:rFonts w:ascii="Calibri" w:hAnsi="Calibri" w:cs="Calibri"/>
          <w:sz w:val="22"/>
          <w:szCs w:val="22"/>
          <w:lang w:val="cs-CZ"/>
        </w:rPr>
        <w:t>Standardní lhůta pro integraci repozitáře o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d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okamžiku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převzetí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zkompletované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dotazníku a uploadu záznamů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je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4-5 týdnů.  </w:t>
      </w:r>
    </w:p>
    <w:p w14:paraId="12101003" w14:textId="77777777" w:rsidR="00D979B9" w:rsidRPr="00ED1634" w:rsidRDefault="00D979B9" w:rsidP="006F24D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iCs/>
          <w:sz w:val="22"/>
          <w:szCs w:val="22"/>
          <w:lang w:val="cs-CZ"/>
        </w:rPr>
      </w:pPr>
    </w:p>
    <w:p w14:paraId="0D430328" w14:textId="77777777" w:rsidR="00D979B9" w:rsidRPr="00ED1634" w:rsidRDefault="00D979B9" w:rsidP="004F5507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Poskytovatel se zavazuje poskytovat </w:t>
      </w:r>
      <w:r w:rsidR="00B12068" w:rsidRPr="00ED1634">
        <w:rPr>
          <w:rFonts w:ascii="Calibri" w:hAnsi="Calibri" w:cs="Calibri"/>
          <w:iCs/>
          <w:sz w:val="22"/>
          <w:szCs w:val="22"/>
          <w:lang w:val="cs-CZ"/>
        </w:rPr>
        <w:t xml:space="preserve">Objednateli 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>o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becn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>ou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 t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echnickou podporu </w:t>
      </w:r>
      <w:r w:rsidR="002C0003" w:rsidRPr="00ED1634">
        <w:rPr>
          <w:rFonts w:ascii="Calibri" w:hAnsi="Calibri" w:cs="Calibri"/>
          <w:iCs/>
          <w:sz w:val="22"/>
          <w:szCs w:val="22"/>
          <w:lang w:val="cs-CZ"/>
        </w:rPr>
        <w:t>na základě vzájemné domluvy a</w:t>
      </w:r>
      <w:r w:rsidR="00FF69CF" w:rsidRPr="00ED1634">
        <w:rPr>
          <w:rFonts w:ascii="Calibri" w:hAnsi="Calibri" w:cs="Calibri"/>
          <w:iCs/>
          <w:sz w:val="22"/>
          <w:szCs w:val="22"/>
          <w:lang w:val="cs-CZ"/>
        </w:rPr>
        <w:t>/nebo</w:t>
      </w:r>
      <w:r w:rsidR="002C0003" w:rsidRPr="00ED1634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="00B12068" w:rsidRPr="00ED1634">
        <w:rPr>
          <w:rFonts w:ascii="Calibri" w:hAnsi="Calibri" w:cs="Calibri"/>
          <w:iCs/>
          <w:sz w:val="22"/>
          <w:szCs w:val="22"/>
          <w:lang w:val="cs-CZ"/>
        </w:rPr>
        <w:t xml:space="preserve">v případě </w:t>
      </w:r>
      <w:r w:rsidR="002C0003" w:rsidRPr="00ED1634">
        <w:rPr>
          <w:rFonts w:ascii="Calibri" w:hAnsi="Calibri" w:cs="Calibri"/>
          <w:iCs/>
          <w:sz w:val="22"/>
          <w:szCs w:val="22"/>
          <w:lang w:val="cs-CZ"/>
        </w:rPr>
        <w:t>technických problémů hlášených Objednatelem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>. Obecná technická podpora zahrnuje řešení a odstraňování technických závad či úpravy základní konfigurace systému.</w:t>
      </w:r>
    </w:p>
    <w:p w14:paraId="5EDCD49F" w14:textId="77777777" w:rsidR="00B16A5B" w:rsidRPr="00ED1634" w:rsidRDefault="00B16A5B" w:rsidP="006F24D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iCs/>
          <w:sz w:val="22"/>
          <w:szCs w:val="22"/>
          <w:lang w:val="cs-CZ"/>
        </w:rPr>
      </w:pPr>
    </w:p>
    <w:p w14:paraId="58D5AF5A" w14:textId="77777777" w:rsidR="00B16A5B" w:rsidRPr="00ED1634" w:rsidRDefault="00B12068" w:rsidP="006F24D7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>N</w:t>
      </w:r>
      <w:r w:rsidR="001E1F24" w:rsidRPr="00ED1634">
        <w:rPr>
          <w:rFonts w:ascii="Calibri" w:hAnsi="Calibri" w:cs="Calibri"/>
          <w:iCs/>
          <w:sz w:val="22"/>
          <w:szCs w:val="22"/>
          <w:lang w:val="cs-CZ"/>
        </w:rPr>
        <w:t xml:space="preserve">a základě žádosti 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Objednatele a předchozí vzájemné konzultace poskytne Poskytovatel Objednateli expertní technickou podporu k Produktu v rozsahu do 15 hodin ročně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>. Expertní technická podpora zahrnuje:</w:t>
      </w:r>
    </w:p>
    <w:p w14:paraId="18B4F680" w14:textId="77777777" w:rsidR="00B12068" w:rsidRPr="00ED1634" w:rsidRDefault="00B12068" w:rsidP="00306C9C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iCs/>
          <w:sz w:val="22"/>
          <w:szCs w:val="22"/>
          <w:lang w:val="cs-CZ"/>
        </w:rPr>
      </w:pPr>
    </w:p>
    <w:p w14:paraId="71614811" w14:textId="77777777" w:rsidR="00B16A5B" w:rsidRPr="00ED1634" w:rsidRDefault="00B12068" w:rsidP="006F24D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>p</w:t>
      </w:r>
      <w:r w:rsidR="001E1F24" w:rsidRPr="00ED1634">
        <w:rPr>
          <w:rFonts w:ascii="Calibri" w:hAnsi="Calibri" w:cs="Calibri"/>
          <w:iCs/>
          <w:sz w:val="22"/>
          <w:szCs w:val="22"/>
          <w:lang w:val="cs-CZ"/>
        </w:rPr>
        <w:t>řizpůsobení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systému prostřednictvím pokročilých aplikací a podpůrných skriptů vytvořených na míru </w:t>
      </w:r>
      <w:r w:rsidR="00FF69CF" w:rsidRPr="00ED1634">
        <w:rPr>
          <w:rFonts w:ascii="Calibri" w:hAnsi="Calibri" w:cs="Calibri"/>
          <w:iCs/>
          <w:sz w:val="22"/>
          <w:szCs w:val="22"/>
          <w:lang w:val="cs-CZ"/>
        </w:rPr>
        <w:t>Objednateli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;</w:t>
      </w:r>
    </w:p>
    <w:p w14:paraId="3C169D87" w14:textId="77777777" w:rsidR="00B16A5B" w:rsidRPr="00ED1634" w:rsidRDefault="00B12068" w:rsidP="006F24D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>a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>sistenc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i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při integraci do dalších systémů či webových stránek a 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 xml:space="preserve">s tím spojenou 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>technick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ou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podpor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u;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</w:p>
    <w:p w14:paraId="4AA60681" w14:textId="77777777" w:rsidR="00B16A5B" w:rsidRPr="00ED1634" w:rsidRDefault="00B12068" w:rsidP="006F24D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>t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>echnick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ou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podpor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u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při integraci systému přes API rozhraní</w:t>
      </w:r>
      <w:r w:rsidRPr="00ED1634">
        <w:rPr>
          <w:rFonts w:ascii="Calibri" w:hAnsi="Calibri" w:cs="Calibri"/>
          <w:iCs/>
          <w:sz w:val="22"/>
          <w:szCs w:val="22"/>
          <w:lang w:val="cs-CZ"/>
        </w:rPr>
        <w:t>;</w:t>
      </w:r>
    </w:p>
    <w:p w14:paraId="5E54611F" w14:textId="77777777" w:rsidR="00F82295" w:rsidRPr="00ED1634" w:rsidRDefault="00B12068" w:rsidP="00306C9C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iCs/>
          <w:sz w:val="22"/>
          <w:szCs w:val="22"/>
          <w:lang w:val="cs-CZ"/>
        </w:rPr>
        <w:t>a</w:t>
      </w:r>
      <w:r w:rsidR="001E1F24" w:rsidRPr="00ED1634">
        <w:rPr>
          <w:rFonts w:ascii="Calibri" w:hAnsi="Calibri" w:cs="Calibri"/>
          <w:iCs/>
          <w:sz w:val="22"/>
          <w:szCs w:val="22"/>
          <w:lang w:val="cs-CZ"/>
        </w:rPr>
        <w:t>ktualizace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lokálních zdrojů a kolekcí v rámci holdingů pro linkova</w:t>
      </w:r>
      <w:r w:rsidR="001E1F24" w:rsidRPr="00ED1634">
        <w:rPr>
          <w:rFonts w:ascii="Calibri" w:hAnsi="Calibri" w:cs="Calibri"/>
          <w:iCs/>
          <w:sz w:val="22"/>
          <w:szCs w:val="22"/>
          <w:lang w:val="cs-CZ"/>
        </w:rPr>
        <w:t>cí nástroj</w:t>
      </w:r>
      <w:r w:rsidR="00B16A5B" w:rsidRPr="00ED1634">
        <w:rPr>
          <w:rFonts w:ascii="Calibri" w:hAnsi="Calibri" w:cs="Calibri"/>
          <w:iCs/>
          <w:sz w:val="22"/>
          <w:szCs w:val="22"/>
          <w:lang w:val="cs-CZ"/>
        </w:rPr>
        <w:t xml:space="preserve"> Full Text Finder</w:t>
      </w:r>
      <w:r w:rsidR="00FF69CF" w:rsidRPr="00ED1634">
        <w:rPr>
          <w:rFonts w:ascii="Calibri" w:hAnsi="Calibri" w:cs="Calibri"/>
          <w:iCs/>
          <w:sz w:val="22"/>
          <w:szCs w:val="22"/>
          <w:lang w:val="cs-CZ"/>
        </w:rPr>
        <w:t>.</w:t>
      </w:r>
    </w:p>
    <w:p w14:paraId="537F4833" w14:textId="77777777" w:rsidR="004D7283" w:rsidRDefault="004D7283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661ECF6E" w14:textId="4629FA97" w:rsidR="00306032" w:rsidRPr="00ED1634" w:rsidRDefault="003764E9" w:rsidP="004F550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sz w:val="22"/>
          <w:szCs w:val="22"/>
          <w:lang w:val="cs-CZ"/>
        </w:rPr>
        <w:lastRenderedPageBreak/>
        <w:t>Čl. 3 Cena</w:t>
      </w:r>
      <w:r w:rsidR="00010DC5" w:rsidRPr="00ED1634">
        <w:rPr>
          <w:rFonts w:ascii="Calibri" w:hAnsi="Calibri" w:cs="Calibri"/>
          <w:b/>
          <w:sz w:val="22"/>
          <w:szCs w:val="22"/>
          <w:lang w:val="cs-CZ"/>
        </w:rPr>
        <w:t>, fakturování a platební podmínky</w:t>
      </w:r>
    </w:p>
    <w:p w14:paraId="4708A1C0" w14:textId="77777777" w:rsidR="00F352D0" w:rsidRPr="00ED1634" w:rsidRDefault="00F352D0" w:rsidP="00F352D0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31322715" w14:textId="51FDD7DB" w:rsidR="00AD0FA9" w:rsidRPr="00ED1634" w:rsidRDefault="009A0938" w:rsidP="00C91777">
      <w:pPr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Cena za plnění </w:t>
      </w:r>
      <w:r w:rsidR="003B4763" w:rsidRPr="00ED1634">
        <w:rPr>
          <w:rFonts w:ascii="Calibri" w:hAnsi="Calibri" w:cs="Calibri"/>
          <w:sz w:val="22"/>
          <w:szCs w:val="22"/>
          <w:lang w:val="cs-CZ"/>
        </w:rPr>
        <w:t>této smlouvy</w:t>
      </w:r>
      <w:r w:rsidR="00C91777" w:rsidRPr="00ED1634">
        <w:rPr>
          <w:rFonts w:ascii="Calibri" w:hAnsi="Calibri" w:cs="Calibri"/>
          <w:sz w:val="22"/>
          <w:szCs w:val="22"/>
          <w:lang w:val="cs-CZ"/>
        </w:rPr>
        <w:t xml:space="preserve"> činí celkem </w:t>
      </w:r>
      <w:r w:rsidR="001C42B0">
        <w:rPr>
          <w:rFonts w:ascii="Calibri" w:hAnsi="Calibri" w:cs="Calibri"/>
          <w:sz w:val="22"/>
          <w:szCs w:val="22"/>
          <w:lang w:val="cs-CZ"/>
        </w:rPr>
        <w:t>1</w:t>
      </w:r>
      <w:r w:rsidR="00C91777" w:rsidRPr="00ED1634">
        <w:rPr>
          <w:rFonts w:ascii="Calibri" w:hAnsi="Calibri" w:cs="Calibri"/>
          <w:sz w:val="22"/>
          <w:szCs w:val="22"/>
          <w:lang w:val="cs-CZ"/>
        </w:rPr>
        <w:t>9</w:t>
      </w:r>
      <w:r w:rsidRPr="00ED1634">
        <w:rPr>
          <w:rFonts w:ascii="Calibri" w:hAnsi="Calibri" w:cs="Calibri"/>
          <w:sz w:val="22"/>
          <w:szCs w:val="22"/>
          <w:lang w:val="cs-CZ"/>
        </w:rPr>
        <w:t>.</w:t>
      </w:r>
      <w:r w:rsidR="001C42B0">
        <w:rPr>
          <w:rFonts w:ascii="Calibri" w:hAnsi="Calibri" w:cs="Calibri"/>
          <w:sz w:val="22"/>
          <w:szCs w:val="22"/>
          <w:lang w:val="cs-CZ"/>
        </w:rPr>
        <w:t>318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,00 amerických dolarů (USD) bez DPH. </w:t>
      </w:r>
    </w:p>
    <w:p w14:paraId="6C120C6B" w14:textId="77777777" w:rsidR="00C91777" w:rsidRPr="00ED1634" w:rsidRDefault="00C91777" w:rsidP="00C91777">
      <w:pPr>
        <w:ind w:left="720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68905DE6" w14:textId="16DEF930" w:rsidR="00737661" w:rsidRDefault="00737661" w:rsidP="008B1BB2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Objednatel uhradí cenu dle odst. 1) tohoto článku ve třech splátkách, za každý jeden rok předplatného období zvlášť</w:t>
      </w:r>
      <w:r w:rsidR="00D019FF">
        <w:rPr>
          <w:rFonts w:ascii="Calibri" w:hAnsi="Calibri" w:cs="Calibri"/>
          <w:sz w:val="22"/>
          <w:szCs w:val="22"/>
          <w:lang w:val="cs-CZ"/>
        </w:rPr>
        <w:t xml:space="preserve">. Ceny za jednotlivá předplatná období jsou následující: </w:t>
      </w:r>
    </w:p>
    <w:p w14:paraId="0CC6B213" w14:textId="77777777" w:rsidR="00D019FF" w:rsidRDefault="00D019FF" w:rsidP="00D019FF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3F5075DF" w14:textId="19999C58" w:rsidR="00D019FF" w:rsidRDefault="00D019FF" w:rsidP="00D019FF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1. předplatné období </w:t>
      </w:r>
      <w:r w:rsidR="00367792">
        <w:rPr>
          <w:rFonts w:ascii="Calibri" w:hAnsi="Calibri" w:cs="Calibri"/>
          <w:sz w:val="22"/>
          <w:szCs w:val="22"/>
          <w:lang w:val="cs-CZ"/>
        </w:rPr>
        <w:tab/>
        <w:t>1.1.2025 – 31.12.2025</w:t>
      </w:r>
      <w:r w:rsidR="00367792">
        <w:rPr>
          <w:rFonts w:ascii="Calibri" w:hAnsi="Calibri" w:cs="Calibri"/>
          <w:sz w:val="22"/>
          <w:szCs w:val="22"/>
          <w:lang w:val="cs-CZ"/>
        </w:rPr>
        <w:tab/>
        <w:t xml:space="preserve">cena </w:t>
      </w:r>
      <w:r w:rsidR="007F33FF">
        <w:rPr>
          <w:rFonts w:ascii="Calibri" w:hAnsi="Calibri" w:cs="Calibri"/>
          <w:sz w:val="22"/>
          <w:szCs w:val="22"/>
          <w:lang w:val="cs-CZ"/>
        </w:rPr>
        <w:t>xxx</w:t>
      </w:r>
      <w:r w:rsidR="00367792">
        <w:rPr>
          <w:rFonts w:ascii="Calibri" w:hAnsi="Calibri" w:cs="Calibri"/>
          <w:sz w:val="22"/>
          <w:szCs w:val="22"/>
          <w:lang w:val="cs-CZ"/>
        </w:rPr>
        <w:t xml:space="preserve"> USD</w:t>
      </w:r>
      <w:r w:rsidR="004E6262">
        <w:rPr>
          <w:rFonts w:ascii="Calibri" w:hAnsi="Calibri" w:cs="Calibri"/>
          <w:sz w:val="22"/>
          <w:szCs w:val="22"/>
          <w:lang w:val="cs-CZ"/>
        </w:rPr>
        <w:t xml:space="preserve"> bez DPH</w:t>
      </w:r>
    </w:p>
    <w:p w14:paraId="519ED008" w14:textId="0FD1B7A7" w:rsidR="00367792" w:rsidRDefault="00367792" w:rsidP="00D019FF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2. předplatné období </w:t>
      </w:r>
      <w:r>
        <w:rPr>
          <w:rFonts w:ascii="Calibri" w:hAnsi="Calibri" w:cs="Calibri"/>
          <w:sz w:val="22"/>
          <w:szCs w:val="22"/>
          <w:lang w:val="cs-CZ"/>
        </w:rPr>
        <w:tab/>
        <w:t>1.1.2026 – 31.12.2026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cena </w:t>
      </w:r>
      <w:r w:rsidR="007F33FF">
        <w:rPr>
          <w:rFonts w:ascii="Calibri" w:hAnsi="Calibri" w:cs="Calibri"/>
          <w:sz w:val="22"/>
          <w:szCs w:val="22"/>
          <w:lang w:val="cs-CZ"/>
        </w:rPr>
        <w:t>xxx</w:t>
      </w:r>
      <w:r>
        <w:rPr>
          <w:rFonts w:ascii="Calibri" w:hAnsi="Calibri" w:cs="Calibri"/>
          <w:sz w:val="22"/>
          <w:szCs w:val="22"/>
          <w:lang w:val="cs-CZ"/>
        </w:rPr>
        <w:t xml:space="preserve"> USD</w:t>
      </w:r>
      <w:r w:rsidR="004E6262">
        <w:rPr>
          <w:rFonts w:ascii="Calibri" w:hAnsi="Calibri" w:cs="Calibri"/>
          <w:sz w:val="22"/>
          <w:szCs w:val="22"/>
          <w:lang w:val="cs-CZ"/>
        </w:rPr>
        <w:t xml:space="preserve"> bez DPH</w:t>
      </w:r>
    </w:p>
    <w:p w14:paraId="68E313B3" w14:textId="0DCF8BD0" w:rsidR="004E6262" w:rsidRDefault="00367792" w:rsidP="004E6262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3. předplatné období </w:t>
      </w:r>
      <w:r>
        <w:rPr>
          <w:rFonts w:ascii="Calibri" w:hAnsi="Calibri" w:cs="Calibri"/>
          <w:sz w:val="22"/>
          <w:szCs w:val="22"/>
          <w:lang w:val="cs-CZ"/>
        </w:rPr>
        <w:tab/>
        <w:t>1.1.2027 – 31.12.2027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cena </w:t>
      </w:r>
      <w:r w:rsidR="007F33FF">
        <w:rPr>
          <w:rFonts w:ascii="Calibri" w:hAnsi="Calibri" w:cs="Calibri"/>
          <w:sz w:val="22"/>
          <w:szCs w:val="22"/>
          <w:lang w:val="cs-CZ"/>
        </w:rPr>
        <w:t>xxx</w:t>
      </w:r>
      <w:r>
        <w:rPr>
          <w:rFonts w:ascii="Calibri" w:hAnsi="Calibri" w:cs="Calibri"/>
          <w:sz w:val="22"/>
          <w:szCs w:val="22"/>
          <w:lang w:val="cs-CZ"/>
        </w:rPr>
        <w:t xml:space="preserve"> USD</w:t>
      </w:r>
      <w:r w:rsidR="004E6262">
        <w:rPr>
          <w:rFonts w:ascii="Calibri" w:hAnsi="Calibri" w:cs="Calibri"/>
          <w:sz w:val="22"/>
          <w:szCs w:val="22"/>
          <w:lang w:val="cs-CZ"/>
        </w:rPr>
        <w:t xml:space="preserve"> bez DPH. </w:t>
      </w:r>
    </w:p>
    <w:p w14:paraId="056F31ED" w14:textId="77777777" w:rsidR="00737661" w:rsidRDefault="00737661" w:rsidP="00737661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0B736321" w14:textId="2B3DB91E" w:rsidR="008B1BB2" w:rsidRDefault="00C91777" w:rsidP="008B1BB2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Cenu</w:t>
      </w:r>
      <w:r w:rsidR="00786869">
        <w:rPr>
          <w:rFonts w:ascii="Calibri" w:hAnsi="Calibri" w:cs="Calibri"/>
          <w:sz w:val="22"/>
          <w:szCs w:val="22"/>
          <w:lang w:val="cs-CZ"/>
        </w:rPr>
        <w:t xml:space="preserve"> za jednotlivá předplatná období uradí </w:t>
      </w:r>
      <w:r w:rsidR="008B1BB2" w:rsidRPr="00ED1634">
        <w:rPr>
          <w:rFonts w:ascii="Calibri" w:hAnsi="Calibri" w:cs="Calibri"/>
          <w:sz w:val="22"/>
          <w:szCs w:val="22"/>
          <w:lang w:val="cs-CZ"/>
        </w:rPr>
        <w:t xml:space="preserve">Objednatel </w:t>
      </w:r>
      <w:r w:rsidRPr="00ED1634">
        <w:rPr>
          <w:rFonts w:ascii="Calibri" w:hAnsi="Calibri" w:cs="Calibri"/>
          <w:sz w:val="22"/>
          <w:szCs w:val="22"/>
          <w:lang w:val="cs-CZ"/>
        </w:rPr>
        <w:t>na základě daňov</w:t>
      </w:r>
      <w:r w:rsidR="005B4FC9">
        <w:rPr>
          <w:rFonts w:ascii="Calibri" w:hAnsi="Calibri" w:cs="Calibri"/>
          <w:sz w:val="22"/>
          <w:szCs w:val="22"/>
          <w:lang w:val="cs-CZ"/>
        </w:rPr>
        <w:t>ých dokladů</w:t>
      </w:r>
      <w:r w:rsidR="008B1BB2" w:rsidRPr="00ED1634">
        <w:rPr>
          <w:rFonts w:ascii="Calibri" w:hAnsi="Calibri" w:cs="Calibri"/>
          <w:sz w:val="22"/>
          <w:szCs w:val="22"/>
          <w:lang w:val="cs-CZ"/>
        </w:rPr>
        <w:t xml:space="preserve"> (faktur), </w:t>
      </w:r>
      <w:r w:rsidR="00F83B79" w:rsidRPr="00ED1634">
        <w:rPr>
          <w:rFonts w:ascii="Calibri" w:hAnsi="Calibri" w:cs="Calibri"/>
          <w:sz w:val="22"/>
          <w:szCs w:val="22"/>
          <w:lang w:val="cs-CZ"/>
        </w:rPr>
        <w:t>kter</w:t>
      </w:r>
      <w:r w:rsidR="005B4FC9">
        <w:rPr>
          <w:rFonts w:ascii="Calibri" w:hAnsi="Calibri" w:cs="Calibri"/>
          <w:sz w:val="22"/>
          <w:szCs w:val="22"/>
          <w:lang w:val="cs-CZ"/>
        </w:rPr>
        <w:t>é</w:t>
      </w:r>
      <w:r w:rsidR="00F83B79" w:rsidRPr="00ED1634">
        <w:rPr>
          <w:rFonts w:ascii="Calibri" w:hAnsi="Calibri" w:cs="Calibri"/>
          <w:sz w:val="22"/>
          <w:szCs w:val="22"/>
          <w:lang w:val="cs-CZ"/>
        </w:rPr>
        <w:t xml:space="preserve"> je Poskytovatel oprávněn vystavit </w:t>
      </w:r>
      <w:r w:rsidR="005B4FC9">
        <w:rPr>
          <w:rFonts w:ascii="Calibri" w:hAnsi="Calibri" w:cs="Calibri"/>
          <w:sz w:val="22"/>
          <w:szCs w:val="22"/>
          <w:lang w:val="cs-CZ"/>
        </w:rPr>
        <w:t>následovně:</w:t>
      </w:r>
    </w:p>
    <w:p w14:paraId="24218794" w14:textId="77777777" w:rsidR="009F678C" w:rsidRDefault="009F678C" w:rsidP="005B4FC9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B5B6DD5" w14:textId="2E52ACCD" w:rsidR="005B4FC9" w:rsidRDefault="002027BC" w:rsidP="005B4FC9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za 1. předplatné období </w:t>
      </w:r>
      <w:r w:rsidR="001407C3">
        <w:rPr>
          <w:rFonts w:ascii="Calibri" w:hAnsi="Calibri" w:cs="Calibri"/>
          <w:sz w:val="22"/>
          <w:szCs w:val="22"/>
          <w:lang w:val="cs-CZ"/>
        </w:rPr>
        <w:t xml:space="preserve">v 1. polovině </w:t>
      </w:r>
      <w:r>
        <w:rPr>
          <w:rFonts w:ascii="Calibri" w:hAnsi="Calibri" w:cs="Calibri"/>
          <w:sz w:val="22"/>
          <w:szCs w:val="22"/>
          <w:lang w:val="cs-CZ"/>
        </w:rPr>
        <w:t>měsíce ledna 2025</w:t>
      </w:r>
    </w:p>
    <w:p w14:paraId="3C44F988" w14:textId="3347F6AF" w:rsidR="002027BC" w:rsidRDefault="002027BC" w:rsidP="005B4FC9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za 2. předplatné období </w:t>
      </w:r>
      <w:r w:rsidR="001407C3">
        <w:rPr>
          <w:rFonts w:ascii="Calibri" w:hAnsi="Calibri" w:cs="Calibri"/>
          <w:sz w:val="22"/>
          <w:szCs w:val="22"/>
          <w:lang w:val="cs-CZ"/>
        </w:rPr>
        <w:t xml:space="preserve">v 1. polovině </w:t>
      </w:r>
      <w:r>
        <w:rPr>
          <w:rFonts w:ascii="Calibri" w:hAnsi="Calibri" w:cs="Calibri"/>
          <w:sz w:val="22"/>
          <w:szCs w:val="22"/>
          <w:lang w:val="cs-CZ"/>
        </w:rPr>
        <w:t>měsíce ledna 2026</w:t>
      </w:r>
    </w:p>
    <w:p w14:paraId="3864C346" w14:textId="3C7CFFAF" w:rsidR="009F678C" w:rsidRDefault="009F678C" w:rsidP="005B4FC9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za 3. předplatné období </w:t>
      </w:r>
      <w:r w:rsidR="001407C3">
        <w:rPr>
          <w:rFonts w:ascii="Calibri" w:hAnsi="Calibri" w:cs="Calibri"/>
          <w:sz w:val="22"/>
          <w:szCs w:val="22"/>
          <w:lang w:val="cs-CZ"/>
        </w:rPr>
        <w:t xml:space="preserve">v 1. polovině </w:t>
      </w:r>
      <w:r>
        <w:rPr>
          <w:rFonts w:ascii="Calibri" w:hAnsi="Calibri" w:cs="Calibri"/>
          <w:sz w:val="22"/>
          <w:szCs w:val="22"/>
          <w:lang w:val="cs-CZ"/>
        </w:rPr>
        <w:t>měsíce ledna 2027.</w:t>
      </w:r>
    </w:p>
    <w:p w14:paraId="15D7BD80" w14:textId="77777777" w:rsidR="009F678C" w:rsidRPr="00ED1634" w:rsidRDefault="009F678C" w:rsidP="005B4FC9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64AE9F02" w14:textId="6DA4294E" w:rsidR="00FF69CF" w:rsidRPr="00ED1634" w:rsidRDefault="008E45E6" w:rsidP="008B1BB2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Faktury budou zaslány elektronicky na emailovou adresu Objednatele </w:t>
      </w:r>
      <w:hyperlink r:id="rId11" w:history="1">
        <w:r w:rsidR="009B6900" w:rsidRPr="00051D75">
          <w:rPr>
            <w:rStyle w:val="Hypertextovodkaz"/>
            <w:rFonts w:ascii="Calibri" w:hAnsi="Calibri" w:cs="Calibri"/>
            <w:sz w:val="22"/>
            <w:szCs w:val="22"/>
            <w:lang w:val="cs-CZ"/>
          </w:rPr>
          <w:t>eiz@knav.cz</w:t>
        </w:r>
      </w:hyperlink>
      <w:r w:rsidR="009B6900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8B1BB2" w:rsidRPr="00ED1634">
        <w:rPr>
          <w:rFonts w:ascii="Calibri" w:hAnsi="Calibri" w:cs="Calibri"/>
          <w:sz w:val="22"/>
          <w:szCs w:val="22"/>
          <w:lang w:val="cs-CZ"/>
        </w:rPr>
        <w:t xml:space="preserve">Splatnost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>faktur se s</w:t>
      </w:r>
      <w:r w:rsidR="00FF69CF" w:rsidRPr="00ED1634">
        <w:rPr>
          <w:rFonts w:ascii="Calibri" w:hAnsi="Calibri" w:cs="Calibri"/>
          <w:sz w:val="22"/>
          <w:szCs w:val="22"/>
          <w:lang w:val="cs-CZ"/>
        </w:rPr>
        <w:t>t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anovuje na </w:t>
      </w:r>
      <w:r w:rsidR="00892A5F">
        <w:rPr>
          <w:rFonts w:ascii="Calibri" w:hAnsi="Calibri" w:cs="Calibri"/>
          <w:sz w:val="22"/>
          <w:szCs w:val="22"/>
          <w:lang w:val="cs-CZ"/>
        </w:rPr>
        <w:t>21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 xml:space="preserve"> dní</w:t>
      </w:r>
      <w:r w:rsidR="007E7886">
        <w:rPr>
          <w:rFonts w:ascii="Calibri" w:hAnsi="Calibri" w:cs="Calibri"/>
          <w:sz w:val="22"/>
          <w:szCs w:val="22"/>
          <w:lang w:val="cs-CZ"/>
        </w:rPr>
        <w:t xml:space="preserve"> ode den jejich vystavení.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15B49">
        <w:rPr>
          <w:rFonts w:ascii="Calibri" w:hAnsi="Calibri" w:cs="Calibri"/>
          <w:sz w:val="22"/>
          <w:szCs w:val="22"/>
          <w:lang w:val="cs-CZ"/>
        </w:rPr>
        <w:t xml:space="preserve">Faktury </w:t>
      </w:r>
      <w:r w:rsidR="0030368C">
        <w:rPr>
          <w:rFonts w:ascii="Calibri" w:hAnsi="Calibri" w:cs="Calibri"/>
          <w:sz w:val="22"/>
          <w:szCs w:val="22"/>
          <w:lang w:val="cs-CZ"/>
        </w:rPr>
        <w:t>budou vystaveny v českých korunách, kdy přepočet proběhne na základě směnného kurzu banky Poskytovatele</w:t>
      </w:r>
      <w:r w:rsidR="00892A5F">
        <w:rPr>
          <w:rFonts w:ascii="Calibri" w:hAnsi="Calibri" w:cs="Calibri"/>
          <w:sz w:val="22"/>
          <w:szCs w:val="22"/>
          <w:lang w:val="cs-CZ"/>
        </w:rPr>
        <w:t>. Směnný kurz uvede</w:t>
      </w:r>
      <w:r w:rsidR="004776C4">
        <w:rPr>
          <w:rFonts w:ascii="Calibri" w:hAnsi="Calibri" w:cs="Calibri"/>
          <w:sz w:val="22"/>
          <w:szCs w:val="22"/>
          <w:lang w:val="cs-CZ"/>
        </w:rPr>
        <w:t xml:space="preserve"> Poskytovatel na fakturách. Při fakturaci bude uplatněna DPH ve aktuální zákonem stanovené sazbě. </w:t>
      </w:r>
    </w:p>
    <w:p w14:paraId="1A170E82" w14:textId="77777777" w:rsidR="00FF69CF" w:rsidRPr="00ED1634" w:rsidRDefault="00FF69CF" w:rsidP="008B1BB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1945198" w14:textId="77777777" w:rsidR="004F5507" w:rsidRPr="00ED1634" w:rsidRDefault="00AD0FA9" w:rsidP="001324C2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Objednatel 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>má právo vrátit fakturu k doplnění v případě, že tato nesplňuje požadavky platných právn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>íc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>h předpisů</w:t>
      </w:r>
      <w:r w:rsidR="00FF69CF" w:rsidRPr="00ED1634">
        <w:rPr>
          <w:rFonts w:ascii="Calibri" w:hAnsi="Calibri" w:cs="Calibri"/>
          <w:sz w:val="22"/>
          <w:szCs w:val="22"/>
          <w:lang w:val="cs-CZ"/>
        </w:rPr>
        <w:t>;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 xml:space="preserve"> v tom případě se počítá splatnost </w:t>
      </w:r>
      <w:r w:rsidR="00251253" w:rsidRPr="00ED1634">
        <w:rPr>
          <w:rFonts w:ascii="Calibri" w:hAnsi="Calibri" w:cs="Calibri"/>
          <w:sz w:val="22"/>
          <w:szCs w:val="22"/>
          <w:lang w:val="cs-CZ"/>
        </w:rPr>
        <w:t xml:space="preserve">faktury 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 xml:space="preserve">až ode dne </w:t>
      </w:r>
      <w:r w:rsidR="00251253" w:rsidRPr="00ED1634">
        <w:rPr>
          <w:rFonts w:ascii="Calibri" w:hAnsi="Calibri" w:cs="Calibri"/>
          <w:sz w:val="22"/>
          <w:szCs w:val="22"/>
          <w:lang w:val="cs-CZ"/>
        </w:rPr>
        <w:t xml:space="preserve">opětovného 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 xml:space="preserve">doručení </w:t>
      </w:r>
      <w:r w:rsidR="00251253" w:rsidRPr="00ED1634">
        <w:rPr>
          <w:rFonts w:ascii="Calibri" w:hAnsi="Calibri" w:cs="Calibri"/>
          <w:sz w:val="22"/>
          <w:szCs w:val="22"/>
          <w:lang w:val="cs-CZ"/>
        </w:rPr>
        <w:t xml:space="preserve">náležitě doplněné či 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 xml:space="preserve">opravené faktury </w:t>
      </w:r>
      <w:r w:rsidRPr="00ED1634">
        <w:rPr>
          <w:rFonts w:ascii="Calibri" w:hAnsi="Calibri" w:cs="Calibri"/>
          <w:sz w:val="22"/>
          <w:szCs w:val="22"/>
          <w:lang w:val="cs-CZ"/>
        </w:rPr>
        <w:t>Objednateli.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51253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20AE8D2" w14:textId="77777777" w:rsidR="00DB3066" w:rsidRPr="00ED1634" w:rsidRDefault="00DB3066" w:rsidP="00306C9C">
      <w:pPr>
        <w:pStyle w:val="Odstavecseseznamem"/>
        <w:ind w:left="0"/>
        <w:rPr>
          <w:rFonts w:ascii="Calibri" w:hAnsi="Calibri" w:cs="Calibri"/>
          <w:sz w:val="22"/>
          <w:szCs w:val="22"/>
          <w:lang w:val="cs-CZ"/>
        </w:rPr>
      </w:pPr>
    </w:p>
    <w:p w14:paraId="67928765" w14:textId="77777777" w:rsidR="00DB3066" w:rsidRPr="00ED1634" w:rsidRDefault="006E7A29" w:rsidP="00306C9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Pro případ prodlení </w:t>
      </w:r>
      <w:r w:rsidR="00AD0FA9" w:rsidRPr="00ED1634">
        <w:rPr>
          <w:rFonts w:ascii="Calibri" w:hAnsi="Calibri" w:cs="Calibri"/>
          <w:sz w:val="22"/>
          <w:szCs w:val="22"/>
          <w:lang w:val="cs-CZ"/>
        </w:rPr>
        <w:t>Objedn</w:t>
      </w:r>
      <w:r w:rsidR="00251253" w:rsidRPr="00ED1634">
        <w:rPr>
          <w:rFonts w:ascii="Calibri" w:hAnsi="Calibri" w:cs="Calibri"/>
          <w:sz w:val="22"/>
          <w:szCs w:val="22"/>
          <w:lang w:val="cs-CZ"/>
        </w:rPr>
        <w:t>atele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s</w:t>
      </w:r>
      <w:r w:rsidR="0042524C" w:rsidRPr="00ED1634">
        <w:rPr>
          <w:rFonts w:ascii="Calibri" w:hAnsi="Calibri" w:cs="Calibri"/>
          <w:sz w:val="22"/>
          <w:szCs w:val="22"/>
          <w:lang w:val="cs-CZ"/>
        </w:rPr>
        <w:t xml:space="preserve"> plněním finančních závazků vyplývajících z této </w:t>
      </w:r>
      <w:r w:rsidR="00251253" w:rsidRPr="00ED1634">
        <w:rPr>
          <w:rFonts w:ascii="Calibri" w:hAnsi="Calibri" w:cs="Calibri"/>
          <w:sz w:val="22"/>
          <w:szCs w:val="22"/>
          <w:lang w:val="cs-CZ"/>
        </w:rPr>
        <w:t>S</w:t>
      </w:r>
      <w:r w:rsidR="0042524C" w:rsidRPr="00ED1634">
        <w:rPr>
          <w:rFonts w:ascii="Calibri" w:hAnsi="Calibri" w:cs="Calibri"/>
          <w:sz w:val="22"/>
          <w:szCs w:val="22"/>
          <w:lang w:val="cs-CZ"/>
        </w:rPr>
        <w:t>mlouvy se sjednává úrok z prodlení ve výši 0,0</w:t>
      </w:r>
      <w:r w:rsidR="00AD0FA9" w:rsidRPr="00ED1634">
        <w:rPr>
          <w:rFonts w:ascii="Calibri" w:hAnsi="Calibri" w:cs="Calibri"/>
          <w:sz w:val="22"/>
          <w:szCs w:val="22"/>
          <w:lang w:val="cs-CZ"/>
        </w:rPr>
        <w:t>5</w:t>
      </w:r>
      <w:r w:rsidR="0042524C" w:rsidRPr="00ED1634">
        <w:rPr>
          <w:rFonts w:ascii="Calibri" w:hAnsi="Calibri" w:cs="Calibri"/>
          <w:sz w:val="22"/>
          <w:szCs w:val="22"/>
          <w:lang w:val="cs-CZ"/>
        </w:rPr>
        <w:t xml:space="preserve"> % denně z dlužné částky za každý den prodlení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až </w:t>
      </w:r>
      <w:r w:rsidR="0042524C" w:rsidRPr="00ED1634">
        <w:rPr>
          <w:rFonts w:ascii="Calibri" w:hAnsi="Calibri" w:cs="Calibri"/>
          <w:sz w:val="22"/>
          <w:szCs w:val="22"/>
          <w:lang w:val="cs-CZ"/>
        </w:rPr>
        <w:t xml:space="preserve">do </w:t>
      </w:r>
      <w:r w:rsidR="00FF69CF" w:rsidRPr="00ED1634">
        <w:rPr>
          <w:rFonts w:ascii="Calibri" w:hAnsi="Calibri" w:cs="Calibri"/>
          <w:sz w:val="22"/>
          <w:szCs w:val="22"/>
          <w:lang w:val="cs-CZ"/>
        </w:rPr>
        <w:t xml:space="preserve">jejího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úplného </w:t>
      </w:r>
      <w:r w:rsidR="0042524C" w:rsidRPr="00ED1634">
        <w:rPr>
          <w:rFonts w:ascii="Calibri" w:hAnsi="Calibri" w:cs="Calibri"/>
          <w:sz w:val="22"/>
          <w:szCs w:val="22"/>
          <w:lang w:val="cs-CZ"/>
        </w:rPr>
        <w:t xml:space="preserve">zaplacení. </w:t>
      </w:r>
    </w:p>
    <w:p w14:paraId="7B61217D" w14:textId="77777777" w:rsidR="00D7267F" w:rsidRPr="00ED1634" w:rsidRDefault="00D7267F" w:rsidP="0030603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84EC13A" w14:textId="77777777" w:rsidR="00010DC5" w:rsidRPr="00ED1634" w:rsidRDefault="00D7267F" w:rsidP="00DB306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sz w:val="22"/>
          <w:szCs w:val="22"/>
          <w:lang w:val="cs-CZ"/>
        </w:rPr>
        <w:t xml:space="preserve">Čl. 4 </w:t>
      </w:r>
      <w:r w:rsidR="004F7D4C" w:rsidRPr="00ED1634">
        <w:rPr>
          <w:rFonts w:ascii="Calibri" w:hAnsi="Calibri" w:cs="Calibri"/>
          <w:b/>
          <w:sz w:val="22"/>
          <w:szCs w:val="22"/>
          <w:lang w:val="cs-CZ"/>
        </w:rPr>
        <w:t>Další p</w:t>
      </w:r>
      <w:r w:rsidRPr="00ED1634">
        <w:rPr>
          <w:rFonts w:ascii="Calibri" w:hAnsi="Calibri" w:cs="Calibri"/>
          <w:b/>
          <w:sz w:val="22"/>
          <w:szCs w:val="22"/>
          <w:lang w:val="cs-CZ"/>
        </w:rPr>
        <w:t>ráva</w:t>
      </w:r>
      <w:r w:rsidR="00010DC5" w:rsidRPr="00ED1634">
        <w:rPr>
          <w:rFonts w:ascii="Calibri" w:hAnsi="Calibri" w:cs="Calibri"/>
          <w:b/>
          <w:sz w:val="22"/>
          <w:szCs w:val="22"/>
          <w:lang w:val="cs-CZ"/>
        </w:rPr>
        <w:t xml:space="preserve"> a povinnosti smluvních stran</w:t>
      </w:r>
    </w:p>
    <w:p w14:paraId="6057C1FC" w14:textId="77777777" w:rsidR="00010DC5" w:rsidRPr="00ED1634" w:rsidRDefault="00010DC5" w:rsidP="00010DC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1B9BA50" w14:textId="77777777" w:rsidR="00010DC5" w:rsidRPr="00ED1634" w:rsidRDefault="00010DC5" w:rsidP="00CC22FA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Práva a povinnosti smluvních stran se řídí také ustanoveními ve smyslu Licenční smlouvy, uzavřené mezi</w:t>
      </w:r>
      <w:r w:rsidR="00AD0FA9" w:rsidRPr="00ED1634">
        <w:rPr>
          <w:rFonts w:ascii="Calibri" w:hAnsi="Calibri" w:cs="Calibri"/>
          <w:sz w:val="22"/>
          <w:szCs w:val="22"/>
          <w:lang w:val="cs-CZ"/>
        </w:rPr>
        <w:t xml:space="preserve"> Objednatelem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a Poskytovatelem, </w:t>
      </w:r>
      <w:r w:rsidR="007D25A8" w:rsidRPr="00ED1634">
        <w:rPr>
          <w:rFonts w:ascii="Calibri" w:hAnsi="Calibri" w:cs="Calibri"/>
          <w:sz w:val="22"/>
          <w:szCs w:val="22"/>
          <w:lang w:val="cs-CZ"/>
        </w:rPr>
        <w:t xml:space="preserve">která tvoří Přílohu č. </w:t>
      </w:r>
      <w:r w:rsidR="00964DFD" w:rsidRPr="00ED1634">
        <w:rPr>
          <w:rFonts w:ascii="Calibri" w:hAnsi="Calibri" w:cs="Calibri"/>
          <w:sz w:val="22"/>
          <w:szCs w:val="22"/>
          <w:lang w:val="cs-CZ"/>
        </w:rPr>
        <w:t>1</w:t>
      </w:r>
      <w:r w:rsidR="007D25A8" w:rsidRPr="00ED1634">
        <w:rPr>
          <w:rFonts w:ascii="Calibri" w:hAnsi="Calibri" w:cs="Calibri"/>
          <w:sz w:val="22"/>
          <w:szCs w:val="22"/>
          <w:lang w:val="cs-CZ"/>
        </w:rPr>
        <w:t xml:space="preserve"> a </w:t>
      </w:r>
      <w:r w:rsidR="00313749" w:rsidRPr="00ED1634">
        <w:rPr>
          <w:rFonts w:ascii="Calibri" w:hAnsi="Calibri" w:cs="Calibri"/>
          <w:sz w:val="22"/>
          <w:szCs w:val="22"/>
          <w:lang w:val="cs-CZ"/>
        </w:rPr>
        <w:t xml:space="preserve">je </w:t>
      </w:r>
      <w:r w:rsidRPr="00ED1634">
        <w:rPr>
          <w:rFonts w:ascii="Calibri" w:hAnsi="Calibri" w:cs="Calibri"/>
          <w:sz w:val="22"/>
          <w:szCs w:val="22"/>
          <w:lang w:val="cs-CZ"/>
        </w:rPr>
        <w:t>nedílnou součástí této Smlouvy.</w:t>
      </w:r>
    </w:p>
    <w:p w14:paraId="6D2D59C3" w14:textId="77777777" w:rsidR="00F37BC3" w:rsidRPr="00ED1634" w:rsidRDefault="00F37BC3" w:rsidP="00F37BC3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477580CA" w14:textId="2427C3F5" w:rsidR="005A0710" w:rsidRPr="005A0710" w:rsidRDefault="000438AA" w:rsidP="005A0710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Výpadky, chyby, žádosti o změnu nastavení Produktu či jiné žádosti a dotazy související s provozem Produktu je Objednatel povinen nahlásit bez zbytečného odkladu</w:t>
      </w:r>
      <w:r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5A0710" w:rsidRPr="005A0710">
        <w:rPr>
          <w:rFonts w:ascii="Calibri" w:hAnsi="Calibri" w:cs="Calibri"/>
          <w:sz w:val="22"/>
          <w:szCs w:val="22"/>
          <w:lang w:val="cs-CZ"/>
        </w:rPr>
        <w:t xml:space="preserve">Kontakty Poskytovatele pro nahlášení vad /poruch fungování </w:t>
      </w:r>
      <w:r w:rsidR="00B46DBF">
        <w:rPr>
          <w:rFonts w:ascii="Calibri" w:hAnsi="Calibri" w:cs="Calibri"/>
          <w:sz w:val="22"/>
          <w:szCs w:val="22"/>
          <w:lang w:val="cs-CZ"/>
        </w:rPr>
        <w:t>Produktu</w:t>
      </w:r>
      <w:r w:rsidR="005A0710" w:rsidRPr="005A0710">
        <w:rPr>
          <w:rFonts w:ascii="Calibri" w:hAnsi="Calibri" w:cs="Calibri"/>
          <w:sz w:val="22"/>
          <w:szCs w:val="22"/>
          <w:lang w:val="cs-CZ"/>
        </w:rPr>
        <w:t xml:space="preserve">, na kterém je Poskytovatel povinen přijímat nahlášení závady v pracovní dny v době od 9:00 do 16:00 hod. (HelpDesk) jsou následující: </w:t>
      </w:r>
    </w:p>
    <w:p w14:paraId="626DDECD" w14:textId="77777777" w:rsidR="009C7A01" w:rsidRDefault="009C7A01" w:rsidP="00B46DBF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1DA9EA0" w14:textId="44FD0151" w:rsidR="005A0710" w:rsidRPr="009C7A01" w:rsidRDefault="005A0710" w:rsidP="009C7A01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9C7A01">
        <w:rPr>
          <w:rFonts w:ascii="Calibri" w:hAnsi="Calibri" w:cs="Calibri"/>
          <w:sz w:val="22"/>
          <w:szCs w:val="22"/>
          <w:lang w:val="cs-CZ"/>
        </w:rPr>
        <w:t xml:space="preserve">prostřednictvím emailu na adresu </w:t>
      </w:r>
      <w:hyperlink r:id="rId12" w:history="1">
        <w:r w:rsidR="00AF37AB" w:rsidRPr="00704817">
          <w:rPr>
            <w:rStyle w:val="Hypertextovodkaz"/>
            <w:rFonts w:ascii="Calibri" w:hAnsi="Calibri" w:cs="Calibri"/>
            <w:sz w:val="22"/>
            <w:szCs w:val="22"/>
            <w:lang w:val="cs-CZ"/>
          </w:rPr>
          <w:t>eurosupport@ebsco.com</w:t>
        </w:r>
      </w:hyperlink>
      <w:r w:rsidRPr="009C7A01">
        <w:rPr>
          <w:rFonts w:ascii="Calibri" w:hAnsi="Calibri" w:cs="Calibri"/>
          <w:sz w:val="22"/>
          <w:szCs w:val="22"/>
          <w:lang w:val="cs-CZ"/>
        </w:rPr>
        <w:t>,</w:t>
      </w:r>
      <w:r w:rsidR="00AF37A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C7A01">
        <w:rPr>
          <w:rFonts w:ascii="Calibri" w:hAnsi="Calibri" w:cs="Calibri"/>
          <w:sz w:val="22"/>
          <w:szCs w:val="22"/>
          <w:lang w:val="cs-CZ"/>
        </w:rPr>
        <w:t xml:space="preserve">v kopii na </w:t>
      </w:r>
      <w:hyperlink r:id="rId13" w:history="1">
        <w:r w:rsidR="009C7A01" w:rsidRPr="00704817">
          <w:rPr>
            <w:rStyle w:val="Hypertextovodkaz"/>
            <w:rFonts w:ascii="Calibri" w:hAnsi="Calibri" w:cs="Calibri"/>
            <w:sz w:val="22"/>
            <w:szCs w:val="22"/>
            <w:lang w:val="cs-CZ"/>
          </w:rPr>
          <w:t>EPPrague@ebsco.com</w:t>
        </w:r>
      </w:hyperlink>
      <w:r w:rsidRPr="009C7A01">
        <w:rPr>
          <w:rFonts w:ascii="Calibri" w:hAnsi="Calibri" w:cs="Calibri"/>
          <w:sz w:val="22"/>
          <w:szCs w:val="22"/>
          <w:lang w:val="cs-CZ"/>
        </w:rPr>
        <w:t>,</w:t>
      </w:r>
    </w:p>
    <w:p w14:paraId="3B04206A" w14:textId="0AC146BA" w:rsidR="005A0710" w:rsidRPr="009C7A01" w:rsidRDefault="005A0710" w:rsidP="009C7A01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9C7A01">
        <w:rPr>
          <w:rFonts w:ascii="Calibri" w:hAnsi="Calibri" w:cs="Calibri"/>
          <w:sz w:val="22"/>
          <w:szCs w:val="22"/>
          <w:lang w:val="cs-CZ"/>
        </w:rPr>
        <w:t>na telefonním čísle +420 226 288 421.</w:t>
      </w:r>
    </w:p>
    <w:p w14:paraId="41FBDA8B" w14:textId="77777777" w:rsidR="00B46DBF" w:rsidRDefault="00B46DBF" w:rsidP="00B46DBF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6797DDEF" w14:textId="10C666B1" w:rsidR="004147B8" w:rsidRDefault="004147B8" w:rsidP="004147B8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4147B8">
        <w:rPr>
          <w:rFonts w:ascii="Calibri" w:hAnsi="Calibri" w:cs="Calibri"/>
          <w:sz w:val="22"/>
          <w:szCs w:val="22"/>
          <w:lang w:val="cs-CZ"/>
        </w:rPr>
        <w:lastRenderedPageBreak/>
        <w:t xml:space="preserve">Dodavatel neodpovídá za případný vznik či existenci poruch </w:t>
      </w:r>
      <w:r>
        <w:rPr>
          <w:rFonts w:ascii="Calibri" w:hAnsi="Calibri" w:cs="Calibri"/>
          <w:sz w:val="22"/>
          <w:szCs w:val="22"/>
          <w:lang w:val="cs-CZ"/>
        </w:rPr>
        <w:t>Produktu</w:t>
      </w:r>
      <w:r w:rsidRPr="004147B8">
        <w:rPr>
          <w:rFonts w:ascii="Calibri" w:hAnsi="Calibri" w:cs="Calibri"/>
          <w:sz w:val="22"/>
          <w:szCs w:val="22"/>
          <w:lang w:val="cs-CZ"/>
        </w:rPr>
        <w:t xml:space="preserve"> či je</w:t>
      </w:r>
      <w:r>
        <w:rPr>
          <w:rFonts w:ascii="Calibri" w:hAnsi="Calibri" w:cs="Calibri"/>
          <w:sz w:val="22"/>
          <w:szCs w:val="22"/>
          <w:lang w:val="cs-CZ"/>
        </w:rPr>
        <w:t>ho</w:t>
      </w:r>
      <w:r w:rsidRPr="004147B8">
        <w:rPr>
          <w:rFonts w:ascii="Calibri" w:hAnsi="Calibri" w:cs="Calibri"/>
          <w:sz w:val="22"/>
          <w:szCs w:val="22"/>
          <w:lang w:val="cs-CZ"/>
        </w:rPr>
        <w:t xml:space="preserve"> dočasnou ne</w:t>
      </w:r>
      <w:r w:rsidR="003175A8">
        <w:rPr>
          <w:rFonts w:ascii="Calibri" w:hAnsi="Calibri" w:cs="Calibri"/>
          <w:sz w:val="22"/>
          <w:szCs w:val="22"/>
          <w:lang w:val="cs-CZ"/>
        </w:rPr>
        <w:t>funkčnost</w:t>
      </w:r>
      <w:r w:rsidRPr="004147B8">
        <w:rPr>
          <w:rFonts w:ascii="Calibri" w:hAnsi="Calibri" w:cs="Calibri"/>
          <w:sz w:val="22"/>
          <w:szCs w:val="22"/>
          <w:lang w:val="cs-CZ"/>
        </w:rPr>
        <w:t>, kterou nezavinil porušením svých povinností.</w:t>
      </w:r>
    </w:p>
    <w:p w14:paraId="17D63BF2" w14:textId="77777777" w:rsidR="00AF37AB" w:rsidRDefault="00AF37AB" w:rsidP="00AF37AB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D3EF9F5" w14:textId="77777777" w:rsidR="003175A8" w:rsidRDefault="004147B8" w:rsidP="004147B8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3175A8">
        <w:rPr>
          <w:rFonts w:ascii="Calibri" w:hAnsi="Calibri" w:cs="Calibri"/>
          <w:sz w:val="22"/>
          <w:szCs w:val="22"/>
          <w:lang w:val="cs-CZ"/>
        </w:rPr>
        <w:t xml:space="preserve">V případě dalších dotazů k </w:t>
      </w:r>
      <w:r w:rsidR="003175A8">
        <w:rPr>
          <w:rFonts w:ascii="Calibri" w:hAnsi="Calibri" w:cs="Calibri"/>
          <w:sz w:val="22"/>
          <w:szCs w:val="22"/>
          <w:lang w:val="cs-CZ"/>
        </w:rPr>
        <w:t>Produktu</w:t>
      </w:r>
      <w:r w:rsidRPr="003175A8">
        <w:rPr>
          <w:rFonts w:ascii="Calibri" w:hAnsi="Calibri" w:cs="Calibri"/>
          <w:sz w:val="22"/>
          <w:szCs w:val="22"/>
          <w:lang w:val="cs-CZ"/>
        </w:rPr>
        <w:t xml:space="preserve">, v případě administrativních žádostí, případně jiných žádostí a dotazů kontaktuje Odběratel uvedené pověřené kontaktní osoby Poskytovatele: </w:t>
      </w:r>
    </w:p>
    <w:p w14:paraId="33FFF3B1" w14:textId="77777777" w:rsidR="003175A8" w:rsidRDefault="003175A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515E882E" w14:textId="77777777" w:rsidR="00EA0CA3" w:rsidRDefault="004147B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 w:rsidRPr="003175A8">
        <w:rPr>
          <w:rFonts w:ascii="Calibri" w:hAnsi="Calibri" w:cs="Calibri"/>
          <w:sz w:val="22"/>
          <w:szCs w:val="22"/>
          <w:lang w:val="cs-CZ"/>
        </w:rPr>
        <w:t xml:space="preserve">Jméno a funkce kontaktní osoby č. 1: </w:t>
      </w:r>
    </w:p>
    <w:p w14:paraId="6F012A8D" w14:textId="192F1C5D" w:rsidR="003175A8" w:rsidRDefault="004D7283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xxx</w:t>
      </w:r>
      <w:r w:rsidR="004147B8" w:rsidRPr="003175A8">
        <w:rPr>
          <w:rFonts w:ascii="Calibri" w:hAnsi="Calibri" w:cs="Calibri"/>
          <w:sz w:val="22"/>
          <w:szCs w:val="22"/>
          <w:lang w:val="cs-CZ"/>
        </w:rPr>
        <w:t>, Account Executive</w:t>
      </w:r>
    </w:p>
    <w:p w14:paraId="0E4D62CA" w14:textId="39514746" w:rsidR="003175A8" w:rsidRDefault="004147B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 w:rsidRPr="004147B8">
        <w:rPr>
          <w:rFonts w:ascii="Calibri" w:hAnsi="Calibri" w:cs="Calibri"/>
          <w:sz w:val="22"/>
          <w:szCs w:val="22"/>
          <w:lang w:val="cs-CZ"/>
        </w:rPr>
        <w:t xml:space="preserve">E-mail: </w:t>
      </w:r>
      <w:hyperlink r:id="rId14" w:history="1">
        <w:r w:rsidR="004D7283" w:rsidRPr="00A206F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xxx@ebsco.com</w:t>
        </w:r>
      </w:hyperlink>
      <w:r w:rsidR="006A68A2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147B8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428961F1" w14:textId="49A49BF9" w:rsidR="003175A8" w:rsidRDefault="004147B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 w:rsidRPr="004147B8">
        <w:rPr>
          <w:rFonts w:ascii="Calibri" w:hAnsi="Calibri" w:cs="Calibri"/>
          <w:sz w:val="22"/>
          <w:szCs w:val="22"/>
          <w:lang w:val="cs-CZ"/>
        </w:rPr>
        <w:t xml:space="preserve">Telefon: +420 </w:t>
      </w:r>
      <w:r w:rsidR="004D7283">
        <w:rPr>
          <w:rFonts w:ascii="Calibri" w:hAnsi="Calibri" w:cs="Calibri"/>
          <w:sz w:val="22"/>
          <w:szCs w:val="22"/>
          <w:lang w:val="cs-CZ"/>
        </w:rPr>
        <w:t>xxx</w:t>
      </w:r>
    </w:p>
    <w:p w14:paraId="569B4B99" w14:textId="77777777" w:rsidR="003175A8" w:rsidRDefault="003175A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A3988C" w14:textId="77777777" w:rsidR="00EA0CA3" w:rsidRDefault="004147B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 w:rsidRPr="004147B8">
        <w:rPr>
          <w:rFonts w:ascii="Calibri" w:hAnsi="Calibri" w:cs="Calibri"/>
          <w:sz w:val="22"/>
          <w:szCs w:val="22"/>
          <w:lang w:val="cs-CZ"/>
        </w:rPr>
        <w:t xml:space="preserve">Jméno a funkce kontaktní osoby č. 2: </w:t>
      </w:r>
    </w:p>
    <w:p w14:paraId="148077C3" w14:textId="13302FA8" w:rsidR="003175A8" w:rsidRDefault="004D7283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xxx</w:t>
      </w:r>
      <w:r w:rsidR="004147B8" w:rsidRPr="004147B8">
        <w:rPr>
          <w:rFonts w:ascii="Calibri" w:hAnsi="Calibri" w:cs="Calibri"/>
          <w:sz w:val="22"/>
          <w:szCs w:val="22"/>
          <w:lang w:val="cs-CZ"/>
        </w:rPr>
        <w:t>, Regional Sales Manager</w:t>
      </w:r>
    </w:p>
    <w:p w14:paraId="5B9FA6D2" w14:textId="5CC8A416" w:rsidR="003175A8" w:rsidRDefault="004147B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 w:rsidRPr="004147B8">
        <w:rPr>
          <w:rFonts w:ascii="Calibri" w:hAnsi="Calibri" w:cs="Calibri"/>
          <w:sz w:val="22"/>
          <w:szCs w:val="22"/>
          <w:lang w:val="cs-CZ"/>
        </w:rPr>
        <w:t xml:space="preserve">E-mail: </w:t>
      </w:r>
      <w:hyperlink r:id="rId15" w:history="1">
        <w:r w:rsidR="004D7283" w:rsidRPr="00A206F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xxx@ebsco.com</w:t>
        </w:r>
      </w:hyperlink>
      <w:r w:rsidR="006A68A2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147B8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59FFB159" w14:textId="7D15E584" w:rsidR="00362031" w:rsidRPr="00ED1634" w:rsidRDefault="004147B8" w:rsidP="003175A8">
      <w:pPr>
        <w:pStyle w:val="Odstavecseseznamem"/>
        <w:jc w:val="both"/>
        <w:rPr>
          <w:rFonts w:ascii="Calibri" w:hAnsi="Calibri" w:cs="Calibri"/>
          <w:sz w:val="22"/>
          <w:szCs w:val="22"/>
          <w:lang w:val="cs-CZ"/>
        </w:rPr>
      </w:pPr>
      <w:r w:rsidRPr="004147B8">
        <w:rPr>
          <w:rFonts w:ascii="Calibri" w:hAnsi="Calibri" w:cs="Calibri"/>
          <w:sz w:val="22"/>
          <w:szCs w:val="22"/>
          <w:lang w:val="cs-CZ"/>
        </w:rPr>
        <w:t xml:space="preserve">Telefon: +420 </w:t>
      </w:r>
      <w:r w:rsidR="004D7283">
        <w:rPr>
          <w:rFonts w:ascii="Calibri" w:hAnsi="Calibri" w:cs="Calibri"/>
          <w:sz w:val="22"/>
          <w:szCs w:val="22"/>
          <w:lang w:val="cs-CZ"/>
        </w:rPr>
        <w:t>xxx</w:t>
      </w:r>
    </w:p>
    <w:p w14:paraId="051D6839" w14:textId="77777777" w:rsidR="00AF37AB" w:rsidRDefault="00AF37AB" w:rsidP="00DB306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cs-CZ" w:eastAsia="en-US"/>
        </w:rPr>
      </w:pPr>
    </w:p>
    <w:p w14:paraId="2A468D0A" w14:textId="5BC73A88" w:rsidR="00010DC5" w:rsidRPr="00ED1634" w:rsidRDefault="006741E7" w:rsidP="00DB306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b/>
          <w:sz w:val="22"/>
          <w:szCs w:val="22"/>
          <w:lang w:val="cs-CZ" w:eastAsia="en-US"/>
        </w:rPr>
        <w:t xml:space="preserve">Čl. </w:t>
      </w:r>
      <w:r w:rsidR="00010DC5" w:rsidRPr="00ED1634">
        <w:rPr>
          <w:rFonts w:ascii="Calibri" w:hAnsi="Calibri" w:cs="Calibri"/>
          <w:b/>
          <w:sz w:val="22"/>
          <w:szCs w:val="22"/>
          <w:lang w:val="cs-CZ" w:eastAsia="en-US"/>
        </w:rPr>
        <w:t>5 Závěrečná ustanovení</w:t>
      </w:r>
    </w:p>
    <w:p w14:paraId="6F9D929E" w14:textId="77777777" w:rsidR="00010DC5" w:rsidRPr="00ED1634" w:rsidRDefault="00010DC5" w:rsidP="00010DC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</w:p>
    <w:p w14:paraId="4D66864D" w14:textId="77777777" w:rsidR="007434C7" w:rsidRDefault="00333CA4" w:rsidP="00010D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>Smluvní strany mohou od s</w:t>
      </w:r>
      <w:r w:rsidR="00010DC5" w:rsidRPr="00ED1634">
        <w:rPr>
          <w:rFonts w:ascii="Calibri" w:hAnsi="Calibri" w:cs="Calibri"/>
          <w:sz w:val="22"/>
          <w:szCs w:val="22"/>
          <w:lang w:val="cs-CZ" w:eastAsia="en-US"/>
        </w:rPr>
        <w:t>mlouvy odstoupit v případě podstatného porušení smluvních závazků druhou stranou, a to dor</w:t>
      </w:r>
      <w:r w:rsidR="00D7267F" w:rsidRPr="00ED1634">
        <w:rPr>
          <w:rFonts w:ascii="Calibri" w:hAnsi="Calibri" w:cs="Calibri"/>
          <w:sz w:val="22"/>
          <w:szCs w:val="22"/>
          <w:lang w:val="cs-CZ" w:eastAsia="en-US"/>
        </w:rPr>
        <w:t xml:space="preserve">učením písemného odstoupení od 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>s</w:t>
      </w:r>
      <w:r w:rsidR="00010DC5" w:rsidRPr="00ED1634">
        <w:rPr>
          <w:rFonts w:ascii="Calibri" w:hAnsi="Calibri" w:cs="Calibri"/>
          <w:sz w:val="22"/>
          <w:szCs w:val="22"/>
          <w:lang w:val="cs-CZ" w:eastAsia="en-US"/>
        </w:rPr>
        <w:t xml:space="preserve">mlouvy, v němž bude sdělena skutečnost, v níž je spatřováno podstatné porušení 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>s</w:t>
      </w:r>
      <w:r w:rsidR="00010DC5" w:rsidRPr="00ED1634">
        <w:rPr>
          <w:rFonts w:ascii="Calibri" w:hAnsi="Calibri" w:cs="Calibri"/>
          <w:sz w:val="22"/>
          <w:szCs w:val="22"/>
          <w:lang w:val="cs-CZ" w:eastAsia="en-US"/>
        </w:rPr>
        <w:t xml:space="preserve">mlouvy. Za podstatné porušení </w:t>
      </w:r>
      <w:r w:rsidR="00D7267F" w:rsidRPr="00ED1634">
        <w:rPr>
          <w:rFonts w:ascii="Calibri" w:hAnsi="Calibri" w:cs="Calibri"/>
          <w:sz w:val="22"/>
          <w:szCs w:val="22"/>
          <w:lang w:val="cs-CZ" w:eastAsia="en-US"/>
        </w:rPr>
        <w:t>této S</w:t>
      </w:r>
      <w:r w:rsidR="00010DC5" w:rsidRPr="00ED1634">
        <w:rPr>
          <w:rFonts w:ascii="Calibri" w:hAnsi="Calibri" w:cs="Calibri"/>
          <w:sz w:val="22"/>
          <w:szCs w:val="22"/>
          <w:lang w:val="cs-CZ" w:eastAsia="en-US"/>
        </w:rPr>
        <w:t xml:space="preserve">mlouvy se považují: </w:t>
      </w:r>
    </w:p>
    <w:p w14:paraId="6AD8F8C1" w14:textId="77777777" w:rsidR="007434C7" w:rsidRDefault="00010DC5" w:rsidP="007434C7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prodlení </w:t>
      </w:r>
      <w:r w:rsidR="00BB779D" w:rsidRPr="00ED1634">
        <w:rPr>
          <w:rFonts w:ascii="Calibri" w:hAnsi="Calibri" w:cs="Calibri"/>
          <w:sz w:val="22"/>
          <w:szCs w:val="22"/>
          <w:lang w:val="cs-CZ" w:eastAsia="en-US"/>
        </w:rPr>
        <w:t>Objedn</w:t>
      </w:r>
      <w:r w:rsidR="0042524C" w:rsidRPr="00ED1634">
        <w:rPr>
          <w:rFonts w:ascii="Calibri" w:hAnsi="Calibri" w:cs="Calibri"/>
          <w:sz w:val="22"/>
          <w:szCs w:val="22"/>
          <w:lang w:val="cs-CZ" w:eastAsia="en-US"/>
        </w:rPr>
        <w:t xml:space="preserve">atele 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>se zapl</w:t>
      </w:r>
      <w:r w:rsidR="00DF2C9F" w:rsidRPr="00ED1634">
        <w:rPr>
          <w:rFonts w:ascii="Calibri" w:hAnsi="Calibri" w:cs="Calibri"/>
          <w:sz w:val="22"/>
          <w:szCs w:val="22"/>
          <w:lang w:val="cs-CZ" w:eastAsia="en-US"/>
        </w:rPr>
        <w:t xml:space="preserve">acením ceny </w:t>
      </w:r>
      <w:r w:rsidR="00D7257F" w:rsidRPr="00ED1634">
        <w:rPr>
          <w:rFonts w:ascii="Calibri" w:hAnsi="Calibri" w:cs="Calibri"/>
          <w:sz w:val="22"/>
          <w:szCs w:val="22"/>
          <w:lang w:val="cs-CZ" w:eastAsia="en-US"/>
        </w:rPr>
        <w:t xml:space="preserve">dle čl. 3 </w:t>
      </w:r>
      <w:r w:rsidR="00DF2C9F" w:rsidRPr="00ED1634">
        <w:rPr>
          <w:rFonts w:ascii="Calibri" w:hAnsi="Calibri" w:cs="Calibri"/>
          <w:sz w:val="22"/>
          <w:szCs w:val="22"/>
          <w:lang w:val="cs-CZ" w:eastAsia="en-US"/>
        </w:rPr>
        <w:t xml:space="preserve">přesahující 30 dnů, </w:t>
      </w:r>
    </w:p>
    <w:p w14:paraId="3E670934" w14:textId="77777777" w:rsidR="007434C7" w:rsidRDefault="00010DC5" w:rsidP="007434C7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prodlení Poskytovatele se zpřístupněním </w:t>
      </w:r>
      <w:r w:rsidR="007434C7">
        <w:rPr>
          <w:rFonts w:ascii="Calibri" w:hAnsi="Calibri" w:cs="Calibri"/>
          <w:sz w:val="22"/>
          <w:szCs w:val="22"/>
          <w:lang w:val="cs-CZ" w:eastAsia="en-US"/>
        </w:rPr>
        <w:t>P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>rodukt</w:t>
      </w:r>
      <w:r w:rsidR="007434C7">
        <w:rPr>
          <w:rFonts w:ascii="Calibri" w:hAnsi="Calibri" w:cs="Calibri"/>
          <w:sz w:val="22"/>
          <w:szCs w:val="22"/>
          <w:lang w:val="cs-CZ" w:eastAsia="en-US"/>
        </w:rPr>
        <w:t>u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 </w:t>
      </w:r>
      <w:r w:rsidR="00333CA4" w:rsidRPr="00ED1634">
        <w:rPr>
          <w:rFonts w:ascii="Calibri" w:hAnsi="Calibri" w:cs="Calibri"/>
          <w:sz w:val="22"/>
          <w:szCs w:val="22"/>
          <w:lang w:val="cs-CZ" w:eastAsia="en-US"/>
        </w:rPr>
        <w:t>Objednateli ve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 sjednané lhůtě</w:t>
      </w:r>
      <w:r w:rsidR="007434C7">
        <w:rPr>
          <w:rFonts w:ascii="Calibri" w:hAnsi="Calibri" w:cs="Calibri"/>
          <w:sz w:val="22"/>
          <w:szCs w:val="22"/>
          <w:lang w:val="cs-CZ" w:eastAsia="en-US"/>
        </w:rPr>
        <w:t>,</w:t>
      </w:r>
    </w:p>
    <w:p w14:paraId="1006E835" w14:textId="77777777" w:rsidR="007434C7" w:rsidRDefault="00010DC5" w:rsidP="007434C7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>úpadek Poskytovatele dle platného zákona o</w:t>
      </w:r>
      <w:r w:rsidR="00D7267F" w:rsidRPr="00ED1634">
        <w:rPr>
          <w:rFonts w:ascii="Calibri" w:hAnsi="Calibri" w:cs="Calibri"/>
          <w:sz w:val="22"/>
          <w:szCs w:val="22"/>
          <w:lang w:val="cs-CZ" w:eastAsia="en-US"/>
        </w:rPr>
        <w:t xml:space="preserve"> insolvenčním řízení</w:t>
      </w:r>
      <w:r w:rsidR="007434C7">
        <w:rPr>
          <w:rFonts w:ascii="Calibri" w:hAnsi="Calibri" w:cs="Calibri"/>
          <w:sz w:val="22"/>
          <w:szCs w:val="22"/>
          <w:lang w:val="cs-CZ" w:eastAsia="en-US"/>
        </w:rPr>
        <w:t>,</w:t>
      </w:r>
    </w:p>
    <w:p w14:paraId="27C2B500" w14:textId="16EB7FE6" w:rsidR="007434C7" w:rsidRPr="007434C7" w:rsidRDefault="007434C7" w:rsidP="007434C7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7434C7">
        <w:rPr>
          <w:rFonts w:ascii="Calibri" w:hAnsi="Calibri" w:cs="Calibri"/>
          <w:sz w:val="22"/>
          <w:szCs w:val="22"/>
          <w:lang w:val="cs-CZ" w:eastAsia="en-US"/>
        </w:rPr>
        <w:t xml:space="preserve">závada </w:t>
      </w:r>
      <w:r>
        <w:rPr>
          <w:rFonts w:ascii="Calibri" w:hAnsi="Calibri" w:cs="Calibri"/>
          <w:sz w:val="22"/>
          <w:szCs w:val="22"/>
          <w:lang w:val="cs-CZ" w:eastAsia="en-US"/>
        </w:rPr>
        <w:t xml:space="preserve">Produktu </w:t>
      </w:r>
      <w:r w:rsidRPr="007434C7">
        <w:rPr>
          <w:rFonts w:ascii="Calibri" w:hAnsi="Calibri" w:cs="Calibri"/>
          <w:sz w:val="22"/>
          <w:szCs w:val="22"/>
          <w:lang w:val="cs-CZ" w:eastAsia="en-US"/>
        </w:rPr>
        <w:t xml:space="preserve">způsobená zaviněným jednáním Poskytovatele, v jejímž důsledku Odběratel nemůže </w:t>
      </w:r>
      <w:r w:rsidR="002070BA">
        <w:rPr>
          <w:rFonts w:ascii="Calibri" w:hAnsi="Calibri" w:cs="Calibri"/>
          <w:sz w:val="22"/>
          <w:szCs w:val="22"/>
          <w:lang w:val="cs-CZ" w:eastAsia="en-US"/>
        </w:rPr>
        <w:t xml:space="preserve">Produkt </w:t>
      </w:r>
      <w:r w:rsidRPr="007434C7">
        <w:rPr>
          <w:rFonts w:ascii="Calibri" w:hAnsi="Calibri" w:cs="Calibri"/>
          <w:sz w:val="22"/>
          <w:szCs w:val="22"/>
          <w:lang w:val="cs-CZ" w:eastAsia="en-US"/>
        </w:rPr>
        <w:t xml:space="preserve">užívat způsobem sjednaným ve Smlouvě a jejích přílohách, pokud na závadu </w:t>
      </w:r>
      <w:r w:rsidR="002070BA">
        <w:rPr>
          <w:rFonts w:ascii="Calibri" w:hAnsi="Calibri" w:cs="Calibri"/>
          <w:sz w:val="22"/>
          <w:szCs w:val="22"/>
          <w:lang w:val="cs-CZ" w:eastAsia="en-US"/>
        </w:rPr>
        <w:t xml:space="preserve">Produktu </w:t>
      </w:r>
      <w:r w:rsidRPr="007434C7">
        <w:rPr>
          <w:rFonts w:ascii="Calibri" w:hAnsi="Calibri" w:cs="Calibri"/>
          <w:sz w:val="22"/>
          <w:szCs w:val="22"/>
          <w:lang w:val="cs-CZ" w:eastAsia="en-US"/>
        </w:rPr>
        <w:t>Odběratel Poskytovatele písemně upozornil a poskytl mu přiměřenou lhůtu pro nápravu závadného stavu, a tato lhůta marně uplynula,</w:t>
      </w:r>
    </w:p>
    <w:p w14:paraId="73A68D33" w14:textId="3EB22A0F" w:rsidR="007434C7" w:rsidRDefault="007434C7" w:rsidP="007434C7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7434C7">
        <w:rPr>
          <w:rFonts w:ascii="Calibri" w:hAnsi="Calibri" w:cs="Calibri"/>
          <w:sz w:val="22"/>
          <w:szCs w:val="22"/>
          <w:lang w:val="cs-CZ" w:eastAsia="en-US"/>
        </w:rPr>
        <w:t xml:space="preserve">užití obsahu Databáze neoprávněným způsobem (v rozporu s ustanoveními přílohy č. </w:t>
      </w:r>
      <w:r w:rsidR="002070BA">
        <w:rPr>
          <w:rFonts w:ascii="Calibri" w:hAnsi="Calibri" w:cs="Calibri"/>
          <w:sz w:val="22"/>
          <w:szCs w:val="22"/>
          <w:lang w:val="cs-CZ" w:eastAsia="en-US"/>
        </w:rPr>
        <w:t>1</w:t>
      </w:r>
      <w:r w:rsidRPr="007434C7">
        <w:rPr>
          <w:rFonts w:ascii="Calibri" w:hAnsi="Calibri" w:cs="Calibri"/>
          <w:sz w:val="22"/>
          <w:szCs w:val="22"/>
          <w:lang w:val="cs-CZ" w:eastAsia="en-US"/>
        </w:rPr>
        <w:t xml:space="preserve"> Smlouvy – Licenční smlouvy) ze strany Odběratele</w:t>
      </w:r>
      <w:r w:rsidR="009F022C">
        <w:rPr>
          <w:rFonts w:ascii="Calibri" w:hAnsi="Calibri" w:cs="Calibri"/>
          <w:sz w:val="22"/>
          <w:szCs w:val="22"/>
          <w:lang w:val="cs-CZ" w:eastAsia="en-US"/>
        </w:rPr>
        <w:t>.</w:t>
      </w:r>
    </w:p>
    <w:p w14:paraId="432F7A16" w14:textId="77777777" w:rsidR="009F022C" w:rsidRPr="007434C7" w:rsidRDefault="009F022C" w:rsidP="009F022C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sz w:val="22"/>
          <w:szCs w:val="22"/>
          <w:lang w:val="cs-CZ" w:eastAsia="en-US"/>
        </w:rPr>
      </w:pPr>
    </w:p>
    <w:p w14:paraId="0B0EBD60" w14:textId="1898B8A5" w:rsidR="00010DC5" w:rsidRPr="00ED1634" w:rsidRDefault="00D7267F" w:rsidP="009F022C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Dále lze </w:t>
      </w:r>
      <w:r w:rsidR="00333CA4" w:rsidRPr="00ED1634">
        <w:rPr>
          <w:rFonts w:ascii="Calibri" w:hAnsi="Calibri" w:cs="Calibri"/>
          <w:sz w:val="22"/>
          <w:szCs w:val="22"/>
          <w:lang w:val="cs-CZ" w:eastAsia="en-US"/>
        </w:rPr>
        <w:t>s</w:t>
      </w:r>
      <w:r w:rsidR="00010DC5" w:rsidRPr="00ED1634">
        <w:rPr>
          <w:rFonts w:ascii="Calibri" w:hAnsi="Calibri" w:cs="Calibri"/>
          <w:sz w:val="22"/>
          <w:szCs w:val="22"/>
          <w:lang w:val="cs-CZ" w:eastAsia="en-US"/>
        </w:rPr>
        <w:t xml:space="preserve">mlouvu ukončit </w:t>
      </w:r>
      <w:r w:rsidR="00333CA4" w:rsidRPr="00ED1634">
        <w:rPr>
          <w:rFonts w:ascii="Calibri" w:hAnsi="Calibri" w:cs="Calibri"/>
          <w:sz w:val="22"/>
          <w:szCs w:val="22"/>
          <w:lang w:val="cs-CZ" w:eastAsia="en-US"/>
        </w:rPr>
        <w:t xml:space="preserve">vzájemnou </w:t>
      </w:r>
      <w:r w:rsidR="00010DC5" w:rsidRPr="00ED1634">
        <w:rPr>
          <w:rFonts w:ascii="Calibri" w:hAnsi="Calibri" w:cs="Calibri"/>
          <w:sz w:val="22"/>
          <w:szCs w:val="22"/>
          <w:lang w:val="cs-CZ" w:eastAsia="en-US"/>
        </w:rPr>
        <w:t>dohodou smluvních stran.</w:t>
      </w:r>
    </w:p>
    <w:p w14:paraId="4F83B6A9" w14:textId="77777777" w:rsidR="00010DC5" w:rsidRPr="00ED1634" w:rsidRDefault="00010DC5" w:rsidP="00010DC5">
      <w:pPr>
        <w:pStyle w:val="Odstavecseseznamem1"/>
        <w:rPr>
          <w:rFonts w:ascii="Calibri" w:hAnsi="Calibri" w:cs="Calibri"/>
          <w:sz w:val="22"/>
          <w:szCs w:val="22"/>
          <w:lang w:val="cs-CZ" w:eastAsia="en-US"/>
        </w:rPr>
      </w:pPr>
    </w:p>
    <w:p w14:paraId="0B03405F" w14:textId="77777777" w:rsidR="00964DFD" w:rsidRPr="00ED1634" w:rsidRDefault="00964DFD" w:rsidP="00964DF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Platnost smlouvy může být </w:t>
      </w:r>
      <w:r w:rsidR="00333CA4" w:rsidRPr="00ED1634">
        <w:rPr>
          <w:rFonts w:ascii="Calibri" w:hAnsi="Calibri" w:cs="Calibri"/>
          <w:sz w:val="22"/>
          <w:szCs w:val="22"/>
          <w:lang w:val="cs-CZ"/>
        </w:rPr>
        <w:t>ukončena,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popř. smlouva zrušena také v důsledku dalších právních skutečností, s nimiž zánik tohoto vztahu spojuje česká právní úprava nebo písemná dohoda smluvních stran, vč. té</w:t>
      </w:r>
      <w:r w:rsidR="00DB3066" w:rsidRPr="00ED1634">
        <w:rPr>
          <w:rFonts w:ascii="Calibri" w:hAnsi="Calibri" w:cs="Calibri"/>
          <w:sz w:val="22"/>
          <w:szCs w:val="22"/>
          <w:lang w:val="cs-CZ"/>
        </w:rPr>
        <w:t xml:space="preserve">to </w:t>
      </w:r>
      <w:r w:rsidR="00333CA4" w:rsidRPr="00ED1634">
        <w:rPr>
          <w:rFonts w:ascii="Calibri" w:hAnsi="Calibri" w:cs="Calibri"/>
          <w:sz w:val="22"/>
          <w:szCs w:val="22"/>
          <w:lang w:val="cs-CZ"/>
        </w:rPr>
        <w:t>s</w:t>
      </w:r>
      <w:r w:rsidRPr="00ED1634">
        <w:rPr>
          <w:rFonts w:ascii="Calibri" w:hAnsi="Calibri" w:cs="Calibri"/>
          <w:sz w:val="22"/>
          <w:szCs w:val="22"/>
          <w:lang w:val="cs-CZ"/>
        </w:rPr>
        <w:t>mlouvy a dodatků k ní, a to v případech tam uvedených.</w:t>
      </w:r>
    </w:p>
    <w:p w14:paraId="16C94139" w14:textId="77777777" w:rsidR="00964DFD" w:rsidRPr="00ED1634" w:rsidRDefault="00964DFD" w:rsidP="00964D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</w:p>
    <w:p w14:paraId="57F4EC7D" w14:textId="77777777" w:rsidR="00FD5241" w:rsidRDefault="00DB3066" w:rsidP="00FD524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Tuto S</w:t>
      </w:r>
      <w:r w:rsidR="00964DFD" w:rsidRPr="00ED1634">
        <w:rPr>
          <w:rFonts w:ascii="Calibri" w:hAnsi="Calibri" w:cs="Calibri"/>
          <w:sz w:val="22"/>
          <w:szCs w:val="22"/>
          <w:lang w:val="cs-CZ"/>
        </w:rPr>
        <w:t xml:space="preserve">mlouvu lze měnit nebo doplňovat pouze písemnou dohodou smluvních stran, popř. formou písemných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 xml:space="preserve">vzestupně </w:t>
      </w:r>
      <w:r w:rsidR="00964DFD" w:rsidRPr="00ED1634">
        <w:rPr>
          <w:rFonts w:ascii="Calibri" w:hAnsi="Calibri" w:cs="Calibri"/>
          <w:sz w:val="22"/>
          <w:szCs w:val="22"/>
          <w:lang w:val="cs-CZ"/>
        </w:rPr>
        <w:t>číslovaných dodatků, podepsaných oprávněnými zástupci obou smluvních stran.</w:t>
      </w:r>
      <w:r w:rsidR="00BD7BC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35D59" w:rsidRPr="00ED1634">
        <w:rPr>
          <w:rFonts w:ascii="Calibri" w:hAnsi="Calibri" w:cs="Calibri"/>
          <w:sz w:val="22"/>
          <w:szCs w:val="22"/>
          <w:lang w:val="cs-CZ"/>
        </w:rPr>
        <w:t xml:space="preserve">Právní jednání smluvních </w:t>
      </w:r>
      <w:r w:rsidR="00964DFD" w:rsidRPr="00ED1634">
        <w:rPr>
          <w:rFonts w:ascii="Calibri" w:hAnsi="Calibri" w:cs="Calibri"/>
          <w:sz w:val="22"/>
          <w:szCs w:val="22"/>
          <w:lang w:val="cs-CZ"/>
        </w:rPr>
        <w:t>stran nebo strany, kter</w:t>
      </w:r>
      <w:r w:rsidR="00F35D59" w:rsidRPr="00ED1634">
        <w:rPr>
          <w:rFonts w:ascii="Calibri" w:hAnsi="Calibri" w:cs="Calibri"/>
          <w:sz w:val="22"/>
          <w:szCs w:val="22"/>
          <w:lang w:val="cs-CZ"/>
        </w:rPr>
        <w:t xml:space="preserve">é </w:t>
      </w:r>
      <w:r w:rsidR="00964DFD" w:rsidRPr="00ED1634">
        <w:rPr>
          <w:rFonts w:ascii="Calibri" w:hAnsi="Calibri" w:cs="Calibri"/>
          <w:sz w:val="22"/>
          <w:szCs w:val="22"/>
          <w:lang w:val="cs-CZ"/>
        </w:rPr>
        <w:t>tuto smlouvu ruší nebo ukončuje její platnost, nebo na základě něhož má tento následek nastat, vyžaduje rovněž písemnou formu.</w:t>
      </w:r>
    </w:p>
    <w:p w14:paraId="6A2169E7" w14:textId="77777777" w:rsidR="00FD5241" w:rsidRDefault="00FD5241" w:rsidP="00FD5241">
      <w:pPr>
        <w:pStyle w:val="Odstavecseseznamem"/>
        <w:rPr>
          <w:rFonts w:ascii="Calibri" w:hAnsi="Calibri" w:cs="Calibri"/>
          <w:sz w:val="22"/>
          <w:szCs w:val="22"/>
          <w:lang w:val="cs-CZ" w:eastAsia="en-US"/>
        </w:rPr>
      </w:pPr>
    </w:p>
    <w:p w14:paraId="775193E2" w14:textId="01DB5FC0" w:rsidR="00FD5241" w:rsidRPr="00FD5241" w:rsidRDefault="00FD5241" w:rsidP="00FD524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FD5241">
        <w:rPr>
          <w:rFonts w:ascii="Calibri" w:hAnsi="Calibri" w:cs="Calibri"/>
          <w:sz w:val="22"/>
          <w:szCs w:val="22"/>
          <w:lang w:val="cs-CZ" w:eastAsia="en-US"/>
        </w:rPr>
        <w:t xml:space="preserve">Tato smlouva je uzavírána elektronicky připojením uznávaných elektronických podpisů obou Smluvních stran, ve smyslu ust. § 6 odst. 2 zákona č. 297/2016 Sb., o službách vytvářejících důvěru pro elektronické transakce, ve znění pozdějších předpisů, pokud se Smluvní strany nedohodnou jinak.  </w:t>
      </w:r>
    </w:p>
    <w:p w14:paraId="5784C61E" w14:textId="77777777" w:rsidR="00010DC5" w:rsidRPr="00ED1634" w:rsidRDefault="00010DC5" w:rsidP="00010DC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cs-CZ" w:eastAsia="en-US"/>
        </w:rPr>
      </w:pPr>
    </w:p>
    <w:p w14:paraId="1BB14AB6" w14:textId="77777777" w:rsidR="00010DC5" w:rsidRPr="00ED1634" w:rsidRDefault="00010DC5" w:rsidP="00010D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lastRenderedPageBreak/>
        <w:t xml:space="preserve">Nedílnou součástí </w:t>
      </w:r>
      <w:r w:rsidR="00333CA4" w:rsidRPr="00ED1634">
        <w:rPr>
          <w:rFonts w:ascii="Calibri" w:hAnsi="Calibri" w:cs="Calibri"/>
          <w:sz w:val="22"/>
          <w:szCs w:val="22"/>
          <w:lang w:val="cs-CZ" w:eastAsia="en-US"/>
        </w:rPr>
        <w:t>s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mlouvy </w:t>
      </w:r>
      <w:r w:rsidR="00563D3E" w:rsidRPr="00ED1634">
        <w:rPr>
          <w:rFonts w:ascii="Calibri" w:hAnsi="Calibri" w:cs="Calibri"/>
          <w:sz w:val="22"/>
          <w:szCs w:val="22"/>
          <w:lang w:val="cs-CZ" w:eastAsia="en-US"/>
        </w:rPr>
        <w:t>jsou následující přílohy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>:</w:t>
      </w:r>
    </w:p>
    <w:p w14:paraId="7B8BEB79" w14:textId="77777777" w:rsidR="00010DC5" w:rsidRPr="00ED1634" w:rsidRDefault="00010DC5" w:rsidP="00010DC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</w:p>
    <w:p w14:paraId="41D58C79" w14:textId="77777777" w:rsidR="00874246" w:rsidRPr="00ED1634" w:rsidRDefault="00010DC5" w:rsidP="00010DC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Příloha č. 1 </w:t>
      </w:r>
      <w:r w:rsidR="001661D5" w:rsidRPr="00ED1634">
        <w:rPr>
          <w:rFonts w:ascii="Calibri" w:hAnsi="Calibri" w:cs="Calibri"/>
          <w:sz w:val="22"/>
          <w:szCs w:val="22"/>
          <w:lang w:val="cs-CZ" w:eastAsia="en-US"/>
        </w:rPr>
        <w:t>–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 </w:t>
      </w:r>
      <w:r w:rsidR="00921247" w:rsidRPr="00ED1634">
        <w:rPr>
          <w:rFonts w:ascii="Calibri" w:hAnsi="Calibri" w:cs="Calibri"/>
          <w:sz w:val="22"/>
          <w:szCs w:val="22"/>
          <w:lang w:val="cs-CZ" w:eastAsia="en-US"/>
        </w:rPr>
        <w:t>Licenční smlouva</w:t>
      </w:r>
      <w:r w:rsidR="00A4024C" w:rsidRPr="00ED1634">
        <w:rPr>
          <w:rFonts w:ascii="Calibri" w:hAnsi="Calibri" w:cs="Calibri"/>
          <w:sz w:val="22"/>
          <w:szCs w:val="22"/>
          <w:lang w:val="cs-CZ" w:eastAsia="en-US"/>
        </w:rPr>
        <w:t xml:space="preserve"> – anglický originál a jeho český </w:t>
      </w:r>
      <w:r w:rsidR="00333CA4" w:rsidRPr="00ED1634">
        <w:rPr>
          <w:rFonts w:ascii="Calibri" w:hAnsi="Calibri" w:cs="Calibri"/>
          <w:sz w:val="22"/>
          <w:szCs w:val="22"/>
          <w:lang w:val="cs-CZ" w:eastAsia="en-US"/>
        </w:rPr>
        <w:t xml:space="preserve">orientační </w:t>
      </w:r>
      <w:r w:rsidR="00A4024C" w:rsidRPr="00ED1634">
        <w:rPr>
          <w:rFonts w:ascii="Calibri" w:hAnsi="Calibri" w:cs="Calibri"/>
          <w:sz w:val="22"/>
          <w:szCs w:val="22"/>
          <w:lang w:val="cs-CZ" w:eastAsia="en-US"/>
        </w:rPr>
        <w:t>překlad</w:t>
      </w:r>
    </w:p>
    <w:p w14:paraId="387AE030" w14:textId="77777777" w:rsidR="00A4024C" w:rsidRPr="00ED1634" w:rsidRDefault="00A4024C" w:rsidP="00A4024C">
      <w:pPr>
        <w:autoSpaceDE w:val="0"/>
        <w:autoSpaceDN w:val="0"/>
        <w:adjustRightInd w:val="0"/>
        <w:ind w:left="1070"/>
        <w:jc w:val="both"/>
        <w:rPr>
          <w:rFonts w:ascii="Calibri" w:hAnsi="Calibri" w:cs="Calibri"/>
          <w:sz w:val="22"/>
          <w:szCs w:val="22"/>
          <w:lang w:val="cs-CZ" w:eastAsia="en-US"/>
        </w:rPr>
      </w:pPr>
    </w:p>
    <w:p w14:paraId="5CF7704C" w14:textId="77777777" w:rsidR="006D6A50" w:rsidRPr="00ED1634" w:rsidRDefault="00964DFD" w:rsidP="006D6A5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Vztahy mezi smluvními stranami se řídí českým právním řádem. Ve věcech </w:t>
      </w:r>
      <w:r w:rsidR="006D6A50" w:rsidRPr="00ED1634">
        <w:rPr>
          <w:rFonts w:ascii="Calibri" w:hAnsi="Calibri" w:cs="Calibri"/>
          <w:sz w:val="22"/>
          <w:szCs w:val="22"/>
          <w:lang w:val="cs-CZ" w:eastAsia="en-US"/>
        </w:rPr>
        <w:t>touto s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mlouvou výslovně neupravených se právní vztahy z ní vyplývající řídí příslušnými ustanoveními zákona č. 89/2012 Sb., občanský zákoník </w:t>
      </w:r>
      <w:r w:rsidR="00F35D59" w:rsidRPr="00ED1634">
        <w:rPr>
          <w:rFonts w:ascii="Calibri" w:hAnsi="Calibri" w:cs="Calibri"/>
          <w:sz w:val="22"/>
          <w:szCs w:val="22"/>
          <w:lang w:val="cs-CZ" w:eastAsia="en-US"/>
        </w:rPr>
        <w:t xml:space="preserve"> 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 a ostatními obecně závaznými právními předpisy</w:t>
      </w:r>
      <w:r w:rsidR="004F7D4C" w:rsidRPr="00ED1634">
        <w:rPr>
          <w:rFonts w:ascii="Calibri" w:hAnsi="Calibri" w:cs="Calibri"/>
          <w:sz w:val="22"/>
          <w:szCs w:val="22"/>
          <w:lang w:val="cs-CZ" w:eastAsia="en-US"/>
        </w:rPr>
        <w:t xml:space="preserve"> České republiky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>.</w:t>
      </w:r>
      <w:r w:rsidR="00F35D59" w:rsidRPr="00ED1634">
        <w:rPr>
          <w:rFonts w:ascii="Calibri" w:hAnsi="Calibri" w:cs="Calibri"/>
          <w:sz w:val="22"/>
          <w:szCs w:val="22"/>
          <w:lang w:val="cs-CZ" w:eastAsia="en-US"/>
        </w:rPr>
        <w:t xml:space="preserve"> Licenční </w:t>
      </w:r>
      <w:r w:rsidR="00F12584" w:rsidRPr="00ED1634">
        <w:rPr>
          <w:rFonts w:ascii="Calibri" w:hAnsi="Calibri" w:cs="Calibri"/>
          <w:sz w:val="22"/>
          <w:szCs w:val="22"/>
          <w:lang w:val="cs-CZ" w:eastAsia="en-US"/>
        </w:rPr>
        <w:t>podmínky (příloha č.1</w:t>
      </w:r>
      <w:r w:rsidR="00333CA4" w:rsidRPr="00ED1634">
        <w:rPr>
          <w:rFonts w:ascii="Calibri" w:hAnsi="Calibri" w:cs="Calibri"/>
          <w:sz w:val="22"/>
          <w:szCs w:val="22"/>
          <w:lang w:val="cs-CZ" w:eastAsia="en-US"/>
        </w:rPr>
        <w:t xml:space="preserve"> smlouvy</w:t>
      </w:r>
      <w:r w:rsidR="00F12584" w:rsidRPr="00ED1634">
        <w:rPr>
          <w:rFonts w:ascii="Calibri" w:hAnsi="Calibri" w:cs="Calibri"/>
          <w:sz w:val="22"/>
          <w:szCs w:val="22"/>
          <w:lang w:val="cs-CZ" w:eastAsia="en-US"/>
        </w:rPr>
        <w:t xml:space="preserve">) </w:t>
      </w:r>
      <w:r w:rsidR="00F35D59" w:rsidRPr="00ED1634">
        <w:rPr>
          <w:rFonts w:ascii="Calibri" w:hAnsi="Calibri" w:cs="Calibri"/>
          <w:sz w:val="22"/>
          <w:szCs w:val="22"/>
          <w:lang w:val="cs-CZ" w:eastAsia="en-US"/>
        </w:rPr>
        <w:t>se řídí právním řádem a právními</w:t>
      </w:r>
      <w:r w:rsidR="00F12584" w:rsidRPr="00ED1634">
        <w:rPr>
          <w:rFonts w:ascii="Calibri" w:hAnsi="Calibri" w:cs="Calibri"/>
          <w:sz w:val="22"/>
          <w:szCs w:val="22"/>
          <w:lang w:val="cs-CZ" w:eastAsia="en-US"/>
        </w:rPr>
        <w:t xml:space="preserve"> </w:t>
      </w:r>
      <w:r w:rsidR="00F35D59" w:rsidRPr="00ED1634">
        <w:rPr>
          <w:rFonts w:ascii="Calibri" w:hAnsi="Calibri" w:cs="Calibri"/>
          <w:sz w:val="22"/>
          <w:szCs w:val="22"/>
          <w:lang w:val="cs-CZ" w:eastAsia="en-US"/>
        </w:rPr>
        <w:t>předp</w:t>
      </w:r>
      <w:r w:rsidR="00F12584" w:rsidRPr="00ED1634">
        <w:rPr>
          <w:rFonts w:ascii="Calibri" w:hAnsi="Calibri" w:cs="Calibri"/>
          <w:sz w:val="22"/>
          <w:szCs w:val="22"/>
          <w:lang w:val="cs-CZ" w:eastAsia="en-US"/>
        </w:rPr>
        <w:t xml:space="preserve">isy uvedenými v </w:t>
      </w:r>
      <w:r w:rsidR="00F35D59" w:rsidRPr="00ED1634">
        <w:rPr>
          <w:rFonts w:ascii="Calibri" w:hAnsi="Calibri" w:cs="Calibri"/>
          <w:sz w:val="22"/>
          <w:szCs w:val="22"/>
          <w:lang w:val="cs-CZ" w:eastAsia="en-US"/>
        </w:rPr>
        <w:t>Licenčních podmínkách</w:t>
      </w:r>
      <w:r w:rsidR="00F12584" w:rsidRPr="00ED1634">
        <w:rPr>
          <w:rFonts w:ascii="Calibri" w:hAnsi="Calibri" w:cs="Calibri"/>
          <w:sz w:val="22"/>
          <w:szCs w:val="22"/>
          <w:lang w:val="cs-CZ" w:eastAsia="en-US"/>
        </w:rPr>
        <w:t>.</w:t>
      </w:r>
    </w:p>
    <w:p w14:paraId="1B9BEBCD" w14:textId="77777777" w:rsidR="006D6A50" w:rsidRPr="00ED1634" w:rsidRDefault="006D6A50" w:rsidP="00306C9C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47B1E94B" w14:textId="4295C359" w:rsidR="006D6A50" w:rsidRPr="00ED1634" w:rsidRDefault="006D6A50" w:rsidP="006D6A5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>Smlouva vstupuje v platnost dnem jejího podpisu druhou ze smluvních stran a</w:t>
      </w:r>
      <w:r w:rsidR="00333CA4" w:rsidRPr="00ED1634">
        <w:rPr>
          <w:rFonts w:ascii="Calibri" w:hAnsi="Calibri" w:cs="Calibri"/>
          <w:sz w:val="22"/>
          <w:szCs w:val="22"/>
          <w:lang w:val="cs-CZ" w:eastAsia="en-US"/>
        </w:rPr>
        <w:t xml:space="preserve"> v účinnost dle ustanovení odst. 8 tohoto článku. Smlouva se </w:t>
      </w:r>
      <w:r w:rsidRPr="00ED1634">
        <w:rPr>
          <w:rFonts w:ascii="Calibri" w:hAnsi="Calibri" w:cs="Calibri"/>
          <w:sz w:val="22"/>
          <w:szCs w:val="22"/>
          <w:lang w:val="cs-CZ" w:eastAsia="en-US"/>
        </w:rPr>
        <w:t xml:space="preserve">uzavírá na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dobu určitou </w:t>
      </w:r>
      <w:r w:rsidR="00333CA4" w:rsidRPr="00ED1634">
        <w:rPr>
          <w:rFonts w:ascii="Calibri" w:hAnsi="Calibri" w:cs="Calibri"/>
          <w:sz w:val="22"/>
          <w:szCs w:val="22"/>
          <w:lang w:val="cs-CZ"/>
        </w:rPr>
        <w:t xml:space="preserve">do </w:t>
      </w:r>
      <w:r w:rsidR="00C91777" w:rsidRPr="00ED1634">
        <w:rPr>
          <w:rFonts w:ascii="Calibri" w:hAnsi="Calibri" w:cs="Calibri"/>
          <w:sz w:val="22"/>
          <w:szCs w:val="22"/>
          <w:lang w:val="cs-CZ"/>
        </w:rPr>
        <w:t>31.12</w:t>
      </w:r>
      <w:r w:rsidRPr="00ED1634">
        <w:rPr>
          <w:rFonts w:ascii="Calibri" w:hAnsi="Calibri" w:cs="Calibri"/>
          <w:sz w:val="22"/>
          <w:szCs w:val="22"/>
          <w:lang w:val="cs-CZ"/>
        </w:rPr>
        <w:t>.20</w:t>
      </w:r>
      <w:r w:rsidR="009A0938" w:rsidRPr="00ED1634">
        <w:rPr>
          <w:rFonts w:ascii="Calibri" w:hAnsi="Calibri" w:cs="Calibri"/>
          <w:sz w:val="22"/>
          <w:szCs w:val="22"/>
          <w:lang w:val="cs-CZ"/>
        </w:rPr>
        <w:t>2</w:t>
      </w:r>
      <w:r w:rsidR="0047626F">
        <w:rPr>
          <w:rFonts w:ascii="Calibri" w:hAnsi="Calibri" w:cs="Calibri"/>
          <w:sz w:val="22"/>
          <w:szCs w:val="22"/>
          <w:lang w:val="cs-CZ"/>
        </w:rPr>
        <w:t>7</w:t>
      </w:r>
      <w:r w:rsidRPr="00ED1634">
        <w:rPr>
          <w:rFonts w:ascii="Calibri" w:hAnsi="Calibri" w:cs="Calibri"/>
          <w:sz w:val="22"/>
          <w:szCs w:val="22"/>
          <w:lang w:val="cs-CZ"/>
        </w:rPr>
        <w:t>.</w:t>
      </w:r>
      <w:r w:rsidRPr="00ED1634">
        <w:rPr>
          <w:rFonts w:ascii="Calibri" w:hAnsi="Calibri" w:cs="Calibri"/>
          <w:color w:val="1F497D"/>
          <w:lang w:val="cs-CZ"/>
        </w:rPr>
        <w:t xml:space="preserve"> </w:t>
      </w:r>
    </w:p>
    <w:p w14:paraId="0F4FC993" w14:textId="77777777" w:rsidR="002F6222" w:rsidRPr="00ED1634" w:rsidRDefault="002F6222" w:rsidP="002F62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lang w:val="cs-CZ" w:eastAsia="en-US"/>
        </w:rPr>
      </w:pPr>
    </w:p>
    <w:p w14:paraId="02F4D264" w14:textId="77777777" w:rsidR="002645E6" w:rsidRPr="00ED1634" w:rsidRDefault="002F6222" w:rsidP="002645E6">
      <w:pPr>
        <w:numPr>
          <w:ilvl w:val="0"/>
          <w:numId w:val="7"/>
        </w:numPr>
        <w:rPr>
          <w:rFonts w:ascii="Calibri" w:hAnsi="Calibri" w:cs="Calibri"/>
          <w:sz w:val="22"/>
          <w:szCs w:val="22"/>
          <w:lang w:val="cs-CZ" w:eastAsia="en-US"/>
        </w:rPr>
      </w:pPr>
      <w:r w:rsidRPr="00ED1634">
        <w:rPr>
          <w:rFonts w:ascii="Calibri" w:hAnsi="Calibri" w:cs="Calibri"/>
          <w:sz w:val="22"/>
          <w:szCs w:val="22"/>
          <w:lang w:val="cs-CZ" w:eastAsia="en-US"/>
        </w:rPr>
        <w:t>S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mluvní strany berou na vědomí, že </w:t>
      </w:r>
      <w:r w:rsidR="004F7D4C" w:rsidRPr="00ED1634">
        <w:rPr>
          <w:rFonts w:ascii="Calibri" w:hAnsi="Calibri" w:cs="Calibri"/>
          <w:sz w:val="22"/>
          <w:szCs w:val="22"/>
          <w:lang w:val="cs-CZ"/>
        </w:rPr>
        <w:t xml:space="preserve">podmínkou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>nabytí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účinnosti </w:t>
      </w:r>
      <w:r w:rsidR="004F7D4C" w:rsidRPr="00ED1634">
        <w:rPr>
          <w:rFonts w:ascii="Calibri" w:hAnsi="Calibri" w:cs="Calibri"/>
          <w:sz w:val="22"/>
          <w:szCs w:val="22"/>
          <w:lang w:val="cs-CZ"/>
        </w:rPr>
        <w:t xml:space="preserve">této smlouvy je její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uveřejnění v registru smluv podle zák.č. 340/2015 Sb., registru smluv, ve znění pozdějších předpisů, a s tímto uveřejněním souhlasí. 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 xml:space="preserve">Zveřejnění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Smlouvy 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 xml:space="preserve">v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registru smluv 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 xml:space="preserve">dle tohoto odstavce 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zajistí </w:t>
      </w:r>
      <w:r w:rsidR="004F7D4C" w:rsidRPr="00ED1634">
        <w:rPr>
          <w:rFonts w:ascii="Calibri" w:hAnsi="Calibri" w:cs="Calibri"/>
          <w:sz w:val="22"/>
          <w:szCs w:val="22"/>
          <w:lang w:val="cs-CZ"/>
        </w:rPr>
        <w:t>bez zbytečného odkladu po podpisu smlouvy</w:t>
      </w:r>
      <w:r w:rsidR="004F7D4C" w:rsidRPr="00ED1634" w:rsidDel="00D7257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7257F" w:rsidRPr="00ED1634">
        <w:rPr>
          <w:rFonts w:ascii="Calibri" w:hAnsi="Calibri" w:cs="Calibri"/>
          <w:sz w:val="22"/>
          <w:szCs w:val="22"/>
          <w:lang w:val="cs-CZ"/>
        </w:rPr>
        <w:t>Objednatel</w:t>
      </w:r>
      <w:r w:rsidRPr="00ED1634">
        <w:rPr>
          <w:rFonts w:ascii="Calibri" w:hAnsi="Calibri" w:cs="Calibri"/>
          <w:sz w:val="22"/>
          <w:szCs w:val="22"/>
          <w:lang w:val="cs-CZ"/>
        </w:rPr>
        <w:t>.</w:t>
      </w:r>
      <w:r w:rsidR="00D412DC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537EC78" w14:textId="77777777" w:rsidR="00964DFD" w:rsidRPr="00ED1634" w:rsidRDefault="00964DFD" w:rsidP="00964DF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cs-CZ" w:eastAsia="en-US"/>
        </w:rPr>
      </w:pPr>
    </w:p>
    <w:p w14:paraId="4D777C88" w14:textId="77777777" w:rsidR="00D614F5" w:rsidRPr="00ED1634" w:rsidRDefault="00D614F5" w:rsidP="00010DC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09A64D0" w14:textId="6688319C" w:rsidR="00010DC5" w:rsidRPr="00ED1634" w:rsidRDefault="00010DC5" w:rsidP="00010DC5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V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> </w:t>
      </w:r>
      <w:r w:rsidR="0047626F">
        <w:rPr>
          <w:rFonts w:ascii="Calibri" w:hAnsi="Calibri" w:cs="Calibri"/>
          <w:sz w:val="22"/>
          <w:szCs w:val="22"/>
          <w:lang w:val="cs-CZ"/>
        </w:rPr>
        <w:t>Praze</w:t>
      </w:r>
      <w:r w:rsidR="00AE0D5B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F2C9F" w:rsidRPr="00ED1634">
        <w:rPr>
          <w:rFonts w:ascii="Calibri" w:hAnsi="Calibri" w:cs="Calibri"/>
          <w:sz w:val="22"/>
          <w:szCs w:val="22"/>
          <w:lang w:val="cs-CZ"/>
        </w:rPr>
        <w:t>dne</w:t>
      </w:r>
      <w:r w:rsidR="002645E6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E493A" w:rsidRPr="00ED1634">
        <w:rPr>
          <w:rFonts w:ascii="Calibri" w:hAnsi="Calibri" w:cs="Calibri"/>
          <w:sz w:val="22"/>
          <w:szCs w:val="22"/>
          <w:lang w:val="cs-CZ"/>
        </w:rPr>
        <w:t xml:space="preserve">(viz datum </w:t>
      </w:r>
      <w:r w:rsidR="00AA0146">
        <w:rPr>
          <w:rFonts w:ascii="Calibri" w:hAnsi="Calibri" w:cs="Calibri"/>
          <w:sz w:val="22"/>
          <w:szCs w:val="22"/>
          <w:lang w:val="cs-CZ"/>
        </w:rPr>
        <w:t>e-</w:t>
      </w:r>
      <w:r w:rsidR="00DE493A" w:rsidRPr="00ED1634">
        <w:rPr>
          <w:rFonts w:ascii="Calibri" w:hAnsi="Calibri" w:cs="Calibri"/>
          <w:sz w:val="22"/>
          <w:szCs w:val="22"/>
          <w:lang w:val="cs-CZ"/>
        </w:rPr>
        <w:t>podpisu)</w:t>
      </w:r>
      <w:r w:rsidR="002645E6" w:rsidRPr="00ED1634">
        <w:rPr>
          <w:rFonts w:ascii="Calibri" w:hAnsi="Calibri" w:cs="Calibri"/>
          <w:sz w:val="22"/>
          <w:szCs w:val="22"/>
          <w:lang w:val="cs-CZ"/>
        </w:rPr>
        <w:tab/>
      </w:r>
      <w:r w:rsidR="001F6D14" w:rsidRPr="00ED1634">
        <w:rPr>
          <w:rFonts w:ascii="Calibri" w:hAnsi="Calibri" w:cs="Calibri"/>
          <w:sz w:val="22"/>
          <w:szCs w:val="22"/>
          <w:lang w:val="cs-CZ"/>
        </w:rPr>
        <w:tab/>
      </w:r>
      <w:r w:rsidR="00DB3066"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>V</w:t>
      </w:r>
      <w:r w:rsidR="00A73CC1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E7A29" w:rsidRPr="00ED1634">
        <w:rPr>
          <w:rFonts w:ascii="Calibri" w:hAnsi="Calibri" w:cs="Calibri"/>
          <w:sz w:val="22"/>
          <w:szCs w:val="22"/>
          <w:lang w:val="cs-CZ"/>
        </w:rPr>
        <w:t>Praze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 dne</w:t>
      </w:r>
      <w:r w:rsidR="00C27BE7" w:rsidRPr="00ED16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E493A" w:rsidRPr="00ED1634">
        <w:rPr>
          <w:rFonts w:ascii="Calibri" w:hAnsi="Calibri" w:cs="Calibri"/>
          <w:sz w:val="22"/>
          <w:szCs w:val="22"/>
          <w:lang w:val="cs-CZ"/>
        </w:rPr>
        <w:t xml:space="preserve">(viz datum </w:t>
      </w:r>
      <w:r w:rsidR="00AA0146">
        <w:rPr>
          <w:rFonts w:ascii="Calibri" w:hAnsi="Calibri" w:cs="Calibri"/>
          <w:sz w:val="22"/>
          <w:szCs w:val="22"/>
          <w:lang w:val="cs-CZ"/>
        </w:rPr>
        <w:t>e-</w:t>
      </w:r>
      <w:r w:rsidR="00DE493A" w:rsidRPr="00ED1634">
        <w:rPr>
          <w:rFonts w:ascii="Calibri" w:hAnsi="Calibri" w:cs="Calibri"/>
          <w:sz w:val="22"/>
          <w:szCs w:val="22"/>
          <w:lang w:val="cs-CZ"/>
        </w:rPr>
        <w:t>podpisu)</w:t>
      </w:r>
    </w:p>
    <w:p w14:paraId="3A66BE1B" w14:textId="77777777" w:rsidR="00010DC5" w:rsidRPr="00ED1634" w:rsidRDefault="00010DC5" w:rsidP="00010DC5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  <w:t xml:space="preserve"> </w:t>
      </w:r>
    </w:p>
    <w:p w14:paraId="1388B60E" w14:textId="77777777" w:rsidR="008122CD" w:rsidRPr="00ED1634" w:rsidRDefault="003720EC" w:rsidP="00A4024C">
      <w:pPr>
        <w:tabs>
          <w:tab w:val="left" w:pos="4253"/>
        </w:tabs>
        <w:ind w:left="4248" w:hanging="4248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Pr="00ED1634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="00AE73D9" w:rsidRPr="00ED1634">
        <w:rPr>
          <w:rFonts w:ascii="Calibri" w:hAnsi="Calibri" w:cs="Calibri"/>
          <w:b/>
          <w:bCs/>
          <w:sz w:val="22"/>
          <w:szCs w:val="22"/>
          <w:lang w:val="cs-CZ"/>
        </w:rPr>
        <w:tab/>
      </w:r>
    </w:p>
    <w:p w14:paraId="1DD0D239" w14:textId="1B7E890C" w:rsidR="008122CD" w:rsidRPr="00ED1634" w:rsidRDefault="0032574C" w:rsidP="008122CD">
      <w:pPr>
        <w:tabs>
          <w:tab w:val="left" w:pos="4253"/>
        </w:tabs>
        <w:ind w:left="4248" w:hanging="4248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Knihovna AV ČR, v. v. i. </w:t>
      </w:r>
      <w:r w:rsidR="008122CD" w:rsidRPr="00ED1634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="008122CD" w:rsidRPr="00ED1634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="008122CD" w:rsidRPr="00ED1634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="008122CD" w:rsidRPr="00ED1634">
        <w:rPr>
          <w:rFonts w:ascii="Calibri" w:hAnsi="Calibri" w:cs="Calibri"/>
          <w:b/>
          <w:sz w:val="22"/>
          <w:szCs w:val="22"/>
          <w:lang w:val="cs-CZ"/>
        </w:rPr>
        <w:t>EBSCO Information Services s.r.o.</w:t>
      </w:r>
    </w:p>
    <w:p w14:paraId="6AE17DD6" w14:textId="6F1D9D16" w:rsidR="00592357" w:rsidRPr="00ED1634" w:rsidRDefault="00A65719" w:rsidP="00A4024C">
      <w:pPr>
        <w:tabs>
          <w:tab w:val="left" w:pos="4253"/>
        </w:tabs>
        <w:ind w:left="4248" w:hanging="4248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ED1634">
        <w:rPr>
          <w:rFonts w:ascii="Calibri" w:hAnsi="Calibri" w:cs="Calibri"/>
          <w:b/>
          <w:bCs/>
          <w:sz w:val="22"/>
          <w:szCs w:val="22"/>
          <w:lang w:val="cs-CZ"/>
        </w:rPr>
        <w:tab/>
      </w:r>
    </w:p>
    <w:p w14:paraId="67A55807" w14:textId="77777777" w:rsidR="00E173E2" w:rsidRPr="00ED1634" w:rsidRDefault="00E173E2" w:rsidP="00010DC5">
      <w:pPr>
        <w:tabs>
          <w:tab w:val="left" w:pos="4253"/>
        </w:tabs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4D2EE3ED" w14:textId="77777777" w:rsidR="00010DC5" w:rsidRPr="00ED1634" w:rsidRDefault="00010DC5" w:rsidP="00010DC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AEADDB5" w14:textId="77777777" w:rsidR="004F7CEB" w:rsidRPr="00ED1634" w:rsidRDefault="004F7CEB" w:rsidP="00010DC5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F481DBB" w14:textId="77777777" w:rsidR="00010DC5" w:rsidRPr="00ED1634" w:rsidRDefault="00010DC5" w:rsidP="00010DC5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______________________________</w:t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</w:r>
      <w:r w:rsidRPr="00ED1634">
        <w:rPr>
          <w:rFonts w:ascii="Calibri" w:hAnsi="Calibri" w:cs="Calibri"/>
          <w:sz w:val="22"/>
          <w:szCs w:val="22"/>
          <w:lang w:val="cs-CZ"/>
        </w:rPr>
        <w:tab/>
        <w:t>___________________________________</w:t>
      </w:r>
    </w:p>
    <w:p w14:paraId="4CA95285" w14:textId="77777777" w:rsidR="007D25A8" w:rsidRPr="00ED1634" w:rsidRDefault="007D25A8" w:rsidP="00010DC5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14:paraId="16CF8C04" w14:textId="2821D200" w:rsidR="004F7CEB" w:rsidRPr="00ED1634" w:rsidRDefault="0032574C" w:rsidP="002645E6">
      <w:pPr>
        <w:tabs>
          <w:tab w:val="left" w:pos="4253"/>
        </w:tabs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Ing. Magdaléna Vecková</w:t>
      </w:r>
      <w:r w:rsidR="004F7CEB" w:rsidRPr="00ED1634">
        <w:rPr>
          <w:rFonts w:ascii="Calibri" w:hAnsi="Calibri" w:cs="Calibri"/>
          <w:sz w:val="22"/>
          <w:szCs w:val="22"/>
          <w:lang w:val="cs-CZ"/>
        </w:rPr>
        <w:tab/>
      </w:r>
      <w:r w:rsidR="004F7CEB" w:rsidRPr="00ED1634">
        <w:rPr>
          <w:rFonts w:ascii="Calibri" w:hAnsi="Calibri" w:cs="Calibri"/>
          <w:sz w:val="22"/>
          <w:szCs w:val="22"/>
          <w:lang w:val="cs-CZ"/>
        </w:rPr>
        <w:tab/>
      </w:r>
      <w:r w:rsidR="006D6A50" w:rsidRPr="00ED1634">
        <w:rPr>
          <w:rFonts w:ascii="Calibri" w:hAnsi="Calibri" w:cs="Calibri"/>
          <w:sz w:val="22"/>
          <w:szCs w:val="22"/>
          <w:lang w:val="cs-CZ"/>
        </w:rPr>
        <w:t xml:space="preserve">Cary </w:t>
      </w:r>
      <w:r w:rsidR="00661D7D" w:rsidRPr="00ED1634">
        <w:rPr>
          <w:rFonts w:ascii="Calibri" w:hAnsi="Calibri" w:cs="Calibri"/>
          <w:sz w:val="22"/>
          <w:szCs w:val="22"/>
          <w:lang w:val="cs-CZ"/>
        </w:rPr>
        <w:t xml:space="preserve">Alan </w:t>
      </w:r>
      <w:r w:rsidR="006D6A50" w:rsidRPr="00ED1634">
        <w:rPr>
          <w:rFonts w:ascii="Calibri" w:hAnsi="Calibri" w:cs="Calibri"/>
          <w:sz w:val="22"/>
          <w:szCs w:val="22"/>
          <w:lang w:val="cs-CZ"/>
        </w:rPr>
        <w:t>Bruce</w:t>
      </w:r>
    </w:p>
    <w:p w14:paraId="333B24CF" w14:textId="41054597" w:rsidR="00010DC5" w:rsidRPr="00ED1634" w:rsidRDefault="00DE493A" w:rsidP="002645E6">
      <w:pPr>
        <w:tabs>
          <w:tab w:val="left" w:pos="4253"/>
        </w:tabs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>ředite</w:t>
      </w:r>
      <w:r w:rsidR="0032574C">
        <w:rPr>
          <w:rFonts w:ascii="Calibri" w:hAnsi="Calibri" w:cs="Calibri"/>
          <w:sz w:val="22"/>
          <w:szCs w:val="22"/>
          <w:lang w:val="cs-CZ"/>
        </w:rPr>
        <w:t>lka</w:t>
      </w:r>
      <w:r w:rsidR="00592357" w:rsidRPr="00ED1634">
        <w:rPr>
          <w:rFonts w:ascii="Calibri" w:hAnsi="Calibri" w:cs="Calibri"/>
          <w:sz w:val="22"/>
          <w:szCs w:val="22"/>
          <w:lang w:val="cs-CZ"/>
        </w:rPr>
        <w:tab/>
      </w:r>
      <w:r w:rsidR="00A73CC1" w:rsidRPr="00ED1634">
        <w:rPr>
          <w:rFonts w:ascii="Calibri" w:hAnsi="Calibri" w:cs="Calibri"/>
          <w:sz w:val="22"/>
          <w:szCs w:val="22"/>
          <w:lang w:val="cs-CZ"/>
        </w:rPr>
        <w:tab/>
      </w:r>
      <w:r w:rsidR="006D6A50" w:rsidRPr="00ED1634">
        <w:rPr>
          <w:rFonts w:ascii="Calibri" w:hAnsi="Calibri" w:cs="Calibri"/>
          <w:sz w:val="22"/>
          <w:szCs w:val="22"/>
          <w:lang w:val="cs-CZ"/>
        </w:rPr>
        <w:t>jednatel</w:t>
      </w:r>
    </w:p>
    <w:p w14:paraId="7EFFEB3E" w14:textId="77777777" w:rsidR="008750B5" w:rsidRPr="00ED1634" w:rsidRDefault="00010DC5" w:rsidP="00DB3066">
      <w:pPr>
        <w:tabs>
          <w:tab w:val="center" w:pos="4536"/>
        </w:tabs>
        <w:ind w:left="1416" w:hanging="1416"/>
        <w:rPr>
          <w:rFonts w:ascii="Calibri" w:hAnsi="Calibri" w:cs="Calibri"/>
          <w:sz w:val="22"/>
          <w:szCs w:val="22"/>
          <w:lang w:val="cs-CZ"/>
        </w:rPr>
      </w:pPr>
      <w:r w:rsidRPr="00ED1634">
        <w:rPr>
          <w:rFonts w:ascii="Calibri" w:hAnsi="Calibri" w:cs="Calibri"/>
          <w:sz w:val="22"/>
          <w:szCs w:val="22"/>
          <w:lang w:val="cs-CZ"/>
        </w:rPr>
        <w:t xml:space="preserve">(za </w:t>
      </w:r>
      <w:r w:rsidR="00D412DC" w:rsidRPr="00ED1634">
        <w:rPr>
          <w:rFonts w:ascii="Calibri" w:hAnsi="Calibri" w:cs="Calibri"/>
          <w:sz w:val="22"/>
          <w:szCs w:val="22"/>
          <w:lang w:val="cs-CZ"/>
        </w:rPr>
        <w:t>Objedna</w:t>
      </w:r>
      <w:r w:rsidR="00A4024C" w:rsidRPr="00ED1634">
        <w:rPr>
          <w:rFonts w:ascii="Calibri" w:hAnsi="Calibri" w:cs="Calibri"/>
          <w:sz w:val="22"/>
          <w:szCs w:val="22"/>
          <w:lang w:val="cs-CZ"/>
        </w:rPr>
        <w:t>vatele</w:t>
      </w:r>
      <w:r w:rsidRPr="00ED1634">
        <w:rPr>
          <w:rFonts w:ascii="Calibri" w:hAnsi="Calibri" w:cs="Calibri"/>
          <w:sz w:val="22"/>
          <w:szCs w:val="22"/>
          <w:lang w:val="cs-CZ"/>
        </w:rPr>
        <w:t xml:space="preserve">) </w:t>
      </w:r>
      <w:r w:rsidR="00284F77" w:rsidRPr="00ED1634">
        <w:rPr>
          <w:rFonts w:ascii="Calibri" w:hAnsi="Calibri" w:cs="Calibri"/>
          <w:sz w:val="22"/>
          <w:szCs w:val="22"/>
          <w:lang w:val="cs-CZ"/>
        </w:rPr>
        <w:tab/>
      </w:r>
      <w:r w:rsidR="002645E6" w:rsidRPr="00ED1634">
        <w:rPr>
          <w:rFonts w:ascii="Calibri" w:hAnsi="Calibri" w:cs="Calibri"/>
          <w:sz w:val="22"/>
          <w:szCs w:val="22"/>
          <w:lang w:val="cs-CZ"/>
        </w:rPr>
        <w:tab/>
      </w:r>
      <w:r w:rsidR="00284F77" w:rsidRPr="00ED1634">
        <w:rPr>
          <w:rFonts w:ascii="Calibri" w:hAnsi="Calibri" w:cs="Calibri"/>
          <w:sz w:val="22"/>
          <w:szCs w:val="22"/>
          <w:lang w:val="cs-CZ"/>
        </w:rPr>
        <w:t xml:space="preserve">(za </w:t>
      </w:r>
      <w:r w:rsidR="00DB3066" w:rsidRPr="00ED1634">
        <w:rPr>
          <w:rFonts w:ascii="Calibri" w:hAnsi="Calibri" w:cs="Calibri"/>
          <w:sz w:val="22"/>
          <w:szCs w:val="22"/>
          <w:lang w:val="cs-CZ"/>
        </w:rPr>
        <w:t>Poskytovatele)</w:t>
      </w:r>
    </w:p>
    <w:sectPr w:rsidR="008750B5" w:rsidRPr="00ED1634" w:rsidSect="00895E00">
      <w:headerReference w:type="default" r:id="rId16"/>
      <w:footerReference w:type="default" r:id="rId17"/>
      <w:footerReference w:type="first" r:id="rId18"/>
      <w:pgSz w:w="11907" w:h="16840" w:code="9"/>
      <w:pgMar w:top="1701" w:right="1418" w:bottom="1814" w:left="1418" w:header="73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F1F6" w14:textId="77777777" w:rsidR="00895E00" w:rsidRDefault="00895E00">
      <w:r>
        <w:separator/>
      </w:r>
    </w:p>
  </w:endnote>
  <w:endnote w:type="continuationSeparator" w:id="0">
    <w:p w14:paraId="1168D022" w14:textId="77777777" w:rsidR="00895E00" w:rsidRDefault="0089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7AA2" w14:textId="77777777" w:rsidR="00B33921" w:rsidRDefault="00B33921" w:rsidP="00B33921">
    <w:pPr>
      <w:pStyle w:val="Zpat"/>
      <w:jc w:val="center"/>
      <w:rPr>
        <w:rFonts w:ascii="Arial" w:hAnsi="Arial" w:cs="Arial"/>
        <w:sz w:val="16"/>
        <w:szCs w:val="16"/>
        <w:lang w:val="pl-PL"/>
      </w:rPr>
    </w:pPr>
  </w:p>
  <w:p w14:paraId="105B5985" w14:textId="77777777" w:rsidR="00B33921" w:rsidRPr="00E201CF" w:rsidRDefault="00B33921" w:rsidP="00B33921">
    <w:pPr>
      <w:pStyle w:val="Zpat"/>
      <w:jc w:val="center"/>
      <w:rPr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Stran</w:t>
    </w:r>
    <w:r w:rsidRPr="00E201CF">
      <w:rPr>
        <w:rFonts w:ascii="Arial" w:hAnsi="Arial" w:cs="Arial"/>
        <w:sz w:val="16"/>
        <w:szCs w:val="16"/>
        <w:lang w:val="pl-PL"/>
      </w:rPr>
      <w:t xml:space="preserve">a </w:t>
    </w:r>
    <w:r w:rsidRPr="00E303A6">
      <w:rPr>
        <w:rFonts w:ascii="Arial" w:hAnsi="Arial" w:cs="Arial"/>
        <w:b/>
        <w:sz w:val="16"/>
        <w:szCs w:val="16"/>
      </w:rPr>
      <w:fldChar w:fldCharType="begin"/>
    </w:r>
    <w:r w:rsidRPr="00E201CF">
      <w:rPr>
        <w:rFonts w:ascii="Arial" w:hAnsi="Arial" w:cs="Arial"/>
        <w:b/>
        <w:sz w:val="16"/>
        <w:szCs w:val="16"/>
        <w:lang w:val="pl-PL"/>
      </w:rPr>
      <w:instrText>PAGE</w:instrText>
    </w:r>
    <w:r w:rsidRPr="00E303A6">
      <w:rPr>
        <w:rFonts w:ascii="Arial" w:hAnsi="Arial" w:cs="Arial"/>
        <w:b/>
        <w:sz w:val="16"/>
        <w:szCs w:val="16"/>
      </w:rPr>
      <w:fldChar w:fldCharType="separate"/>
    </w:r>
    <w:r w:rsidR="00B16A5B">
      <w:rPr>
        <w:rFonts w:ascii="Arial" w:hAnsi="Arial" w:cs="Arial"/>
        <w:b/>
        <w:noProof/>
        <w:sz w:val="16"/>
        <w:szCs w:val="16"/>
        <w:lang w:val="pl-PL"/>
      </w:rPr>
      <w:t>5</w:t>
    </w:r>
    <w:r w:rsidRPr="00E303A6">
      <w:rPr>
        <w:rFonts w:ascii="Arial" w:hAnsi="Arial" w:cs="Arial"/>
        <w:b/>
        <w:sz w:val="16"/>
        <w:szCs w:val="16"/>
      </w:rPr>
      <w:fldChar w:fldCharType="end"/>
    </w:r>
    <w:r w:rsidRPr="00E201CF">
      <w:rPr>
        <w:rFonts w:ascii="Arial" w:hAnsi="Arial" w:cs="Arial"/>
        <w:sz w:val="16"/>
        <w:szCs w:val="16"/>
        <w:lang w:val="pl-PL"/>
      </w:rPr>
      <w:t xml:space="preserve"> z </w:t>
    </w:r>
    <w:r w:rsidRPr="00E303A6">
      <w:rPr>
        <w:rFonts w:ascii="Arial" w:hAnsi="Arial" w:cs="Arial"/>
        <w:b/>
        <w:sz w:val="16"/>
        <w:szCs w:val="16"/>
      </w:rPr>
      <w:fldChar w:fldCharType="begin"/>
    </w:r>
    <w:r w:rsidRPr="00E201CF">
      <w:rPr>
        <w:rFonts w:ascii="Arial" w:hAnsi="Arial" w:cs="Arial"/>
        <w:b/>
        <w:sz w:val="16"/>
        <w:szCs w:val="16"/>
        <w:lang w:val="pl-PL"/>
      </w:rPr>
      <w:instrText>NUMPAGES</w:instrText>
    </w:r>
    <w:r w:rsidRPr="00E303A6">
      <w:rPr>
        <w:rFonts w:ascii="Arial" w:hAnsi="Arial" w:cs="Arial"/>
        <w:b/>
        <w:sz w:val="16"/>
        <w:szCs w:val="16"/>
      </w:rPr>
      <w:fldChar w:fldCharType="separate"/>
    </w:r>
    <w:r w:rsidR="00B16A5B">
      <w:rPr>
        <w:rFonts w:ascii="Arial" w:hAnsi="Arial" w:cs="Arial"/>
        <w:b/>
        <w:noProof/>
        <w:sz w:val="16"/>
        <w:szCs w:val="16"/>
        <w:lang w:val="pl-PL"/>
      </w:rPr>
      <w:t>5</w:t>
    </w:r>
    <w:r w:rsidRPr="00E303A6">
      <w:rPr>
        <w:rFonts w:ascii="Arial" w:hAnsi="Arial" w:cs="Arial"/>
        <w:b/>
        <w:sz w:val="16"/>
        <w:szCs w:val="16"/>
      </w:rPr>
      <w:fldChar w:fldCharType="end"/>
    </w:r>
  </w:p>
  <w:p w14:paraId="1B85ED6E" w14:textId="77777777" w:rsidR="00A24586" w:rsidRPr="00E201CF" w:rsidRDefault="00A24586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7CEE" w14:textId="77777777" w:rsidR="00B33921" w:rsidRDefault="00B33921">
    <w:pPr>
      <w:pStyle w:val="Zpat"/>
      <w:rPr>
        <w:sz w:val="18"/>
        <w:szCs w:val="18"/>
        <w:lang w:val="pl-PL"/>
      </w:rPr>
    </w:pPr>
  </w:p>
  <w:p w14:paraId="59A77C38" w14:textId="77777777" w:rsidR="00B33921" w:rsidRDefault="00B33921">
    <w:pPr>
      <w:pStyle w:val="Zpat"/>
      <w:rPr>
        <w:sz w:val="18"/>
        <w:szCs w:val="18"/>
        <w:lang w:val="pl-PL"/>
      </w:rPr>
    </w:pPr>
  </w:p>
  <w:p w14:paraId="09554E4F" w14:textId="77777777" w:rsidR="00A24586" w:rsidRPr="00B33921" w:rsidRDefault="00B33921" w:rsidP="00B33921">
    <w:pPr>
      <w:pStyle w:val="Zpat"/>
      <w:jc w:val="center"/>
      <w:rPr>
        <w:lang w:val="pl-PL"/>
      </w:rPr>
    </w:pPr>
    <w:r w:rsidRPr="00E201CF">
      <w:rPr>
        <w:rFonts w:ascii="Arial" w:hAnsi="Arial" w:cs="Arial"/>
        <w:sz w:val="16"/>
        <w:szCs w:val="16"/>
        <w:lang w:val="pl-PL"/>
      </w:rPr>
      <w:t xml:space="preserve">Stránka </w:t>
    </w:r>
    <w:r w:rsidRPr="00E303A6">
      <w:rPr>
        <w:rFonts w:ascii="Arial" w:hAnsi="Arial" w:cs="Arial"/>
        <w:b/>
        <w:sz w:val="16"/>
        <w:szCs w:val="16"/>
      </w:rPr>
      <w:fldChar w:fldCharType="begin"/>
    </w:r>
    <w:r w:rsidRPr="00E201CF">
      <w:rPr>
        <w:rFonts w:ascii="Arial" w:hAnsi="Arial" w:cs="Arial"/>
        <w:b/>
        <w:sz w:val="16"/>
        <w:szCs w:val="16"/>
        <w:lang w:val="pl-PL"/>
      </w:rPr>
      <w:instrText>PAGE</w:instrText>
    </w:r>
    <w:r w:rsidRPr="00E303A6">
      <w:rPr>
        <w:rFonts w:ascii="Arial" w:hAnsi="Arial" w:cs="Arial"/>
        <w:b/>
        <w:sz w:val="16"/>
        <w:szCs w:val="16"/>
      </w:rPr>
      <w:fldChar w:fldCharType="separate"/>
    </w:r>
    <w:r w:rsidR="00B16A5B">
      <w:rPr>
        <w:rFonts w:ascii="Arial" w:hAnsi="Arial" w:cs="Arial"/>
        <w:b/>
        <w:noProof/>
        <w:sz w:val="16"/>
        <w:szCs w:val="16"/>
        <w:lang w:val="pl-PL"/>
      </w:rPr>
      <w:t>1</w:t>
    </w:r>
    <w:r w:rsidRPr="00E303A6">
      <w:rPr>
        <w:rFonts w:ascii="Arial" w:hAnsi="Arial" w:cs="Arial"/>
        <w:b/>
        <w:sz w:val="16"/>
        <w:szCs w:val="16"/>
      </w:rPr>
      <w:fldChar w:fldCharType="end"/>
    </w:r>
    <w:r w:rsidRPr="00E201CF">
      <w:rPr>
        <w:rFonts w:ascii="Arial" w:hAnsi="Arial" w:cs="Arial"/>
        <w:sz w:val="16"/>
        <w:szCs w:val="16"/>
        <w:lang w:val="pl-PL"/>
      </w:rPr>
      <w:t xml:space="preserve"> z </w:t>
    </w:r>
    <w:r w:rsidRPr="00E303A6">
      <w:rPr>
        <w:rFonts w:ascii="Arial" w:hAnsi="Arial" w:cs="Arial"/>
        <w:b/>
        <w:sz w:val="16"/>
        <w:szCs w:val="16"/>
      </w:rPr>
      <w:fldChar w:fldCharType="begin"/>
    </w:r>
    <w:r w:rsidRPr="00E201CF">
      <w:rPr>
        <w:rFonts w:ascii="Arial" w:hAnsi="Arial" w:cs="Arial"/>
        <w:b/>
        <w:sz w:val="16"/>
        <w:szCs w:val="16"/>
        <w:lang w:val="pl-PL"/>
      </w:rPr>
      <w:instrText>NUMPAGES</w:instrText>
    </w:r>
    <w:r w:rsidRPr="00E303A6">
      <w:rPr>
        <w:rFonts w:ascii="Arial" w:hAnsi="Arial" w:cs="Arial"/>
        <w:b/>
        <w:sz w:val="16"/>
        <w:szCs w:val="16"/>
      </w:rPr>
      <w:fldChar w:fldCharType="separate"/>
    </w:r>
    <w:r w:rsidR="00B16A5B">
      <w:rPr>
        <w:rFonts w:ascii="Arial" w:hAnsi="Arial" w:cs="Arial"/>
        <w:b/>
        <w:noProof/>
        <w:sz w:val="16"/>
        <w:szCs w:val="16"/>
        <w:lang w:val="pl-PL"/>
      </w:rPr>
      <w:t>5</w:t>
    </w:r>
    <w:r w:rsidRPr="00E303A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9584" w14:textId="77777777" w:rsidR="00895E00" w:rsidRDefault="00895E00">
      <w:r>
        <w:separator/>
      </w:r>
    </w:p>
  </w:footnote>
  <w:footnote w:type="continuationSeparator" w:id="0">
    <w:p w14:paraId="170361A0" w14:textId="77777777" w:rsidR="00895E00" w:rsidRDefault="0089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75A3" w14:textId="77777777" w:rsidR="00543DCD" w:rsidRPr="001324C2" w:rsidRDefault="00543DCD">
    <w:pPr>
      <w:pStyle w:val="Zhlav"/>
      <w:rPr>
        <w:i/>
        <w:sz w:val="18"/>
        <w:szCs w:val="18"/>
        <w:lang w:val="cs-CZ"/>
      </w:rPr>
    </w:pPr>
    <w:r w:rsidRPr="0098284E">
      <w:rPr>
        <w:i/>
        <w:sz w:val="18"/>
        <w:szCs w:val="18"/>
        <w:lang w:val="en-GB"/>
      </w:rPr>
      <w:t xml:space="preserve">Smlouva o </w:t>
    </w:r>
    <w:r w:rsidR="00881A47">
      <w:rPr>
        <w:i/>
        <w:sz w:val="18"/>
        <w:szCs w:val="18"/>
        <w:lang w:val="cs-CZ"/>
      </w:rPr>
      <w:t xml:space="preserve">dodání licence </w:t>
    </w:r>
    <w:r w:rsidR="00597DBF">
      <w:rPr>
        <w:i/>
        <w:sz w:val="18"/>
        <w:szCs w:val="18"/>
        <w:lang w:val="cs-CZ"/>
      </w:rPr>
      <w:t>a provozu vyhledávací služby EBSCO Discovery Service.</w:t>
    </w:r>
  </w:p>
  <w:p w14:paraId="7B75A6A2" w14:textId="77777777" w:rsidR="00A65719" w:rsidRPr="00543DCD" w:rsidRDefault="00A65719" w:rsidP="0018733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B7C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F85722"/>
    <w:multiLevelType w:val="hybridMultilevel"/>
    <w:tmpl w:val="11484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D54"/>
    <w:multiLevelType w:val="hybridMultilevel"/>
    <w:tmpl w:val="4D80A800"/>
    <w:lvl w:ilvl="0" w:tplc="94064B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4CB"/>
    <w:multiLevelType w:val="hybridMultilevel"/>
    <w:tmpl w:val="4F3E5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26F"/>
    <w:multiLevelType w:val="hybridMultilevel"/>
    <w:tmpl w:val="CF765EE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B75A4F"/>
    <w:multiLevelType w:val="hybridMultilevel"/>
    <w:tmpl w:val="C6181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CEB"/>
    <w:multiLevelType w:val="hybridMultilevel"/>
    <w:tmpl w:val="BA223670"/>
    <w:lvl w:ilvl="0" w:tplc="00586F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0A38"/>
    <w:multiLevelType w:val="multilevel"/>
    <w:tmpl w:val="6F4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B40AC"/>
    <w:multiLevelType w:val="hybridMultilevel"/>
    <w:tmpl w:val="756C0C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11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CA700F"/>
    <w:multiLevelType w:val="hybridMultilevel"/>
    <w:tmpl w:val="9F46B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287E"/>
    <w:multiLevelType w:val="hybridMultilevel"/>
    <w:tmpl w:val="5CF80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7C4C3D"/>
    <w:multiLevelType w:val="hybridMultilevel"/>
    <w:tmpl w:val="DFC63AF6"/>
    <w:lvl w:ilvl="0" w:tplc="3B7095D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616C"/>
    <w:multiLevelType w:val="hybridMultilevel"/>
    <w:tmpl w:val="639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69EE"/>
    <w:multiLevelType w:val="hybridMultilevel"/>
    <w:tmpl w:val="D45A3280"/>
    <w:lvl w:ilvl="0" w:tplc="0AA81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9E6E05"/>
    <w:multiLevelType w:val="hybridMultilevel"/>
    <w:tmpl w:val="1268A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09463F"/>
    <w:multiLevelType w:val="hybridMultilevel"/>
    <w:tmpl w:val="547A63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73177"/>
    <w:multiLevelType w:val="hybridMultilevel"/>
    <w:tmpl w:val="F3187C60"/>
    <w:lvl w:ilvl="0" w:tplc="3B684FB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0507831">
    <w:abstractNumId w:val="2"/>
  </w:num>
  <w:num w:numId="2" w16cid:durableId="1848447987">
    <w:abstractNumId w:val="24"/>
  </w:num>
  <w:num w:numId="3" w16cid:durableId="1577016241">
    <w:abstractNumId w:val="12"/>
  </w:num>
  <w:num w:numId="4" w16cid:durableId="75133366">
    <w:abstractNumId w:val="21"/>
  </w:num>
  <w:num w:numId="5" w16cid:durableId="2076052913">
    <w:abstractNumId w:val="11"/>
  </w:num>
  <w:num w:numId="6" w16cid:durableId="754866938">
    <w:abstractNumId w:val="15"/>
  </w:num>
  <w:num w:numId="7" w16cid:durableId="326445199">
    <w:abstractNumId w:val="17"/>
  </w:num>
  <w:num w:numId="8" w16cid:durableId="689255548">
    <w:abstractNumId w:val="5"/>
  </w:num>
  <w:num w:numId="9" w16cid:durableId="62725921">
    <w:abstractNumId w:val="10"/>
  </w:num>
  <w:num w:numId="10" w16cid:durableId="885024258">
    <w:abstractNumId w:val="19"/>
  </w:num>
  <w:num w:numId="11" w16cid:durableId="706640951">
    <w:abstractNumId w:val="4"/>
  </w:num>
  <w:num w:numId="12" w16cid:durableId="634726139">
    <w:abstractNumId w:val="16"/>
  </w:num>
  <w:num w:numId="13" w16cid:durableId="2044596208">
    <w:abstractNumId w:val="7"/>
  </w:num>
  <w:num w:numId="14" w16cid:durableId="1358501463">
    <w:abstractNumId w:val="18"/>
  </w:num>
  <w:num w:numId="15" w16cid:durableId="701520174">
    <w:abstractNumId w:val="0"/>
  </w:num>
  <w:num w:numId="16" w16cid:durableId="2053729328">
    <w:abstractNumId w:val="13"/>
  </w:num>
  <w:num w:numId="17" w16cid:durableId="439645121">
    <w:abstractNumId w:val="9"/>
  </w:num>
  <w:num w:numId="18" w16cid:durableId="953488253">
    <w:abstractNumId w:val="20"/>
  </w:num>
  <w:num w:numId="19" w16cid:durableId="1334868856">
    <w:abstractNumId w:val="3"/>
  </w:num>
  <w:num w:numId="20" w16cid:durableId="324629828">
    <w:abstractNumId w:val="22"/>
  </w:num>
  <w:num w:numId="21" w16cid:durableId="1714188934">
    <w:abstractNumId w:val="6"/>
  </w:num>
  <w:num w:numId="22" w16cid:durableId="551384366">
    <w:abstractNumId w:val="14"/>
  </w:num>
  <w:num w:numId="23" w16cid:durableId="1693335142">
    <w:abstractNumId w:val="23"/>
  </w:num>
  <w:num w:numId="24" w16cid:durableId="334840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9654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C5"/>
    <w:rsid w:val="00007552"/>
    <w:rsid w:val="00010DC5"/>
    <w:rsid w:val="00013457"/>
    <w:rsid w:val="000240EE"/>
    <w:rsid w:val="000250EB"/>
    <w:rsid w:val="000357B6"/>
    <w:rsid w:val="00037B90"/>
    <w:rsid w:val="00041C7F"/>
    <w:rsid w:val="000438AA"/>
    <w:rsid w:val="00054537"/>
    <w:rsid w:val="00065B3A"/>
    <w:rsid w:val="000A298E"/>
    <w:rsid w:val="000A70CC"/>
    <w:rsid w:val="000B33A6"/>
    <w:rsid w:val="000B5C6D"/>
    <w:rsid w:val="000C7B95"/>
    <w:rsid w:val="000D5ACC"/>
    <w:rsid w:val="000E27CC"/>
    <w:rsid w:val="000F7B15"/>
    <w:rsid w:val="0010083B"/>
    <w:rsid w:val="00107601"/>
    <w:rsid w:val="00124CCD"/>
    <w:rsid w:val="001324C2"/>
    <w:rsid w:val="001407C3"/>
    <w:rsid w:val="00143AC8"/>
    <w:rsid w:val="0015048D"/>
    <w:rsid w:val="00155705"/>
    <w:rsid w:val="0016085B"/>
    <w:rsid w:val="001661D5"/>
    <w:rsid w:val="001677DC"/>
    <w:rsid w:val="00167F27"/>
    <w:rsid w:val="001708B5"/>
    <w:rsid w:val="00186E2C"/>
    <w:rsid w:val="0018733D"/>
    <w:rsid w:val="00196A08"/>
    <w:rsid w:val="001A305B"/>
    <w:rsid w:val="001A5416"/>
    <w:rsid w:val="001B1D81"/>
    <w:rsid w:val="001C1E2A"/>
    <w:rsid w:val="001C42B0"/>
    <w:rsid w:val="001D149E"/>
    <w:rsid w:val="001D39BC"/>
    <w:rsid w:val="001D7FB0"/>
    <w:rsid w:val="001E158A"/>
    <w:rsid w:val="001E175C"/>
    <w:rsid w:val="001E1F24"/>
    <w:rsid w:val="001F00C6"/>
    <w:rsid w:val="001F131A"/>
    <w:rsid w:val="001F6D14"/>
    <w:rsid w:val="002027BC"/>
    <w:rsid w:val="002070BA"/>
    <w:rsid w:val="002078C5"/>
    <w:rsid w:val="00233902"/>
    <w:rsid w:val="00235E34"/>
    <w:rsid w:val="00244362"/>
    <w:rsid w:val="002455CE"/>
    <w:rsid w:val="00245AF7"/>
    <w:rsid w:val="00245D51"/>
    <w:rsid w:val="00246640"/>
    <w:rsid w:val="00251253"/>
    <w:rsid w:val="00260D21"/>
    <w:rsid w:val="00261294"/>
    <w:rsid w:val="002645E6"/>
    <w:rsid w:val="00284310"/>
    <w:rsid w:val="00284F77"/>
    <w:rsid w:val="00290D05"/>
    <w:rsid w:val="0029660C"/>
    <w:rsid w:val="002A140E"/>
    <w:rsid w:val="002A239E"/>
    <w:rsid w:val="002B398D"/>
    <w:rsid w:val="002B6917"/>
    <w:rsid w:val="002C0003"/>
    <w:rsid w:val="002C0A5C"/>
    <w:rsid w:val="002C4693"/>
    <w:rsid w:val="002D1BC4"/>
    <w:rsid w:val="002D442D"/>
    <w:rsid w:val="002D6C8D"/>
    <w:rsid w:val="002E4C45"/>
    <w:rsid w:val="002F2E54"/>
    <w:rsid w:val="002F6222"/>
    <w:rsid w:val="0030368C"/>
    <w:rsid w:val="00306032"/>
    <w:rsid w:val="00306C9C"/>
    <w:rsid w:val="00313749"/>
    <w:rsid w:val="00315B49"/>
    <w:rsid w:val="003175A8"/>
    <w:rsid w:val="0031781B"/>
    <w:rsid w:val="00321BD6"/>
    <w:rsid w:val="00324B71"/>
    <w:rsid w:val="0032574C"/>
    <w:rsid w:val="003275B1"/>
    <w:rsid w:val="003336FE"/>
    <w:rsid w:val="00333CA4"/>
    <w:rsid w:val="0034451F"/>
    <w:rsid w:val="00346E1D"/>
    <w:rsid w:val="00353ADC"/>
    <w:rsid w:val="0035658D"/>
    <w:rsid w:val="003615F4"/>
    <w:rsid w:val="00361C52"/>
    <w:rsid w:val="00362031"/>
    <w:rsid w:val="00363C40"/>
    <w:rsid w:val="0036618A"/>
    <w:rsid w:val="00367792"/>
    <w:rsid w:val="003720EC"/>
    <w:rsid w:val="003764E9"/>
    <w:rsid w:val="00381794"/>
    <w:rsid w:val="0038239C"/>
    <w:rsid w:val="003B0FDA"/>
    <w:rsid w:val="003B4763"/>
    <w:rsid w:val="003B4B70"/>
    <w:rsid w:val="003D1E7F"/>
    <w:rsid w:val="004017AE"/>
    <w:rsid w:val="004102E6"/>
    <w:rsid w:val="004147B8"/>
    <w:rsid w:val="0042524C"/>
    <w:rsid w:val="00433AAE"/>
    <w:rsid w:val="00443390"/>
    <w:rsid w:val="00457521"/>
    <w:rsid w:val="0047626F"/>
    <w:rsid w:val="004776C4"/>
    <w:rsid w:val="0048307E"/>
    <w:rsid w:val="0048499B"/>
    <w:rsid w:val="00487993"/>
    <w:rsid w:val="004904EF"/>
    <w:rsid w:val="00493030"/>
    <w:rsid w:val="004A2DD5"/>
    <w:rsid w:val="004A6667"/>
    <w:rsid w:val="004C171F"/>
    <w:rsid w:val="004D477E"/>
    <w:rsid w:val="004D7283"/>
    <w:rsid w:val="004E021A"/>
    <w:rsid w:val="004E10C4"/>
    <w:rsid w:val="004E33AD"/>
    <w:rsid w:val="004E6262"/>
    <w:rsid w:val="004F1F03"/>
    <w:rsid w:val="004F5507"/>
    <w:rsid w:val="004F7CEB"/>
    <w:rsid w:val="004F7D4C"/>
    <w:rsid w:val="00507F59"/>
    <w:rsid w:val="005129F0"/>
    <w:rsid w:val="00512E8A"/>
    <w:rsid w:val="005225B2"/>
    <w:rsid w:val="0053365E"/>
    <w:rsid w:val="00543DCD"/>
    <w:rsid w:val="00543E44"/>
    <w:rsid w:val="00563D3E"/>
    <w:rsid w:val="00566238"/>
    <w:rsid w:val="00575261"/>
    <w:rsid w:val="00592357"/>
    <w:rsid w:val="00597DBF"/>
    <w:rsid w:val="005A0710"/>
    <w:rsid w:val="005B498A"/>
    <w:rsid w:val="005B4FC9"/>
    <w:rsid w:val="005B6AEA"/>
    <w:rsid w:val="005E36D2"/>
    <w:rsid w:val="005E4211"/>
    <w:rsid w:val="005F0A9F"/>
    <w:rsid w:val="005F4FC0"/>
    <w:rsid w:val="005F542F"/>
    <w:rsid w:val="005F58E4"/>
    <w:rsid w:val="00600D02"/>
    <w:rsid w:val="00603E03"/>
    <w:rsid w:val="00604EF4"/>
    <w:rsid w:val="0061029A"/>
    <w:rsid w:val="00615638"/>
    <w:rsid w:val="00616095"/>
    <w:rsid w:val="00622A26"/>
    <w:rsid w:val="00627EF5"/>
    <w:rsid w:val="006428D2"/>
    <w:rsid w:val="006456DC"/>
    <w:rsid w:val="006536CC"/>
    <w:rsid w:val="00661D7D"/>
    <w:rsid w:val="00665FDC"/>
    <w:rsid w:val="006741E7"/>
    <w:rsid w:val="00675ECB"/>
    <w:rsid w:val="00694342"/>
    <w:rsid w:val="00697C25"/>
    <w:rsid w:val="006A19A9"/>
    <w:rsid w:val="006A2308"/>
    <w:rsid w:val="006A25B5"/>
    <w:rsid w:val="006A68A2"/>
    <w:rsid w:val="006B0EFE"/>
    <w:rsid w:val="006D494B"/>
    <w:rsid w:val="006D6A50"/>
    <w:rsid w:val="006E04DE"/>
    <w:rsid w:val="006E4DB5"/>
    <w:rsid w:val="006E7A29"/>
    <w:rsid w:val="006E7AA6"/>
    <w:rsid w:val="006F24D7"/>
    <w:rsid w:val="00711EEE"/>
    <w:rsid w:val="00720ED5"/>
    <w:rsid w:val="00730A1A"/>
    <w:rsid w:val="00731626"/>
    <w:rsid w:val="00737661"/>
    <w:rsid w:val="007418AD"/>
    <w:rsid w:val="007434C7"/>
    <w:rsid w:val="007440F7"/>
    <w:rsid w:val="00745AEB"/>
    <w:rsid w:val="00747EDD"/>
    <w:rsid w:val="0075273C"/>
    <w:rsid w:val="00760DC0"/>
    <w:rsid w:val="00766C9B"/>
    <w:rsid w:val="007729E7"/>
    <w:rsid w:val="00773AC8"/>
    <w:rsid w:val="00786869"/>
    <w:rsid w:val="0078709A"/>
    <w:rsid w:val="0079070C"/>
    <w:rsid w:val="00792196"/>
    <w:rsid w:val="007A1957"/>
    <w:rsid w:val="007A4FF9"/>
    <w:rsid w:val="007A7818"/>
    <w:rsid w:val="007C35E9"/>
    <w:rsid w:val="007D0FDA"/>
    <w:rsid w:val="007D25A8"/>
    <w:rsid w:val="007D71F5"/>
    <w:rsid w:val="007E11DC"/>
    <w:rsid w:val="007E7886"/>
    <w:rsid w:val="007F33FF"/>
    <w:rsid w:val="008016A5"/>
    <w:rsid w:val="00803CB7"/>
    <w:rsid w:val="008115A1"/>
    <w:rsid w:val="008122CD"/>
    <w:rsid w:val="00815809"/>
    <w:rsid w:val="008208B6"/>
    <w:rsid w:val="00821F22"/>
    <w:rsid w:val="00874246"/>
    <w:rsid w:val="008750B5"/>
    <w:rsid w:val="00881A47"/>
    <w:rsid w:val="00884896"/>
    <w:rsid w:val="0089132F"/>
    <w:rsid w:val="00892A5F"/>
    <w:rsid w:val="00895E00"/>
    <w:rsid w:val="008A35E1"/>
    <w:rsid w:val="008B1BB2"/>
    <w:rsid w:val="008B460C"/>
    <w:rsid w:val="008C13CF"/>
    <w:rsid w:val="008E45E6"/>
    <w:rsid w:val="008E4CF5"/>
    <w:rsid w:val="008E5092"/>
    <w:rsid w:val="008F50D7"/>
    <w:rsid w:val="008F7C84"/>
    <w:rsid w:val="00921247"/>
    <w:rsid w:val="00924282"/>
    <w:rsid w:val="00936ED5"/>
    <w:rsid w:val="00947AEA"/>
    <w:rsid w:val="00956239"/>
    <w:rsid w:val="009566A4"/>
    <w:rsid w:val="00956D89"/>
    <w:rsid w:val="00963A02"/>
    <w:rsid w:val="00964DFD"/>
    <w:rsid w:val="00975861"/>
    <w:rsid w:val="0098284E"/>
    <w:rsid w:val="009847E3"/>
    <w:rsid w:val="009A0938"/>
    <w:rsid w:val="009A0CB7"/>
    <w:rsid w:val="009A3A20"/>
    <w:rsid w:val="009A726A"/>
    <w:rsid w:val="009B6780"/>
    <w:rsid w:val="009B6900"/>
    <w:rsid w:val="009C0270"/>
    <w:rsid w:val="009C7A01"/>
    <w:rsid w:val="009D63E3"/>
    <w:rsid w:val="009F022C"/>
    <w:rsid w:val="009F46F6"/>
    <w:rsid w:val="009F4D73"/>
    <w:rsid w:val="009F678C"/>
    <w:rsid w:val="00A120FE"/>
    <w:rsid w:val="00A12425"/>
    <w:rsid w:val="00A24586"/>
    <w:rsid w:val="00A27BE7"/>
    <w:rsid w:val="00A359DE"/>
    <w:rsid w:val="00A4024C"/>
    <w:rsid w:val="00A56E90"/>
    <w:rsid w:val="00A65719"/>
    <w:rsid w:val="00A70DE7"/>
    <w:rsid w:val="00A73CC1"/>
    <w:rsid w:val="00A94FB1"/>
    <w:rsid w:val="00AA0146"/>
    <w:rsid w:val="00AA0F1E"/>
    <w:rsid w:val="00AA1F56"/>
    <w:rsid w:val="00AA2D0B"/>
    <w:rsid w:val="00AA5AA8"/>
    <w:rsid w:val="00AC1E3D"/>
    <w:rsid w:val="00AC25F2"/>
    <w:rsid w:val="00AD0FA9"/>
    <w:rsid w:val="00AD6EE7"/>
    <w:rsid w:val="00AE0D5B"/>
    <w:rsid w:val="00AE501F"/>
    <w:rsid w:val="00AE5CC9"/>
    <w:rsid w:val="00AE73D9"/>
    <w:rsid w:val="00AF07A8"/>
    <w:rsid w:val="00AF37AB"/>
    <w:rsid w:val="00AF4C5B"/>
    <w:rsid w:val="00B12068"/>
    <w:rsid w:val="00B14611"/>
    <w:rsid w:val="00B16310"/>
    <w:rsid w:val="00B16736"/>
    <w:rsid w:val="00B16A5B"/>
    <w:rsid w:val="00B178AC"/>
    <w:rsid w:val="00B22A0F"/>
    <w:rsid w:val="00B2675E"/>
    <w:rsid w:val="00B27382"/>
    <w:rsid w:val="00B30595"/>
    <w:rsid w:val="00B33921"/>
    <w:rsid w:val="00B42FB6"/>
    <w:rsid w:val="00B46337"/>
    <w:rsid w:val="00B46DBF"/>
    <w:rsid w:val="00B515E1"/>
    <w:rsid w:val="00B75B2E"/>
    <w:rsid w:val="00BA0B00"/>
    <w:rsid w:val="00BA4DF5"/>
    <w:rsid w:val="00BA685C"/>
    <w:rsid w:val="00BA7B48"/>
    <w:rsid w:val="00BB779D"/>
    <w:rsid w:val="00BC244C"/>
    <w:rsid w:val="00BC798D"/>
    <w:rsid w:val="00BD7BCA"/>
    <w:rsid w:val="00BE1C74"/>
    <w:rsid w:val="00BE3AD0"/>
    <w:rsid w:val="00BF273D"/>
    <w:rsid w:val="00BF4971"/>
    <w:rsid w:val="00BF5CAE"/>
    <w:rsid w:val="00C071A7"/>
    <w:rsid w:val="00C21382"/>
    <w:rsid w:val="00C21C4B"/>
    <w:rsid w:val="00C27BE7"/>
    <w:rsid w:val="00C356BE"/>
    <w:rsid w:val="00C4466D"/>
    <w:rsid w:val="00C479C4"/>
    <w:rsid w:val="00C50698"/>
    <w:rsid w:val="00C52F26"/>
    <w:rsid w:val="00C61AE0"/>
    <w:rsid w:val="00C64F00"/>
    <w:rsid w:val="00C71A16"/>
    <w:rsid w:val="00C754EA"/>
    <w:rsid w:val="00C75DB4"/>
    <w:rsid w:val="00C823B1"/>
    <w:rsid w:val="00C829DE"/>
    <w:rsid w:val="00C875A1"/>
    <w:rsid w:val="00C91777"/>
    <w:rsid w:val="00C94D5F"/>
    <w:rsid w:val="00CB4750"/>
    <w:rsid w:val="00CB53C0"/>
    <w:rsid w:val="00CB5C9D"/>
    <w:rsid w:val="00CB5D38"/>
    <w:rsid w:val="00CC22FA"/>
    <w:rsid w:val="00CC3550"/>
    <w:rsid w:val="00CE7C95"/>
    <w:rsid w:val="00CE7F72"/>
    <w:rsid w:val="00CF2C78"/>
    <w:rsid w:val="00D019FF"/>
    <w:rsid w:val="00D176FE"/>
    <w:rsid w:val="00D22383"/>
    <w:rsid w:val="00D24777"/>
    <w:rsid w:val="00D312EE"/>
    <w:rsid w:val="00D412DC"/>
    <w:rsid w:val="00D47E55"/>
    <w:rsid w:val="00D515B2"/>
    <w:rsid w:val="00D55283"/>
    <w:rsid w:val="00D614F5"/>
    <w:rsid w:val="00D61E6B"/>
    <w:rsid w:val="00D666BE"/>
    <w:rsid w:val="00D7257F"/>
    <w:rsid w:val="00D7267F"/>
    <w:rsid w:val="00D73CD0"/>
    <w:rsid w:val="00D979B9"/>
    <w:rsid w:val="00DA25EC"/>
    <w:rsid w:val="00DB3066"/>
    <w:rsid w:val="00DC0B04"/>
    <w:rsid w:val="00DC597A"/>
    <w:rsid w:val="00DC6833"/>
    <w:rsid w:val="00DD109C"/>
    <w:rsid w:val="00DD216C"/>
    <w:rsid w:val="00DD37FB"/>
    <w:rsid w:val="00DE493A"/>
    <w:rsid w:val="00DF2C9F"/>
    <w:rsid w:val="00DF6279"/>
    <w:rsid w:val="00DF67D2"/>
    <w:rsid w:val="00DF782C"/>
    <w:rsid w:val="00DF7CD2"/>
    <w:rsid w:val="00E00FFE"/>
    <w:rsid w:val="00E0665D"/>
    <w:rsid w:val="00E06724"/>
    <w:rsid w:val="00E173E2"/>
    <w:rsid w:val="00E200DF"/>
    <w:rsid w:val="00E2394E"/>
    <w:rsid w:val="00E252C9"/>
    <w:rsid w:val="00E31490"/>
    <w:rsid w:val="00E65F2A"/>
    <w:rsid w:val="00E66AAE"/>
    <w:rsid w:val="00E835DA"/>
    <w:rsid w:val="00E8596E"/>
    <w:rsid w:val="00E867AB"/>
    <w:rsid w:val="00E97A44"/>
    <w:rsid w:val="00EA0CA3"/>
    <w:rsid w:val="00EA2F8E"/>
    <w:rsid w:val="00EB31FA"/>
    <w:rsid w:val="00ED1634"/>
    <w:rsid w:val="00EE357C"/>
    <w:rsid w:val="00EF49AB"/>
    <w:rsid w:val="00EF5376"/>
    <w:rsid w:val="00EF65F1"/>
    <w:rsid w:val="00F07D86"/>
    <w:rsid w:val="00F1055E"/>
    <w:rsid w:val="00F12584"/>
    <w:rsid w:val="00F132D1"/>
    <w:rsid w:val="00F20D7F"/>
    <w:rsid w:val="00F21CA4"/>
    <w:rsid w:val="00F352D0"/>
    <w:rsid w:val="00F35D59"/>
    <w:rsid w:val="00F37BC3"/>
    <w:rsid w:val="00F450EA"/>
    <w:rsid w:val="00F510F6"/>
    <w:rsid w:val="00F82295"/>
    <w:rsid w:val="00F83B79"/>
    <w:rsid w:val="00F97829"/>
    <w:rsid w:val="00FB25AA"/>
    <w:rsid w:val="00FB2EC6"/>
    <w:rsid w:val="00FB5926"/>
    <w:rsid w:val="00FD1849"/>
    <w:rsid w:val="00FD5241"/>
    <w:rsid w:val="00FE14EF"/>
    <w:rsid w:val="00FE3565"/>
    <w:rsid w:val="00FE421A"/>
    <w:rsid w:val="00FE4EDD"/>
    <w:rsid w:val="00FF0E3D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D0D5D"/>
  <w15:chartTrackingRefBased/>
  <w15:docId w15:val="{4F906D4E-B1DB-4622-975B-D3E5B7A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921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link w:val="ZhlavChar"/>
    <w:uiPriority w:val="99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  <w:lang w:val="cs-CZ" w:eastAsia="cs-CZ"/>
    </w:rPr>
  </w:style>
  <w:style w:type="character" w:styleId="Odkaznakoment">
    <w:name w:val="annotation reference"/>
    <w:semiHidden/>
    <w:rsid w:val="00010DC5"/>
    <w:rPr>
      <w:sz w:val="16"/>
      <w:szCs w:val="16"/>
    </w:rPr>
  </w:style>
  <w:style w:type="character" w:customStyle="1" w:styleId="ZpatChar">
    <w:name w:val="Zápatí Char"/>
    <w:link w:val="Zpat"/>
    <w:uiPriority w:val="99"/>
    <w:rsid w:val="00010DC5"/>
    <w:rPr>
      <w:lang w:val="de-DE" w:eastAsia="de-DE" w:bidi="ar-SA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D515B2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paragraph" w:styleId="Prosttext">
    <w:name w:val="Plain Text"/>
    <w:basedOn w:val="Normln"/>
    <w:link w:val="ProsttextChar"/>
    <w:uiPriority w:val="99"/>
    <w:rsid w:val="00321BD6"/>
    <w:rPr>
      <w:rFonts w:ascii="Courier New" w:hAnsi="Courier New"/>
      <w:lang w:val="en-GB" w:eastAsia="x-none"/>
    </w:rPr>
  </w:style>
  <w:style w:type="paragraph" w:customStyle="1" w:styleId="ListParagraph1">
    <w:name w:val="List Paragraph1"/>
    <w:basedOn w:val="Normln"/>
    <w:uiPriority w:val="34"/>
    <w:qFormat/>
    <w:rsid w:val="00306032"/>
    <w:pPr>
      <w:ind w:left="708"/>
    </w:pPr>
  </w:style>
  <w:style w:type="paragraph" w:styleId="Normlnweb">
    <w:name w:val="Normal (Web)"/>
    <w:basedOn w:val="Normln"/>
    <w:uiPriority w:val="99"/>
    <w:unhideWhenUsed/>
    <w:rsid w:val="00F37BC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F37BC3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rsid w:val="00921247"/>
    <w:rPr>
      <w:rFonts w:ascii="Courier New" w:hAnsi="Courier New" w:cs="Courier New"/>
      <w:lang w:val="en-GB"/>
    </w:rPr>
  </w:style>
  <w:style w:type="character" w:customStyle="1" w:styleId="ZhlavChar">
    <w:name w:val="Záhlaví Char"/>
    <w:link w:val="Zhlav"/>
    <w:uiPriority w:val="99"/>
    <w:rsid w:val="00543DCD"/>
    <w:rPr>
      <w:lang w:val="de-DE" w:eastAsia="de-DE"/>
    </w:rPr>
  </w:style>
  <w:style w:type="paragraph" w:styleId="Odstavecseseznamem">
    <w:name w:val="List Paragraph"/>
    <w:basedOn w:val="Normln"/>
    <w:uiPriority w:val="34"/>
    <w:qFormat/>
    <w:rsid w:val="004F5507"/>
    <w:pPr>
      <w:ind w:left="720"/>
    </w:pPr>
  </w:style>
  <w:style w:type="character" w:styleId="Nevyeenzmnka">
    <w:name w:val="Unresolved Mention"/>
    <w:uiPriority w:val="99"/>
    <w:semiHidden/>
    <w:unhideWhenUsed/>
    <w:rsid w:val="000B33A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252C9"/>
    <w:rPr>
      <w:lang w:val="de-DE" w:eastAsia="de-DE"/>
    </w:rPr>
  </w:style>
  <w:style w:type="paragraph" w:customStyle="1" w:styleId="v1msonormal">
    <w:name w:val="v1msonormal"/>
    <w:basedOn w:val="Normln"/>
    <w:rsid w:val="00EF49AB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PPrague@ebsc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urosupport@ebsc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z@knav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xxx@ebsco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@eb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E37B8753C44B823120139198DC99" ma:contentTypeVersion="13" ma:contentTypeDescription="Create a new document." ma:contentTypeScope="" ma:versionID="7967409eb380c0e4a7abe5a37cf3d4fc">
  <xsd:schema xmlns:xsd="http://www.w3.org/2001/XMLSchema" xmlns:xs="http://www.w3.org/2001/XMLSchema" xmlns:p="http://schemas.microsoft.com/office/2006/metadata/properties" xmlns:ns3="0f311162-bd05-40ab-85ee-e6ac7edd3d22" xmlns:ns4="9e11b320-f7b2-4dd5-a561-ad35ed53e8f3" targetNamespace="http://schemas.microsoft.com/office/2006/metadata/properties" ma:root="true" ma:fieldsID="c7340235618b5dbdcbac70eb0dbaba16" ns3:_="" ns4:_="">
    <xsd:import namespace="0f311162-bd05-40ab-85ee-e6ac7edd3d22"/>
    <xsd:import namespace="9e11b320-f7b2-4dd5-a561-ad35ed53e8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11162-bd05-40ab-85ee-e6ac7edd3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b320-f7b2-4dd5-a561-ad35ed53e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99B9-E09A-42D4-A065-BBDEE3EB6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225DE-5DA2-40E5-8777-3A755292D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11162-bd05-40ab-85ee-e6ac7edd3d22"/>
    <ds:schemaRef ds:uri="9e11b320-f7b2-4dd5-a561-ad35ed53e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60B31-3CB0-47E7-B3E0-C8C11E918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4240E-C8BD-4836-A36B-E199132F20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0fa36ca-7dd3-44f1-9e3f-1bf39a3963a5}" enabled="0" method="" siteId="{50fa36ca-7dd3-44f1-9e3f-1bf39a3963a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1357</Words>
  <Characters>8506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Smlouva o zajištění konsorciálního přístupu k elektronickému informačnímu zdroji</vt:lpstr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9844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mailto:EPPrague@ebsco.com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mailto:vbradas@ebsco.com</vt:lpwstr>
      </vt:variant>
      <vt:variant>
        <vt:lpwstr/>
      </vt:variant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mailto:dkrstic@ebsco.com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subject/>
  <dc:creator>Lucie Zelnickova</dc:creator>
  <cp:keywords/>
  <cp:lastModifiedBy>Irena Spanilá</cp:lastModifiedBy>
  <cp:revision>9</cp:revision>
  <cp:lastPrinted>2014-09-16T12:18:00Z</cp:lastPrinted>
  <dcterms:created xsi:type="dcterms:W3CDTF">2024-03-21T09:38:00Z</dcterms:created>
  <dcterms:modified xsi:type="dcterms:W3CDTF">2024-03-25T14:58:00Z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0x010100EF42E37B8753C44B823120139198DC99</vt:lpwstr>
  </property>
</Properties>
</file>