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6222" w14:textId="1F3A532A" w:rsidR="004D3629" w:rsidRPr="00DE36A5" w:rsidRDefault="00564B5C" w:rsidP="00582FC1">
      <w:pPr>
        <w:pStyle w:val="Nzev"/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36A5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 O D A T E K č.</w:t>
      </w:r>
      <w:r w:rsidR="00756913" w:rsidRPr="00DE36A5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93881" w:rsidRPr="00DE36A5">
        <w:rPr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78EE8465" w14:textId="2690E029" w:rsidR="008307E9" w:rsidRPr="00DF1095" w:rsidRDefault="00643738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>
        <w:rPr>
          <w:sz w:val="22"/>
          <w:szCs w:val="24"/>
        </w:rPr>
        <w:t>ke smlouvě o provádění servisních služeb spojených s energetickým hospodářstvím</w:t>
      </w:r>
    </w:p>
    <w:p w14:paraId="33BBDCDF" w14:textId="77777777" w:rsidR="00643738" w:rsidRDefault="00643738" w:rsidP="00643738">
      <w:pPr>
        <w:pStyle w:val="Nadpis1"/>
        <w:rPr>
          <w:sz w:val="22"/>
          <w:szCs w:val="24"/>
        </w:rPr>
      </w:pPr>
    </w:p>
    <w:p w14:paraId="575AE7D6" w14:textId="48DBCFB3" w:rsidR="00643738" w:rsidRPr="00D81A09" w:rsidRDefault="00643738" w:rsidP="00643738">
      <w:pPr>
        <w:pStyle w:val="Nadpis1"/>
        <w:rPr>
          <w:sz w:val="22"/>
          <w:szCs w:val="24"/>
        </w:rPr>
      </w:pPr>
      <w:r w:rsidRPr="00D81A09">
        <w:rPr>
          <w:sz w:val="22"/>
          <w:szCs w:val="24"/>
        </w:rPr>
        <w:t>Město Rakovník</w:t>
      </w:r>
    </w:p>
    <w:p w14:paraId="557CE1F8" w14:textId="77777777" w:rsidR="00643738" w:rsidRPr="00D81A09" w:rsidRDefault="00643738" w:rsidP="00643738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Pr="00D81A09">
        <w:rPr>
          <w:b w:val="0"/>
          <w:sz w:val="22"/>
          <w:szCs w:val="24"/>
        </w:rPr>
        <w:t>Husovo náměstí 27, 269 18 Rakovník</w:t>
      </w:r>
    </w:p>
    <w:p w14:paraId="32F5D025" w14:textId="77777777" w:rsidR="00643738" w:rsidRPr="00D81A09" w:rsidRDefault="00643738" w:rsidP="0064373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zastoupené </w:t>
      </w:r>
      <w:r>
        <w:rPr>
          <w:sz w:val="22"/>
          <w:szCs w:val="24"/>
        </w:rPr>
        <w:t>PaedDr. Luďkem Štíbrem,</w:t>
      </w:r>
      <w:r w:rsidRPr="00D81A09">
        <w:rPr>
          <w:sz w:val="22"/>
          <w:szCs w:val="24"/>
        </w:rPr>
        <w:t xml:space="preserve"> starostou</w:t>
      </w:r>
    </w:p>
    <w:p w14:paraId="1B3EE83F" w14:textId="6A79E829" w:rsidR="00643738" w:rsidRPr="00D81A09" w:rsidRDefault="00643738" w:rsidP="0064373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IČ</w:t>
      </w:r>
      <w:r w:rsidR="00617E1D">
        <w:rPr>
          <w:sz w:val="22"/>
          <w:szCs w:val="24"/>
        </w:rPr>
        <w:t>O</w:t>
      </w:r>
      <w:r>
        <w:rPr>
          <w:sz w:val="22"/>
          <w:szCs w:val="24"/>
        </w:rPr>
        <w:t>:</w:t>
      </w:r>
      <w:r w:rsidRPr="00D81A09">
        <w:rPr>
          <w:sz w:val="22"/>
          <w:szCs w:val="24"/>
        </w:rPr>
        <w:t xml:space="preserve"> </w:t>
      </w:r>
      <w:r>
        <w:rPr>
          <w:sz w:val="22"/>
          <w:szCs w:val="24"/>
        </w:rPr>
        <w:t>00</w:t>
      </w:r>
      <w:r w:rsidRPr="00D81A09">
        <w:rPr>
          <w:sz w:val="22"/>
          <w:szCs w:val="24"/>
        </w:rPr>
        <w:t>244309</w:t>
      </w:r>
      <w:r>
        <w:rPr>
          <w:sz w:val="22"/>
          <w:szCs w:val="24"/>
        </w:rPr>
        <w:t>, DIČ: CZ00244309</w:t>
      </w:r>
    </w:p>
    <w:p w14:paraId="57607354" w14:textId="75900E2E" w:rsidR="00643738" w:rsidRDefault="00643738" w:rsidP="00643738">
      <w:pPr>
        <w:jc w:val="both"/>
        <w:rPr>
          <w:b/>
          <w:sz w:val="22"/>
          <w:szCs w:val="24"/>
        </w:rPr>
      </w:pPr>
      <w:r w:rsidRPr="00D81A09">
        <w:rPr>
          <w:sz w:val="22"/>
          <w:szCs w:val="24"/>
        </w:rPr>
        <w:t xml:space="preserve">dále jen </w:t>
      </w:r>
      <w:r>
        <w:rPr>
          <w:b/>
          <w:sz w:val="22"/>
          <w:szCs w:val="24"/>
        </w:rPr>
        <w:t>„</w:t>
      </w:r>
      <w:r w:rsidR="00CA7585">
        <w:rPr>
          <w:b/>
          <w:sz w:val="22"/>
          <w:szCs w:val="24"/>
        </w:rPr>
        <w:t>objednatel</w:t>
      </w:r>
      <w:r>
        <w:rPr>
          <w:b/>
          <w:sz w:val="22"/>
          <w:szCs w:val="24"/>
        </w:rPr>
        <w:t>“</w:t>
      </w:r>
    </w:p>
    <w:p w14:paraId="2A35516E" w14:textId="77777777" w:rsidR="00643738" w:rsidRPr="00063A76" w:rsidRDefault="00643738" w:rsidP="00643738">
      <w:pPr>
        <w:jc w:val="both"/>
        <w:rPr>
          <w:b/>
          <w:sz w:val="22"/>
          <w:szCs w:val="24"/>
        </w:rPr>
      </w:pPr>
    </w:p>
    <w:p w14:paraId="5A81C2B9" w14:textId="77777777" w:rsidR="00643738" w:rsidRPr="00D81A09" w:rsidRDefault="00643738" w:rsidP="0064373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a</w:t>
      </w:r>
    </w:p>
    <w:p w14:paraId="3F182446" w14:textId="77777777" w:rsidR="00643738" w:rsidRPr="00D81A09" w:rsidRDefault="00643738" w:rsidP="00643738">
      <w:pPr>
        <w:jc w:val="both"/>
        <w:rPr>
          <w:b/>
          <w:sz w:val="22"/>
          <w:szCs w:val="24"/>
        </w:rPr>
      </w:pPr>
    </w:p>
    <w:p w14:paraId="1C346EF1" w14:textId="1E35B697" w:rsidR="00643738" w:rsidRPr="00D81A09" w:rsidRDefault="00C6795D" w:rsidP="00643738">
      <w:pPr>
        <w:jc w:val="both"/>
        <w:rPr>
          <w:sz w:val="22"/>
          <w:szCs w:val="24"/>
        </w:rPr>
      </w:pPr>
      <w:r>
        <w:rPr>
          <w:b/>
          <w:sz w:val="22"/>
          <w:szCs w:val="24"/>
        </w:rPr>
        <w:t>c.e.c. – czech energy centre s.r.o.</w:t>
      </w:r>
    </w:p>
    <w:p w14:paraId="2290E167" w14:textId="42C0FA68" w:rsidR="00643738" w:rsidRDefault="00643738" w:rsidP="0064373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C6795D">
        <w:rPr>
          <w:sz w:val="22"/>
          <w:szCs w:val="24"/>
        </w:rPr>
        <w:t>Malinovského 2231</w:t>
      </w:r>
      <w:r>
        <w:rPr>
          <w:sz w:val="22"/>
          <w:szCs w:val="24"/>
        </w:rPr>
        <w:t>, 269 01 Rakovník</w:t>
      </w:r>
    </w:p>
    <w:p w14:paraId="2B23FBB2" w14:textId="2CCBEA37" w:rsidR="00643738" w:rsidRPr="00D81A09" w:rsidRDefault="00643738" w:rsidP="0064373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zastoupená </w:t>
      </w:r>
      <w:r w:rsidR="00FC0E8D">
        <w:rPr>
          <w:sz w:val="22"/>
          <w:szCs w:val="24"/>
        </w:rPr>
        <w:t>xxx</w:t>
      </w:r>
    </w:p>
    <w:p w14:paraId="1E7B95E3" w14:textId="61CC6A53" w:rsidR="00643738" w:rsidRDefault="00643738" w:rsidP="00643738">
      <w:pPr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617E1D">
        <w:rPr>
          <w:sz w:val="22"/>
          <w:szCs w:val="24"/>
        </w:rPr>
        <w:t>O</w:t>
      </w:r>
      <w:r>
        <w:rPr>
          <w:sz w:val="22"/>
          <w:szCs w:val="24"/>
        </w:rPr>
        <w:t xml:space="preserve">: </w:t>
      </w:r>
      <w:r w:rsidR="00C6795D">
        <w:rPr>
          <w:sz w:val="22"/>
          <w:szCs w:val="24"/>
        </w:rPr>
        <w:t>24703109</w:t>
      </w:r>
      <w:r>
        <w:rPr>
          <w:sz w:val="22"/>
          <w:szCs w:val="24"/>
        </w:rPr>
        <w:t>, DIČ: CZ</w:t>
      </w:r>
      <w:r w:rsidR="00C6795D">
        <w:rPr>
          <w:sz w:val="22"/>
          <w:szCs w:val="24"/>
        </w:rPr>
        <w:t>24703109</w:t>
      </w:r>
    </w:p>
    <w:p w14:paraId="0631DE1D" w14:textId="4DCB37EC" w:rsidR="00643738" w:rsidRPr="00D81A09" w:rsidRDefault="00643738" w:rsidP="00643738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zapsaná v obchodním rejstříku vedeném Městským soudem v Praze, spisová značka </w:t>
      </w:r>
      <w:r w:rsidR="00C6795D">
        <w:rPr>
          <w:sz w:val="22"/>
          <w:szCs w:val="24"/>
        </w:rPr>
        <w:t>C 167353</w:t>
      </w:r>
    </w:p>
    <w:p w14:paraId="4222BE4D" w14:textId="25431BFE" w:rsidR="00643738" w:rsidRPr="00063A76" w:rsidRDefault="00643738" w:rsidP="0064373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dále </w:t>
      </w:r>
      <w:r>
        <w:rPr>
          <w:sz w:val="22"/>
          <w:szCs w:val="24"/>
        </w:rPr>
        <w:t xml:space="preserve">jen </w:t>
      </w:r>
      <w:r>
        <w:rPr>
          <w:b/>
          <w:sz w:val="22"/>
          <w:szCs w:val="24"/>
        </w:rPr>
        <w:t>„</w:t>
      </w:r>
      <w:r w:rsidR="00CA7585">
        <w:rPr>
          <w:b/>
          <w:sz w:val="22"/>
          <w:szCs w:val="24"/>
        </w:rPr>
        <w:t>zhotovitel</w:t>
      </w:r>
      <w:r>
        <w:rPr>
          <w:b/>
          <w:sz w:val="22"/>
          <w:szCs w:val="24"/>
        </w:rPr>
        <w:t>“</w:t>
      </w:r>
    </w:p>
    <w:p w14:paraId="635E590F" w14:textId="77777777" w:rsidR="004D3629" w:rsidRPr="00D81A09" w:rsidRDefault="004D3629" w:rsidP="005F3C68">
      <w:pPr>
        <w:jc w:val="both"/>
        <w:rPr>
          <w:sz w:val="22"/>
          <w:szCs w:val="24"/>
        </w:rPr>
      </w:pPr>
    </w:p>
    <w:p w14:paraId="18270513" w14:textId="2D158A91" w:rsidR="00A355DB" w:rsidRDefault="00A355DB" w:rsidP="00A355DB">
      <w:pPr>
        <w:tabs>
          <w:tab w:val="center" w:pos="4536"/>
        </w:tabs>
        <w:rPr>
          <w:sz w:val="22"/>
          <w:szCs w:val="22"/>
        </w:rPr>
      </w:pPr>
      <w:r>
        <w:rPr>
          <w:sz w:val="22"/>
          <w:szCs w:val="22"/>
        </w:rPr>
        <w:t xml:space="preserve">Smluvní strany </w:t>
      </w:r>
      <w:r w:rsidRPr="00007BC3">
        <w:rPr>
          <w:sz w:val="22"/>
          <w:szCs w:val="22"/>
        </w:rPr>
        <w:t>uzavřel</w:t>
      </w:r>
      <w:r>
        <w:rPr>
          <w:sz w:val="22"/>
          <w:szCs w:val="22"/>
        </w:rPr>
        <w:t>y</w:t>
      </w:r>
      <w:r w:rsidRPr="00007BC3">
        <w:rPr>
          <w:sz w:val="22"/>
          <w:szCs w:val="22"/>
        </w:rPr>
        <w:t xml:space="preserve"> dnešního dne, měsíce a roku podle ust. § </w:t>
      </w:r>
      <w:r>
        <w:rPr>
          <w:sz w:val="22"/>
          <w:szCs w:val="22"/>
        </w:rPr>
        <w:t>1746</w:t>
      </w:r>
      <w:r w:rsidRPr="00007BC3">
        <w:rPr>
          <w:sz w:val="22"/>
          <w:szCs w:val="22"/>
        </w:rPr>
        <w:t xml:space="preserve"> a násl. zák. č. 89/2012 Sb., občanský zákoník, v platném znění, tuto: </w:t>
      </w:r>
    </w:p>
    <w:p w14:paraId="5809DEF0" w14:textId="77777777" w:rsidR="00A355DB" w:rsidRPr="00007BC3" w:rsidRDefault="00A355DB" w:rsidP="00A355DB">
      <w:pPr>
        <w:tabs>
          <w:tab w:val="center" w:pos="4536"/>
        </w:tabs>
        <w:rPr>
          <w:sz w:val="22"/>
          <w:szCs w:val="22"/>
        </w:rPr>
      </w:pPr>
    </w:p>
    <w:p w14:paraId="2BFA6193" w14:textId="1304B61F" w:rsidR="00A355DB" w:rsidRPr="00007BC3" w:rsidRDefault="00A355DB" w:rsidP="00A355DB">
      <w:pPr>
        <w:jc w:val="center"/>
        <w:rPr>
          <w:b/>
          <w:sz w:val="36"/>
          <w:szCs w:val="22"/>
        </w:rPr>
      </w:pPr>
      <w:r>
        <w:rPr>
          <w:b/>
          <w:sz w:val="36"/>
          <w:szCs w:val="22"/>
        </w:rPr>
        <w:t>Smlouvu o poskytování služeb v energetickém hospodářství</w:t>
      </w:r>
    </w:p>
    <w:p w14:paraId="3F7E1CAB" w14:textId="7AB7D63D" w:rsidR="00A355DB" w:rsidRDefault="00A355DB" w:rsidP="00A355D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která se s ohledem na novou právní úpravu zák. č. 89/2012 Sb. občanský zákoník v platném znění, </w:t>
      </w:r>
      <w:r>
        <w:rPr>
          <w:b/>
          <w:sz w:val="22"/>
          <w:szCs w:val="22"/>
        </w:rPr>
        <w:t xml:space="preserve">uzavírá jako dodatek ve formě úplného znění </w:t>
      </w:r>
      <w:r w:rsidRPr="0093767C">
        <w:rPr>
          <w:sz w:val="22"/>
          <w:szCs w:val="22"/>
        </w:rPr>
        <w:t xml:space="preserve">a tato plně nahrazuje </w:t>
      </w:r>
      <w:r>
        <w:rPr>
          <w:sz w:val="22"/>
          <w:szCs w:val="22"/>
        </w:rPr>
        <w:t xml:space="preserve">smlouvu o provádění servisních služeb spojených </w:t>
      </w:r>
      <w:r w:rsidRPr="00C6795D">
        <w:rPr>
          <w:sz w:val="22"/>
          <w:szCs w:val="22"/>
        </w:rPr>
        <w:t xml:space="preserve">s energetickým hospodářstvím ze dne 29. 4. </w:t>
      </w:r>
      <w:r w:rsidR="00C6795D" w:rsidRPr="00C6795D">
        <w:rPr>
          <w:sz w:val="22"/>
          <w:szCs w:val="22"/>
        </w:rPr>
        <w:t xml:space="preserve">2011 </w:t>
      </w:r>
      <w:r w:rsidRPr="00C6795D">
        <w:rPr>
          <w:sz w:val="22"/>
          <w:szCs w:val="22"/>
        </w:rPr>
        <w:t xml:space="preserve">uzavřenou s </w:t>
      </w:r>
      <w:r w:rsidR="00C6795D" w:rsidRPr="00C6795D">
        <w:rPr>
          <w:sz w:val="22"/>
          <w:szCs w:val="24"/>
        </w:rPr>
        <w:t>c.e.c. – czech energy centre s.r.o.</w:t>
      </w:r>
      <w:r w:rsidR="00C6795D">
        <w:rPr>
          <w:sz w:val="22"/>
          <w:szCs w:val="24"/>
        </w:rPr>
        <w:t xml:space="preserve"> </w:t>
      </w:r>
      <w:r w:rsidRPr="00C6795D">
        <w:rPr>
          <w:sz w:val="22"/>
          <w:szCs w:val="22"/>
        </w:rPr>
        <w:t xml:space="preserve">jako </w:t>
      </w:r>
      <w:r w:rsidR="00C6795D" w:rsidRPr="00C6795D">
        <w:rPr>
          <w:sz w:val="22"/>
          <w:szCs w:val="22"/>
        </w:rPr>
        <w:t>zhotovitelem</w:t>
      </w:r>
      <w:r w:rsidR="00C6795D">
        <w:rPr>
          <w:sz w:val="22"/>
          <w:szCs w:val="22"/>
        </w:rPr>
        <w:t>.</w:t>
      </w:r>
    </w:p>
    <w:p w14:paraId="19D2D49F" w14:textId="77777777" w:rsidR="00014DE9" w:rsidRPr="00C6795D" w:rsidRDefault="00014DE9" w:rsidP="00A355DB">
      <w:pPr>
        <w:jc w:val="both"/>
        <w:rPr>
          <w:sz w:val="22"/>
          <w:szCs w:val="22"/>
        </w:rPr>
      </w:pPr>
    </w:p>
    <w:p w14:paraId="35C9393F" w14:textId="163C298B" w:rsidR="00093881" w:rsidRDefault="00C6795D" w:rsidP="00C6795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I.</w:t>
      </w:r>
    </w:p>
    <w:p w14:paraId="0BB3DC76" w14:textId="167D81A4" w:rsidR="00C6795D" w:rsidRDefault="00C6795D" w:rsidP="00C6795D">
      <w:pPr>
        <w:jc w:val="center"/>
        <w:rPr>
          <w:b/>
          <w:sz w:val="22"/>
          <w:szCs w:val="22"/>
        </w:rPr>
      </w:pPr>
      <w:r w:rsidRPr="00C6795D">
        <w:rPr>
          <w:b/>
          <w:sz w:val="22"/>
          <w:szCs w:val="22"/>
        </w:rPr>
        <w:t>Úvodní ustanovení</w:t>
      </w:r>
    </w:p>
    <w:p w14:paraId="15535B37" w14:textId="77777777" w:rsidR="00C6795D" w:rsidRDefault="00C6795D" w:rsidP="00C6795D">
      <w:pPr>
        <w:jc w:val="center"/>
        <w:rPr>
          <w:b/>
          <w:sz w:val="22"/>
          <w:szCs w:val="22"/>
        </w:rPr>
      </w:pPr>
    </w:p>
    <w:p w14:paraId="3B101AF4" w14:textId="0C7B1FA6" w:rsidR="00C6795D" w:rsidRDefault="00CA7585" w:rsidP="00CA7585">
      <w:pPr>
        <w:jc w:val="both"/>
        <w:rPr>
          <w:bCs/>
          <w:sz w:val="22"/>
          <w:szCs w:val="22"/>
        </w:rPr>
      </w:pPr>
      <w:r w:rsidRPr="00CA7585">
        <w:rPr>
          <w:bCs/>
          <w:sz w:val="22"/>
          <w:szCs w:val="22"/>
        </w:rPr>
        <w:t>Účelem této smlouvy je zajištění služeb energetického hospodářství</w:t>
      </w:r>
      <w:r w:rsidR="00617E1D">
        <w:rPr>
          <w:bCs/>
          <w:sz w:val="22"/>
          <w:szCs w:val="22"/>
        </w:rPr>
        <w:t xml:space="preserve"> ve všech objektech ve vlastnictví objednatele a na všech odběrných místech</w:t>
      </w:r>
      <w:r w:rsidRPr="00CA758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objednatele.</w:t>
      </w:r>
    </w:p>
    <w:p w14:paraId="20FC20C8" w14:textId="77777777" w:rsidR="00CA7585" w:rsidRDefault="00CA7585" w:rsidP="00CA7585">
      <w:pPr>
        <w:jc w:val="both"/>
        <w:rPr>
          <w:bCs/>
          <w:sz w:val="22"/>
          <w:szCs w:val="22"/>
        </w:rPr>
      </w:pPr>
    </w:p>
    <w:p w14:paraId="14445088" w14:textId="6BCBD682" w:rsidR="00CA7585" w:rsidRDefault="00CA7585" w:rsidP="00CA7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</w:p>
    <w:p w14:paraId="1BD23F1C" w14:textId="6CFB6BDA" w:rsidR="00CA7585" w:rsidRDefault="00CA7585" w:rsidP="00CA75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Předmět smlouvy</w:t>
      </w:r>
    </w:p>
    <w:p w14:paraId="593ACC29" w14:textId="77777777" w:rsidR="00CA7585" w:rsidRDefault="00CA7585" w:rsidP="00CA7585">
      <w:pPr>
        <w:rPr>
          <w:b/>
          <w:sz w:val="22"/>
          <w:szCs w:val="22"/>
        </w:rPr>
      </w:pPr>
    </w:p>
    <w:p w14:paraId="437BBF42" w14:textId="563EBB24" w:rsidR="00CA7585" w:rsidRPr="00CA7585" w:rsidRDefault="00CA7585" w:rsidP="00CA7585">
      <w:pPr>
        <w:pStyle w:val="Odstavecseseznamem"/>
        <w:numPr>
          <w:ilvl w:val="0"/>
          <w:numId w:val="25"/>
        </w:numPr>
        <w:jc w:val="both"/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Zhotovitel se zavazuje, poskytnout objednateli služby v energetickém hospodářství spočívající zejména v kontrole a </w:t>
      </w:r>
      <w:r w:rsidR="00014DE9">
        <w:rPr>
          <w:bCs/>
          <w:sz w:val="22"/>
          <w:szCs w:val="22"/>
        </w:rPr>
        <w:t>souhrnu odběru</w:t>
      </w:r>
      <w:r>
        <w:rPr>
          <w:bCs/>
          <w:sz w:val="22"/>
          <w:szCs w:val="22"/>
        </w:rPr>
        <w:t xml:space="preserve"> energi</w:t>
      </w:r>
      <w:r w:rsidR="00014DE9">
        <w:rPr>
          <w:bCs/>
          <w:sz w:val="22"/>
          <w:szCs w:val="22"/>
        </w:rPr>
        <w:t>í</w:t>
      </w:r>
      <w:r>
        <w:rPr>
          <w:bCs/>
          <w:sz w:val="22"/>
          <w:szCs w:val="22"/>
        </w:rPr>
        <w:t xml:space="preserve"> a to následovně:</w:t>
      </w:r>
    </w:p>
    <w:p w14:paraId="2E0217EE" w14:textId="125A8FB0" w:rsidR="00CA7585" w:rsidRPr="00014DE9" w:rsidRDefault="00014DE9" w:rsidP="00CA7585">
      <w:pPr>
        <w:pStyle w:val="Odstavecseseznamem"/>
        <w:numPr>
          <w:ilvl w:val="0"/>
          <w:numId w:val="2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Kontrola a souhrn odběru elektřiny</w:t>
      </w:r>
    </w:p>
    <w:p w14:paraId="3D7163CA" w14:textId="29B1A419" w:rsidR="00014DE9" w:rsidRDefault="00014DE9" w:rsidP="00014DE9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Pr="00014DE9">
        <w:rPr>
          <w:bCs/>
          <w:sz w:val="22"/>
          <w:szCs w:val="22"/>
        </w:rPr>
        <w:t xml:space="preserve">ontrola </w:t>
      </w:r>
      <w:r>
        <w:rPr>
          <w:bCs/>
          <w:sz w:val="22"/>
          <w:szCs w:val="22"/>
        </w:rPr>
        <w:t>a evidence spotřeby elektřiny</w:t>
      </w:r>
    </w:p>
    <w:p w14:paraId="32546E4A" w14:textId="3193E812" w:rsidR="00014DE9" w:rsidRDefault="00014DE9" w:rsidP="00014DE9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evidence nákladů za elektřinu</w:t>
      </w:r>
    </w:p>
    <w:p w14:paraId="71F02D14" w14:textId="3ECAEE30" w:rsidR="00014DE9" w:rsidRDefault="00014DE9" w:rsidP="00014DE9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kontrola naměřených hodnot</w:t>
      </w:r>
    </w:p>
    <w:p w14:paraId="1E4298FD" w14:textId="4998DCBA" w:rsidR="00014DE9" w:rsidRDefault="00014DE9" w:rsidP="00014DE9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porovnání spotřeb s minulým obdobím</w:t>
      </w:r>
    </w:p>
    <w:p w14:paraId="4BE57DC8" w14:textId="64AE3276" w:rsidR="00014DE9" w:rsidRDefault="00014DE9" w:rsidP="00014DE9">
      <w:pPr>
        <w:pStyle w:val="Odstavecseseznamem"/>
        <w:numPr>
          <w:ilvl w:val="0"/>
          <w:numId w:val="27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optimalizace odběru velikosti hlavního jističe a distribučních sazeb</w:t>
      </w:r>
    </w:p>
    <w:p w14:paraId="6E906077" w14:textId="77777777" w:rsidR="00014DE9" w:rsidRDefault="00014DE9" w:rsidP="00014DE9">
      <w:pPr>
        <w:pStyle w:val="Odstavecseseznamem"/>
        <w:ind w:left="1440"/>
        <w:jc w:val="both"/>
        <w:rPr>
          <w:bCs/>
          <w:sz w:val="22"/>
          <w:szCs w:val="22"/>
        </w:rPr>
      </w:pPr>
    </w:p>
    <w:p w14:paraId="78A4DBCB" w14:textId="41389409" w:rsidR="00014DE9" w:rsidRPr="00014DE9" w:rsidRDefault="00014DE9" w:rsidP="00014DE9">
      <w:pPr>
        <w:pStyle w:val="Odstavecseseznamem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Kontrola a souhrn odběru plynu</w:t>
      </w:r>
    </w:p>
    <w:p w14:paraId="236DC9C3" w14:textId="77777777" w:rsidR="00014DE9" w:rsidRDefault="00014DE9" w:rsidP="00014DE9">
      <w:pPr>
        <w:pStyle w:val="Odstavecseseznamem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014DE9">
        <w:rPr>
          <w:bCs/>
          <w:sz w:val="22"/>
          <w:szCs w:val="22"/>
        </w:rPr>
        <w:t xml:space="preserve">kontrola a </w:t>
      </w:r>
      <w:r>
        <w:rPr>
          <w:bCs/>
          <w:sz w:val="22"/>
          <w:szCs w:val="22"/>
        </w:rPr>
        <w:t>evidence spotřeby plynu</w:t>
      </w:r>
    </w:p>
    <w:p w14:paraId="76691C8C" w14:textId="77777777" w:rsidR="00014DE9" w:rsidRDefault="00014DE9" w:rsidP="00014DE9">
      <w:pPr>
        <w:pStyle w:val="Odstavecseseznamem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014DE9">
        <w:rPr>
          <w:bCs/>
          <w:sz w:val="22"/>
          <w:szCs w:val="22"/>
        </w:rPr>
        <w:t xml:space="preserve">evidence nákladů za </w:t>
      </w:r>
      <w:r>
        <w:rPr>
          <w:bCs/>
          <w:sz w:val="22"/>
          <w:szCs w:val="22"/>
        </w:rPr>
        <w:t>plyn</w:t>
      </w:r>
    </w:p>
    <w:p w14:paraId="0B1EDA59" w14:textId="77777777" w:rsidR="00014DE9" w:rsidRDefault="00014DE9" w:rsidP="00014DE9">
      <w:pPr>
        <w:pStyle w:val="Odstavecseseznamem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014DE9">
        <w:rPr>
          <w:bCs/>
          <w:sz w:val="22"/>
          <w:szCs w:val="22"/>
        </w:rPr>
        <w:t>kontrola naměřených hodnot</w:t>
      </w:r>
    </w:p>
    <w:p w14:paraId="4FB58CFE" w14:textId="0A12B7B9" w:rsidR="00014DE9" w:rsidRDefault="00014DE9" w:rsidP="00014DE9">
      <w:pPr>
        <w:pStyle w:val="Odstavecseseznamem"/>
        <w:numPr>
          <w:ilvl w:val="0"/>
          <w:numId w:val="29"/>
        </w:numPr>
        <w:jc w:val="both"/>
        <w:rPr>
          <w:bCs/>
          <w:sz w:val="22"/>
          <w:szCs w:val="22"/>
        </w:rPr>
      </w:pPr>
      <w:r w:rsidRPr="00014DE9">
        <w:rPr>
          <w:bCs/>
          <w:sz w:val="22"/>
          <w:szCs w:val="22"/>
        </w:rPr>
        <w:t>porovnání spotřeb s minulým obdobím</w:t>
      </w:r>
    </w:p>
    <w:p w14:paraId="1075467B" w14:textId="77777777" w:rsidR="00014DE9" w:rsidRPr="00014DE9" w:rsidRDefault="00014DE9" w:rsidP="00014DE9">
      <w:pPr>
        <w:pStyle w:val="Odstavecseseznamem"/>
        <w:ind w:left="1440"/>
        <w:jc w:val="both"/>
        <w:rPr>
          <w:bCs/>
          <w:sz w:val="22"/>
          <w:szCs w:val="22"/>
        </w:rPr>
      </w:pPr>
    </w:p>
    <w:p w14:paraId="3B8F64EB" w14:textId="062688B0" w:rsidR="00CA7585" w:rsidRDefault="00014DE9" w:rsidP="00014DE9">
      <w:pPr>
        <w:pStyle w:val="Odstavecseseznamem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Kontrola a souhrn odběru vody</w:t>
      </w:r>
    </w:p>
    <w:p w14:paraId="0BA37FE7" w14:textId="77777777" w:rsidR="00014DE9" w:rsidRDefault="00014DE9" w:rsidP="00014DE9">
      <w:pPr>
        <w:pStyle w:val="Odstavecseseznamem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014DE9">
        <w:rPr>
          <w:bCs/>
          <w:sz w:val="22"/>
          <w:szCs w:val="22"/>
        </w:rPr>
        <w:t xml:space="preserve">evidence spotřeby </w:t>
      </w:r>
      <w:r>
        <w:rPr>
          <w:bCs/>
          <w:sz w:val="22"/>
          <w:szCs w:val="22"/>
        </w:rPr>
        <w:t>vody</w:t>
      </w:r>
    </w:p>
    <w:p w14:paraId="27D279FD" w14:textId="77777777" w:rsidR="00014DE9" w:rsidRDefault="00014DE9" w:rsidP="00014DE9">
      <w:pPr>
        <w:pStyle w:val="Odstavecseseznamem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014DE9">
        <w:rPr>
          <w:bCs/>
          <w:sz w:val="22"/>
          <w:szCs w:val="22"/>
        </w:rPr>
        <w:t xml:space="preserve">evidence nákladů za </w:t>
      </w:r>
      <w:r>
        <w:rPr>
          <w:bCs/>
          <w:sz w:val="22"/>
          <w:szCs w:val="22"/>
        </w:rPr>
        <w:t>vodu</w:t>
      </w:r>
    </w:p>
    <w:p w14:paraId="5246581D" w14:textId="77777777" w:rsidR="00014DE9" w:rsidRDefault="00014DE9" w:rsidP="00014DE9">
      <w:pPr>
        <w:pStyle w:val="Odstavecseseznamem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014DE9">
        <w:rPr>
          <w:bCs/>
          <w:sz w:val="22"/>
          <w:szCs w:val="22"/>
        </w:rPr>
        <w:t>kontrola naměřených hodnot</w:t>
      </w:r>
    </w:p>
    <w:p w14:paraId="2CA232A1" w14:textId="713D2877" w:rsidR="00014DE9" w:rsidRDefault="00014DE9" w:rsidP="00014DE9">
      <w:pPr>
        <w:pStyle w:val="Odstavecseseznamem"/>
        <w:numPr>
          <w:ilvl w:val="0"/>
          <w:numId w:val="32"/>
        </w:numPr>
        <w:jc w:val="both"/>
        <w:rPr>
          <w:bCs/>
          <w:sz w:val="22"/>
          <w:szCs w:val="22"/>
        </w:rPr>
      </w:pPr>
      <w:r w:rsidRPr="00014DE9">
        <w:rPr>
          <w:bCs/>
          <w:sz w:val="22"/>
          <w:szCs w:val="22"/>
        </w:rPr>
        <w:lastRenderedPageBreak/>
        <w:t>porovnání spotřeb s minulým obdobím</w:t>
      </w:r>
    </w:p>
    <w:p w14:paraId="2D587DCA" w14:textId="59E07311" w:rsidR="00014DE9" w:rsidRDefault="00014DE9" w:rsidP="00014DE9">
      <w:pPr>
        <w:pStyle w:val="Odstavecseseznamem"/>
        <w:numPr>
          <w:ilvl w:val="0"/>
          <w:numId w:val="26"/>
        </w:numPr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Pravidelná kontrola úsporných opatření</w:t>
      </w:r>
    </w:p>
    <w:p w14:paraId="4DBF4F0B" w14:textId="2907F9C5" w:rsidR="00014DE9" w:rsidRDefault="00014DE9" w:rsidP="00014DE9">
      <w:pPr>
        <w:pStyle w:val="Odstavecseseznamem"/>
        <w:numPr>
          <w:ilvl w:val="0"/>
          <w:numId w:val="3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základní návrh úsporných opatření</w:t>
      </w:r>
    </w:p>
    <w:p w14:paraId="23E93482" w14:textId="5064C096" w:rsidR="00014DE9" w:rsidRDefault="00014DE9" w:rsidP="00014DE9">
      <w:pPr>
        <w:pStyle w:val="Odstavecseseznamem"/>
        <w:numPr>
          <w:ilvl w:val="0"/>
          <w:numId w:val="3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zpracování statistických výkazů energií</w:t>
      </w:r>
    </w:p>
    <w:p w14:paraId="75BD3FD9" w14:textId="0BC9C7F5" w:rsidR="00014DE9" w:rsidRDefault="00014DE9" w:rsidP="00014DE9">
      <w:pPr>
        <w:pStyle w:val="Odstavecseseznamem"/>
        <w:numPr>
          <w:ilvl w:val="0"/>
          <w:numId w:val="3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zpracování ročního přehledu spotřeb a nákladů</w:t>
      </w:r>
    </w:p>
    <w:p w14:paraId="0512B6C1" w14:textId="22FC04CA" w:rsidR="00014DE9" w:rsidRDefault="00014DE9" w:rsidP="00014DE9">
      <w:pPr>
        <w:pStyle w:val="Odstavecseseznamem"/>
        <w:numPr>
          <w:ilvl w:val="0"/>
          <w:numId w:val="34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doporučení oprav</w:t>
      </w:r>
    </w:p>
    <w:p w14:paraId="1262CC28" w14:textId="77777777" w:rsidR="00940279" w:rsidRPr="00014DE9" w:rsidRDefault="00940279" w:rsidP="00940279">
      <w:pPr>
        <w:pStyle w:val="Odstavecseseznamem"/>
        <w:ind w:left="1440"/>
        <w:jc w:val="both"/>
        <w:rPr>
          <w:bCs/>
          <w:sz w:val="22"/>
          <w:szCs w:val="22"/>
        </w:rPr>
      </w:pPr>
    </w:p>
    <w:p w14:paraId="508A5660" w14:textId="3BBBDA6A" w:rsidR="00940279" w:rsidRDefault="00940279" w:rsidP="00940279">
      <w:pPr>
        <w:pStyle w:val="Odstavecseseznamem"/>
        <w:numPr>
          <w:ilvl w:val="0"/>
          <w:numId w:val="3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Nad rámec služeb specifikovaných v odst. 1. tohoto článku se zhotovitel zavazuje poskytnou</w:t>
      </w:r>
      <w:r w:rsidR="007522D6">
        <w:rPr>
          <w:bCs/>
          <w:sz w:val="22"/>
          <w:szCs w:val="22"/>
        </w:rPr>
        <w:t>t</w:t>
      </w:r>
      <w:r>
        <w:rPr>
          <w:bCs/>
          <w:sz w:val="22"/>
          <w:szCs w:val="22"/>
        </w:rPr>
        <w:t xml:space="preserve"> následující servis:</w:t>
      </w:r>
      <w:r>
        <w:rPr>
          <w:bCs/>
          <w:sz w:val="22"/>
          <w:szCs w:val="22"/>
        </w:rPr>
        <w:tab/>
      </w:r>
    </w:p>
    <w:p w14:paraId="5C090CB0" w14:textId="55546618" w:rsidR="00940279" w:rsidRDefault="00940279" w:rsidP="00940279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evidence spotřeby ve sdíleném cloudovém úložišti</w:t>
      </w:r>
    </w:p>
    <w:p w14:paraId="49FB7B39" w14:textId="08CFC858" w:rsidR="00940279" w:rsidRDefault="00940279" w:rsidP="00940279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konzultační služby v oblasti obnovitelných zdrojů</w:t>
      </w:r>
    </w:p>
    <w:p w14:paraId="55BE3DAE" w14:textId="1E940FFF" w:rsidR="00940279" w:rsidRDefault="00940279" w:rsidP="00940279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komunikace s burzovním makléřem a dodavatelem energií</w:t>
      </w:r>
    </w:p>
    <w:p w14:paraId="107BF23B" w14:textId="7C77EC12" w:rsidR="00940279" w:rsidRDefault="00940279" w:rsidP="00940279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komunikace s distributory</w:t>
      </w:r>
    </w:p>
    <w:p w14:paraId="59E1E156" w14:textId="0586C170" w:rsidR="00940279" w:rsidRDefault="00940279" w:rsidP="00940279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řešení nesrovnalostí a reklamací</w:t>
      </w:r>
    </w:p>
    <w:p w14:paraId="26E358C9" w14:textId="5AA5F02C" w:rsidR="00940279" w:rsidRDefault="00940279" w:rsidP="00940279">
      <w:pPr>
        <w:pStyle w:val="Odstavecseseznamem"/>
        <w:numPr>
          <w:ilvl w:val="0"/>
          <w:numId w:val="40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komunikace se zástupci organizací a spolků</w:t>
      </w:r>
    </w:p>
    <w:p w14:paraId="391437D6" w14:textId="77777777" w:rsidR="00940279" w:rsidRDefault="00940279" w:rsidP="00940279">
      <w:pPr>
        <w:pStyle w:val="Odstavecseseznamem"/>
        <w:ind w:left="1429"/>
        <w:jc w:val="both"/>
        <w:rPr>
          <w:bCs/>
          <w:sz w:val="22"/>
          <w:szCs w:val="22"/>
        </w:rPr>
      </w:pPr>
    </w:p>
    <w:p w14:paraId="1359435F" w14:textId="438736EE" w:rsidR="00940279" w:rsidRDefault="00940279" w:rsidP="00940279">
      <w:pPr>
        <w:pStyle w:val="Odstavecseseznamem"/>
        <w:numPr>
          <w:ilvl w:val="0"/>
          <w:numId w:val="3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Objednatel se zavazuje zhotoviteli za všechny služby hradit cenu za podmínek uvedených v této smlouvě.</w:t>
      </w:r>
    </w:p>
    <w:p w14:paraId="44AC635B" w14:textId="77777777" w:rsidR="00F7102D" w:rsidRDefault="00F7102D" w:rsidP="00F7102D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76661E0F" w14:textId="50D7ADCF" w:rsidR="00940279" w:rsidRDefault="00940279" w:rsidP="00940279">
      <w:pPr>
        <w:pStyle w:val="Odstavecseseznamem"/>
        <w:numPr>
          <w:ilvl w:val="0"/>
          <w:numId w:val="38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Zhotovitel se stanovuje jako osoba kompetentní pro jednání s dodavateli a distributory energií</w:t>
      </w:r>
      <w:r w:rsidR="00F7102D">
        <w:rPr>
          <w:bCs/>
          <w:sz w:val="22"/>
          <w:szCs w:val="22"/>
        </w:rPr>
        <w:t>. Pro tato jednání, bude-li to nezbytné, vystaví objednavatel pro zhotovitele plnou moc.</w:t>
      </w:r>
    </w:p>
    <w:p w14:paraId="2FC776F1" w14:textId="77777777" w:rsidR="00F7102D" w:rsidRDefault="00F7102D" w:rsidP="00F7102D">
      <w:pPr>
        <w:jc w:val="both"/>
        <w:rPr>
          <w:bCs/>
          <w:sz w:val="22"/>
          <w:szCs w:val="22"/>
        </w:rPr>
      </w:pPr>
    </w:p>
    <w:p w14:paraId="5FCD21E6" w14:textId="30DA568F" w:rsidR="00F7102D" w:rsidRDefault="00F7102D" w:rsidP="00F710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 </w:t>
      </w:r>
    </w:p>
    <w:p w14:paraId="446AA42D" w14:textId="169849C2" w:rsidR="00F7102D" w:rsidRDefault="00F7102D" w:rsidP="00F710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Platební podmínky</w:t>
      </w:r>
    </w:p>
    <w:p w14:paraId="0626BA3E" w14:textId="77777777" w:rsidR="00F7102D" w:rsidRPr="00F7102D" w:rsidRDefault="00F7102D" w:rsidP="00F7102D">
      <w:pPr>
        <w:rPr>
          <w:bCs/>
          <w:sz w:val="22"/>
          <w:szCs w:val="22"/>
        </w:rPr>
      </w:pPr>
    </w:p>
    <w:p w14:paraId="070FB0FE" w14:textId="71BDC236" w:rsidR="00014DE9" w:rsidRDefault="00F7102D" w:rsidP="00F7102D">
      <w:pPr>
        <w:pStyle w:val="Odstavecseseznamem"/>
        <w:numPr>
          <w:ilvl w:val="0"/>
          <w:numId w:val="4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Cena za poskytnuté služby dle této smlouvy se stanovuje </w:t>
      </w:r>
      <w:r w:rsidR="00B41C44">
        <w:rPr>
          <w:bCs/>
          <w:sz w:val="22"/>
          <w:szCs w:val="22"/>
        </w:rPr>
        <w:t>pevnou částkou za jeden kalendářní měsíc ve</w:t>
      </w:r>
      <w:r w:rsidR="007522D6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výši 11 900 Kč bez DPH</w:t>
      </w:r>
      <w:r w:rsidR="00B41C44">
        <w:rPr>
          <w:bCs/>
          <w:sz w:val="22"/>
          <w:szCs w:val="22"/>
        </w:rPr>
        <w:t>.</w:t>
      </w:r>
    </w:p>
    <w:p w14:paraId="025C2A1F" w14:textId="77777777" w:rsidR="001E46FF" w:rsidRDefault="001E46FF" w:rsidP="001E46FF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3621431C" w14:textId="37D8B2A4" w:rsidR="001E46FF" w:rsidRDefault="001E46FF" w:rsidP="00F7102D">
      <w:pPr>
        <w:pStyle w:val="Odstavecseseznamem"/>
        <w:numPr>
          <w:ilvl w:val="0"/>
          <w:numId w:val="42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Na sjednanou částku vystaví zhotovitel objednavateli fakturu – daňový doklad, který bude vystaven vždy nejpozději do 5. dne měsíce následujícího se splatností 14 dní od doručení. Zdanitelné plnění je</w:t>
      </w:r>
      <w:r w:rsidR="007522D6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považováno za uskutečněné vždy k poslednímu dni každého kalendářního měsíce.</w:t>
      </w:r>
    </w:p>
    <w:p w14:paraId="78A9B137" w14:textId="77777777" w:rsidR="001E46FF" w:rsidRDefault="001E46FF" w:rsidP="001E46FF">
      <w:pPr>
        <w:pStyle w:val="Odstavecseseznamem"/>
        <w:ind w:left="360"/>
        <w:jc w:val="both"/>
        <w:rPr>
          <w:bCs/>
          <w:sz w:val="22"/>
          <w:szCs w:val="22"/>
        </w:rPr>
      </w:pPr>
    </w:p>
    <w:p w14:paraId="5A0E38B7" w14:textId="7BDEC181" w:rsidR="001E46FF" w:rsidRPr="001E46FF" w:rsidRDefault="001E46FF" w:rsidP="001E46FF">
      <w:pPr>
        <w:pStyle w:val="Odstavecseseznamem"/>
        <w:ind w:left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Pr="001E46FF">
        <w:rPr>
          <w:b/>
          <w:sz w:val="22"/>
          <w:szCs w:val="22"/>
        </w:rPr>
        <w:t>.</w:t>
      </w:r>
    </w:p>
    <w:p w14:paraId="6EA298EC" w14:textId="665D7DF5" w:rsidR="001E46FF" w:rsidRPr="001E46FF" w:rsidRDefault="001E46FF" w:rsidP="001E46FF">
      <w:pPr>
        <w:jc w:val="center"/>
        <w:rPr>
          <w:b/>
          <w:sz w:val="22"/>
          <w:szCs w:val="22"/>
        </w:rPr>
      </w:pPr>
      <w:r w:rsidRPr="001E46FF">
        <w:rPr>
          <w:b/>
          <w:sz w:val="22"/>
          <w:szCs w:val="22"/>
        </w:rPr>
        <w:t>Doba trvání</w:t>
      </w:r>
    </w:p>
    <w:p w14:paraId="605C3F65" w14:textId="77777777" w:rsidR="001E46FF" w:rsidRPr="001E46FF" w:rsidRDefault="001E46FF" w:rsidP="007522D6">
      <w:pPr>
        <w:pStyle w:val="Odstavecseseznamem"/>
        <w:ind w:left="720"/>
        <w:contextualSpacing/>
        <w:rPr>
          <w:b/>
          <w:sz w:val="22"/>
          <w:szCs w:val="22"/>
        </w:rPr>
      </w:pPr>
    </w:p>
    <w:p w14:paraId="6DB90A32" w14:textId="77777777" w:rsidR="001E46FF" w:rsidRPr="001E46FF" w:rsidRDefault="001E46FF" w:rsidP="007522D6">
      <w:pPr>
        <w:pStyle w:val="Odstavecseseznamem"/>
        <w:widowControl w:val="0"/>
        <w:numPr>
          <w:ilvl w:val="0"/>
          <w:numId w:val="43"/>
        </w:numPr>
        <w:tabs>
          <w:tab w:val="left" w:pos="680"/>
        </w:tabs>
        <w:contextualSpacing/>
        <w:jc w:val="both"/>
        <w:rPr>
          <w:sz w:val="22"/>
          <w:szCs w:val="22"/>
        </w:rPr>
      </w:pPr>
      <w:r w:rsidRPr="001E46FF">
        <w:rPr>
          <w:color w:val="1C1C1C"/>
          <w:sz w:val="22"/>
          <w:szCs w:val="22"/>
        </w:rPr>
        <w:t>Tato</w:t>
      </w:r>
      <w:r w:rsidRPr="001E46FF">
        <w:rPr>
          <w:color w:val="1C1C1C"/>
          <w:spacing w:val="49"/>
          <w:sz w:val="22"/>
          <w:szCs w:val="22"/>
        </w:rPr>
        <w:t xml:space="preserve"> </w:t>
      </w:r>
      <w:r w:rsidRPr="001E46FF">
        <w:rPr>
          <w:color w:val="1C1C1C"/>
          <w:sz w:val="22"/>
          <w:szCs w:val="22"/>
        </w:rPr>
        <w:t>smlouva</w:t>
      </w:r>
      <w:r w:rsidRPr="001E46FF">
        <w:rPr>
          <w:color w:val="1C1C1C"/>
          <w:spacing w:val="44"/>
          <w:sz w:val="22"/>
          <w:szCs w:val="22"/>
        </w:rPr>
        <w:t xml:space="preserve"> </w:t>
      </w:r>
      <w:r w:rsidRPr="001E46FF">
        <w:rPr>
          <w:color w:val="1C1C1C"/>
          <w:spacing w:val="-2"/>
          <w:sz w:val="22"/>
          <w:szCs w:val="22"/>
        </w:rPr>
        <w:t>s</w:t>
      </w:r>
      <w:r w:rsidRPr="001E46FF">
        <w:rPr>
          <w:color w:val="1C1C1C"/>
          <w:sz w:val="22"/>
          <w:szCs w:val="22"/>
        </w:rPr>
        <w:t xml:space="preserve">e </w:t>
      </w:r>
      <w:r w:rsidRPr="001E46FF">
        <w:rPr>
          <w:color w:val="1C1C1C"/>
          <w:spacing w:val="1"/>
          <w:sz w:val="22"/>
          <w:szCs w:val="22"/>
        </w:rPr>
        <w:t xml:space="preserve">uzavírá na dobu neurčitou s výpovědní lhůtou </w:t>
      </w:r>
      <w:r>
        <w:rPr>
          <w:color w:val="1C1C1C"/>
          <w:spacing w:val="1"/>
          <w:sz w:val="22"/>
          <w:szCs w:val="22"/>
        </w:rPr>
        <w:t>6</w:t>
      </w:r>
      <w:r w:rsidRPr="001E46FF">
        <w:rPr>
          <w:color w:val="1C1C1C"/>
          <w:spacing w:val="1"/>
          <w:sz w:val="22"/>
          <w:szCs w:val="22"/>
        </w:rPr>
        <w:t xml:space="preserve"> měsíců. Výpovědní doba počne běžet prvního dne měsíce následujícího od doručení výpovědi.</w:t>
      </w:r>
    </w:p>
    <w:p w14:paraId="30EF15BB" w14:textId="77777777" w:rsidR="001E46FF" w:rsidRPr="001E46FF" w:rsidRDefault="001E46FF" w:rsidP="007522D6">
      <w:pPr>
        <w:pStyle w:val="Odstavecseseznamem"/>
        <w:widowControl w:val="0"/>
        <w:tabs>
          <w:tab w:val="left" w:pos="680"/>
        </w:tabs>
        <w:ind w:left="360"/>
        <w:contextualSpacing/>
        <w:jc w:val="both"/>
        <w:rPr>
          <w:sz w:val="22"/>
          <w:szCs w:val="22"/>
        </w:rPr>
      </w:pPr>
    </w:p>
    <w:p w14:paraId="0EC34C3C" w14:textId="34CF38F0" w:rsidR="001E46FF" w:rsidRPr="001E46FF" w:rsidRDefault="001E46FF" w:rsidP="007522D6">
      <w:pPr>
        <w:pStyle w:val="Odstavecseseznamem"/>
        <w:widowControl w:val="0"/>
        <w:numPr>
          <w:ilvl w:val="0"/>
          <w:numId w:val="43"/>
        </w:numPr>
        <w:tabs>
          <w:tab w:val="left" w:pos="680"/>
        </w:tabs>
        <w:contextualSpacing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Smluvní</w:t>
      </w:r>
      <w:r w:rsidRPr="001E46FF">
        <w:rPr>
          <w:snapToGrid w:val="0"/>
          <w:sz w:val="22"/>
          <w:szCs w:val="22"/>
        </w:rPr>
        <w:t xml:space="preserve"> vztah je možné ukončit: </w:t>
      </w:r>
    </w:p>
    <w:p w14:paraId="755060AD" w14:textId="6F5DA13B" w:rsidR="001E46FF" w:rsidRPr="002574B2" w:rsidRDefault="001E46FF" w:rsidP="007522D6">
      <w:pPr>
        <w:widowControl w:val="0"/>
        <w:numPr>
          <w:ilvl w:val="0"/>
          <w:numId w:val="23"/>
        </w:numPr>
        <w:contextualSpacing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písemnou dohodou </w:t>
      </w:r>
      <w:r>
        <w:rPr>
          <w:snapToGrid w:val="0"/>
          <w:sz w:val="22"/>
          <w:szCs w:val="22"/>
        </w:rPr>
        <w:t>obou smluvních stran</w:t>
      </w:r>
      <w:r w:rsidRPr="002574B2">
        <w:rPr>
          <w:snapToGrid w:val="0"/>
          <w:sz w:val="22"/>
          <w:szCs w:val="22"/>
        </w:rPr>
        <w:t>,</w:t>
      </w:r>
    </w:p>
    <w:p w14:paraId="2C33DB73" w14:textId="77777777" w:rsidR="007522D6" w:rsidRDefault="001E46FF" w:rsidP="007522D6">
      <w:pPr>
        <w:widowControl w:val="0"/>
        <w:numPr>
          <w:ilvl w:val="0"/>
          <w:numId w:val="23"/>
        </w:numPr>
        <w:ind w:left="1145" w:hanging="357"/>
        <w:contextualSpacing/>
        <w:jc w:val="both"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na základě výpovědi, kterou je </w:t>
      </w:r>
      <w:r w:rsidR="007522D6">
        <w:rPr>
          <w:snapToGrid w:val="0"/>
          <w:sz w:val="22"/>
          <w:szCs w:val="22"/>
        </w:rPr>
        <w:t>objednatel</w:t>
      </w:r>
      <w:r w:rsidRPr="002574B2">
        <w:rPr>
          <w:snapToGrid w:val="0"/>
          <w:sz w:val="22"/>
          <w:szCs w:val="22"/>
        </w:rPr>
        <w:t xml:space="preserve"> či </w:t>
      </w:r>
      <w:r w:rsidR="007522D6">
        <w:rPr>
          <w:snapToGrid w:val="0"/>
          <w:sz w:val="22"/>
          <w:szCs w:val="22"/>
        </w:rPr>
        <w:t>zhotovitel</w:t>
      </w:r>
      <w:r w:rsidRPr="002574B2">
        <w:rPr>
          <w:snapToGrid w:val="0"/>
          <w:sz w:val="22"/>
          <w:szCs w:val="22"/>
        </w:rPr>
        <w:t xml:space="preserve"> oprávněn podat z jakéhokoli důvodu, a</w:t>
      </w:r>
      <w:r>
        <w:rPr>
          <w:snapToGrid w:val="0"/>
          <w:sz w:val="22"/>
          <w:szCs w:val="22"/>
        </w:rPr>
        <w:t> </w:t>
      </w:r>
      <w:r w:rsidRPr="002574B2">
        <w:rPr>
          <w:snapToGrid w:val="0"/>
          <w:sz w:val="22"/>
          <w:szCs w:val="22"/>
        </w:rPr>
        <w:t>i</w:t>
      </w:r>
      <w:r>
        <w:rPr>
          <w:snapToGrid w:val="0"/>
          <w:sz w:val="22"/>
          <w:szCs w:val="22"/>
        </w:rPr>
        <w:t> </w:t>
      </w:r>
      <w:r w:rsidRPr="002574B2">
        <w:rPr>
          <w:snapToGrid w:val="0"/>
          <w:sz w:val="22"/>
          <w:szCs w:val="22"/>
        </w:rPr>
        <w:t>bez uvedení důvodu.</w:t>
      </w:r>
    </w:p>
    <w:p w14:paraId="51650897" w14:textId="4F4416B0" w:rsidR="001E46FF" w:rsidRPr="007522D6" w:rsidRDefault="007522D6" w:rsidP="007522D6">
      <w:pPr>
        <w:pStyle w:val="Odstavecseseznamem"/>
        <w:widowControl w:val="0"/>
        <w:numPr>
          <w:ilvl w:val="0"/>
          <w:numId w:val="42"/>
        </w:numPr>
        <w:contextualSpacing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Smluvní</w:t>
      </w:r>
      <w:r w:rsidR="001E46FF" w:rsidRPr="007522D6">
        <w:rPr>
          <w:snapToGrid w:val="0"/>
          <w:sz w:val="22"/>
          <w:szCs w:val="22"/>
        </w:rPr>
        <w:t xml:space="preserve"> vztah zaniká:</w:t>
      </w:r>
    </w:p>
    <w:p w14:paraId="2C07725B" w14:textId="61D1FFA6" w:rsidR="001E46FF" w:rsidRPr="002574B2" w:rsidRDefault="001E46FF" w:rsidP="007522D6">
      <w:pPr>
        <w:widowControl w:val="0"/>
        <w:numPr>
          <w:ilvl w:val="0"/>
          <w:numId w:val="21"/>
        </w:numPr>
        <w:contextualSpacing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uplynutím výpovědní lhůty při výpovědi</w:t>
      </w:r>
      <w:r w:rsidR="007522D6">
        <w:rPr>
          <w:snapToGrid w:val="0"/>
          <w:sz w:val="22"/>
          <w:szCs w:val="22"/>
        </w:rPr>
        <w:t>,</w:t>
      </w:r>
    </w:p>
    <w:p w14:paraId="34BADD4F" w14:textId="04B7B26D" w:rsidR="001E46FF" w:rsidRPr="002574B2" w:rsidRDefault="001E46FF" w:rsidP="007522D6">
      <w:pPr>
        <w:widowControl w:val="0"/>
        <w:numPr>
          <w:ilvl w:val="0"/>
          <w:numId w:val="21"/>
        </w:numPr>
        <w:contextualSpacing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>k datu uvedenému v dohod</w:t>
      </w:r>
      <w:r w:rsidR="007522D6">
        <w:rPr>
          <w:snapToGrid w:val="0"/>
          <w:sz w:val="22"/>
          <w:szCs w:val="22"/>
        </w:rPr>
        <w:t>ě</w:t>
      </w:r>
    </w:p>
    <w:p w14:paraId="7FC8E7C7" w14:textId="397CDAB6" w:rsidR="001E46FF" w:rsidRPr="002574B2" w:rsidRDefault="001E46FF" w:rsidP="007522D6">
      <w:pPr>
        <w:widowControl w:val="0"/>
        <w:numPr>
          <w:ilvl w:val="0"/>
          <w:numId w:val="21"/>
        </w:numPr>
        <w:contextualSpacing/>
        <w:rPr>
          <w:snapToGrid w:val="0"/>
          <w:sz w:val="22"/>
          <w:szCs w:val="22"/>
        </w:rPr>
      </w:pPr>
      <w:r w:rsidRPr="002574B2">
        <w:rPr>
          <w:snapToGrid w:val="0"/>
          <w:sz w:val="22"/>
          <w:szCs w:val="22"/>
        </w:rPr>
        <w:t xml:space="preserve">(zánikem) </w:t>
      </w:r>
      <w:r w:rsidR="007522D6">
        <w:rPr>
          <w:snapToGrid w:val="0"/>
          <w:sz w:val="22"/>
          <w:szCs w:val="22"/>
        </w:rPr>
        <w:t>zhotovitele</w:t>
      </w:r>
    </w:p>
    <w:p w14:paraId="53A15436" w14:textId="77777777" w:rsidR="001E46FF" w:rsidRPr="002574B2" w:rsidRDefault="001E46FF" w:rsidP="007522D6">
      <w:pPr>
        <w:widowControl w:val="0"/>
        <w:ind w:left="1146"/>
        <w:contextualSpacing/>
        <w:rPr>
          <w:snapToGrid w:val="0"/>
          <w:sz w:val="22"/>
          <w:szCs w:val="22"/>
        </w:rPr>
      </w:pPr>
    </w:p>
    <w:p w14:paraId="1857F232" w14:textId="77777777" w:rsidR="007522D6" w:rsidRDefault="007522D6" w:rsidP="007522D6">
      <w:pPr>
        <w:pStyle w:val="Odstavecseseznamem"/>
        <w:ind w:left="709" w:hanging="70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</w:t>
      </w:r>
    </w:p>
    <w:p w14:paraId="3BDAACC6" w14:textId="721485A5" w:rsidR="001E46FF" w:rsidRDefault="001E46FF" w:rsidP="007522D6">
      <w:pPr>
        <w:pStyle w:val="Odstavecseseznamem"/>
        <w:ind w:left="709" w:hanging="709"/>
        <w:contextualSpacing/>
        <w:jc w:val="center"/>
        <w:rPr>
          <w:b/>
          <w:color w:val="1C1C1C"/>
          <w:spacing w:val="1"/>
          <w:w w:val="93"/>
          <w:sz w:val="22"/>
          <w:szCs w:val="22"/>
        </w:rPr>
      </w:pPr>
      <w:r w:rsidRPr="007522D6">
        <w:rPr>
          <w:b/>
          <w:color w:val="1C1C1C"/>
          <w:spacing w:val="1"/>
          <w:w w:val="93"/>
          <w:sz w:val="22"/>
          <w:szCs w:val="22"/>
        </w:rPr>
        <w:t>Závěrečná ustanovení</w:t>
      </w:r>
    </w:p>
    <w:p w14:paraId="49B20779" w14:textId="77777777" w:rsidR="007522D6" w:rsidRPr="007522D6" w:rsidRDefault="007522D6" w:rsidP="007522D6">
      <w:pPr>
        <w:pStyle w:val="Odstavecseseznamem"/>
        <w:ind w:left="709" w:hanging="709"/>
        <w:contextualSpacing/>
        <w:jc w:val="center"/>
        <w:rPr>
          <w:b/>
          <w:bCs/>
          <w:sz w:val="22"/>
          <w:szCs w:val="22"/>
        </w:rPr>
      </w:pPr>
    </w:p>
    <w:p w14:paraId="673EE6D2" w14:textId="3D0430B8" w:rsidR="007522D6" w:rsidRDefault="001E46FF" w:rsidP="007522D6">
      <w:pPr>
        <w:pStyle w:val="Zkladntext"/>
        <w:numPr>
          <w:ilvl w:val="0"/>
          <w:numId w:val="47"/>
        </w:numPr>
        <w:contextualSpacing/>
        <w:rPr>
          <w:sz w:val="22"/>
          <w:szCs w:val="22"/>
        </w:rPr>
      </w:pPr>
      <w:r w:rsidRPr="007522D6">
        <w:rPr>
          <w:sz w:val="22"/>
          <w:szCs w:val="22"/>
        </w:rPr>
        <w:t xml:space="preserve">Uzavření této smlouvy bylo schváleno usnesením Rady města č. </w:t>
      </w:r>
      <w:r w:rsidR="00AC34CC">
        <w:rPr>
          <w:sz w:val="22"/>
          <w:szCs w:val="22"/>
        </w:rPr>
        <w:t>187</w:t>
      </w:r>
      <w:r w:rsidRPr="007522D6">
        <w:rPr>
          <w:sz w:val="22"/>
          <w:szCs w:val="22"/>
        </w:rPr>
        <w:t>/2</w:t>
      </w:r>
      <w:r w:rsidR="007522D6">
        <w:rPr>
          <w:sz w:val="22"/>
          <w:szCs w:val="22"/>
        </w:rPr>
        <w:t>4</w:t>
      </w:r>
      <w:r w:rsidRPr="007522D6">
        <w:rPr>
          <w:sz w:val="22"/>
          <w:szCs w:val="22"/>
        </w:rPr>
        <w:t xml:space="preserve"> ze dne </w:t>
      </w:r>
      <w:r w:rsidR="00AC34CC">
        <w:rPr>
          <w:sz w:val="22"/>
          <w:szCs w:val="22"/>
        </w:rPr>
        <w:t>13. 3. 2024</w:t>
      </w:r>
      <w:r w:rsidRPr="007522D6">
        <w:rPr>
          <w:sz w:val="22"/>
          <w:szCs w:val="22"/>
        </w:rPr>
        <w:t>.</w:t>
      </w:r>
    </w:p>
    <w:p w14:paraId="34D9E403" w14:textId="77777777" w:rsidR="007522D6" w:rsidRDefault="007522D6" w:rsidP="007522D6">
      <w:pPr>
        <w:pStyle w:val="Zkladntext"/>
        <w:ind w:left="360"/>
        <w:contextualSpacing/>
        <w:rPr>
          <w:sz w:val="22"/>
          <w:szCs w:val="22"/>
        </w:rPr>
      </w:pPr>
    </w:p>
    <w:p w14:paraId="69B61991" w14:textId="72A3EC53" w:rsidR="007522D6" w:rsidRPr="00692D6A" w:rsidRDefault="007522D6" w:rsidP="007522D6">
      <w:pPr>
        <w:numPr>
          <w:ilvl w:val="0"/>
          <w:numId w:val="47"/>
        </w:numPr>
        <w:contextualSpacing/>
        <w:jc w:val="both"/>
        <w:rPr>
          <w:sz w:val="22"/>
          <w:szCs w:val="22"/>
        </w:rPr>
      </w:pPr>
      <w:r w:rsidRPr="00692D6A">
        <w:rPr>
          <w:rFonts w:eastAsia="Calibri"/>
          <w:snapToGrid w:val="0"/>
          <w:sz w:val="22"/>
          <w:szCs w:val="22"/>
          <w:lang w:eastAsia="en-US"/>
        </w:rPr>
        <w:t xml:space="preserve">Pokud se tato smlouva uzavírá v listinné podobě je vyhotoven ve třech stejnopisech, z nichž každý má platnost originálu. </w:t>
      </w:r>
      <w:r>
        <w:rPr>
          <w:rFonts w:eastAsia="Calibri"/>
          <w:snapToGrid w:val="0"/>
          <w:sz w:val="22"/>
          <w:szCs w:val="22"/>
          <w:lang w:eastAsia="en-US"/>
        </w:rPr>
        <w:t>Objednatel</w:t>
      </w:r>
      <w:r w:rsidRPr="00692D6A">
        <w:rPr>
          <w:rFonts w:eastAsia="Calibri"/>
          <w:snapToGrid w:val="0"/>
          <w:sz w:val="22"/>
          <w:szCs w:val="22"/>
          <w:lang w:eastAsia="en-US"/>
        </w:rPr>
        <w:t xml:space="preserve"> obdrží dvě vyhotovení a </w:t>
      </w:r>
      <w:r>
        <w:rPr>
          <w:rFonts w:eastAsia="Calibri"/>
          <w:snapToGrid w:val="0"/>
          <w:sz w:val="22"/>
          <w:szCs w:val="22"/>
          <w:lang w:eastAsia="en-US"/>
        </w:rPr>
        <w:t>zhotovitel</w:t>
      </w:r>
      <w:r w:rsidRPr="00692D6A">
        <w:rPr>
          <w:rFonts w:eastAsia="Calibri"/>
          <w:snapToGrid w:val="0"/>
          <w:sz w:val="22"/>
          <w:szCs w:val="22"/>
          <w:lang w:eastAsia="en-US"/>
        </w:rPr>
        <w:t xml:space="preserve"> jedno vyhotovení. V případě elektronické podoby, obdrží každá smluvní strana elektronický originál, který musí být opatřen kvalifikovaným elektronickým podpisem, který bude obsahovat otisk kvalifikovaného časového razítka, ve smyslu Nařízení Evropského parlamentu a Rady (EU) č. 910/2014 (eIDAS).</w:t>
      </w:r>
    </w:p>
    <w:p w14:paraId="1FF68737" w14:textId="77777777" w:rsidR="001E46FF" w:rsidRPr="007522D6" w:rsidRDefault="001E46FF" w:rsidP="007522D6">
      <w:pPr>
        <w:pStyle w:val="Zkladntext"/>
        <w:contextualSpacing/>
        <w:rPr>
          <w:sz w:val="22"/>
          <w:szCs w:val="22"/>
        </w:rPr>
      </w:pPr>
    </w:p>
    <w:p w14:paraId="4FAE103D" w14:textId="77777777" w:rsidR="001E46FF" w:rsidRPr="007522D6" w:rsidRDefault="001E46FF" w:rsidP="007522D6">
      <w:pPr>
        <w:pStyle w:val="Zkladntext"/>
        <w:numPr>
          <w:ilvl w:val="0"/>
          <w:numId w:val="43"/>
        </w:numPr>
        <w:ind w:left="357" w:hanging="357"/>
        <w:contextualSpacing/>
        <w:rPr>
          <w:sz w:val="22"/>
          <w:szCs w:val="22"/>
        </w:rPr>
      </w:pPr>
      <w:r w:rsidRPr="007522D6">
        <w:rPr>
          <w:sz w:val="22"/>
          <w:szCs w:val="22"/>
        </w:rPr>
        <w:lastRenderedPageBreak/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rozsahu. </w:t>
      </w:r>
    </w:p>
    <w:p w14:paraId="63B1C408" w14:textId="77777777" w:rsidR="001E46FF" w:rsidRPr="007522D6" w:rsidRDefault="001E46FF" w:rsidP="007522D6">
      <w:pPr>
        <w:pStyle w:val="Zkladntext"/>
        <w:ind w:left="357"/>
        <w:contextualSpacing/>
        <w:rPr>
          <w:sz w:val="22"/>
          <w:szCs w:val="22"/>
        </w:rPr>
      </w:pPr>
    </w:p>
    <w:p w14:paraId="35BA58E0" w14:textId="77777777" w:rsidR="001E46FF" w:rsidRPr="007522D6" w:rsidRDefault="001E46FF" w:rsidP="007522D6">
      <w:pPr>
        <w:pStyle w:val="Zkladntext"/>
        <w:numPr>
          <w:ilvl w:val="0"/>
          <w:numId w:val="43"/>
        </w:numPr>
        <w:ind w:left="357" w:hanging="357"/>
        <w:contextualSpacing/>
        <w:rPr>
          <w:sz w:val="22"/>
          <w:szCs w:val="22"/>
        </w:rPr>
      </w:pPr>
      <w:r w:rsidRPr="007522D6">
        <w:rPr>
          <w:sz w:val="22"/>
          <w:szCs w:val="22"/>
        </w:rPr>
        <w:t>Smluvní strany prohlašují, že se seznámily s obsahem smlouvy a že tato byla uzavřena dle jejich pravé a svobodné vůle, a nikoliv v tísni či za nápadně nevýhodných podmínek a na důkaz toho připojují své podpisy.</w:t>
      </w:r>
    </w:p>
    <w:p w14:paraId="2C80E07A" w14:textId="77777777" w:rsidR="001E46FF" w:rsidRPr="00F7102D" w:rsidRDefault="001E46FF" w:rsidP="007522D6">
      <w:pPr>
        <w:pStyle w:val="Odstavecseseznamem"/>
        <w:ind w:left="360"/>
        <w:contextualSpacing/>
        <w:jc w:val="both"/>
        <w:rPr>
          <w:bCs/>
          <w:sz w:val="22"/>
          <w:szCs w:val="22"/>
        </w:rPr>
      </w:pPr>
    </w:p>
    <w:p w14:paraId="4ED4F096" w14:textId="77777777" w:rsidR="002738E4" w:rsidRDefault="002738E4" w:rsidP="00093881">
      <w:pPr>
        <w:ind w:left="360"/>
        <w:jc w:val="both"/>
        <w:rPr>
          <w:sz w:val="22"/>
          <w:szCs w:val="22"/>
        </w:rPr>
      </w:pPr>
    </w:p>
    <w:p w14:paraId="61875622" w14:textId="5D1B8D74" w:rsidR="00093881" w:rsidRDefault="00093881" w:rsidP="00093881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Rakovníku dne </w:t>
      </w:r>
      <w:r w:rsidR="00AC34CC">
        <w:rPr>
          <w:sz w:val="22"/>
          <w:szCs w:val="22"/>
        </w:rPr>
        <w:t>25. 3. 2024</w:t>
      </w:r>
      <w:r>
        <w:rPr>
          <w:sz w:val="22"/>
          <w:szCs w:val="22"/>
        </w:rPr>
        <w:t xml:space="preserve">                   </w:t>
      </w:r>
      <w:r w:rsidR="00AC34CC">
        <w:rPr>
          <w:sz w:val="22"/>
          <w:szCs w:val="22"/>
        </w:rPr>
        <w:tab/>
      </w:r>
      <w:r>
        <w:rPr>
          <w:sz w:val="22"/>
          <w:szCs w:val="22"/>
        </w:rPr>
        <w:t xml:space="preserve">V Rakovníku dne </w:t>
      </w:r>
      <w:r w:rsidR="00AC34CC">
        <w:rPr>
          <w:sz w:val="22"/>
          <w:szCs w:val="22"/>
        </w:rPr>
        <w:t>25. 3. 2024</w:t>
      </w:r>
      <w:r>
        <w:rPr>
          <w:sz w:val="22"/>
          <w:szCs w:val="22"/>
        </w:rPr>
        <w:tab/>
      </w:r>
    </w:p>
    <w:p w14:paraId="20003E48" w14:textId="77777777" w:rsidR="00093881" w:rsidRDefault="00093881" w:rsidP="00093881">
      <w:pPr>
        <w:jc w:val="both"/>
        <w:rPr>
          <w:sz w:val="22"/>
          <w:szCs w:val="22"/>
        </w:rPr>
      </w:pPr>
    </w:p>
    <w:p w14:paraId="5D471BE7" w14:textId="1512B514" w:rsidR="00752DD3" w:rsidRPr="00D81A09" w:rsidRDefault="00752DD3" w:rsidP="00605CFC">
      <w:pPr>
        <w:tabs>
          <w:tab w:val="left" w:pos="5580"/>
        </w:tabs>
        <w:jc w:val="both"/>
        <w:rPr>
          <w:sz w:val="22"/>
          <w:szCs w:val="24"/>
        </w:rPr>
      </w:pPr>
    </w:p>
    <w:p w14:paraId="0C06488F" w14:textId="77777777" w:rsidR="00797A06" w:rsidRDefault="00797A06" w:rsidP="004674C6">
      <w:pPr>
        <w:jc w:val="both"/>
        <w:rPr>
          <w:sz w:val="22"/>
          <w:szCs w:val="24"/>
        </w:rPr>
      </w:pPr>
    </w:p>
    <w:p w14:paraId="681A4F0B" w14:textId="77777777" w:rsidR="00142421" w:rsidRDefault="00142421" w:rsidP="004674C6">
      <w:pPr>
        <w:jc w:val="both"/>
        <w:rPr>
          <w:sz w:val="22"/>
          <w:szCs w:val="24"/>
        </w:rPr>
      </w:pPr>
    </w:p>
    <w:p w14:paraId="004051F1" w14:textId="77777777" w:rsidR="00797A06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...............................................................</w:t>
      </w:r>
      <w:r w:rsidRPr="00D81A09">
        <w:rPr>
          <w:sz w:val="22"/>
          <w:szCs w:val="24"/>
        </w:rPr>
        <w:tab/>
        <w:t>..................................................................</w:t>
      </w:r>
    </w:p>
    <w:p w14:paraId="3E94345C" w14:textId="148A844C"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Město Rakovník</w:t>
      </w:r>
      <w:r w:rsidRPr="00D81A09">
        <w:rPr>
          <w:sz w:val="22"/>
          <w:szCs w:val="24"/>
        </w:rPr>
        <w:tab/>
      </w:r>
      <w:r w:rsidR="007522D6">
        <w:rPr>
          <w:sz w:val="22"/>
          <w:szCs w:val="24"/>
        </w:rPr>
        <w:t>c.e.c. – czech energy centre s.r.o.</w:t>
      </w:r>
    </w:p>
    <w:p w14:paraId="56A994E6" w14:textId="7208ABF7"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604C13">
        <w:rPr>
          <w:sz w:val="22"/>
          <w:szCs w:val="24"/>
        </w:rPr>
        <w:t>PaedDr. Luděk Štíbr</w:t>
      </w:r>
      <w:r w:rsidR="006A4B4A">
        <w:rPr>
          <w:sz w:val="22"/>
          <w:szCs w:val="24"/>
        </w:rPr>
        <w:tab/>
      </w:r>
      <w:r w:rsidR="00AC34CC">
        <w:rPr>
          <w:sz w:val="22"/>
          <w:szCs w:val="24"/>
        </w:rPr>
        <w:t>xxx</w:t>
      </w:r>
    </w:p>
    <w:p w14:paraId="42C21DDC" w14:textId="22766206" w:rsidR="00797A06" w:rsidRDefault="00605CFC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B81A86" w:rsidRPr="00D81A09">
        <w:rPr>
          <w:sz w:val="22"/>
          <w:szCs w:val="24"/>
        </w:rPr>
        <w:t>starosta</w:t>
      </w:r>
      <w:r w:rsidR="00B81A86" w:rsidRPr="00D81A09">
        <w:rPr>
          <w:sz w:val="22"/>
          <w:szCs w:val="24"/>
        </w:rPr>
        <w:tab/>
      </w:r>
      <w:r w:rsidR="00AC34CC">
        <w:rPr>
          <w:sz w:val="22"/>
          <w:szCs w:val="24"/>
        </w:rPr>
        <w:t>xxx</w:t>
      </w:r>
    </w:p>
    <w:p w14:paraId="2C0066C0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2672A7D2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179CF57D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7B8279D9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578977EF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4FCB00A3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39E44DDF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068C49FE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4EFF50EA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33D01154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503581B5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2FBDCD74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1F7FA6AC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320105ED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6C4D1CE1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6559C987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409523EC" w14:textId="77777777" w:rsidR="00F61F83" w:rsidRDefault="00F61F83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14:paraId="77D90477" w14:textId="13993049" w:rsidR="00F61F83" w:rsidRDefault="00F61F83" w:rsidP="00604C13">
      <w:pPr>
        <w:tabs>
          <w:tab w:val="center" w:pos="1980"/>
          <w:tab w:val="center" w:pos="7380"/>
        </w:tabs>
        <w:jc w:val="both"/>
        <w:rPr>
          <w:b/>
          <w:sz w:val="22"/>
          <w:szCs w:val="24"/>
        </w:rPr>
      </w:pPr>
    </w:p>
    <w:p w14:paraId="47728E1A" w14:textId="77777777" w:rsidR="00136BA4" w:rsidRDefault="00136BA4" w:rsidP="00604C13">
      <w:pPr>
        <w:tabs>
          <w:tab w:val="center" w:pos="1980"/>
          <w:tab w:val="center" w:pos="7380"/>
        </w:tabs>
        <w:jc w:val="both"/>
        <w:rPr>
          <w:b/>
          <w:sz w:val="22"/>
          <w:szCs w:val="24"/>
        </w:rPr>
      </w:pPr>
    </w:p>
    <w:p w14:paraId="0BB0334A" w14:textId="77777777" w:rsidR="00136BA4" w:rsidRDefault="00136BA4" w:rsidP="00604C13">
      <w:pPr>
        <w:tabs>
          <w:tab w:val="center" w:pos="1980"/>
          <w:tab w:val="center" w:pos="7380"/>
        </w:tabs>
        <w:jc w:val="both"/>
        <w:rPr>
          <w:b/>
          <w:sz w:val="22"/>
          <w:szCs w:val="24"/>
        </w:rPr>
      </w:pPr>
    </w:p>
    <w:p w14:paraId="5BB5B8EF" w14:textId="77777777" w:rsidR="00136BA4" w:rsidRDefault="00136BA4" w:rsidP="00604C13">
      <w:pPr>
        <w:tabs>
          <w:tab w:val="center" w:pos="1980"/>
          <w:tab w:val="center" w:pos="7380"/>
        </w:tabs>
        <w:jc w:val="both"/>
        <w:rPr>
          <w:b/>
          <w:sz w:val="22"/>
          <w:szCs w:val="24"/>
        </w:rPr>
      </w:pPr>
    </w:p>
    <w:p w14:paraId="56ABC55E" w14:textId="7E119087" w:rsidR="00136BA4" w:rsidRPr="00604C13" w:rsidRDefault="00136BA4" w:rsidP="00604C13">
      <w:pPr>
        <w:tabs>
          <w:tab w:val="center" w:pos="1980"/>
          <w:tab w:val="center" w:pos="7380"/>
        </w:tabs>
        <w:jc w:val="both"/>
        <w:rPr>
          <w:b/>
          <w:sz w:val="22"/>
          <w:szCs w:val="24"/>
        </w:rPr>
      </w:pPr>
    </w:p>
    <w:sectPr w:rsidR="00136BA4" w:rsidRPr="00604C13" w:rsidSect="007522D6">
      <w:headerReference w:type="default" r:id="rId8"/>
      <w:footerReference w:type="default" r:id="rId9"/>
      <w:pgSz w:w="11906" w:h="16838"/>
      <w:pgMar w:top="1021" w:right="1134" w:bottom="1021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4CFDB" w14:textId="77777777" w:rsidR="00EA289B" w:rsidRDefault="00EA289B" w:rsidP="00142421">
      <w:r>
        <w:separator/>
      </w:r>
    </w:p>
  </w:endnote>
  <w:endnote w:type="continuationSeparator" w:id="0">
    <w:p w14:paraId="62AFC409" w14:textId="77777777" w:rsidR="00EA289B" w:rsidRDefault="00EA289B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4B84F" w14:textId="77777777" w:rsidR="002B4914" w:rsidRPr="002B4914" w:rsidRDefault="002B4914">
    <w:pPr>
      <w:pStyle w:val="Zpat"/>
      <w:jc w:val="right"/>
    </w:pPr>
    <w:r w:rsidRPr="002B4914">
      <w:t xml:space="preserve">Stránka </w:t>
    </w:r>
    <w:r w:rsidRPr="002B4914">
      <w:rPr>
        <w:b/>
        <w:bCs/>
      </w:rPr>
      <w:fldChar w:fldCharType="begin"/>
    </w:r>
    <w:r w:rsidRPr="002B4914">
      <w:rPr>
        <w:b/>
        <w:bCs/>
      </w:rPr>
      <w:instrText>PAGE</w:instrText>
    </w:r>
    <w:r w:rsidRPr="002B4914">
      <w:rPr>
        <w:b/>
        <w:bCs/>
      </w:rPr>
      <w:fldChar w:fldCharType="separate"/>
    </w:r>
    <w:r>
      <w:rPr>
        <w:b/>
        <w:bCs/>
        <w:noProof/>
      </w:rPr>
      <w:t>1</w:t>
    </w:r>
    <w:r w:rsidRPr="002B4914">
      <w:rPr>
        <w:b/>
        <w:bCs/>
      </w:rPr>
      <w:fldChar w:fldCharType="end"/>
    </w:r>
    <w:r w:rsidRPr="002B4914">
      <w:t xml:space="preserve"> z </w:t>
    </w:r>
    <w:r w:rsidRPr="002B4914">
      <w:rPr>
        <w:b/>
        <w:bCs/>
      </w:rPr>
      <w:fldChar w:fldCharType="begin"/>
    </w:r>
    <w:r w:rsidRPr="002B4914">
      <w:rPr>
        <w:b/>
        <w:bCs/>
      </w:rPr>
      <w:instrText>NUMPAGES</w:instrText>
    </w:r>
    <w:r w:rsidRPr="002B4914">
      <w:rPr>
        <w:b/>
        <w:bCs/>
      </w:rPr>
      <w:fldChar w:fldCharType="separate"/>
    </w:r>
    <w:r>
      <w:rPr>
        <w:b/>
        <w:bCs/>
        <w:noProof/>
      </w:rPr>
      <w:t>4</w:t>
    </w:r>
    <w:r w:rsidRPr="002B4914">
      <w:rPr>
        <w:b/>
        <w:bCs/>
      </w:rPr>
      <w:fldChar w:fldCharType="end"/>
    </w:r>
  </w:p>
  <w:p w14:paraId="692F8889" w14:textId="77777777" w:rsidR="002B4914" w:rsidRDefault="002B49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D055B" w14:textId="77777777" w:rsidR="00EA289B" w:rsidRDefault="00EA289B" w:rsidP="00142421">
      <w:r>
        <w:separator/>
      </w:r>
    </w:p>
  </w:footnote>
  <w:footnote w:type="continuationSeparator" w:id="0">
    <w:p w14:paraId="508BED38" w14:textId="77777777" w:rsidR="00EA289B" w:rsidRDefault="00EA289B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F498" w14:textId="5E30014A" w:rsidR="004D70FA" w:rsidRDefault="004D70FA" w:rsidP="004D70FA">
    <w:pPr>
      <w:pStyle w:val="Zhlav"/>
      <w:jc w:val="right"/>
    </w:pPr>
    <w:r>
      <w:t>OSM</w:t>
    </w:r>
    <w:r w:rsidR="00643738">
      <w:t xml:space="preserve"> – 119/2011/1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4F58"/>
    <w:multiLevelType w:val="hybridMultilevel"/>
    <w:tmpl w:val="489263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D1738"/>
    <w:multiLevelType w:val="hybridMultilevel"/>
    <w:tmpl w:val="0F929FAA"/>
    <w:lvl w:ilvl="0" w:tplc="06567E14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44942"/>
    <w:multiLevelType w:val="hybridMultilevel"/>
    <w:tmpl w:val="40DCC86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D25DB8"/>
    <w:multiLevelType w:val="hybridMultilevel"/>
    <w:tmpl w:val="470AE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B66B5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0B1"/>
    <w:multiLevelType w:val="hybridMultilevel"/>
    <w:tmpl w:val="698ED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D6985"/>
    <w:multiLevelType w:val="hybridMultilevel"/>
    <w:tmpl w:val="DD4AF6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17D76DF"/>
    <w:multiLevelType w:val="hybridMultilevel"/>
    <w:tmpl w:val="29CCDE8A"/>
    <w:lvl w:ilvl="0" w:tplc="0D888FE2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>
      <w:start w:val="1"/>
      <w:numFmt w:val="decimal"/>
      <w:lvlText w:val="%4."/>
      <w:lvlJc w:val="left"/>
      <w:pPr>
        <w:ind w:left="3306" w:hanging="360"/>
      </w:pPr>
    </w:lvl>
    <w:lvl w:ilvl="4" w:tplc="04050019">
      <w:start w:val="1"/>
      <w:numFmt w:val="lowerLetter"/>
      <w:lvlText w:val="%5."/>
      <w:lvlJc w:val="left"/>
      <w:pPr>
        <w:ind w:left="4026" w:hanging="360"/>
      </w:pPr>
    </w:lvl>
    <w:lvl w:ilvl="5" w:tplc="0405001B">
      <w:start w:val="1"/>
      <w:numFmt w:val="lowerRoman"/>
      <w:lvlText w:val="%6."/>
      <w:lvlJc w:val="right"/>
      <w:pPr>
        <w:ind w:left="4746" w:hanging="180"/>
      </w:pPr>
    </w:lvl>
    <w:lvl w:ilvl="6" w:tplc="0405000F">
      <w:start w:val="1"/>
      <w:numFmt w:val="decimal"/>
      <w:lvlText w:val="%7."/>
      <w:lvlJc w:val="left"/>
      <w:pPr>
        <w:ind w:left="5466" w:hanging="360"/>
      </w:pPr>
    </w:lvl>
    <w:lvl w:ilvl="7" w:tplc="04050019">
      <w:start w:val="1"/>
      <w:numFmt w:val="lowerLetter"/>
      <w:lvlText w:val="%8."/>
      <w:lvlJc w:val="left"/>
      <w:pPr>
        <w:ind w:left="6186" w:hanging="360"/>
      </w:pPr>
    </w:lvl>
    <w:lvl w:ilvl="8" w:tplc="0405001B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25140A4"/>
    <w:multiLevelType w:val="hybridMultilevel"/>
    <w:tmpl w:val="3280A2A8"/>
    <w:lvl w:ilvl="0" w:tplc="7F30F5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DC6404"/>
    <w:multiLevelType w:val="hybridMultilevel"/>
    <w:tmpl w:val="0F929FAA"/>
    <w:lvl w:ilvl="0" w:tplc="FFFFFFFF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F6EF2"/>
    <w:multiLevelType w:val="hybridMultilevel"/>
    <w:tmpl w:val="F8CE99F8"/>
    <w:lvl w:ilvl="0" w:tplc="7F30F5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CB7A7E"/>
    <w:multiLevelType w:val="hybridMultilevel"/>
    <w:tmpl w:val="F9388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E48A5"/>
    <w:multiLevelType w:val="hybridMultilevel"/>
    <w:tmpl w:val="526EA414"/>
    <w:lvl w:ilvl="0" w:tplc="5266A1DC">
      <w:start w:val="1"/>
      <w:numFmt w:val="decimal"/>
      <w:lvlText w:val="%1."/>
      <w:lvlJc w:val="left"/>
      <w:pPr>
        <w:ind w:left="6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49" w:hanging="360"/>
      </w:pPr>
    </w:lvl>
    <w:lvl w:ilvl="2" w:tplc="0405001B" w:tentative="1">
      <w:start w:val="1"/>
      <w:numFmt w:val="lowerRoman"/>
      <w:lvlText w:val="%3."/>
      <w:lvlJc w:val="right"/>
      <w:pPr>
        <w:ind w:left="2069" w:hanging="180"/>
      </w:pPr>
    </w:lvl>
    <w:lvl w:ilvl="3" w:tplc="0405000F" w:tentative="1">
      <w:start w:val="1"/>
      <w:numFmt w:val="decimal"/>
      <w:lvlText w:val="%4."/>
      <w:lvlJc w:val="left"/>
      <w:pPr>
        <w:ind w:left="2789" w:hanging="360"/>
      </w:pPr>
    </w:lvl>
    <w:lvl w:ilvl="4" w:tplc="04050019" w:tentative="1">
      <w:start w:val="1"/>
      <w:numFmt w:val="lowerLetter"/>
      <w:lvlText w:val="%5."/>
      <w:lvlJc w:val="left"/>
      <w:pPr>
        <w:ind w:left="3509" w:hanging="360"/>
      </w:pPr>
    </w:lvl>
    <w:lvl w:ilvl="5" w:tplc="0405001B" w:tentative="1">
      <w:start w:val="1"/>
      <w:numFmt w:val="lowerRoman"/>
      <w:lvlText w:val="%6."/>
      <w:lvlJc w:val="right"/>
      <w:pPr>
        <w:ind w:left="4229" w:hanging="180"/>
      </w:pPr>
    </w:lvl>
    <w:lvl w:ilvl="6" w:tplc="0405000F" w:tentative="1">
      <w:start w:val="1"/>
      <w:numFmt w:val="decimal"/>
      <w:lvlText w:val="%7."/>
      <w:lvlJc w:val="left"/>
      <w:pPr>
        <w:ind w:left="4949" w:hanging="360"/>
      </w:pPr>
    </w:lvl>
    <w:lvl w:ilvl="7" w:tplc="04050019" w:tentative="1">
      <w:start w:val="1"/>
      <w:numFmt w:val="lowerLetter"/>
      <w:lvlText w:val="%8."/>
      <w:lvlJc w:val="left"/>
      <w:pPr>
        <w:ind w:left="5669" w:hanging="360"/>
      </w:pPr>
    </w:lvl>
    <w:lvl w:ilvl="8" w:tplc="0405001B" w:tentative="1">
      <w:start w:val="1"/>
      <w:numFmt w:val="lowerRoman"/>
      <w:lvlText w:val="%9."/>
      <w:lvlJc w:val="right"/>
      <w:pPr>
        <w:ind w:left="6389" w:hanging="180"/>
      </w:pPr>
    </w:lvl>
  </w:abstractNum>
  <w:abstractNum w:abstractNumId="15" w15:restartNumberingAfterBreak="0">
    <w:nsid w:val="341540C1"/>
    <w:multiLevelType w:val="hybridMultilevel"/>
    <w:tmpl w:val="EA14897E"/>
    <w:lvl w:ilvl="0" w:tplc="7F30F5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462DD5"/>
    <w:multiLevelType w:val="hybridMultilevel"/>
    <w:tmpl w:val="5E543572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4753FD"/>
    <w:multiLevelType w:val="hybridMultilevel"/>
    <w:tmpl w:val="CE529812"/>
    <w:lvl w:ilvl="0" w:tplc="0D888FE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E57D30"/>
    <w:multiLevelType w:val="hybridMultilevel"/>
    <w:tmpl w:val="FBCA41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233BF4"/>
    <w:multiLevelType w:val="hybridMultilevel"/>
    <w:tmpl w:val="FFC008CC"/>
    <w:lvl w:ilvl="0" w:tplc="5266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92" w:hanging="360"/>
      </w:pPr>
    </w:lvl>
    <w:lvl w:ilvl="2" w:tplc="0405001B" w:tentative="1">
      <w:start w:val="1"/>
      <w:numFmt w:val="lowerRoman"/>
      <w:lvlText w:val="%3."/>
      <w:lvlJc w:val="right"/>
      <w:pPr>
        <w:ind w:left="1712" w:hanging="180"/>
      </w:pPr>
    </w:lvl>
    <w:lvl w:ilvl="3" w:tplc="0405000F" w:tentative="1">
      <w:start w:val="1"/>
      <w:numFmt w:val="decimal"/>
      <w:lvlText w:val="%4."/>
      <w:lvlJc w:val="left"/>
      <w:pPr>
        <w:ind w:left="2432" w:hanging="360"/>
      </w:pPr>
    </w:lvl>
    <w:lvl w:ilvl="4" w:tplc="04050019" w:tentative="1">
      <w:start w:val="1"/>
      <w:numFmt w:val="lowerLetter"/>
      <w:lvlText w:val="%5."/>
      <w:lvlJc w:val="left"/>
      <w:pPr>
        <w:ind w:left="3152" w:hanging="360"/>
      </w:pPr>
    </w:lvl>
    <w:lvl w:ilvl="5" w:tplc="0405001B" w:tentative="1">
      <w:start w:val="1"/>
      <w:numFmt w:val="lowerRoman"/>
      <w:lvlText w:val="%6."/>
      <w:lvlJc w:val="right"/>
      <w:pPr>
        <w:ind w:left="3872" w:hanging="180"/>
      </w:pPr>
    </w:lvl>
    <w:lvl w:ilvl="6" w:tplc="0405000F" w:tentative="1">
      <w:start w:val="1"/>
      <w:numFmt w:val="decimal"/>
      <w:lvlText w:val="%7."/>
      <w:lvlJc w:val="left"/>
      <w:pPr>
        <w:ind w:left="4592" w:hanging="360"/>
      </w:pPr>
    </w:lvl>
    <w:lvl w:ilvl="7" w:tplc="04050019" w:tentative="1">
      <w:start w:val="1"/>
      <w:numFmt w:val="lowerLetter"/>
      <w:lvlText w:val="%8."/>
      <w:lvlJc w:val="left"/>
      <w:pPr>
        <w:ind w:left="5312" w:hanging="360"/>
      </w:pPr>
    </w:lvl>
    <w:lvl w:ilvl="8" w:tplc="0405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21" w15:restartNumberingAfterBreak="0">
    <w:nsid w:val="395402CF"/>
    <w:multiLevelType w:val="hybridMultilevel"/>
    <w:tmpl w:val="99E431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A26302"/>
    <w:multiLevelType w:val="hybridMultilevel"/>
    <w:tmpl w:val="DED2A1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016384"/>
    <w:multiLevelType w:val="hybridMultilevel"/>
    <w:tmpl w:val="489263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E4226"/>
    <w:multiLevelType w:val="hybridMultilevel"/>
    <w:tmpl w:val="C1EAA8A4"/>
    <w:lvl w:ilvl="0" w:tplc="7F30F5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647EC4"/>
    <w:multiLevelType w:val="hybridMultilevel"/>
    <w:tmpl w:val="C63A34E6"/>
    <w:lvl w:ilvl="0" w:tplc="46EEA9F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F19CD"/>
    <w:multiLevelType w:val="hybridMultilevel"/>
    <w:tmpl w:val="ED9AD8BC"/>
    <w:lvl w:ilvl="0" w:tplc="1F460398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863347"/>
    <w:multiLevelType w:val="hybridMultilevel"/>
    <w:tmpl w:val="BB509F1E"/>
    <w:lvl w:ilvl="0" w:tplc="6E8EA6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07EBCD0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6A6334"/>
    <w:multiLevelType w:val="hybridMultilevel"/>
    <w:tmpl w:val="4F805C2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AF238B"/>
    <w:multiLevelType w:val="hybridMultilevel"/>
    <w:tmpl w:val="84D2D540"/>
    <w:lvl w:ilvl="0" w:tplc="06043FB8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8C3645"/>
    <w:multiLevelType w:val="hybridMultilevel"/>
    <w:tmpl w:val="6D0E2102"/>
    <w:lvl w:ilvl="0" w:tplc="7F30F5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70A5ECA"/>
    <w:multiLevelType w:val="hybridMultilevel"/>
    <w:tmpl w:val="7750A372"/>
    <w:lvl w:ilvl="0" w:tplc="7F30F5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89D4A1E"/>
    <w:multiLevelType w:val="hybridMultilevel"/>
    <w:tmpl w:val="55DEB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662E8C"/>
    <w:multiLevelType w:val="hybridMultilevel"/>
    <w:tmpl w:val="D7D008DE"/>
    <w:lvl w:ilvl="0" w:tplc="7F30F54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C976401"/>
    <w:multiLevelType w:val="hybridMultilevel"/>
    <w:tmpl w:val="97120F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B0382"/>
    <w:multiLevelType w:val="hybridMultilevel"/>
    <w:tmpl w:val="FBCA416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135EE3"/>
    <w:multiLevelType w:val="hybridMultilevel"/>
    <w:tmpl w:val="F19445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A8C3BD3"/>
    <w:multiLevelType w:val="hybridMultilevel"/>
    <w:tmpl w:val="A59245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2C3D32"/>
    <w:multiLevelType w:val="hybridMultilevel"/>
    <w:tmpl w:val="BCA22E22"/>
    <w:lvl w:ilvl="0" w:tplc="AD0E78D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03B9B"/>
    <w:multiLevelType w:val="hybridMultilevel"/>
    <w:tmpl w:val="9822C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536C64"/>
    <w:multiLevelType w:val="singleLevel"/>
    <w:tmpl w:val="06043FB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</w:lvl>
  </w:abstractNum>
  <w:abstractNum w:abstractNumId="44" w15:restartNumberingAfterBreak="0">
    <w:nsid w:val="7267179F"/>
    <w:multiLevelType w:val="hybridMultilevel"/>
    <w:tmpl w:val="7354BA76"/>
    <w:lvl w:ilvl="0" w:tplc="2F820E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 w15:restartNumberingAfterBreak="0">
    <w:nsid w:val="780810DA"/>
    <w:multiLevelType w:val="hybridMultilevel"/>
    <w:tmpl w:val="2FF89306"/>
    <w:lvl w:ilvl="0" w:tplc="6E8EA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839156">
    <w:abstractNumId w:val="34"/>
  </w:num>
  <w:num w:numId="2" w16cid:durableId="1459646476">
    <w:abstractNumId w:val="7"/>
  </w:num>
  <w:num w:numId="3" w16cid:durableId="1502699716">
    <w:abstractNumId w:val="13"/>
  </w:num>
  <w:num w:numId="4" w16cid:durableId="316037436">
    <w:abstractNumId w:val="46"/>
  </w:num>
  <w:num w:numId="5" w16cid:durableId="272135279">
    <w:abstractNumId w:val="39"/>
  </w:num>
  <w:num w:numId="6" w16cid:durableId="476340949">
    <w:abstractNumId w:val="18"/>
  </w:num>
  <w:num w:numId="7" w16cid:durableId="1339117710">
    <w:abstractNumId w:val="43"/>
    <w:lvlOverride w:ilvl="0">
      <w:startOverride w:val="1"/>
    </w:lvlOverride>
  </w:num>
  <w:num w:numId="8" w16cid:durableId="743066696">
    <w:abstractNumId w:val="20"/>
  </w:num>
  <w:num w:numId="9" w16cid:durableId="7652235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6930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6932312">
    <w:abstractNumId w:val="16"/>
  </w:num>
  <w:num w:numId="12" w16cid:durableId="1821383115">
    <w:abstractNumId w:val="14"/>
  </w:num>
  <w:num w:numId="13" w16cid:durableId="1013919326">
    <w:abstractNumId w:val="45"/>
  </w:num>
  <w:num w:numId="14" w16cid:durableId="7150877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071726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666380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26533303">
    <w:abstractNumId w:val="26"/>
  </w:num>
  <w:num w:numId="18" w16cid:durableId="800850475">
    <w:abstractNumId w:val="28"/>
  </w:num>
  <w:num w:numId="19" w16cid:durableId="1730227619">
    <w:abstractNumId w:val="23"/>
  </w:num>
  <w:num w:numId="20" w16cid:durableId="3366135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451881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44779518">
    <w:abstractNumId w:val="29"/>
  </w:num>
  <w:num w:numId="23" w16cid:durableId="2049255294">
    <w:abstractNumId w:val="2"/>
  </w:num>
  <w:num w:numId="24" w16cid:durableId="1948729628">
    <w:abstractNumId w:val="0"/>
  </w:num>
  <w:num w:numId="25" w16cid:durableId="979723515">
    <w:abstractNumId w:val="27"/>
  </w:num>
  <w:num w:numId="26" w16cid:durableId="325673616">
    <w:abstractNumId w:val="1"/>
  </w:num>
  <w:num w:numId="27" w16cid:durableId="325520728">
    <w:abstractNumId w:val="9"/>
  </w:num>
  <w:num w:numId="28" w16cid:durableId="1114520316">
    <w:abstractNumId w:val="5"/>
  </w:num>
  <w:num w:numId="29" w16cid:durableId="1261373458">
    <w:abstractNumId w:val="25"/>
  </w:num>
  <w:num w:numId="30" w16cid:durableId="32386114">
    <w:abstractNumId w:val="6"/>
  </w:num>
  <w:num w:numId="31" w16cid:durableId="1382288782">
    <w:abstractNumId w:val="15"/>
  </w:num>
  <w:num w:numId="32" w16cid:durableId="1329749212">
    <w:abstractNumId w:val="11"/>
  </w:num>
  <w:num w:numId="33" w16cid:durableId="1039671073">
    <w:abstractNumId w:val="36"/>
  </w:num>
  <w:num w:numId="34" w16cid:durableId="467939579">
    <w:abstractNumId w:val="32"/>
  </w:num>
  <w:num w:numId="35" w16cid:durableId="1078673379">
    <w:abstractNumId w:val="12"/>
  </w:num>
  <w:num w:numId="36" w16cid:durableId="1027413044">
    <w:abstractNumId w:val="10"/>
  </w:num>
  <w:num w:numId="37" w16cid:durableId="1510634332">
    <w:abstractNumId w:val="33"/>
  </w:num>
  <w:num w:numId="38" w16cid:durableId="795953506">
    <w:abstractNumId w:val="44"/>
  </w:num>
  <w:num w:numId="39" w16cid:durableId="1110469601">
    <w:abstractNumId w:val="31"/>
  </w:num>
  <w:num w:numId="40" w16cid:durableId="1886335071">
    <w:abstractNumId w:val="35"/>
  </w:num>
  <w:num w:numId="41" w16cid:durableId="440421733">
    <w:abstractNumId w:val="40"/>
  </w:num>
  <w:num w:numId="42" w16cid:durableId="680475232">
    <w:abstractNumId w:val="19"/>
  </w:num>
  <w:num w:numId="43" w16cid:durableId="32510215">
    <w:abstractNumId w:val="24"/>
  </w:num>
  <w:num w:numId="44" w16cid:durableId="1362701143">
    <w:abstractNumId w:val="38"/>
  </w:num>
  <w:num w:numId="45" w16cid:durableId="1354529197">
    <w:abstractNumId w:val="41"/>
  </w:num>
  <w:num w:numId="46" w16cid:durableId="299847745">
    <w:abstractNumId w:val="3"/>
  </w:num>
  <w:num w:numId="47" w16cid:durableId="937248900">
    <w:abstractNumId w:val="37"/>
  </w:num>
  <w:num w:numId="48" w16cid:durableId="6671021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629"/>
    <w:rsid w:val="00014DE9"/>
    <w:rsid w:val="00054D18"/>
    <w:rsid w:val="00093881"/>
    <w:rsid w:val="000A0FC9"/>
    <w:rsid w:val="000C22FB"/>
    <w:rsid w:val="00136BA4"/>
    <w:rsid w:val="00142421"/>
    <w:rsid w:val="00177BCF"/>
    <w:rsid w:val="0019770B"/>
    <w:rsid w:val="001E46FF"/>
    <w:rsid w:val="00227D5B"/>
    <w:rsid w:val="00234B51"/>
    <w:rsid w:val="002738E4"/>
    <w:rsid w:val="00292E2C"/>
    <w:rsid w:val="00296625"/>
    <w:rsid w:val="002B4914"/>
    <w:rsid w:val="002F7668"/>
    <w:rsid w:val="00312AC7"/>
    <w:rsid w:val="0039150B"/>
    <w:rsid w:val="0039292A"/>
    <w:rsid w:val="00420CBA"/>
    <w:rsid w:val="00436E7D"/>
    <w:rsid w:val="004674C6"/>
    <w:rsid w:val="0049709A"/>
    <w:rsid w:val="004D3629"/>
    <w:rsid w:val="004D70FA"/>
    <w:rsid w:val="00527989"/>
    <w:rsid w:val="00564B5C"/>
    <w:rsid w:val="005738B5"/>
    <w:rsid w:val="00582FC1"/>
    <w:rsid w:val="005911B4"/>
    <w:rsid w:val="0059498A"/>
    <w:rsid w:val="005C4A32"/>
    <w:rsid w:val="005D14BA"/>
    <w:rsid w:val="005F3C68"/>
    <w:rsid w:val="00604C13"/>
    <w:rsid w:val="00605CFC"/>
    <w:rsid w:val="00617E1D"/>
    <w:rsid w:val="00643738"/>
    <w:rsid w:val="006A4B4A"/>
    <w:rsid w:val="006B56C8"/>
    <w:rsid w:val="00737536"/>
    <w:rsid w:val="007522D6"/>
    <w:rsid w:val="00752DD3"/>
    <w:rsid w:val="00756913"/>
    <w:rsid w:val="00797A06"/>
    <w:rsid w:val="007F7B29"/>
    <w:rsid w:val="008307E9"/>
    <w:rsid w:val="00872070"/>
    <w:rsid w:val="008974AE"/>
    <w:rsid w:val="008A5BDE"/>
    <w:rsid w:val="008E68FA"/>
    <w:rsid w:val="00940279"/>
    <w:rsid w:val="009626F3"/>
    <w:rsid w:val="00A355DB"/>
    <w:rsid w:val="00A50AA5"/>
    <w:rsid w:val="00A65D28"/>
    <w:rsid w:val="00A84C16"/>
    <w:rsid w:val="00AC34CC"/>
    <w:rsid w:val="00B23EF7"/>
    <w:rsid w:val="00B27C02"/>
    <w:rsid w:val="00B41C44"/>
    <w:rsid w:val="00B57923"/>
    <w:rsid w:val="00B81A86"/>
    <w:rsid w:val="00BE78EF"/>
    <w:rsid w:val="00BF5E29"/>
    <w:rsid w:val="00C24A29"/>
    <w:rsid w:val="00C61FB2"/>
    <w:rsid w:val="00C6795D"/>
    <w:rsid w:val="00CA7585"/>
    <w:rsid w:val="00CB2965"/>
    <w:rsid w:val="00CD5A3E"/>
    <w:rsid w:val="00D319D2"/>
    <w:rsid w:val="00D45225"/>
    <w:rsid w:val="00D81A09"/>
    <w:rsid w:val="00DE36A5"/>
    <w:rsid w:val="00DF1095"/>
    <w:rsid w:val="00E12C94"/>
    <w:rsid w:val="00E13D06"/>
    <w:rsid w:val="00E36353"/>
    <w:rsid w:val="00E43871"/>
    <w:rsid w:val="00E86D2F"/>
    <w:rsid w:val="00EA289B"/>
    <w:rsid w:val="00EC0EFA"/>
    <w:rsid w:val="00ED7D4F"/>
    <w:rsid w:val="00EE42DF"/>
    <w:rsid w:val="00F360EB"/>
    <w:rsid w:val="00F61F83"/>
    <w:rsid w:val="00F7102D"/>
    <w:rsid w:val="00FC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24D5C"/>
  <w15:chartTrackingRefBased/>
  <w15:docId w15:val="{5EE24C70-C55B-4F31-8454-E69F43B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link w:val="Nadpis1Char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61F8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uiPriority w:val="99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421"/>
  </w:style>
  <w:style w:type="character" w:customStyle="1" w:styleId="Nadpis4Char">
    <w:name w:val="Nadpis 4 Char"/>
    <w:link w:val="Nadpis4"/>
    <w:semiHidden/>
    <w:rsid w:val="00F61F8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zhotovitel1">
    <w:name w:val="zhotovitel 1"/>
    <w:basedOn w:val="Normln"/>
    <w:rsid w:val="00093881"/>
    <w:pPr>
      <w:widowControl w:val="0"/>
      <w:tabs>
        <w:tab w:val="left" w:pos="2268"/>
      </w:tabs>
      <w:autoSpaceDE w:val="0"/>
      <w:autoSpaceDN w:val="0"/>
      <w:adjustRightInd w:val="0"/>
      <w:jc w:val="both"/>
    </w:pPr>
    <w:rPr>
      <w:rFonts w:ascii="Arial" w:eastAsia="Batang" w:hAnsi="Arial" w:cs="Arial"/>
      <w:b/>
      <w:sz w:val="22"/>
      <w:szCs w:val="24"/>
    </w:rPr>
  </w:style>
  <w:style w:type="paragraph" w:customStyle="1" w:styleId="zhotovitel2">
    <w:name w:val="zhotovitel 2"/>
    <w:basedOn w:val="zhotovitel1"/>
    <w:rsid w:val="00093881"/>
    <w:pPr>
      <w:spacing w:before="60"/>
      <w:ind w:left="2268" w:hanging="2268"/>
    </w:pPr>
    <w:rPr>
      <w:b w:val="0"/>
      <w:sz w:val="20"/>
    </w:rPr>
  </w:style>
  <w:style w:type="character" w:customStyle="1" w:styleId="Nadpis1Char">
    <w:name w:val="Nadpis 1 Char"/>
    <w:basedOn w:val="Standardnpsmoodstavce"/>
    <w:link w:val="Nadpis1"/>
    <w:rsid w:val="00643738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CA45-6376-4088-A193-4A7CD35B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762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subject/>
  <dc:creator>Davidová Petra</dc:creator>
  <cp:keywords/>
  <cp:lastModifiedBy>Kreisslova Romana</cp:lastModifiedBy>
  <cp:revision>3</cp:revision>
  <cp:lastPrinted>2023-11-07T09:49:00Z</cp:lastPrinted>
  <dcterms:created xsi:type="dcterms:W3CDTF">2024-03-08T05:14:00Z</dcterms:created>
  <dcterms:modified xsi:type="dcterms:W3CDTF">2024-03-26T07:27:00Z</dcterms:modified>
</cp:coreProperties>
</file>