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06EB" w14:textId="77777777" w:rsidR="00473A8D" w:rsidRDefault="001259F2" w:rsidP="00A20CFF">
      <w:pPr>
        <w:spacing w:after="240" w:line="300" w:lineRule="exact"/>
        <w:jc w:val="center"/>
        <w:rPr>
          <w:rFonts w:eastAsia="Calibri"/>
          <w:b/>
          <w:sz w:val="28"/>
          <w:lang w:eastAsia="en-US"/>
        </w:rPr>
      </w:pPr>
      <w:r w:rsidRPr="003E0C25">
        <w:rPr>
          <w:rFonts w:eastAsia="Calibri"/>
          <w:b/>
          <w:sz w:val="28"/>
          <w:lang w:eastAsia="en-US"/>
        </w:rPr>
        <w:t>SERVISNÍ SMLOUVA</w:t>
      </w:r>
    </w:p>
    <w:p w14:paraId="5AAA2FEC" w14:textId="77777777" w:rsidR="007B114F" w:rsidRPr="003E0C25" w:rsidRDefault="007B114F" w:rsidP="00A20CFF">
      <w:pPr>
        <w:spacing w:after="240" w:line="300" w:lineRule="exact"/>
        <w:jc w:val="center"/>
        <w:rPr>
          <w:rFonts w:eastAsia="Calibri"/>
          <w:b/>
          <w:sz w:val="28"/>
          <w:lang w:eastAsia="en-US"/>
        </w:rPr>
      </w:pPr>
      <w:r w:rsidRPr="007B114F">
        <w:rPr>
          <w:rFonts w:eastAsia="Calibri"/>
          <w:b/>
          <w:sz w:val="28"/>
          <w:lang w:eastAsia="en-US"/>
        </w:rPr>
        <w:t>Provoz a údržba zdrojů tepla vč. souvisejících zařízení</w:t>
      </w:r>
    </w:p>
    <w:p w14:paraId="4DFD66AC" w14:textId="77777777" w:rsidR="00212BDC" w:rsidRPr="0097484A" w:rsidRDefault="0007722E" w:rsidP="00A20CFF">
      <w:pPr>
        <w:pStyle w:val="Nadpis1"/>
        <w:keepNext w:val="0"/>
        <w:spacing w:before="0" w:after="120" w:line="300" w:lineRule="exact"/>
        <w:ind w:left="360" w:hanging="360"/>
        <w:jc w:val="both"/>
        <w:rPr>
          <w:rFonts w:ascii="Times New Roman" w:hAnsi="Times New Roman" w:cs="Times New Roman"/>
          <w:kern w:val="0"/>
          <w:sz w:val="24"/>
          <w:szCs w:val="24"/>
          <w:lang w:eastAsia="en-US"/>
        </w:rPr>
      </w:pPr>
      <w:r w:rsidRPr="0097484A">
        <w:rPr>
          <w:rFonts w:ascii="Times New Roman" w:hAnsi="Times New Roman" w:cs="Times New Roman"/>
          <w:kern w:val="0"/>
          <w:sz w:val="24"/>
          <w:szCs w:val="24"/>
          <w:lang w:eastAsia="en-US"/>
        </w:rPr>
        <w:t>Smluvní strany</w:t>
      </w:r>
    </w:p>
    <w:p w14:paraId="0D58AA95" w14:textId="77777777" w:rsidR="00F20F6C" w:rsidRPr="00A625A1" w:rsidRDefault="00F20F6C" w:rsidP="00A20CFF">
      <w:pPr>
        <w:spacing w:after="120" w:line="300" w:lineRule="exact"/>
        <w:ind w:left="2268" w:hanging="2268"/>
        <w:contextualSpacing/>
        <w:rPr>
          <w:b/>
        </w:rPr>
      </w:pPr>
      <w:r w:rsidRPr="00A625A1">
        <w:rPr>
          <w:b/>
        </w:rPr>
        <w:t>Společnost:</w:t>
      </w:r>
      <w:r w:rsidRPr="00A625A1">
        <w:rPr>
          <w:b/>
        </w:rPr>
        <w:tab/>
        <w:t>Pražské služby, a.s.</w:t>
      </w:r>
    </w:p>
    <w:p w14:paraId="1D94BE4B" w14:textId="102F0BF6" w:rsidR="00F20F6C" w:rsidRPr="00A625A1" w:rsidRDefault="00F20F6C" w:rsidP="00A20CFF">
      <w:pPr>
        <w:spacing w:after="120" w:line="300" w:lineRule="exact"/>
        <w:ind w:left="2268" w:hanging="2268"/>
        <w:contextualSpacing/>
      </w:pPr>
      <w:r w:rsidRPr="00A625A1">
        <w:t xml:space="preserve">Se sídlem: </w:t>
      </w:r>
      <w:r w:rsidRPr="00A625A1">
        <w:tab/>
        <w:t>Pod Šancemi 444/1, 1</w:t>
      </w:r>
      <w:r w:rsidR="0029223E">
        <w:t>9</w:t>
      </w:r>
      <w:r w:rsidRPr="00A625A1">
        <w:t xml:space="preserve">0 </w:t>
      </w:r>
      <w:r w:rsidR="0029223E">
        <w:t>00</w:t>
      </w:r>
      <w:r w:rsidRPr="00A625A1">
        <w:t xml:space="preserve"> Praha 9</w:t>
      </w:r>
    </w:p>
    <w:p w14:paraId="6E550482" w14:textId="77777777" w:rsidR="00F20F6C" w:rsidRPr="00A625A1" w:rsidRDefault="00F20F6C" w:rsidP="00A20CFF">
      <w:pPr>
        <w:spacing w:after="120" w:line="300" w:lineRule="exact"/>
        <w:ind w:left="2268" w:hanging="2268"/>
        <w:contextualSpacing/>
      </w:pPr>
      <w:r w:rsidRPr="00A625A1">
        <w:t xml:space="preserve">IČO: </w:t>
      </w:r>
      <w:r w:rsidR="001259F2">
        <w:tab/>
      </w:r>
      <w:r w:rsidRPr="00A625A1">
        <w:t>60194120</w:t>
      </w:r>
    </w:p>
    <w:p w14:paraId="4E9AD115" w14:textId="77777777" w:rsidR="00F20F6C" w:rsidRPr="00A625A1" w:rsidRDefault="001259F2" w:rsidP="00A20CFF">
      <w:pPr>
        <w:spacing w:after="120" w:line="300" w:lineRule="exact"/>
        <w:ind w:left="2268" w:hanging="2268"/>
        <w:contextualSpacing/>
      </w:pPr>
      <w:r>
        <w:t xml:space="preserve">DIČ: </w:t>
      </w:r>
      <w:r>
        <w:tab/>
      </w:r>
      <w:r w:rsidR="00F20F6C" w:rsidRPr="00A625A1">
        <w:t>CZ60194120</w:t>
      </w:r>
    </w:p>
    <w:p w14:paraId="6EB5917F" w14:textId="77777777" w:rsidR="00654366" w:rsidRDefault="00F20F6C" w:rsidP="00654366">
      <w:pPr>
        <w:spacing w:after="120" w:line="300" w:lineRule="exact"/>
        <w:ind w:left="2268" w:hanging="2268"/>
        <w:contextualSpacing/>
      </w:pPr>
      <w:r w:rsidRPr="00A625A1">
        <w:t xml:space="preserve">Zastoupená: </w:t>
      </w:r>
      <w:r w:rsidRPr="00A625A1">
        <w:tab/>
      </w:r>
      <w:r w:rsidR="00654366">
        <w:t>JUDr. Patrikem Romanem, předsedou představenstva; a</w:t>
      </w:r>
    </w:p>
    <w:p w14:paraId="2453F529" w14:textId="32AEFAB3" w:rsidR="00F20F6C" w:rsidRPr="00A625A1" w:rsidRDefault="00654366" w:rsidP="00654366">
      <w:pPr>
        <w:spacing w:after="120" w:line="300" w:lineRule="exact"/>
        <w:ind w:left="2268" w:hanging="2268"/>
        <w:contextualSpacing/>
      </w:pPr>
      <w:r>
        <w:t xml:space="preserve">                       </w:t>
      </w:r>
      <w:r>
        <w:tab/>
        <w:t>Ing. Františkem Hodanem, místopředsedou představenstva</w:t>
      </w:r>
    </w:p>
    <w:p w14:paraId="43F0FA44" w14:textId="6265AE7F" w:rsidR="00F20F6C" w:rsidRPr="00A625A1" w:rsidRDefault="00F20F6C" w:rsidP="00A20CFF">
      <w:pPr>
        <w:spacing w:after="120" w:line="300" w:lineRule="exact"/>
        <w:ind w:left="2268" w:hanging="2268"/>
        <w:contextualSpacing/>
      </w:pPr>
      <w:r w:rsidRPr="00A625A1">
        <w:t>Bank. spojení:</w:t>
      </w:r>
      <w:r w:rsidRPr="00A625A1">
        <w:tab/>
      </w:r>
      <w:proofErr w:type="spellStart"/>
      <w:r w:rsidR="00D53AC6">
        <w:t>xxxxxxxxxxxxxxxx</w:t>
      </w:r>
      <w:proofErr w:type="spellEnd"/>
    </w:p>
    <w:p w14:paraId="0EBDCA6A" w14:textId="4B599096" w:rsidR="00F20F6C" w:rsidRPr="00A625A1" w:rsidRDefault="00F20F6C" w:rsidP="00A20CFF">
      <w:pPr>
        <w:spacing w:after="120" w:line="300" w:lineRule="exact"/>
        <w:ind w:left="2268" w:hanging="2268"/>
        <w:contextualSpacing/>
      </w:pPr>
      <w:r w:rsidRPr="00A625A1">
        <w:t xml:space="preserve">Číslo účtu: </w:t>
      </w:r>
      <w:r w:rsidRPr="00A625A1">
        <w:tab/>
      </w:r>
      <w:proofErr w:type="spellStart"/>
      <w:r w:rsidR="00D53AC6">
        <w:t>xxxxxxxxxxxxxxxx</w:t>
      </w:r>
      <w:proofErr w:type="spellEnd"/>
    </w:p>
    <w:p w14:paraId="220AF178" w14:textId="77777777" w:rsidR="00F20F6C" w:rsidRPr="00A625A1" w:rsidRDefault="00F20F6C" w:rsidP="00A20CFF">
      <w:pPr>
        <w:spacing w:after="120" w:line="300" w:lineRule="exact"/>
      </w:pPr>
      <w:r w:rsidRPr="00A625A1">
        <w:t>zapsaná v obchodním rejstříku vedeném Městským soudem v Praze, oddíl B, vložka 2432</w:t>
      </w:r>
    </w:p>
    <w:p w14:paraId="18DE3B79" w14:textId="77777777" w:rsidR="00F20F6C" w:rsidRPr="00A625A1" w:rsidRDefault="00F20F6C" w:rsidP="00A20CFF">
      <w:pPr>
        <w:spacing w:after="120" w:line="300" w:lineRule="exact"/>
      </w:pPr>
      <w:r w:rsidRPr="00A625A1">
        <w:t>(„</w:t>
      </w:r>
      <w:r w:rsidRPr="00A625A1">
        <w:rPr>
          <w:b/>
        </w:rPr>
        <w:t>Objednatel</w:t>
      </w:r>
      <w:r w:rsidRPr="00A625A1">
        <w:t>“)</w:t>
      </w:r>
    </w:p>
    <w:p w14:paraId="209C513F" w14:textId="77777777" w:rsidR="00F20F6C" w:rsidRPr="00A625A1" w:rsidRDefault="00F20F6C" w:rsidP="00A20CFF">
      <w:pPr>
        <w:spacing w:after="120" w:line="300" w:lineRule="exact"/>
      </w:pPr>
      <w:r w:rsidRPr="00A625A1">
        <w:t>a</w:t>
      </w:r>
    </w:p>
    <w:p w14:paraId="27E5B1E2" w14:textId="00E4DEC4" w:rsidR="006F3133" w:rsidRPr="00A625A1" w:rsidRDefault="006F3133" w:rsidP="00A20CFF">
      <w:pPr>
        <w:spacing w:after="120" w:line="300" w:lineRule="exact"/>
        <w:ind w:left="2268" w:hanging="2268"/>
        <w:contextualSpacing/>
        <w:rPr>
          <w:b/>
        </w:rPr>
      </w:pPr>
      <w:r w:rsidRPr="00A625A1">
        <w:rPr>
          <w:b/>
        </w:rPr>
        <w:t>Společnost:</w:t>
      </w:r>
      <w:r w:rsidRPr="00A625A1">
        <w:rPr>
          <w:b/>
        </w:rPr>
        <w:tab/>
      </w:r>
      <w:r w:rsidR="00654366">
        <w:rPr>
          <w:b/>
          <w:bCs/>
        </w:rPr>
        <w:t>ZIEGLER ZZ s.r.o.</w:t>
      </w:r>
    </w:p>
    <w:p w14:paraId="31E5F655" w14:textId="77EBF338" w:rsidR="006F3133" w:rsidRPr="00A625A1" w:rsidRDefault="006F3133" w:rsidP="00A20CFF">
      <w:pPr>
        <w:spacing w:after="120" w:line="300" w:lineRule="exact"/>
        <w:ind w:left="2268" w:hanging="2268"/>
        <w:contextualSpacing/>
      </w:pPr>
      <w:r w:rsidRPr="00A625A1">
        <w:t>Se sídlem:</w:t>
      </w:r>
      <w:r w:rsidRPr="00A625A1">
        <w:tab/>
      </w:r>
      <w:r w:rsidR="0029223E" w:rsidRPr="0029223E">
        <w:t>Praha 3 - Žižkov, Husitská 48/50, PSČ 13000</w:t>
      </w:r>
    </w:p>
    <w:p w14:paraId="5E27DC71" w14:textId="0CA2D3D8" w:rsidR="006F3133" w:rsidRPr="00A625A1" w:rsidRDefault="006F3133" w:rsidP="00A20CFF">
      <w:pPr>
        <w:spacing w:after="120" w:line="300" w:lineRule="exact"/>
        <w:ind w:left="2268" w:hanging="2268"/>
        <w:contextualSpacing/>
      </w:pPr>
      <w:r>
        <w:t xml:space="preserve">IČO: </w:t>
      </w:r>
      <w:r>
        <w:tab/>
      </w:r>
      <w:r w:rsidR="0029223E" w:rsidRPr="0029223E">
        <w:t>25707311</w:t>
      </w:r>
    </w:p>
    <w:p w14:paraId="3A40B26B" w14:textId="3023B35A" w:rsidR="006F3133" w:rsidRPr="00A625A1" w:rsidRDefault="006F3133" w:rsidP="00A20CFF">
      <w:pPr>
        <w:spacing w:after="120" w:line="300" w:lineRule="exact"/>
        <w:ind w:left="2268" w:hanging="2268"/>
        <w:contextualSpacing/>
      </w:pPr>
      <w:r>
        <w:t>DIČ:</w:t>
      </w:r>
      <w:r>
        <w:tab/>
      </w:r>
      <w:r w:rsidR="0029223E">
        <w:t>CZ</w:t>
      </w:r>
      <w:r w:rsidR="0029223E" w:rsidRPr="0029223E">
        <w:t>25707311</w:t>
      </w:r>
    </w:p>
    <w:p w14:paraId="5F0984C4" w14:textId="62217D54" w:rsidR="006F3133" w:rsidRPr="00A625A1" w:rsidRDefault="006F3133" w:rsidP="00A20CFF">
      <w:pPr>
        <w:spacing w:after="120" w:line="300" w:lineRule="exact"/>
        <w:ind w:left="2268" w:hanging="2268"/>
        <w:contextualSpacing/>
      </w:pPr>
      <w:r w:rsidRPr="00A625A1">
        <w:t xml:space="preserve">Zastoupená: </w:t>
      </w:r>
      <w:r w:rsidRPr="00A625A1">
        <w:tab/>
      </w:r>
      <w:r w:rsidR="0029223E" w:rsidRPr="0029223E">
        <w:t>Z</w:t>
      </w:r>
      <w:r w:rsidR="0029223E">
        <w:t>deňkem Zieglerem, jednatelem</w:t>
      </w:r>
    </w:p>
    <w:p w14:paraId="0B374180" w14:textId="20DB6A79" w:rsidR="006F3133" w:rsidRPr="00A625A1" w:rsidRDefault="006F3133" w:rsidP="00A20CFF">
      <w:pPr>
        <w:spacing w:after="120" w:line="300" w:lineRule="exact"/>
        <w:ind w:left="2268" w:hanging="2268"/>
        <w:contextualSpacing/>
      </w:pPr>
      <w:r w:rsidRPr="00A625A1">
        <w:t>Bank. spojení:</w:t>
      </w:r>
      <w:r w:rsidRPr="00A625A1">
        <w:tab/>
      </w:r>
      <w:proofErr w:type="spellStart"/>
      <w:r w:rsidR="00D53AC6">
        <w:t>xxxxxxxxxxxxxxxx</w:t>
      </w:r>
      <w:proofErr w:type="spellEnd"/>
    </w:p>
    <w:p w14:paraId="61D88D5C" w14:textId="726787C5" w:rsidR="006F3133" w:rsidRPr="00A625A1" w:rsidRDefault="006F3133" w:rsidP="00A20CFF">
      <w:pPr>
        <w:spacing w:after="120" w:line="300" w:lineRule="exact"/>
        <w:ind w:left="2268" w:hanging="2268"/>
        <w:contextualSpacing/>
      </w:pPr>
      <w:r w:rsidRPr="00A625A1">
        <w:t>Číslo účtu:</w:t>
      </w:r>
      <w:r w:rsidRPr="00A625A1">
        <w:tab/>
      </w:r>
      <w:proofErr w:type="spellStart"/>
      <w:r w:rsidR="00D53AC6">
        <w:t>xxxxxxxxxxxxxxxx</w:t>
      </w:r>
      <w:proofErr w:type="spellEnd"/>
    </w:p>
    <w:p w14:paraId="4BB3F5A9" w14:textId="0F19F4BB" w:rsidR="006F3133" w:rsidRDefault="006F3133" w:rsidP="00A20CFF">
      <w:pPr>
        <w:spacing w:after="120" w:line="300" w:lineRule="exact"/>
      </w:pPr>
      <w:r w:rsidRPr="00A625A1">
        <w:t xml:space="preserve">zapsaná v obchodním rejstříku vedeném u </w:t>
      </w:r>
      <w:r w:rsidR="008931F1">
        <w:t>Městského</w:t>
      </w:r>
      <w:r w:rsidRPr="00A625A1">
        <w:t xml:space="preserve"> soudu v </w:t>
      </w:r>
      <w:r w:rsidR="008931F1">
        <w:t>Praze</w:t>
      </w:r>
      <w:r w:rsidRPr="00A625A1">
        <w:t xml:space="preserve">, oddíl </w:t>
      </w:r>
      <w:r w:rsidR="008931F1">
        <w:t>C</w:t>
      </w:r>
      <w:r w:rsidRPr="00A625A1">
        <w:t xml:space="preserve">, vložka </w:t>
      </w:r>
      <w:r w:rsidR="008931F1">
        <w:t>62992</w:t>
      </w:r>
    </w:p>
    <w:p w14:paraId="51E43C2B" w14:textId="77777777" w:rsidR="00E63B2C" w:rsidRPr="00A625A1" w:rsidRDefault="00F20F6C" w:rsidP="00A20CFF">
      <w:pPr>
        <w:spacing w:after="120" w:line="300" w:lineRule="exact"/>
        <w:jc w:val="both"/>
        <w:rPr>
          <w:b/>
        </w:rPr>
      </w:pPr>
      <w:r w:rsidRPr="00A625A1">
        <w:t>(„</w:t>
      </w:r>
      <w:r w:rsidR="00A625A1" w:rsidRPr="00A625A1">
        <w:rPr>
          <w:b/>
        </w:rPr>
        <w:t>Zhotovitel</w:t>
      </w:r>
      <w:r w:rsidRPr="00A625A1">
        <w:t>“</w:t>
      </w:r>
      <w:r w:rsidR="00B24E5A">
        <w:t xml:space="preserve">; </w:t>
      </w:r>
      <w:r w:rsidR="00E63B2C" w:rsidRPr="00A625A1">
        <w:t xml:space="preserve">Objednatel a </w:t>
      </w:r>
      <w:r w:rsidR="001259F2">
        <w:t>Zhotovitel</w:t>
      </w:r>
      <w:r w:rsidR="00E63B2C" w:rsidRPr="00A625A1">
        <w:t xml:space="preserve"> společně dále jen „</w:t>
      </w:r>
      <w:r w:rsidR="00E63B2C" w:rsidRPr="00A625A1">
        <w:rPr>
          <w:b/>
        </w:rPr>
        <w:t>Smluvní strany</w:t>
      </w:r>
      <w:r w:rsidR="00E63B2C" w:rsidRPr="00A625A1">
        <w:t>“ nebo</w:t>
      </w:r>
      <w:r w:rsidR="005B1D5B">
        <w:t xml:space="preserve"> </w:t>
      </w:r>
      <w:r w:rsidR="00E63B2C" w:rsidRPr="00A625A1">
        <w:t>jednotlivě „</w:t>
      </w:r>
      <w:r w:rsidR="00E63B2C" w:rsidRPr="00A625A1">
        <w:rPr>
          <w:b/>
        </w:rPr>
        <w:t>Smluvní strana</w:t>
      </w:r>
      <w:r w:rsidR="00E63B2C" w:rsidRPr="00A625A1">
        <w:t>“)</w:t>
      </w:r>
    </w:p>
    <w:p w14:paraId="3BE52D6A" w14:textId="77777777" w:rsidR="002F7D98" w:rsidRPr="00A625A1" w:rsidRDefault="001D5C3C" w:rsidP="00A20CFF">
      <w:pPr>
        <w:spacing w:after="120" w:line="300" w:lineRule="exact"/>
        <w:jc w:val="both"/>
      </w:pPr>
      <w:r w:rsidRPr="00A625A1">
        <w:t xml:space="preserve">Objednatel a </w:t>
      </w:r>
      <w:r w:rsidR="001259F2">
        <w:t>Zhotovitel</w:t>
      </w:r>
      <w:r w:rsidRPr="00A625A1">
        <w:t xml:space="preserve"> uzavírají mezi sebou níže uvedeného dne, měsíce a roku podle § 1746 odst. 2 zákona č. 89/2012 Sb., občanský zákoník, v platném znění („</w:t>
      </w:r>
      <w:r w:rsidRPr="00A625A1">
        <w:rPr>
          <w:b/>
        </w:rPr>
        <w:t>Občanský zákoník</w:t>
      </w:r>
      <w:r w:rsidRPr="00A625A1">
        <w:t xml:space="preserve">“), tuto </w:t>
      </w:r>
      <w:r w:rsidR="001259F2">
        <w:t>servisní smlouvu</w:t>
      </w:r>
      <w:r w:rsidRPr="00A625A1">
        <w:t xml:space="preserve"> („</w:t>
      </w:r>
      <w:r w:rsidRPr="00A625A1">
        <w:rPr>
          <w:b/>
        </w:rPr>
        <w:t>Smlouva</w:t>
      </w:r>
      <w:r w:rsidRPr="00A625A1">
        <w:t>“).</w:t>
      </w:r>
    </w:p>
    <w:p w14:paraId="48C918E6" w14:textId="5C11B784" w:rsidR="00B01D43" w:rsidRDefault="00B01D43" w:rsidP="007D2A42">
      <w:pPr>
        <w:pStyle w:val="1lnky"/>
      </w:pPr>
      <w:r>
        <w:t>Pojmy a definice</w:t>
      </w:r>
    </w:p>
    <w:p w14:paraId="0B0F54E9" w14:textId="769103F1" w:rsidR="00B01D43" w:rsidRDefault="00B01D43" w:rsidP="00B01D43">
      <w:pPr>
        <w:pStyle w:val="Bezmezer"/>
        <w:spacing w:before="0" w:after="120" w:line="300" w:lineRule="exact"/>
        <w:ind w:left="567" w:hanging="567"/>
      </w:pPr>
      <w:r>
        <w:t>Pro účely této Smlouvy se pod následujícími pojmy rozumí:</w:t>
      </w:r>
    </w:p>
    <w:p w14:paraId="135FA375" w14:textId="0FBAC354" w:rsidR="00CB7FC6" w:rsidRDefault="00CB7FC6" w:rsidP="00CB7FC6">
      <w:pPr>
        <w:pStyle w:val="Bezmezer"/>
        <w:numPr>
          <w:ilvl w:val="0"/>
          <w:numId w:val="0"/>
        </w:numPr>
        <w:spacing w:after="120" w:line="300" w:lineRule="exact"/>
        <w:ind w:left="567"/>
      </w:pPr>
      <w:r w:rsidRPr="004A7478">
        <w:rPr>
          <w:b/>
          <w:bCs/>
        </w:rPr>
        <w:t>Drobné opravy</w:t>
      </w:r>
      <w:r>
        <w:t xml:space="preserve"> – znamená odstraňování závad, oprava či výměna poškozených částí či celku </w:t>
      </w:r>
      <w:r w:rsidR="000A3493">
        <w:t>Zařízení</w:t>
      </w:r>
      <w:r>
        <w:t xml:space="preserve">, rozvodů médií, které je Zhotovitel schopen provést odborně svépomocí, bez asistence specializované firmy. Pod tímto pojmem se rozumí činnosti vykonávané v rámci paušální platby, které v každém jednotlivém případu nepřesáhnou dobu trvání 2 hodin práce Zhotovitele v počtu dvou techniků a jednoho mistra </w:t>
      </w:r>
    </w:p>
    <w:p w14:paraId="658CFB05" w14:textId="6F5C7DA2" w:rsidR="00CB7FC6" w:rsidRDefault="00CB7FC6" w:rsidP="00CB7FC6">
      <w:pPr>
        <w:pStyle w:val="Bezmezer"/>
        <w:numPr>
          <w:ilvl w:val="0"/>
          <w:numId w:val="0"/>
        </w:numPr>
        <w:spacing w:after="120" w:line="300" w:lineRule="exact"/>
        <w:ind w:left="567"/>
        <w:rPr>
          <w:b/>
          <w:bCs/>
        </w:rPr>
      </w:pPr>
      <w:r w:rsidRPr="00780BC2">
        <w:rPr>
          <w:b/>
          <w:bCs/>
        </w:rPr>
        <w:t>Kontrola</w:t>
      </w:r>
      <w:r>
        <w:t xml:space="preserve"> – znamená činnost, při které se zjišťuje technický stav </w:t>
      </w:r>
      <w:r w:rsidR="000A3493">
        <w:t>Zařízení</w:t>
      </w:r>
    </w:p>
    <w:p w14:paraId="71FC35AE" w14:textId="492C2D0E" w:rsidR="00CB7FC6" w:rsidRDefault="00CB7FC6" w:rsidP="00CB7FC6">
      <w:pPr>
        <w:pStyle w:val="Bezmezer"/>
        <w:numPr>
          <w:ilvl w:val="0"/>
          <w:numId w:val="0"/>
        </w:numPr>
        <w:spacing w:after="120" w:line="300" w:lineRule="exact"/>
        <w:ind w:left="567"/>
        <w:rPr>
          <w:b/>
          <w:bCs/>
        </w:rPr>
      </w:pPr>
      <w:r w:rsidRPr="00CB7FC6">
        <w:rPr>
          <w:b/>
          <w:bCs/>
        </w:rPr>
        <w:t>Oprava</w:t>
      </w:r>
      <w:r>
        <w:t xml:space="preserve"> – znamená činnost odstraňující Vadu Zařízení jeho uvedením do stavu řádného </w:t>
      </w:r>
      <w:r w:rsidR="000A3493">
        <w:t>P</w:t>
      </w:r>
      <w:r>
        <w:t>rovozu v souladu s parametry Zařízení udávanými výrobcem</w:t>
      </w:r>
    </w:p>
    <w:p w14:paraId="779B733B" w14:textId="43BF97D3" w:rsidR="00CB7FC6" w:rsidRDefault="00CB7FC6" w:rsidP="00CB7FC6">
      <w:pPr>
        <w:pStyle w:val="Bezmezer"/>
        <w:numPr>
          <w:ilvl w:val="0"/>
          <w:numId w:val="0"/>
        </w:numPr>
        <w:spacing w:after="120" w:line="300" w:lineRule="exact"/>
        <w:ind w:left="567"/>
        <w:rPr>
          <w:b/>
          <w:bCs/>
        </w:rPr>
      </w:pPr>
      <w:r w:rsidRPr="000804ED">
        <w:rPr>
          <w:b/>
          <w:bCs/>
        </w:rPr>
        <w:lastRenderedPageBreak/>
        <w:t>Plán údržb</w:t>
      </w:r>
      <w:r>
        <w:t xml:space="preserve">y – znamená popis metod, lhůt a prostředků pro dosažení funkce </w:t>
      </w:r>
      <w:r w:rsidR="000A3493">
        <w:t>Zařízení</w:t>
      </w:r>
      <w:r>
        <w:t xml:space="preserve"> po dobu jeho plánované životnosti. (zahrnuje </w:t>
      </w:r>
      <w:r w:rsidR="008314D8">
        <w:t>předepsané</w:t>
      </w:r>
      <w:r>
        <w:t xml:space="preserve"> Kontroly, zkoušky, revize a</w:t>
      </w:r>
      <w:r w:rsidR="008314D8">
        <w:t> </w:t>
      </w:r>
      <w:r>
        <w:t xml:space="preserve">odborné prohlídky, servisní zabezpečení </w:t>
      </w:r>
      <w:r w:rsidR="000A3493">
        <w:t>Zařízení</w:t>
      </w:r>
      <w:r>
        <w:t xml:space="preserve"> a popis jednotlivých údržbových činností)</w:t>
      </w:r>
    </w:p>
    <w:p w14:paraId="3944ECDF" w14:textId="70A82060" w:rsidR="00CB7FC6" w:rsidRDefault="00CB7FC6" w:rsidP="00CB7FC6">
      <w:pPr>
        <w:pStyle w:val="Bezmezer"/>
        <w:numPr>
          <w:ilvl w:val="0"/>
          <w:numId w:val="0"/>
        </w:numPr>
        <w:spacing w:before="0" w:after="120" w:line="300" w:lineRule="exact"/>
        <w:ind w:left="567"/>
      </w:pPr>
      <w:r w:rsidRPr="009477B4">
        <w:rPr>
          <w:b/>
          <w:bCs/>
        </w:rPr>
        <w:t>Provoz</w:t>
      </w:r>
      <w:r w:rsidRPr="00B01D43">
        <w:t xml:space="preserve"> – </w:t>
      </w:r>
      <w:r>
        <w:t>znamená</w:t>
      </w:r>
      <w:r w:rsidRPr="00B01D43">
        <w:t xml:space="preserve"> souhrn fyzikálních a lidských činností nezbytný k dosažení a využití projektovaných parametrů (každodenní provoz </w:t>
      </w:r>
      <w:r w:rsidR="000A3493">
        <w:t>Zařízení</w:t>
      </w:r>
      <w:r w:rsidRPr="00B01D43">
        <w:t xml:space="preserve">, jejich pravidelné </w:t>
      </w:r>
      <w:r>
        <w:t>K</w:t>
      </w:r>
      <w:r w:rsidRPr="00B01D43">
        <w:t xml:space="preserve">ontroly, spuštění a zastavení, seřízení, kontroly vnitřního klimatu, konstrukcí a technických </w:t>
      </w:r>
      <w:r>
        <w:t>z</w:t>
      </w:r>
      <w:r w:rsidRPr="00B01D43">
        <w:t>ařízení, kontrolování spotřeby, vedení provozních deníků, řízení zásobování náhradními díly a spotřebním materiálem, zpracovávání návrhů týkajících se modernizace a výměn, technické poradenství a doporučení v návaznosti na konformitu instalací s odpovídajícími normami a platnými nařízeními, atd.)</w:t>
      </w:r>
    </w:p>
    <w:p w14:paraId="72F7CDB9" w14:textId="3602AA7E" w:rsidR="00CB7FC6" w:rsidRDefault="00CB7FC6" w:rsidP="00CB7FC6">
      <w:pPr>
        <w:pStyle w:val="Bezmezer"/>
        <w:numPr>
          <w:ilvl w:val="0"/>
          <w:numId w:val="0"/>
        </w:numPr>
        <w:spacing w:after="120" w:line="300" w:lineRule="exact"/>
        <w:ind w:left="567"/>
        <w:rPr>
          <w:b/>
          <w:bCs/>
        </w:rPr>
      </w:pPr>
      <w:r w:rsidRPr="00EB530A">
        <w:rPr>
          <w:b/>
          <w:bCs/>
        </w:rPr>
        <w:t>Provozní dokumentace</w:t>
      </w:r>
      <w:r>
        <w:t xml:space="preserve"> – znamená soubor návodů </w:t>
      </w:r>
      <w:r w:rsidR="008314D8">
        <w:t xml:space="preserve">a manuálů </w:t>
      </w:r>
      <w:r>
        <w:t xml:space="preserve">na </w:t>
      </w:r>
      <w:r w:rsidR="000A3493">
        <w:t>P</w:t>
      </w:r>
      <w:r>
        <w:t xml:space="preserve">rovoz, údržbu, obsluhu a užívání </w:t>
      </w:r>
      <w:r w:rsidR="000A3493">
        <w:t>Zařízení</w:t>
      </w:r>
      <w:r>
        <w:rPr>
          <w:b/>
          <w:bCs/>
        </w:rPr>
        <w:t xml:space="preserve"> </w:t>
      </w:r>
    </w:p>
    <w:p w14:paraId="570E80B1" w14:textId="0A993CAA" w:rsidR="00CB7FC6" w:rsidRDefault="00CB7FC6" w:rsidP="00CB7FC6">
      <w:pPr>
        <w:pStyle w:val="Bezmezer"/>
        <w:numPr>
          <w:ilvl w:val="0"/>
          <w:numId w:val="0"/>
        </w:numPr>
        <w:spacing w:after="120" w:line="300" w:lineRule="exact"/>
        <w:ind w:left="567"/>
      </w:pPr>
      <w:r>
        <w:rPr>
          <w:b/>
          <w:bCs/>
        </w:rPr>
        <w:t>Reakční doba</w:t>
      </w:r>
      <w:r>
        <w:t xml:space="preserve"> – znamená čas počítaný od doby prokazatelného nahlášení Vady </w:t>
      </w:r>
      <w:r w:rsidR="00780BC2">
        <w:t xml:space="preserve">(např. telefonicky – dispečink) </w:t>
      </w:r>
      <w:r>
        <w:t>do příjezdu technika na místo a zahájení činností vedoucích k</w:t>
      </w:r>
      <w:r w:rsidR="000A3493">
        <w:t> </w:t>
      </w:r>
      <w:r>
        <w:t xml:space="preserve">obnovení </w:t>
      </w:r>
      <w:r w:rsidR="000A3493">
        <w:t>P</w:t>
      </w:r>
      <w:r>
        <w:t xml:space="preserve">rovozu </w:t>
      </w:r>
      <w:r w:rsidR="000A3493">
        <w:t>Zařízení</w:t>
      </w:r>
    </w:p>
    <w:p w14:paraId="7797B8C1" w14:textId="58D15A09" w:rsidR="00B01D43" w:rsidRDefault="00B01D43" w:rsidP="00CB7FC6">
      <w:pPr>
        <w:pStyle w:val="Bezmezer"/>
        <w:numPr>
          <w:ilvl w:val="0"/>
          <w:numId w:val="0"/>
        </w:numPr>
        <w:spacing w:after="120" w:line="300" w:lineRule="exact"/>
        <w:ind w:left="567"/>
      </w:pPr>
      <w:r w:rsidRPr="00CB7FC6">
        <w:rPr>
          <w:b/>
          <w:bCs/>
        </w:rPr>
        <w:t>Revize</w:t>
      </w:r>
      <w:r>
        <w:t xml:space="preserve"> – znamená souhrn úkonů provedených při respektování platných norem a předpisů s přihlédnutím k předpisům výrobce </w:t>
      </w:r>
      <w:r w:rsidR="000A3493">
        <w:t>Zařízení</w:t>
      </w:r>
      <w:r>
        <w:t xml:space="preserve">, kdy prohlídkou, měřením a zkoušením bylo zajištěno ověření stavu </w:t>
      </w:r>
      <w:r w:rsidR="000A3493">
        <w:t>Zařízení</w:t>
      </w:r>
      <w:r>
        <w:t xml:space="preserve"> z hlediska bezpečnosti. O provedení </w:t>
      </w:r>
      <w:r w:rsidR="000A3493">
        <w:t>R</w:t>
      </w:r>
      <w:r>
        <w:t xml:space="preserve">evize musí být vypracována zpráva o </w:t>
      </w:r>
      <w:r w:rsidR="000A3493">
        <w:t>R</w:t>
      </w:r>
      <w:r>
        <w:t>evizi, která musí obsahovat všechny náležitosti dle platných předpisů</w:t>
      </w:r>
    </w:p>
    <w:p w14:paraId="78D92AAF" w14:textId="2C42AB6C" w:rsidR="00CB7FC6" w:rsidRDefault="00CB7FC6" w:rsidP="00B01D43">
      <w:pPr>
        <w:pStyle w:val="Bezmezer"/>
        <w:numPr>
          <w:ilvl w:val="0"/>
          <w:numId w:val="0"/>
        </w:numPr>
        <w:spacing w:after="120" w:line="300" w:lineRule="exact"/>
        <w:ind w:left="567"/>
        <w:rPr>
          <w:b/>
          <w:bCs/>
        </w:rPr>
      </w:pPr>
      <w:r w:rsidRPr="00BB75A4">
        <w:rPr>
          <w:b/>
          <w:bCs/>
        </w:rPr>
        <w:t>Údržba</w:t>
      </w:r>
      <w:r>
        <w:t xml:space="preserve"> – znamená kombinaci všech technických a administrativních činností, prohlídek, které jsou určeny pro udržení </w:t>
      </w:r>
      <w:r w:rsidR="000A3493">
        <w:t>Zařízení</w:t>
      </w:r>
      <w:r>
        <w:t xml:space="preserve"> v takovém stavu, který umožní bezproblémovou funkci v souladu s parametry udávanými výrobcem</w:t>
      </w:r>
    </w:p>
    <w:p w14:paraId="376D3AE4" w14:textId="4F27618F" w:rsidR="00B01D43" w:rsidRDefault="00B01D43" w:rsidP="00B01D43">
      <w:pPr>
        <w:pStyle w:val="Bezmezer"/>
        <w:numPr>
          <w:ilvl w:val="0"/>
          <w:numId w:val="0"/>
        </w:numPr>
        <w:spacing w:after="120" w:line="300" w:lineRule="exact"/>
        <w:ind w:left="567"/>
      </w:pPr>
      <w:r w:rsidRPr="00B01D43">
        <w:rPr>
          <w:b/>
          <w:bCs/>
        </w:rPr>
        <w:t>Vada</w:t>
      </w:r>
      <w:r>
        <w:t xml:space="preserve"> – znamená neplnění úrovně služby </w:t>
      </w:r>
      <w:r w:rsidR="000A3493">
        <w:t>Zařízení</w:t>
      </w:r>
      <w:r>
        <w:t xml:space="preserve">, které je rozděleno do tří úrovní dle rozsahu neplnění – A, B, a C; specifikace stupňů Vad včetně stanovení postupu jejich odstranění jsou uvedeny v odst. </w:t>
      </w:r>
      <w:r w:rsidR="00C44B25">
        <w:fldChar w:fldCharType="begin"/>
      </w:r>
      <w:r w:rsidR="00C44B25">
        <w:instrText xml:space="preserve"> REF _Ref137549743 \r \h </w:instrText>
      </w:r>
      <w:r w:rsidR="00C44B25">
        <w:fldChar w:fldCharType="separate"/>
      </w:r>
      <w:r w:rsidR="00003AED">
        <w:t>8.1</w:t>
      </w:r>
      <w:r w:rsidR="00C44B25">
        <w:fldChar w:fldCharType="end"/>
      </w:r>
      <w:r>
        <w:t xml:space="preserve"> této Smlouvy</w:t>
      </w:r>
    </w:p>
    <w:p w14:paraId="73C0F48F" w14:textId="733A3DF9" w:rsidR="00B01D43" w:rsidRDefault="000A3493" w:rsidP="00B01D43">
      <w:pPr>
        <w:pStyle w:val="Bezmezer"/>
        <w:numPr>
          <w:ilvl w:val="0"/>
          <w:numId w:val="0"/>
        </w:numPr>
        <w:spacing w:after="120" w:line="300" w:lineRule="exact"/>
        <w:ind w:left="567"/>
      </w:pPr>
      <w:r>
        <w:rPr>
          <w:b/>
          <w:bCs/>
        </w:rPr>
        <w:t>Zařízení</w:t>
      </w:r>
      <w:r w:rsidR="00B01D43">
        <w:rPr>
          <w:b/>
          <w:bCs/>
        </w:rPr>
        <w:t xml:space="preserve"> </w:t>
      </w:r>
      <w:r w:rsidR="00B01D43">
        <w:t>– znamená zdroje tepla blíže specifikované v </w:t>
      </w:r>
      <w:r w:rsidR="00B01D43" w:rsidRPr="00CB7FC6">
        <w:rPr>
          <w:b/>
          <w:bCs/>
        </w:rPr>
        <w:t>Příloze č. 3</w:t>
      </w:r>
      <w:r w:rsidR="00B01D43">
        <w:t xml:space="preserve"> této Smlouvy</w:t>
      </w:r>
      <w:r w:rsidR="00B01D43" w:rsidRPr="00B01D43">
        <w:t xml:space="preserve"> </w:t>
      </w:r>
      <w:r w:rsidR="00B01D43" w:rsidRPr="003151FB">
        <w:t>vč</w:t>
      </w:r>
      <w:r w:rsidR="00B01D43">
        <w:t xml:space="preserve">etně příslušenství a </w:t>
      </w:r>
      <w:r w:rsidR="00B01D43" w:rsidRPr="003151FB">
        <w:t>souvisejících zařízení</w:t>
      </w:r>
    </w:p>
    <w:p w14:paraId="620C15A5" w14:textId="4A8AC58A" w:rsidR="007D2A42" w:rsidRDefault="007D2A42" w:rsidP="007D2A42">
      <w:pPr>
        <w:pStyle w:val="1lnky"/>
      </w:pPr>
      <w:r>
        <w:t>Předmět Smlouvy</w:t>
      </w:r>
    </w:p>
    <w:p w14:paraId="04A7487E" w14:textId="69476C66" w:rsidR="007D2A42" w:rsidRDefault="007D2A42" w:rsidP="007D2A42">
      <w:pPr>
        <w:pStyle w:val="Bezmezer"/>
        <w:spacing w:before="0" w:after="120" w:line="300" w:lineRule="exact"/>
        <w:ind w:left="567" w:hanging="567"/>
      </w:pPr>
      <w:r w:rsidRPr="007D2A42">
        <w:t xml:space="preserve">Objednatel dne </w:t>
      </w:r>
      <w:r w:rsidR="00654366">
        <w:t>31. 10. 2023</w:t>
      </w:r>
      <w:r w:rsidRPr="007D2A42">
        <w:t xml:space="preserve"> zahájil výběrové řízení na zadání veřejné zakázky s názvem „Provoz a </w:t>
      </w:r>
      <w:r w:rsidR="00CA2605">
        <w:t>ú</w:t>
      </w:r>
      <w:r w:rsidRPr="007D2A42">
        <w:t xml:space="preserve">držba </w:t>
      </w:r>
      <w:r w:rsidR="00CA2605">
        <w:t>z</w:t>
      </w:r>
      <w:r w:rsidRPr="007D2A42">
        <w:t>drojů tepla vč. souvisejících zařízení“ („</w:t>
      </w:r>
      <w:r w:rsidRPr="007D2A42">
        <w:rPr>
          <w:b/>
          <w:bCs/>
        </w:rPr>
        <w:t>Veřejná zakázka</w:t>
      </w:r>
      <w:r w:rsidRPr="007D2A42">
        <w:t>“). Nabídka Zhotovitele podaná v rámci Veřejné zakázky byla vybrána jako nejvhodnější, a z toho důvodu Smluvní strany uzavírají tuto Smlouvu.</w:t>
      </w:r>
    </w:p>
    <w:p w14:paraId="2094AC51" w14:textId="42509678" w:rsidR="002310D6" w:rsidRDefault="001259F2" w:rsidP="003151FB">
      <w:pPr>
        <w:pStyle w:val="Bezmezer"/>
        <w:spacing w:before="0" w:after="120" w:line="300" w:lineRule="exact"/>
        <w:ind w:left="567" w:hanging="567"/>
      </w:pPr>
      <w:r w:rsidRPr="00E86FCC">
        <w:t xml:space="preserve">Předmětem této Smlouvy je závazek Zhotovitele poskytovat Objednateli komplexní </w:t>
      </w:r>
      <w:r w:rsidR="00144A25" w:rsidRPr="00144A25">
        <w:t xml:space="preserve">servisní </w:t>
      </w:r>
      <w:r w:rsidR="00DE51D0">
        <w:t xml:space="preserve">činnosti </w:t>
      </w:r>
      <w:r w:rsidR="00CF34CB" w:rsidRPr="00CF34CB">
        <w:t xml:space="preserve">k </w:t>
      </w:r>
      <w:bookmarkStart w:id="0" w:name="_Hlk135220797"/>
      <w:r w:rsidR="003151FB" w:rsidRPr="003151FB">
        <w:t xml:space="preserve">zajištění </w:t>
      </w:r>
      <w:r w:rsidR="000A3493">
        <w:t>P</w:t>
      </w:r>
      <w:r w:rsidR="003151FB" w:rsidRPr="003151FB">
        <w:t xml:space="preserve">rovozu a </w:t>
      </w:r>
      <w:r w:rsidR="000A3493">
        <w:t>Ú</w:t>
      </w:r>
      <w:r w:rsidR="003151FB" w:rsidRPr="003151FB">
        <w:t xml:space="preserve">držby </w:t>
      </w:r>
      <w:r w:rsidR="00B01D43">
        <w:t>Zařízení</w:t>
      </w:r>
      <w:r w:rsidR="003151FB" w:rsidRPr="003151FB">
        <w:t xml:space="preserve"> </w:t>
      </w:r>
      <w:bookmarkEnd w:id="0"/>
      <w:r w:rsidR="00CF34CB" w:rsidRPr="00CF34CB">
        <w:t>v</w:t>
      </w:r>
      <w:r w:rsidR="0025457F">
        <w:t> </w:t>
      </w:r>
      <w:r w:rsidR="00AA0939">
        <w:t>areál</w:t>
      </w:r>
      <w:r w:rsidR="003151FB">
        <w:t>ech</w:t>
      </w:r>
      <w:r w:rsidR="00AA0939" w:rsidRPr="00CF34CB">
        <w:t xml:space="preserve"> </w:t>
      </w:r>
      <w:r w:rsidR="003151FB">
        <w:t xml:space="preserve">Objednatele </w:t>
      </w:r>
      <w:r w:rsidR="00B24E5A">
        <w:t>(„</w:t>
      </w:r>
      <w:r w:rsidR="00144A25" w:rsidRPr="003151FB">
        <w:rPr>
          <w:b/>
          <w:bCs/>
        </w:rPr>
        <w:t>Servisní práce</w:t>
      </w:r>
      <w:r w:rsidR="00B24E5A">
        <w:t>“)</w:t>
      </w:r>
      <w:r w:rsidR="00DE5A96">
        <w:t xml:space="preserve"> </w:t>
      </w:r>
      <w:r w:rsidR="00DE5A96" w:rsidRPr="00DE5A96">
        <w:t>a dále dodávky, spotřebního materiálu</w:t>
      </w:r>
      <w:r w:rsidR="005D7C8B">
        <w:t xml:space="preserve"> a</w:t>
      </w:r>
      <w:r w:rsidR="00DB42AF">
        <w:t> </w:t>
      </w:r>
      <w:r w:rsidR="00DE5A96" w:rsidRPr="00DE5A96">
        <w:t xml:space="preserve">poskytování </w:t>
      </w:r>
      <w:r w:rsidR="0096726F">
        <w:t xml:space="preserve">souvisejících </w:t>
      </w:r>
      <w:r w:rsidR="00DE5A96" w:rsidRPr="00DE5A96">
        <w:t>služeb dle objednávek Objednatele</w:t>
      </w:r>
      <w:r w:rsidR="00B24E5A">
        <w:t xml:space="preserve">, a to </w:t>
      </w:r>
      <w:r w:rsidR="0097484A">
        <w:t>za podmínek specifikovaných dále v této Smlouvě</w:t>
      </w:r>
      <w:r w:rsidR="005B1D5B" w:rsidRPr="00E86FCC">
        <w:t xml:space="preserve"> („</w:t>
      </w:r>
      <w:r w:rsidR="006134F9" w:rsidRPr="003151FB">
        <w:rPr>
          <w:b/>
        </w:rPr>
        <w:t>Předmět plnění</w:t>
      </w:r>
      <w:r w:rsidR="005B1D5B" w:rsidRPr="00E86FCC">
        <w:t>“)</w:t>
      </w:r>
      <w:r w:rsidRPr="00E86FCC">
        <w:t>.</w:t>
      </w:r>
    </w:p>
    <w:p w14:paraId="52EBE8D5" w14:textId="0952EEC5" w:rsidR="00417D1D" w:rsidRPr="00417D1D" w:rsidRDefault="00417D1D" w:rsidP="00107CD4">
      <w:pPr>
        <w:pStyle w:val="Bezmezer"/>
        <w:spacing w:before="0" w:after="120" w:line="300" w:lineRule="exact"/>
        <w:ind w:left="567" w:hanging="567"/>
      </w:pPr>
      <w:r w:rsidRPr="00417D1D">
        <w:lastRenderedPageBreak/>
        <w:t xml:space="preserve">Účelem Servisních prací je zajištění plné funkčnosti Zařízení, jeho hospodárného </w:t>
      </w:r>
      <w:r w:rsidR="000A3493">
        <w:t>P</w:t>
      </w:r>
      <w:r w:rsidRPr="00417D1D">
        <w:t>rovozu a udržení požadovaného technického stavu Zařízení po celou dobu jeho předpokládané životnosti.</w:t>
      </w:r>
      <w:r w:rsidR="0025457F">
        <w:t xml:space="preserve"> </w:t>
      </w:r>
    </w:p>
    <w:p w14:paraId="3F502007" w14:textId="77777777" w:rsidR="00216B26" w:rsidRPr="00216B26" w:rsidRDefault="00417D1D" w:rsidP="00E56045">
      <w:pPr>
        <w:pStyle w:val="Bezmezer"/>
        <w:keepNext/>
        <w:spacing w:before="0" w:after="120" w:line="300" w:lineRule="exact"/>
        <w:ind w:left="567" w:hanging="567"/>
        <w:rPr>
          <w:u w:val="single"/>
        </w:rPr>
      </w:pPr>
      <w:bookmarkStart w:id="1" w:name="_Ref137044299"/>
      <w:r>
        <w:t>Součástí Předmětu plnění</w:t>
      </w:r>
      <w:r w:rsidRPr="006A0A00">
        <w:t xml:space="preserve"> jsou zejména tyto činnosti</w:t>
      </w:r>
      <w:r>
        <w:t>:</w:t>
      </w:r>
      <w:bookmarkEnd w:id="1"/>
    </w:p>
    <w:p w14:paraId="7FE9858E" w14:textId="77777777" w:rsidR="00417D1D" w:rsidRPr="003809DE" w:rsidRDefault="006B350E" w:rsidP="00216B26">
      <w:pPr>
        <w:pStyle w:val="Bezmezer"/>
        <w:keepNext/>
        <w:numPr>
          <w:ilvl w:val="0"/>
          <w:numId w:val="0"/>
        </w:numPr>
        <w:spacing w:before="0" w:after="120" w:line="300" w:lineRule="exact"/>
        <w:ind w:left="567"/>
        <w:rPr>
          <w:u w:val="single"/>
        </w:rPr>
      </w:pPr>
      <w:r w:rsidRPr="006B350E">
        <w:rPr>
          <w:u w:val="single"/>
        </w:rPr>
        <w:t xml:space="preserve">Činnosti vykonávané </w:t>
      </w:r>
      <w:r w:rsidR="00235D53">
        <w:rPr>
          <w:u w:val="single"/>
        </w:rPr>
        <w:t>Z</w:t>
      </w:r>
      <w:r w:rsidRPr="006B350E">
        <w:rPr>
          <w:u w:val="single"/>
        </w:rPr>
        <w:t xml:space="preserve">hotovitelem </w:t>
      </w:r>
      <w:r w:rsidR="00BF11B8">
        <w:rPr>
          <w:u w:val="single"/>
        </w:rPr>
        <w:t>v rámci paušální platby</w:t>
      </w:r>
    </w:p>
    <w:p w14:paraId="3CB590B2" w14:textId="189289DF" w:rsidR="00417D1D" w:rsidRPr="003809DE" w:rsidRDefault="00071DD2" w:rsidP="00417D1D">
      <w:pPr>
        <w:numPr>
          <w:ilvl w:val="0"/>
          <w:numId w:val="19"/>
        </w:numPr>
        <w:jc w:val="both"/>
        <w:rPr>
          <w:sz w:val="22"/>
          <w:szCs w:val="22"/>
        </w:rPr>
      </w:pPr>
      <w:r w:rsidRPr="00071DD2">
        <w:t xml:space="preserve">Zajišťování </w:t>
      </w:r>
      <w:r w:rsidR="00CB7FC6">
        <w:t>P</w:t>
      </w:r>
      <w:r w:rsidRPr="00071DD2">
        <w:t xml:space="preserve">rovozu a </w:t>
      </w:r>
      <w:r w:rsidR="00CB7FC6">
        <w:t>Ú</w:t>
      </w:r>
      <w:r w:rsidRPr="00071DD2">
        <w:t xml:space="preserve">držby </w:t>
      </w:r>
      <w:r w:rsidR="00235D53">
        <w:t>Z</w:t>
      </w:r>
      <w:r w:rsidRPr="00071DD2">
        <w:t>ařízení v</w:t>
      </w:r>
      <w:r w:rsidR="00CB7FC6">
        <w:t> </w:t>
      </w:r>
      <w:r w:rsidRPr="00071DD2">
        <w:t xml:space="preserve">objektech provozoven </w:t>
      </w:r>
      <w:r w:rsidR="00235D53">
        <w:t>O</w:t>
      </w:r>
      <w:r w:rsidRPr="00071DD2">
        <w:t>bjednatele</w:t>
      </w:r>
    </w:p>
    <w:p w14:paraId="1C7CDD19" w14:textId="1BB59452" w:rsidR="00417D1D" w:rsidRPr="003809DE" w:rsidRDefault="00071DD2" w:rsidP="00417D1D">
      <w:pPr>
        <w:numPr>
          <w:ilvl w:val="0"/>
          <w:numId w:val="19"/>
        </w:numPr>
        <w:jc w:val="both"/>
      </w:pPr>
      <w:r w:rsidRPr="00071DD2">
        <w:t xml:space="preserve">Zajišťování </w:t>
      </w:r>
      <w:r w:rsidR="00CB7FC6">
        <w:t>D</w:t>
      </w:r>
      <w:r w:rsidRPr="00071DD2">
        <w:t xml:space="preserve">robných oprav </w:t>
      </w:r>
      <w:r w:rsidR="00CB7FC6">
        <w:t>Z</w:t>
      </w:r>
      <w:r w:rsidRPr="00071DD2">
        <w:t>ařízení</w:t>
      </w:r>
    </w:p>
    <w:p w14:paraId="7D3AD927" w14:textId="7D258C35" w:rsidR="00417D1D" w:rsidRPr="003809DE" w:rsidRDefault="00071DD2" w:rsidP="00417D1D">
      <w:pPr>
        <w:numPr>
          <w:ilvl w:val="0"/>
          <w:numId w:val="19"/>
        </w:numPr>
        <w:jc w:val="both"/>
      </w:pPr>
      <w:r w:rsidRPr="00071DD2">
        <w:t xml:space="preserve">Zajišťování všech povinných </w:t>
      </w:r>
      <w:r w:rsidR="00CB7FC6">
        <w:t>R</w:t>
      </w:r>
      <w:r w:rsidRPr="00071DD2">
        <w:t xml:space="preserve">evizí a </w:t>
      </w:r>
      <w:r w:rsidR="00CB7FC6">
        <w:t>K</w:t>
      </w:r>
      <w:r w:rsidRPr="00071DD2">
        <w:t xml:space="preserve">ontrol </w:t>
      </w:r>
      <w:r w:rsidR="00235D53">
        <w:t>Z</w:t>
      </w:r>
      <w:r w:rsidRPr="00071DD2">
        <w:t xml:space="preserve">ařízení </w:t>
      </w:r>
    </w:p>
    <w:p w14:paraId="55A99B89" w14:textId="77777777" w:rsidR="00417D1D" w:rsidRPr="003809DE" w:rsidRDefault="00071DD2" w:rsidP="00417D1D">
      <w:pPr>
        <w:numPr>
          <w:ilvl w:val="0"/>
          <w:numId w:val="19"/>
        </w:numPr>
        <w:jc w:val="both"/>
      </w:pPr>
      <w:r w:rsidRPr="00071DD2">
        <w:t>Zajišťování povinných měření, a jejich předávání na odpovědné úřady</w:t>
      </w:r>
    </w:p>
    <w:p w14:paraId="66C0C609" w14:textId="394FEC00" w:rsidR="00071DD2" w:rsidRDefault="00071DD2" w:rsidP="00CC770C">
      <w:pPr>
        <w:numPr>
          <w:ilvl w:val="0"/>
          <w:numId w:val="19"/>
        </w:numPr>
        <w:spacing w:after="120"/>
        <w:ind w:left="1434" w:hanging="357"/>
        <w:jc w:val="both"/>
      </w:pPr>
      <w:r w:rsidRPr="00071DD2">
        <w:t xml:space="preserve">Zajišťování </w:t>
      </w:r>
      <w:r w:rsidR="00753C75">
        <w:t xml:space="preserve">dispečinku </w:t>
      </w:r>
      <w:r w:rsidRPr="00071DD2">
        <w:t xml:space="preserve">havarijní služby s </w:t>
      </w:r>
      <w:r w:rsidR="000A3493">
        <w:t>R</w:t>
      </w:r>
      <w:r w:rsidRPr="00071DD2">
        <w:t>eakční dobou do 60 minut</w:t>
      </w:r>
    </w:p>
    <w:p w14:paraId="0C7A3D5C" w14:textId="77777777" w:rsidR="00417D1D" w:rsidRDefault="006B350E" w:rsidP="00417D1D">
      <w:pPr>
        <w:pStyle w:val="Bezmezer"/>
        <w:keepNext/>
        <w:numPr>
          <w:ilvl w:val="0"/>
          <w:numId w:val="0"/>
        </w:numPr>
        <w:spacing w:before="0" w:after="120" w:line="300" w:lineRule="exact"/>
        <w:ind w:left="567"/>
        <w:rPr>
          <w:u w:val="single"/>
        </w:rPr>
      </w:pPr>
      <w:r w:rsidRPr="006B350E">
        <w:rPr>
          <w:u w:val="single"/>
        </w:rPr>
        <w:t xml:space="preserve">Činnosti vykonávané </w:t>
      </w:r>
      <w:r w:rsidR="00235D53">
        <w:rPr>
          <w:u w:val="single"/>
        </w:rPr>
        <w:t>Z</w:t>
      </w:r>
      <w:r w:rsidRPr="006B350E">
        <w:rPr>
          <w:u w:val="single"/>
        </w:rPr>
        <w:t xml:space="preserve">hotovitelem fakturované samostatně </w:t>
      </w:r>
    </w:p>
    <w:p w14:paraId="5D60D7CF" w14:textId="24E5577D" w:rsidR="005D7C8B" w:rsidRDefault="00071DD2" w:rsidP="007B022B">
      <w:pPr>
        <w:numPr>
          <w:ilvl w:val="0"/>
          <w:numId w:val="19"/>
        </w:numPr>
        <w:spacing w:after="120"/>
        <w:ind w:left="1434" w:hanging="357"/>
        <w:contextualSpacing/>
        <w:jc w:val="both"/>
      </w:pPr>
      <w:bookmarkStart w:id="2" w:name="_Hlk132796317"/>
      <w:r w:rsidRPr="00071DD2">
        <w:t xml:space="preserve">Havarijní výjezd </w:t>
      </w:r>
      <w:bookmarkEnd w:id="2"/>
      <w:r w:rsidRPr="00071DD2">
        <w:t xml:space="preserve">a </w:t>
      </w:r>
      <w:r w:rsidR="00753C75">
        <w:t>činnosti</w:t>
      </w:r>
      <w:r w:rsidRPr="00071DD2">
        <w:t xml:space="preserve"> při odstraňování </w:t>
      </w:r>
      <w:r w:rsidR="00CB7FC6">
        <w:t>Vad (vyjma Drobných oprav)</w:t>
      </w:r>
    </w:p>
    <w:p w14:paraId="71C028A3" w14:textId="319A6B86" w:rsidR="00417D1D" w:rsidRDefault="00417D1D" w:rsidP="00E56045">
      <w:pPr>
        <w:pStyle w:val="Bezmezer"/>
        <w:spacing w:before="0" w:after="120" w:line="300" w:lineRule="exact"/>
        <w:ind w:left="567" w:hanging="567"/>
      </w:pPr>
      <w:r>
        <w:t>Zhotovitel odpovídá za to, že veškeré plnění poskytované dle této Smlouvy ve vztahu k</w:t>
      </w:r>
      <w:r w:rsidR="00AA0939">
        <w:t> </w:t>
      </w:r>
      <w:r>
        <w:t xml:space="preserve">Zařízení, především servisní zásahy a </w:t>
      </w:r>
      <w:r w:rsidR="000A3493">
        <w:t>Ú</w:t>
      </w:r>
      <w:r>
        <w:t xml:space="preserve">držba Zařízení předepsaná výrobcem, bude poskytováno v souladu s požadavky příslušných technických manuálů a předpisů výrobce Zařízení a s technickými podmínkami </w:t>
      </w:r>
      <w:r w:rsidR="000A3493">
        <w:t>P</w:t>
      </w:r>
      <w:r>
        <w:t>rovozu Zařízení a dále v souladu s pokyny Objednatele</w:t>
      </w:r>
      <w:r w:rsidR="002310D6">
        <w:t>.</w:t>
      </w:r>
      <w:r>
        <w:t xml:space="preserve"> </w:t>
      </w:r>
    </w:p>
    <w:p w14:paraId="73E3DD96" w14:textId="77777777" w:rsidR="00CC770C" w:rsidRDefault="00753C75" w:rsidP="00E56045">
      <w:pPr>
        <w:pStyle w:val="Bezmezer"/>
        <w:spacing w:before="0" w:after="120" w:line="300" w:lineRule="exact"/>
        <w:ind w:left="567" w:hanging="567"/>
      </w:pPr>
      <w:r>
        <w:t>Předmět plnění</w:t>
      </w:r>
      <w:r w:rsidR="00CC770C">
        <w:t xml:space="preserve"> bud</w:t>
      </w:r>
      <w:r>
        <w:t xml:space="preserve">e </w:t>
      </w:r>
      <w:r w:rsidR="00CC770C">
        <w:t>poskytován</w:t>
      </w:r>
      <w:r>
        <w:t xml:space="preserve"> řádně, v souladu s touto Smlouvou a</w:t>
      </w:r>
      <w:r w:rsidR="00CC770C">
        <w:t xml:space="preserve"> s cílem zvyšovat efektivnost Zařízení a snižovat spotřebu energie </w:t>
      </w:r>
      <w:r w:rsidR="0096726F">
        <w:t xml:space="preserve">Zařízení </w:t>
      </w:r>
      <w:r w:rsidR="00CC770C">
        <w:t>a současně zvyšovat spolehlivost a</w:t>
      </w:r>
      <w:r>
        <w:t> </w:t>
      </w:r>
      <w:r w:rsidR="00CC770C">
        <w:t xml:space="preserve">životnost Zařízení. </w:t>
      </w:r>
    </w:p>
    <w:p w14:paraId="07B8C4BF" w14:textId="77777777" w:rsidR="00417D1D" w:rsidRPr="00417D1D" w:rsidRDefault="00417D1D" w:rsidP="00107CD4">
      <w:pPr>
        <w:pStyle w:val="Bezmezer"/>
        <w:spacing w:before="0" w:after="120" w:line="300" w:lineRule="exact"/>
        <w:ind w:left="567" w:hanging="567"/>
      </w:pPr>
      <w:r>
        <w:t>V případě, že Objednatel dá Zhotoviteli pokyny v souvislosti s Předmětem plnění, je Zhotovitel povinen upozornit Objednatele na případné zjevně nesprávné nebo nevhodné pokyny. Pokud Objednatel trvá na provedení pokynu i přes upozornění Zhotovitele na jeho nevhodnost nebo nesprávnost, neodpovídá Zhotovitel za důsledky splnění pokynu Objednatele z toho plynoucí.</w:t>
      </w:r>
    </w:p>
    <w:p w14:paraId="56609399" w14:textId="3240EE2C" w:rsidR="000E0350" w:rsidRDefault="00A72070" w:rsidP="00107CD4">
      <w:pPr>
        <w:pStyle w:val="Bezmezer"/>
        <w:spacing w:before="0" w:after="120" w:line="300" w:lineRule="exact"/>
        <w:ind w:left="567" w:hanging="567"/>
      </w:pPr>
      <w:r w:rsidRPr="00E86FCC">
        <w:t xml:space="preserve">Objednatel se zavazuje zaplatit za </w:t>
      </w:r>
      <w:r w:rsidR="006134F9" w:rsidRPr="00E86FCC">
        <w:t>Předmět plnění</w:t>
      </w:r>
      <w:r w:rsidR="00051AE1" w:rsidRPr="00E86FCC">
        <w:t xml:space="preserve"> </w:t>
      </w:r>
      <w:r w:rsidR="006134F9" w:rsidRPr="00E86FCC">
        <w:t xml:space="preserve">poskytnutý </w:t>
      </w:r>
      <w:r w:rsidRPr="00E86FCC">
        <w:t>v</w:t>
      </w:r>
      <w:r w:rsidR="0097484A">
        <w:t> </w:t>
      </w:r>
      <w:r w:rsidRPr="00E86FCC">
        <w:t xml:space="preserve">souladu s touto Smlouvou </w:t>
      </w:r>
      <w:r w:rsidR="001259F2" w:rsidRPr="00E86FCC">
        <w:t>Zhotovitel</w:t>
      </w:r>
      <w:r w:rsidR="00725B4F" w:rsidRPr="00E86FCC">
        <w:t xml:space="preserve">i </w:t>
      </w:r>
      <w:r w:rsidRPr="00E86FCC">
        <w:t>sjednanou cenu dle čl.</w:t>
      </w:r>
      <w:r w:rsidR="006134F9" w:rsidRPr="00E86FCC">
        <w:t xml:space="preserve"> </w:t>
      </w:r>
      <w:r w:rsidR="006134F9" w:rsidRPr="00E86FCC">
        <w:fldChar w:fldCharType="begin"/>
      </w:r>
      <w:r w:rsidR="006134F9" w:rsidRPr="00E86FCC">
        <w:instrText xml:space="preserve"> REF _Ref47955424 \r \h </w:instrText>
      </w:r>
      <w:r w:rsidR="00E86FCC" w:rsidRPr="00E86FCC">
        <w:instrText xml:space="preserve"> \* MERGEFORMAT </w:instrText>
      </w:r>
      <w:r w:rsidR="006134F9" w:rsidRPr="00E86FCC">
        <w:fldChar w:fldCharType="separate"/>
      </w:r>
      <w:r w:rsidR="00003AED">
        <w:t>5</w:t>
      </w:r>
      <w:r w:rsidR="006134F9" w:rsidRPr="00E86FCC">
        <w:fldChar w:fldCharType="end"/>
      </w:r>
      <w:r w:rsidRPr="00E86FCC">
        <w:t xml:space="preserve"> této Smlouvy.</w:t>
      </w:r>
      <w:bookmarkStart w:id="3" w:name="_Ref51082339"/>
    </w:p>
    <w:p w14:paraId="520B47F9" w14:textId="77777777" w:rsidR="00C86302" w:rsidRPr="003809DE" w:rsidRDefault="00417D1D" w:rsidP="00A20CFF">
      <w:pPr>
        <w:pStyle w:val="Bezmezer"/>
        <w:spacing w:before="0" w:after="120" w:line="300" w:lineRule="exact"/>
        <w:ind w:left="567" w:hanging="567"/>
      </w:pPr>
      <w:bookmarkStart w:id="4" w:name="_Ref121843389"/>
      <w:r w:rsidRPr="006351BF">
        <w:t>Celková hodnota plnění poskytnutá Zhotovitelem Objednateli na základě této Smlouvy může činit nejvýše částku</w:t>
      </w:r>
      <w:r w:rsidR="00901E6B">
        <w:t xml:space="preserve"> </w:t>
      </w:r>
      <w:r w:rsidR="00901E6B" w:rsidRPr="009077AD">
        <w:t>1</w:t>
      </w:r>
      <w:r w:rsidR="004F7176" w:rsidRPr="009077AD">
        <w:t>2</w:t>
      </w:r>
      <w:r w:rsidR="00901E6B" w:rsidRPr="009077AD">
        <w:t>.000.000 Kč</w:t>
      </w:r>
      <w:r w:rsidR="00901E6B">
        <w:t xml:space="preserve"> bez DPH.</w:t>
      </w:r>
      <w:bookmarkEnd w:id="4"/>
    </w:p>
    <w:p w14:paraId="15D4EACF" w14:textId="77777777" w:rsidR="00765C10" w:rsidRPr="001A546A" w:rsidRDefault="006134F9" w:rsidP="00A20CFF">
      <w:pPr>
        <w:pStyle w:val="1lnky"/>
      </w:pPr>
      <w:bookmarkStart w:id="5" w:name="_Ref103013523"/>
      <w:r w:rsidRPr="001A546A">
        <w:t>Podmínky</w:t>
      </w:r>
      <w:r w:rsidR="006567DD" w:rsidRPr="001A546A">
        <w:t xml:space="preserve"> poskytování </w:t>
      </w:r>
      <w:r w:rsidR="00765C10" w:rsidRPr="001A546A">
        <w:t>plnění</w:t>
      </w:r>
      <w:bookmarkEnd w:id="3"/>
      <w:bookmarkEnd w:id="5"/>
    </w:p>
    <w:p w14:paraId="2440C864" w14:textId="06F2581D" w:rsidR="006134F9" w:rsidRPr="006134F9" w:rsidRDefault="006134F9" w:rsidP="00A20CFF">
      <w:pPr>
        <w:pStyle w:val="Bezmezer"/>
        <w:spacing w:before="0" w:after="120" w:line="300" w:lineRule="exact"/>
        <w:ind w:left="567" w:hanging="567"/>
      </w:pPr>
      <w:r w:rsidRPr="006134F9">
        <w:t>Objednatel</w:t>
      </w:r>
      <w:r w:rsidR="00812080">
        <w:t xml:space="preserve"> na realizaci Předmětu plnění </w:t>
      </w:r>
      <w:r w:rsidR="007006C8">
        <w:t xml:space="preserve">nad rámec paušální platby </w:t>
      </w:r>
      <w:r w:rsidR="00812080">
        <w:t xml:space="preserve">vystaví samostatnou </w:t>
      </w:r>
      <w:r w:rsidRPr="006134F9">
        <w:t>písemn</w:t>
      </w:r>
      <w:r w:rsidR="00812080">
        <w:t>ou</w:t>
      </w:r>
      <w:r w:rsidRPr="006134F9">
        <w:t xml:space="preserve"> </w:t>
      </w:r>
      <w:r w:rsidR="00DC210F">
        <w:t>objednáv</w:t>
      </w:r>
      <w:r w:rsidR="00812080">
        <w:t>ku</w:t>
      </w:r>
      <w:r w:rsidR="00DC210F">
        <w:t xml:space="preserve"> </w:t>
      </w:r>
      <w:r w:rsidRPr="006134F9">
        <w:t>(dále jen „</w:t>
      </w:r>
      <w:r w:rsidRPr="006134F9">
        <w:rPr>
          <w:b/>
        </w:rPr>
        <w:t>Objednávka</w:t>
      </w:r>
      <w:r w:rsidRPr="006134F9">
        <w:t>“).</w:t>
      </w:r>
      <w:r w:rsidR="005D7C8B">
        <w:t xml:space="preserve"> Pro poskytování plnění zahrnutého v paušální platbě nebude Objednatel vystavovat samostatnou objednávku a Zhotovitel tyto činnosti provádí samostatně </w:t>
      </w:r>
      <w:r w:rsidR="008314D8">
        <w:t xml:space="preserve">po </w:t>
      </w:r>
      <w:r w:rsidR="00B00D79">
        <w:t xml:space="preserve">předchozí </w:t>
      </w:r>
      <w:r w:rsidR="008314D8">
        <w:t>dohodě s</w:t>
      </w:r>
      <w:r w:rsidR="005D7C8B">
        <w:t xml:space="preserve"> Objednatelem.</w:t>
      </w:r>
    </w:p>
    <w:p w14:paraId="645458DA" w14:textId="77777777" w:rsidR="006134F9" w:rsidRPr="006134F9" w:rsidRDefault="006134F9" w:rsidP="00107CD4">
      <w:pPr>
        <w:pStyle w:val="Bezmezer"/>
        <w:keepNext/>
        <w:spacing w:before="0" w:after="120" w:line="300" w:lineRule="exact"/>
        <w:ind w:left="567" w:hanging="567"/>
      </w:pPr>
      <w:bookmarkStart w:id="6" w:name="_Ref47956022"/>
      <w:r w:rsidRPr="006134F9">
        <w:t>Objednávka musí obsahovat minimálně tyto náležitosti:</w:t>
      </w:r>
      <w:bookmarkEnd w:id="6"/>
    </w:p>
    <w:p w14:paraId="12E189B3" w14:textId="77777777" w:rsidR="006134F9" w:rsidRDefault="006134F9" w:rsidP="00A20CFF">
      <w:pPr>
        <w:pStyle w:val="11Odstavce"/>
        <w:numPr>
          <w:ilvl w:val="0"/>
          <w:numId w:val="10"/>
        </w:numPr>
        <w:tabs>
          <w:tab w:val="clear" w:pos="567"/>
        </w:tabs>
        <w:spacing w:line="300" w:lineRule="exact"/>
        <w:ind w:left="992" w:hanging="283"/>
        <w:contextualSpacing/>
      </w:pPr>
      <w:r w:rsidRPr="006134F9">
        <w:t>identifikační údaje Zhotovitele a Objednatele;</w:t>
      </w:r>
    </w:p>
    <w:p w14:paraId="716C5E15" w14:textId="77777777" w:rsidR="003C32AD" w:rsidRPr="006134F9" w:rsidRDefault="003C32AD" w:rsidP="00A20CFF">
      <w:pPr>
        <w:pStyle w:val="11Odstavce"/>
        <w:numPr>
          <w:ilvl w:val="0"/>
          <w:numId w:val="10"/>
        </w:numPr>
        <w:tabs>
          <w:tab w:val="clear" w:pos="567"/>
        </w:tabs>
        <w:spacing w:line="300" w:lineRule="exact"/>
        <w:ind w:left="992" w:hanging="283"/>
        <w:contextualSpacing/>
      </w:pPr>
      <w:r>
        <w:t>identifikaci oprávněné osoby, vystavující Objednávku;</w:t>
      </w:r>
    </w:p>
    <w:p w14:paraId="65624576" w14:textId="77777777" w:rsidR="006134F9" w:rsidRPr="006134F9" w:rsidRDefault="006134F9" w:rsidP="00A20CFF">
      <w:pPr>
        <w:pStyle w:val="11Odstavce"/>
        <w:numPr>
          <w:ilvl w:val="0"/>
          <w:numId w:val="10"/>
        </w:numPr>
        <w:tabs>
          <w:tab w:val="clear" w:pos="567"/>
        </w:tabs>
        <w:spacing w:line="300" w:lineRule="exact"/>
        <w:ind w:left="992" w:hanging="283"/>
        <w:contextualSpacing/>
      </w:pPr>
      <w:r w:rsidRPr="006134F9">
        <w:t>číslo Objednávky, rámcové Objednávky a datum vystavení;</w:t>
      </w:r>
    </w:p>
    <w:p w14:paraId="060FA732" w14:textId="77777777" w:rsidR="006134F9" w:rsidRPr="006134F9" w:rsidRDefault="006134F9" w:rsidP="00A20CFF">
      <w:pPr>
        <w:pStyle w:val="11Odstavce"/>
        <w:numPr>
          <w:ilvl w:val="0"/>
          <w:numId w:val="10"/>
        </w:numPr>
        <w:tabs>
          <w:tab w:val="clear" w:pos="567"/>
        </w:tabs>
        <w:spacing w:line="300" w:lineRule="exact"/>
        <w:ind w:left="992" w:hanging="283"/>
        <w:contextualSpacing/>
      </w:pPr>
      <w:r w:rsidRPr="006134F9">
        <w:t>číslo této Smlouvy;</w:t>
      </w:r>
    </w:p>
    <w:p w14:paraId="218DEF26" w14:textId="77777777" w:rsidR="006134F9" w:rsidRPr="006134F9" w:rsidRDefault="006134F9" w:rsidP="00A20CFF">
      <w:pPr>
        <w:pStyle w:val="11Odstavce"/>
        <w:numPr>
          <w:ilvl w:val="0"/>
          <w:numId w:val="10"/>
        </w:numPr>
        <w:tabs>
          <w:tab w:val="clear" w:pos="567"/>
        </w:tabs>
        <w:spacing w:line="300" w:lineRule="exact"/>
        <w:ind w:left="992" w:hanging="283"/>
        <w:contextualSpacing/>
      </w:pPr>
      <w:r w:rsidRPr="006134F9">
        <w:lastRenderedPageBreak/>
        <w:t>specifikaci, resp. rozsah požadovaných prací a sou</w:t>
      </w:r>
      <w:r w:rsidR="005307B1">
        <w:t>visejících plnění, včetně místa</w:t>
      </w:r>
      <w:r w:rsidR="00B24E5A">
        <w:t xml:space="preserve"> </w:t>
      </w:r>
      <w:r w:rsidR="005307B1">
        <w:t>a</w:t>
      </w:r>
      <w:r w:rsidR="00B24E5A">
        <w:t> </w:t>
      </w:r>
      <w:r w:rsidRPr="006134F9">
        <w:t>termínu plnění;</w:t>
      </w:r>
    </w:p>
    <w:p w14:paraId="5D1C514E" w14:textId="77777777" w:rsidR="006134F9" w:rsidRPr="001107F5" w:rsidRDefault="006134F9" w:rsidP="00A20CFF">
      <w:pPr>
        <w:pStyle w:val="11Odstavce"/>
        <w:numPr>
          <w:ilvl w:val="0"/>
          <w:numId w:val="10"/>
        </w:numPr>
        <w:tabs>
          <w:tab w:val="clear" w:pos="567"/>
        </w:tabs>
        <w:spacing w:line="300" w:lineRule="exact"/>
        <w:ind w:left="992" w:hanging="283"/>
        <w:contextualSpacing/>
      </w:pPr>
      <w:r w:rsidRPr="001107F5">
        <w:t>číslo dotčeného útvaru Objednatele;</w:t>
      </w:r>
    </w:p>
    <w:p w14:paraId="226808A3" w14:textId="77777777" w:rsidR="006134F9" w:rsidRPr="001107F5" w:rsidRDefault="006134F9" w:rsidP="00A20CFF">
      <w:pPr>
        <w:pStyle w:val="11Odstavce"/>
        <w:numPr>
          <w:ilvl w:val="0"/>
          <w:numId w:val="10"/>
        </w:numPr>
        <w:tabs>
          <w:tab w:val="clear" w:pos="567"/>
        </w:tabs>
        <w:spacing w:line="300" w:lineRule="exact"/>
        <w:ind w:left="992" w:hanging="283"/>
      </w:pPr>
      <w:r w:rsidRPr="001107F5">
        <w:t xml:space="preserve">cenu </w:t>
      </w:r>
      <w:r w:rsidR="006567DD" w:rsidRPr="001107F5">
        <w:t xml:space="preserve">za objednané </w:t>
      </w:r>
      <w:r w:rsidRPr="001107F5">
        <w:t>plnění v Kč bez DPH.</w:t>
      </w:r>
    </w:p>
    <w:p w14:paraId="0C200CE4" w14:textId="4771C0D4" w:rsidR="00701DAC" w:rsidRPr="001107F5" w:rsidRDefault="00701DAC" w:rsidP="00A20CFF">
      <w:pPr>
        <w:pStyle w:val="Bezmezer"/>
        <w:spacing w:before="0" w:after="120" w:line="300" w:lineRule="exact"/>
        <w:ind w:left="567" w:hanging="567"/>
        <w:rPr>
          <w:sz w:val="22"/>
        </w:rPr>
      </w:pPr>
      <w:bookmarkStart w:id="7" w:name="_Ref47963624"/>
      <w:bookmarkStart w:id="8" w:name="_Ref129266938"/>
      <w:r w:rsidRPr="001107F5">
        <w:t>Objednatel předá Zhotoviteli závaznou Objednávku v souladu s podmínkami dohodnutými v této Smlouvě, ve které budou uvedeny minimální náležitost</w:t>
      </w:r>
      <w:r w:rsidR="00BD3172" w:rsidRPr="001107F5">
        <w:t>i</w:t>
      </w:r>
      <w:r w:rsidRPr="001107F5">
        <w:t xml:space="preserve"> dle </w:t>
      </w:r>
      <w:r w:rsidR="00DD4B78" w:rsidRPr="001107F5">
        <w:t>odst.</w:t>
      </w:r>
      <w:r w:rsidRPr="001107F5">
        <w:t xml:space="preserve"> </w:t>
      </w:r>
      <w:r w:rsidR="00235D53">
        <w:fldChar w:fldCharType="begin"/>
      </w:r>
      <w:r w:rsidR="00235D53">
        <w:instrText xml:space="preserve"> REF _Ref47956022 \r \h </w:instrText>
      </w:r>
      <w:r w:rsidR="00235D53">
        <w:fldChar w:fldCharType="separate"/>
      </w:r>
      <w:r w:rsidR="00003AED">
        <w:t>3.2</w:t>
      </w:r>
      <w:r w:rsidR="00235D53">
        <w:fldChar w:fldCharType="end"/>
      </w:r>
      <w:r w:rsidR="00235D53">
        <w:t xml:space="preserve"> </w:t>
      </w:r>
      <w:r w:rsidRPr="001107F5">
        <w:t>Smlouvy. Zhotovitel je povinen potvrdit Objednateli Objednávku ve lhůtě do </w:t>
      </w:r>
      <w:r w:rsidR="00BD1E36" w:rsidRPr="001107F5">
        <w:t>2</w:t>
      </w:r>
      <w:r w:rsidRPr="001107F5">
        <w:t> pracovních dnů od jejího obdržení</w:t>
      </w:r>
      <w:bookmarkEnd w:id="7"/>
      <w:r w:rsidR="009A46B3" w:rsidRPr="001107F5">
        <w:t>.</w:t>
      </w:r>
      <w:bookmarkEnd w:id="8"/>
    </w:p>
    <w:p w14:paraId="449B38BB" w14:textId="55EE5541" w:rsidR="00701DAC" w:rsidRPr="001107F5" w:rsidRDefault="006068CF" w:rsidP="00A20CFF">
      <w:pPr>
        <w:pStyle w:val="Bezmezer"/>
        <w:spacing w:before="0" w:after="120" w:line="300" w:lineRule="exact"/>
        <w:ind w:left="567" w:hanging="567"/>
      </w:pPr>
      <w:bookmarkStart w:id="9" w:name="_Ref47963639"/>
      <w:r w:rsidRPr="0069442D">
        <w:t>Pokud</w:t>
      </w:r>
      <w:r w:rsidR="00701DAC" w:rsidRPr="0069442D">
        <w:t xml:space="preserve"> Objednávka nebude obsahovat minimální náležitosti</w:t>
      </w:r>
      <w:r w:rsidR="00B24E5A">
        <w:t xml:space="preserve"> </w:t>
      </w:r>
      <w:r w:rsidR="00701DAC" w:rsidRPr="00A625A1">
        <w:t xml:space="preserve">dle </w:t>
      </w:r>
      <w:r w:rsidR="00BD3172">
        <w:t>odst</w:t>
      </w:r>
      <w:r w:rsidR="00701DAC" w:rsidRPr="00A625A1">
        <w:t>.</w:t>
      </w:r>
      <w:r w:rsidR="00701DAC">
        <w:t> </w:t>
      </w:r>
      <w:r w:rsidR="00235D53">
        <w:fldChar w:fldCharType="begin"/>
      </w:r>
      <w:r w:rsidR="00235D53">
        <w:instrText xml:space="preserve"> REF _Ref47956022 \r \h </w:instrText>
      </w:r>
      <w:r w:rsidR="00235D53">
        <w:fldChar w:fldCharType="separate"/>
      </w:r>
      <w:r w:rsidR="00003AED">
        <w:t>3.2</w:t>
      </w:r>
      <w:r w:rsidR="00235D53">
        <w:fldChar w:fldCharType="end"/>
      </w:r>
      <w:r w:rsidR="00701DAC" w:rsidRPr="00A625A1">
        <w:t xml:space="preserve"> Smlouvy nebo bude obsahovat nesprávné údaje či podmínky, které jsou v</w:t>
      </w:r>
      <w:r w:rsidR="00701DAC">
        <w:t> </w:t>
      </w:r>
      <w:r w:rsidR="00701DAC" w:rsidRPr="00A625A1">
        <w:t>rozporu s</w:t>
      </w:r>
      <w:r>
        <w:t> </w:t>
      </w:r>
      <w:r w:rsidR="00701DAC" w:rsidRPr="00A625A1">
        <w:t xml:space="preserve">touto Smlouvou, </w:t>
      </w:r>
      <w:r w:rsidR="00701DAC" w:rsidRPr="0069442D">
        <w:t xml:space="preserve">má Zhotovitel povinnost na tuto skutečnost neprodleně upozornit Objednatele. V takovém </w:t>
      </w:r>
      <w:r w:rsidR="00701DAC" w:rsidRPr="001107F5">
        <w:t>případě je Objednatel oprávněn vystavit novou Objednávku a Zhotovitel je povinen ve lhůtě do </w:t>
      </w:r>
      <w:r w:rsidR="00BD1E36" w:rsidRPr="001107F5">
        <w:t>2</w:t>
      </w:r>
      <w:r w:rsidR="00701DAC" w:rsidRPr="001107F5">
        <w:t> pracovních dnů od jejího obdržení tuto potvrdit. Lhůta plnění běží od okamžiku akceptace této nové Objednávky.</w:t>
      </w:r>
      <w:bookmarkEnd w:id="9"/>
    </w:p>
    <w:p w14:paraId="11DC36BA" w14:textId="3AB627A8" w:rsidR="00701DAC" w:rsidRPr="00A625A1" w:rsidRDefault="007D7D46" w:rsidP="00A20CFF">
      <w:pPr>
        <w:pStyle w:val="Bezmezer"/>
        <w:spacing w:before="0" w:after="120" w:line="300" w:lineRule="exact"/>
        <w:ind w:left="567" w:hanging="567"/>
      </w:pPr>
      <w:bookmarkStart w:id="10" w:name="_Ref47958836"/>
      <w:r w:rsidRPr="001107F5">
        <w:t xml:space="preserve">Zasílání </w:t>
      </w:r>
      <w:r w:rsidR="00701DAC" w:rsidRPr="001107F5">
        <w:t>Objednáv</w:t>
      </w:r>
      <w:r w:rsidRPr="001107F5">
        <w:t>e</w:t>
      </w:r>
      <w:r w:rsidR="00701DAC" w:rsidRPr="001107F5">
        <w:t>k, potvrzení Objednávek i</w:t>
      </w:r>
      <w:r w:rsidRPr="001107F5">
        <w:t> </w:t>
      </w:r>
      <w:r w:rsidR="00701DAC" w:rsidRPr="001107F5">
        <w:t>související komunikace budou činěny písemně, přičemž pro účely této Smlouvy se za písemnou Objednávku a její potvrzení považuje i její zaslání e-mailem, resp</w:t>
      </w:r>
      <w:r w:rsidR="00701DAC" w:rsidRPr="00A625A1">
        <w:t>. na adresu uvedenou v záhlaví nebo na</w:t>
      </w:r>
      <w:r w:rsidR="006567DD">
        <w:t xml:space="preserve"> příslušnou</w:t>
      </w:r>
      <w:r w:rsidR="00701DAC" w:rsidRPr="00A625A1">
        <w:t xml:space="preserve"> kontakt</w:t>
      </w:r>
      <w:r w:rsidR="006567DD">
        <w:t xml:space="preserve">ní osobu dle </w:t>
      </w:r>
      <w:r w:rsidR="00111C43">
        <w:t>odst.</w:t>
      </w:r>
      <w:r w:rsidR="006567DD">
        <w:t xml:space="preserve"> </w:t>
      </w:r>
      <w:r w:rsidR="00745649">
        <w:fldChar w:fldCharType="begin"/>
      </w:r>
      <w:r w:rsidR="00745649">
        <w:instrText xml:space="preserve"> REF _Ref132705900 \r \h </w:instrText>
      </w:r>
      <w:r w:rsidR="00745649">
        <w:fldChar w:fldCharType="separate"/>
      </w:r>
      <w:r w:rsidR="00003AED">
        <w:t>7.1</w:t>
      </w:r>
      <w:r w:rsidR="00745649">
        <w:fldChar w:fldCharType="end"/>
      </w:r>
      <w:r w:rsidR="00745649">
        <w:t xml:space="preserve"> </w:t>
      </w:r>
      <w:r w:rsidR="00701DAC" w:rsidRPr="00A625A1">
        <w:t>této Smlouvy.</w:t>
      </w:r>
      <w:bookmarkEnd w:id="10"/>
    </w:p>
    <w:p w14:paraId="482C3A69" w14:textId="4C719E6E" w:rsidR="00CE1476" w:rsidRDefault="00986B25" w:rsidP="00A20CFF">
      <w:pPr>
        <w:pStyle w:val="Bezmezer"/>
        <w:spacing w:before="0" w:after="120" w:line="300" w:lineRule="exact"/>
        <w:ind w:left="567" w:hanging="567"/>
      </w:pPr>
      <w:bookmarkStart w:id="11" w:name="_Ref51089622"/>
      <w:bookmarkStart w:id="12" w:name="_Ref47966608"/>
      <w:r w:rsidRPr="00DF3F41">
        <w:t xml:space="preserve">K předání a převzetí plnění poskytnutého na základě jednotlivých Objednávek dojde vždy protokolárním převzetím plnění, jímž se rozumí </w:t>
      </w:r>
      <w:r w:rsidR="00657556" w:rsidRPr="00DF3F41">
        <w:t xml:space="preserve">oboustranně </w:t>
      </w:r>
      <w:r w:rsidR="00D3375C">
        <w:t>odsouhlasený</w:t>
      </w:r>
      <w:r w:rsidR="00BF3F58" w:rsidRPr="00DF3F41">
        <w:t xml:space="preserve"> </w:t>
      </w:r>
      <w:r w:rsidR="00D3375C">
        <w:t>soupis prací</w:t>
      </w:r>
      <w:r w:rsidRPr="00DF3F41">
        <w:t xml:space="preserve"> </w:t>
      </w:r>
      <w:r w:rsidR="00BF3F58" w:rsidRPr="005E4BC9">
        <w:t xml:space="preserve">spolu </w:t>
      </w:r>
      <w:r w:rsidR="00BF3F58" w:rsidRPr="00DF3F41">
        <w:t>s výkazem odpracovaných hodin a použitého materiálu</w:t>
      </w:r>
      <w:r w:rsidR="00BF3F58" w:rsidRPr="005E4BC9">
        <w:t xml:space="preserve"> („</w:t>
      </w:r>
      <w:r w:rsidR="00D3375C">
        <w:rPr>
          <w:b/>
        </w:rPr>
        <w:t>Soupis prací</w:t>
      </w:r>
      <w:r w:rsidR="00BF3F58" w:rsidRPr="005E4BC9">
        <w:t>“)</w:t>
      </w:r>
      <w:r w:rsidRPr="00DF3F41">
        <w:t>.</w:t>
      </w:r>
      <w:bookmarkEnd w:id="11"/>
      <w:bookmarkEnd w:id="12"/>
      <w:r w:rsidR="00CE1476">
        <w:t xml:space="preserve"> </w:t>
      </w:r>
      <w:r w:rsidR="007006C8">
        <w:t>Soupis prací musí vždy obsahovat minimálně následující údaje:</w:t>
      </w:r>
    </w:p>
    <w:p w14:paraId="3C8024BC" w14:textId="4AF21266" w:rsidR="007006C8" w:rsidRDefault="00FC1463" w:rsidP="007006C8">
      <w:pPr>
        <w:pStyle w:val="11Odstavce"/>
        <w:numPr>
          <w:ilvl w:val="0"/>
          <w:numId w:val="10"/>
        </w:numPr>
        <w:tabs>
          <w:tab w:val="clear" w:pos="567"/>
        </w:tabs>
        <w:spacing w:line="300" w:lineRule="exact"/>
        <w:ind w:left="992" w:hanging="283"/>
        <w:contextualSpacing/>
      </w:pPr>
      <w:r>
        <w:t>d</w:t>
      </w:r>
      <w:r w:rsidR="007006C8">
        <w:t>atum a místo plnění;</w:t>
      </w:r>
    </w:p>
    <w:p w14:paraId="15582C9E" w14:textId="6CF69C85" w:rsidR="007006C8" w:rsidRDefault="00FC1463" w:rsidP="007006C8">
      <w:pPr>
        <w:pStyle w:val="11Odstavce"/>
        <w:numPr>
          <w:ilvl w:val="0"/>
          <w:numId w:val="10"/>
        </w:numPr>
        <w:tabs>
          <w:tab w:val="clear" w:pos="567"/>
        </w:tabs>
        <w:spacing w:line="300" w:lineRule="exact"/>
        <w:ind w:left="992" w:hanging="283"/>
        <w:contextualSpacing/>
      </w:pPr>
      <w:r>
        <w:t>p</w:t>
      </w:r>
      <w:r w:rsidR="007006C8">
        <w:t>opis prováděných činností;</w:t>
      </w:r>
    </w:p>
    <w:p w14:paraId="37D3BE3D" w14:textId="59741CA0" w:rsidR="007006C8" w:rsidRDefault="00FC1463" w:rsidP="007006C8">
      <w:pPr>
        <w:pStyle w:val="11Odstavce"/>
        <w:numPr>
          <w:ilvl w:val="0"/>
          <w:numId w:val="10"/>
        </w:numPr>
        <w:tabs>
          <w:tab w:val="clear" w:pos="567"/>
        </w:tabs>
        <w:spacing w:line="300" w:lineRule="exact"/>
        <w:ind w:left="992" w:hanging="283"/>
        <w:contextualSpacing/>
      </w:pPr>
      <w:r>
        <w:t>d</w:t>
      </w:r>
      <w:r w:rsidR="007006C8">
        <w:t>oba trvání servisního zásahu</w:t>
      </w:r>
      <w:r w:rsidR="005D7C8B">
        <w:t xml:space="preserve"> či poskytovaných činností</w:t>
      </w:r>
      <w:r w:rsidR="007006C8">
        <w:t>;</w:t>
      </w:r>
    </w:p>
    <w:p w14:paraId="64C122D0" w14:textId="3778EE71" w:rsidR="007006C8" w:rsidRDefault="00FC1463" w:rsidP="007006C8">
      <w:pPr>
        <w:pStyle w:val="11Odstavce"/>
        <w:numPr>
          <w:ilvl w:val="0"/>
          <w:numId w:val="10"/>
        </w:numPr>
        <w:tabs>
          <w:tab w:val="clear" w:pos="567"/>
        </w:tabs>
        <w:spacing w:line="300" w:lineRule="exact"/>
        <w:ind w:left="992" w:hanging="283"/>
        <w:contextualSpacing/>
      </w:pPr>
      <w:r>
        <w:t>j</w:t>
      </w:r>
      <w:r w:rsidR="007006C8">
        <w:t>méno a podpis servisního technika</w:t>
      </w:r>
      <w:r w:rsidR="005D7C8B">
        <w:t xml:space="preserve"> Zhotovitele</w:t>
      </w:r>
      <w:r w:rsidR="007006C8">
        <w:t>;</w:t>
      </w:r>
    </w:p>
    <w:p w14:paraId="76198FC2" w14:textId="064E7631" w:rsidR="007006C8" w:rsidRDefault="00FC1463" w:rsidP="007006C8">
      <w:pPr>
        <w:pStyle w:val="11Odstavce"/>
        <w:numPr>
          <w:ilvl w:val="0"/>
          <w:numId w:val="10"/>
        </w:numPr>
        <w:tabs>
          <w:tab w:val="clear" w:pos="567"/>
        </w:tabs>
        <w:spacing w:line="300" w:lineRule="exact"/>
        <w:ind w:left="992" w:hanging="283"/>
        <w:contextualSpacing/>
      </w:pPr>
      <w:r>
        <w:t>j</w:t>
      </w:r>
      <w:r w:rsidR="007006C8">
        <w:t>méno a podpis oprávněného zástupce Objednatele.</w:t>
      </w:r>
    </w:p>
    <w:p w14:paraId="63C9BADD" w14:textId="2DBDED63" w:rsidR="00986B25" w:rsidRPr="00A625A1" w:rsidRDefault="00CE1476" w:rsidP="00DC7007">
      <w:pPr>
        <w:pStyle w:val="Bezmezer"/>
        <w:spacing w:before="0" w:after="120" w:line="300" w:lineRule="exact"/>
        <w:ind w:left="567" w:hanging="567"/>
      </w:pPr>
      <w:r>
        <w:t xml:space="preserve">Zhotovitel je dále povinen vypracovat a spolu se Soupisem prací Objednateli předat též servisní zprávu, jež bude obsahovat minimálně soupis zjištěných </w:t>
      </w:r>
      <w:r w:rsidR="000A3493">
        <w:t>V</w:t>
      </w:r>
      <w:r>
        <w:t>ad, způsob jejich odstranění, soupis dalších provedených činností a doporučení pro Objednatele v souvislosti s </w:t>
      </w:r>
      <w:r w:rsidR="00294724">
        <w:t>Ú</w:t>
      </w:r>
      <w:r>
        <w:t xml:space="preserve">držbou servisovaných </w:t>
      </w:r>
      <w:r w:rsidR="00294724">
        <w:t>Z</w:t>
      </w:r>
      <w:r>
        <w:t>ařízení.</w:t>
      </w:r>
      <w:r w:rsidR="0096726F">
        <w:t xml:space="preserve"> </w:t>
      </w:r>
      <w:r w:rsidR="00986B25" w:rsidRPr="00A625A1">
        <w:t xml:space="preserve">Při provádění Servisních prací předá </w:t>
      </w:r>
      <w:r w:rsidR="00986B25">
        <w:t>Zhotovitel</w:t>
      </w:r>
      <w:r w:rsidR="00986B25" w:rsidRPr="00A625A1">
        <w:t xml:space="preserve"> Objednateli i vešker</w:t>
      </w:r>
      <w:r w:rsidR="006435D1">
        <w:t xml:space="preserve">ou </w:t>
      </w:r>
      <w:r w:rsidR="00B01D43">
        <w:t>P</w:t>
      </w:r>
      <w:r w:rsidR="006435D1">
        <w:t xml:space="preserve">rovozní dokumentaci, </w:t>
      </w:r>
      <w:r w:rsidR="00986B25" w:rsidRPr="00A625A1">
        <w:t>kter</w:t>
      </w:r>
      <w:r w:rsidR="003D028B">
        <w:t>á</w:t>
      </w:r>
      <w:r w:rsidR="00986B25" w:rsidRPr="00A625A1">
        <w:t xml:space="preserve"> se k těmto </w:t>
      </w:r>
      <w:r w:rsidR="007023DB">
        <w:t xml:space="preserve">Servisním </w:t>
      </w:r>
      <w:r w:rsidR="00986B25" w:rsidRPr="00A625A1">
        <w:t>prac</w:t>
      </w:r>
      <w:r w:rsidR="007023DB">
        <w:t>í</w:t>
      </w:r>
      <w:r w:rsidR="00986B25" w:rsidRPr="00A625A1">
        <w:t>m vztahu</w:t>
      </w:r>
      <w:r w:rsidR="007023DB">
        <w:t>je</w:t>
      </w:r>
      <w:r w:rsidR="00986B25" w:rsidRPr="00A625A1">
        <w:t xml:space="preserve"> a jež j</w:t>
      </w:r>
      <w:r w:rsidR="007023DB">
        <w:t>e</w:t>
      </w:r>
      <w:r w:rsidR="00986B25" w:rsidRPr="00A625A1">
        <w:t xml:space="preserve"> obvykl</w:t>
      </w:r>
      <w:r w:rsidR="007023DB">
        <w:t>á</w:t>
      </w:r>
      <w:r w:rsidR="00986B25" w:rsidRPr="00A625A1">
        <w:t>, nutn</w:t>
      </w:r>
      <w:r w:rsidR="007023DB">
        <w:t>á</w:t>
      </w:r>
      <w:r w:rsidR="00986B25" w:rsidRPr="00A625A1">
        <w:t xml:space="preserve"> či vhodn</w:t>
      </w:r>
      <w:r w:rsidR="007023DB">
        <w:t>á</w:t>
      </w:r>
      <w:r w:rsidR="00986B25" w:rsidRPr="00A625A1">
        <w:t xml:space="preserve"> k</w:t>
      </w:r>
      <w:r w:rsidR="007023DB">
        <w:t> řádnému užívání Zařízení</w:t>
      </w:r>
      <w:r w:rsidR="00986B25" w:rsidRPr="00A625A1">
        <w:t xml:space="preserve">. </w:t>
      </w:r>
      <w:r w:rsidR="006435D1">
        <w:t>Provozní dokumentace</w:t>
      </w:r>
      <w:r w:rsidR="00986B25" w:rsidRPr="00A625A1">
        <w:t xml:space="preserve"> bud</w:t>
      </w:r>
      <w:r w:rsidR="006435D1">
        <w:t>e</w:t>
      </w:r>
      <w:r w:rsidR="00986B25" w:rsidRPr="00A625A1">
        <w:t xml:space="preserve"> v českém jazyce a</w:t>
      </w:r>
      <w:r w:rsidR="007023DB">
        <w:t> </w:t>
      </w:r>
      <w:r w:rsidR="00986B25" w:rsidRPr="00A625A1">
        <w:t>okamžikem předání Objednateli</w:t>
      </w:r>
      <w:r w:rsidR="007E7496">
        <w:t xml:space="preserve"> </w:t>
      </w:r>
      <w:r w:rsidR="00986B25" w:rsidRPr="00A625A1">
        <w:t>se stáv</w:t>
      </w:r>
      <w:r w:rsidR="007023DB">
        <w:t>á</w:t>
      </w:r>
      <w:r w:rsidR="00986B25" w:rsidRPr="00A625A1">
        <w:t xml:space="preserve"> jeho výlučným vlastnictvím.</w:t>
      </w:r>
    </w:p>
    <w:p w14:paraId="4D129FA1" w14:textId="77777777" w:rsidR="00947552" w:rsidRDefault="00947552" w:rsidP="00A20CFF">
      <w:pPr>
        <w:pStyle w:val="1lnky"/>
      </w:pPr>
      <w:bookmarkStart w:id="13" w:name="_Ref71538776"/>
      <w:r>
        <w:t>Místo a doba plnění</w:t>
      </w:r>
      <w:bookmarkEnd w:id="13"/>
    </w:p>
    <w:p w14:paraId="5E82BA2E" w14:textId="77777777" w:rsidR="006B350E" w:rsidRPr="00DB42AF" w:rsidRDefault="00725B4F" w:rsidP="00753C75">
      <w:pPr>
        <w:pStyle w:val="Bezmezer"/>
        <w:spacing w:before="0" w:after="120" w:line="300" w:lineRule="exact"/>
        <w:ind w:left="567" w:hanging="567"/>
      </w:pPr>
      <w:r w:rsidRPr="00A625A1">
        <w:t xml:space="preserve">Místem </w:t>
      </w:r>
      <w:r w:rsidR="0095395D" w:rsidRPr="0095395D">
        <w:t xml:space="preserve">plnění jsou níže uvedené provozovny </w:t>
      </w:r>
      <w:r w:rsidR="00745649">
        <w:t>O</w:t>
      </w:r>
      <w:r w:rsidR="0095395D" w:rsidRPr="0095395D">
        <w:t>bjednatele</w:t>
      </w:r>
      <w:r w:rsidR="00933F01">
        <w:t xml:space="preserve"> uvedené v </w:t>
      </w:r>
      <w:r w:rsidR="00933F01" w:rsidRPr="00753C75">
        <w:rPr>
          <w:b/>
          <w:bCs/>
        </w:rPr>
        <w:t xml:space="preserve">Příloze č. </w:t>
      </w:r>
      <w:r w:rsidR="002310D6" w:rsidRPr="00753C75">
        <w:rPr>
          <w:b/>
          <w:bCs/>
        </w:rPr>
        <w:t>3</w:t>
      </w:r>
      <w:r w:rsidR="002310D6">
        <w:t xml:space="preserve"> této </w:t>
      </w:r>
      <w:r w:rsidR="002310D6" w:rsidRPr="00DB42AF">
        <w:t>Smlouvy.</w:t>
      </w:r>
    </w:p>
    <w:p w14:paraId="582D569E" w14:textId="771E7E30" w:rsidR="00A85B0E" w:rsidRPr="00DB42AF" w:rsidRDefault="00725B4F" w:rsidP="00A20CFF">
      <w:pPr>
        <w:pStyle w:val="Bezmezer"/>
        <w:spacing w:before="0" w:after="120" w:line="300" w:lineRule="exact"/>
        <w:ind w:left="567" w:hanging="567"/>
      </w:pPr>
      <w:bookmarkStart w:id="14" w:name="_Ref71538773"/>
      <w:r w:rsidRPr="00DB42AF">
        <w:t xml:space="preserve">Servisní práce budou prováděny v termínech nebo intervalech </w:t>
      </w:r>
      <w:r w:rsidR="00AD3211" w:rsidRPr="00DB42AF">
        <w:t>uvedených v</w:t>
      </w:r>
      <w:r w:rsidR="006A76C6" w:rsidRPr="00DB42AF">
        <w:t> </w:t>
      </w:r>
      <w:r w:rsidR="007451E4" w:rsidRPr="00DB42AF">
        <w:t>Objednávce</w:t>
      </w:r>
      <w:r w:rsidR="006A76C6" w:rsidRPr="00DB42AF">
        <w:t xml:space="preserve">, </w:t>
      </w:r>
      <w:r w:rsidR="005D7C8B" w:rsidRPr="00DB42AF">
        <w:t xml:space="preserve">v </w:t>
      </w:r>
      <w:r w:rsidR="006A76C6" w:rsidRPr="00DB42AF">
        <w:t xml:space="preserve">této Smlouvě </w:t>
      </w:r>
      <w:r w:rsidR="005D7C8B" w:rsidRPr="00DB42AF">
        <w:t xml:space="preserve">včetně odstranění </w:t>
      </w:r>
      <w:r w:rsidR="000A3493">
        <w:t>V</w:t>
      </w:r>
      <w:r w:rsidR="005D7C8B" w:rsidRPr="00DB42AF">
        <w:t xml:space="preserve">ad dle </w:t>
      </w:r>
      <w:r w:rsidR="00FE0572" w:rsidRPr="00DB42AF">
        <w:t xml:space="preserve">odst. </w:t>
      </w:r>
      <w:r w:rsidR="00FE0572" w:rsidRPr="00DB42AF">
        <w:fldChar w:fldCharType="begin"/>
      </w:r>
      <w:r w:rsidR="00FE0572" w:rsidRPr="00DB42AF">
        <w:instrText xml:space="preserve"> REF _Ref137549743 \r \h </w:instrText>
      </w:r>
      <w:r w:rsidR="00DB42AF">
        <w:instrText xml:space="preserve"> \* MERGEFORMAT </w:instrText>
      </w:r>
      <w:r w:rsidR="00FE0572" w:rsidRPr="00DB42AF">
        <w:fldChar w:fldCharType="separate"/>
      </w:r>
      <w:r w:rsidR="00003AED">
        <w:t>8.1</w:t>
      </w:r>
      <w:r w:rsidR="00FE0572" w:rsidRPr="00DB42AF">
        <w:fldChar w:fldCharType="end"/>
      </w:r>
      <w:r w:rsidR="00FE0572" w:rsidRPr="00DB42AF">
        <w:t xml:space="preserve"> této Smlouvy </w:t>
      </w:r>
      <w:r w:rsidR="006A76C6" w:rsidRPr="00DB42AF">
        <w:t>nebo v termínech vyplývajících z</w:t>
      </w:r>
      <w:r w:rsidR="00FE0572" w:rsidRPr="00DB42AF">
        <w:t xml:space="preserve"> aplikovatelných </w:t>
      </w:r>
      <w:r w:rsidR="006A76C6" w:rsidRPr="00DB42AF">
        <w:t>právních předpisů</w:t>
      </w:r>
      <w:r w:rsidR="007451E4" w:rsidRPr="00DB42AF">
        <w:t>.</w:t>
      </w:r>
      <w:bookmarkEnd w:id="14"/>
    </w:p>
    <w:p w14:paraId="5E60D86B" w14:textId="4BEB89C0" w:rsidR="00C00A92" w:rsidRPr="00F61A2A" w:rsidRDefault="00C00A92" w:rsidP="00C00A92">
      <w:pPr>
        <w:pStyle w:val="Bezmezer"/>
        <w:spacing w:before="0" w:after="120" w:line="300" w:lineRule="exact"/>
        <w:ind w:left="567" w:hanging="567"/>
      </w:pPr>
      <w:r w:rsidRPr="00F61A2A">
        <w:lastRenderedPageBreak/>
        <w:t xml:space="preserve">Plnění dle této Smlouvy, které je prováděno v prostorách Objednatele, bude prováděno během běžné (základní) pracovní doby, tj. od pondělí do pátku od </w:t>
      </w:r>
      <w:r w:rsidR="00E52581">
        <w:t>6</w:t>
      </w:r>
      <w:r w:rsidRPr="00F61A2A">
        <w:t xml:space="preserve"> do </w:t>
      </w:r>
      <w:r w:rsidR="00E52581">
        <w:t>14</w:t>
      </w:r>
      <w:r w:rsidRPr="00F61A2A">
        <w:t xml:space="preserve"> hodin, nebude-li mezi Smluvními stranami dohodnuto jinak. </w:t>
      </w:r>
    </w:p>
    <w:p w14:paraId="445B65BA" w14:textId="77777777" w:rsidR="00765C10" w:rsidRPr="00941845" w:rsidRDefault="00765C10" w:rsidP="00A20CFF">
      <w:pPr>
        <w:pStyle w:val="1lnky"/>
      </w:pPr>
      <w:bookmarkStart w:id="15" w:name="_Ref47955424"/>
      <w:r w:rsidRPr="00941845">
        <w:t>Cena</w:t>
      </w:r>
      <w:r w:rsidR="00A85B0E" w:rsidRPr="00941845">
        <w:t xml:space="preserve"> a platební podmínky</w:t>
      </w:r>
      <w:bookmarkEnd w:id="15"/>
    </w:p>
    <w:p w14:paraId="015A56C8" w14:textId="74BC7328" w:rsidR="00765C10" w:rsidRDefault="002906D9" w:rsidP="00A20CFF">
      <w:pPr>
        <w:pStyle w:val="Bezmezer"/>
        <w:spacing w:before="0" w:after="120" w:line="300" w:lineRule="exact"/>
        <w:ind w:left="567" w:hanging="567"/>
      </w:pPr>
      <w:bookmarkStart w:id="16" w:name="_Ref132808502"/>
      <w:r w:rsidRPr="002906D9">
        <w:t xml:space="preserve">Zhotovitel bude Objednateli cenu účtovat dle ceníku uvedeného v </w:t>
      </w:r>
      <w:r w:rsidRPr="002906D9">
        <w:rPr>
          <w:b/>
          <w:bCs/>
          <w:color w:val="000000" w:themeColor="text1"/>
        </w:rPr>
        <w:t>Příloze č. 1</w:t>
      </w:r>
      <w:r w:rsidRPr="002906D9">
        <w:t xml:space="preserve"> této Smlouvy.</w:t>
      </w:r>
      <w:bookmarkEnd w:id="16"/>
      <w:r w:rsidR="002A7FB6">
        <w:t xml:space="preserve"> Cena za havarijní výjezdy je vyjádřena samostatnou položkou v rámci </w:t>
      </w:r>
      <w:r w:rsidR="002A7FB6" w:rsidRPr="0096726F">
        <w:rPr>
          <w:b/>
          <w:bCs/>
        </w:rPr>
        <w:t>Přílohy č. 1</w:t>
      </w:r>
      <w:r w:rsidR="002A7FB6">
        <w:t xml:space="preserve">. </w:t>
      </w:r>
      <w:r w:rsidR="0025457F">
        <w:t>Ceny náhradních dílů jsou stanoveny samostatnými položkami v </w:t>
      </w:r>
      <w:r w:rsidR="0025457F" w:rsidRPr="0025457F">
        <w:rPr>
          <w:b/>
          <w:bCs/>
        </w:rPr>
        <w:t>Příloze č. 1</w:t>
      </w:r>
      <w:r w:rsidR="0025457F">
        <w:t>.</w:t>
      </w:r>
    </w:p>
    <w:p w14:paraId="0439E62B" w14:textId="44134432" w:rsidR="00B01D43" w:rsidRPr="00B01D43" w:rsidRDefault="00B01D43" w:rsidP="00107CD4">
      <w:pPr>
        <w:pStyle w:val="Bezmezer"/>
        <w:keepNext/>
        <w:spacing w:before="0" w:after="120" w:line="300" w:lineRule="exact"/>
        <w:ind w:left="567" w:hanging="567"/>
      </w:pPr>
      <w:r w:rsidRPr="007B022B">
        <w:t>Cena za materiál a náhradní díly bud</w:t>
      </w:r>
      <w:r w:rsidR="00003AED">
        <w:t>e</w:t>
      </w:r>
      <w:r w:rsidRPr="007B022B">
        <w:t xml:space="preserve"> hrazena na základě Objednatelem odsouhlasené cenové nabídky </w:t>
      </w:r>
      <w:r>
        <w:t>Servisních prací</w:t>
      </w:r>
      <w:r w:rsidRPr="007B022B">
        <w:t xml:space="preserve">, jejíž součástí bude položkový výpis materiálu. Kromě odstranění havarijních stavů v nezbytném rozsahu </w:t>
      </w:r>
      <w:r>
        <w:t xml:space="preserve">je Zhotovitel povinen vyžádat si </w:t>
      </w:r>
      <w:r w:rsidRPr="007B022B">
        <w:t>odsouhlasení každé nabídky</w:t>
      </w:r>
      <w:r>
        <w:t xml:space="preserve"> Servisních prací</w:t>
      </w:r>
      <w:r w:rsidRPr="007B022B">
        <w:t xml:space="preserve"> Objednatelem před započetím </w:t>
      </w:r>
      <w:r>
        <w:t>jejich provádění</w:t>
      </w:r>
      <w:r w:rsidRPr="007B022B">
        <w:t>.</w:t>
      </w:r>
    </w:p>
    <w:p w14:paraId="01BFF1B4" w14:textId="799C8226" w:rsidR="00711C0E" w:rsidRPr="00107CD4" w:rsidRDefault="00E11347" w:rsidP="00107CD4">
      <w:pPr>
        <w:pStyle w:val="Bezmezer"/>
        <w:keepNext/>
        <w:spacing w:before="0" w:after="120" w:line="300" w:lineRule="exact"/>
        <w:ind w:left="567" w:hanging="567"/>
        <w:rPr>
          <w:b/>
          <w:bCs/>
        </w:rPr>
      </w:pPr>
      <w:r>
        <w:t>Jednotkové ceny uvedené v ceníku jsou</w:t>
      </w:r>
      <w:r w:rsidR="00E53B0C" w:rsidRPr="00A625A1">
        <w:t xml:space="preserve"> cen</w:t>
      </w:r>
      <w:r>
        <w:t>ami</w:t>
      </w:r>
      <w:r w:rsidR="00FF0026" w:rsidRPr="00A625A1">
        <w:t xml:space="preserve"> konečn</w:t>
      </w:r>
      <w:r>
        <w:t>ými</w:t>
      </w:r>
      <w:r w:rsidR="00FF0026" w:rsidRPr="00A625A1">
        <w:t xml:space="preserve"> a nejvýše přípustn</w:t>
      </w:r>
      <w:r>
        <w:t>ými</w:t>
      </w:r>
      <w:r w:rsidR="00FF0026" w:rsidRPr="00A625A1">
        <w:t xml:space="preserve"> a</w:t>
      </w:r>
      <w:r w:rsidR="00956ECB" w:rsidRPr="00A625A1">
        <w:t xml:space="preserve"> již v sobě zahrnuj</w:t>
      </w:r>
      <w:r>
        <w:t>í</w:t>
      </w:r>
      <w:r w:rsidR="00956ECB" w:rsidRPr="00A625A1">
        <w:t xml:space="preserve"> veškeré náklady </w:t>
      </w:r>
      <w:r w:rsidR="001259F2">
        <w:t>Zhotovitel</w:t>
      </w:r>
      <w:r w:rsidR="00956ECB" w:rsidRPr="00A625A1">
        <w:t>e spojené s</w:t>
      </w:r>
      <w:r w:rsidR="00523A1F">
        <w:t> </w:t>
      </w:r>
      <w:r w:rsidR="00523A1F" w:rsidRPr="002A7FB6">
        <w:t>poskytováním Předmětu plnění dle</w:t>
      </w:r>
      <w:r w:rsidR="00956ECB" w:rsidRPr="002A7FB6">
        <w:t xml:space="preserve"> </w:t>
      </w:r>
      <w:r w:rsidR="00AD3211" w:rsidRPr="002A7FB6">
        <w:t>této</w:t>
      </w:r>
      <w:r w:rsidR="00956ECB" w:rsidRPr="002A7FB6">
        <w:t xml:space="preserve"> Smlouvy</w:t>
      </w:r>
      <w:r w:rsidR="00690DBE" w:rsidRPr="002A7FB6">
        <w:t>, včetně:</w:t>
      </w:r>
    </w:p>
    <w:p w14:paraId="3BA83EF7" w14:textId="77777777" w:rsidR="00C87C30" w:rsidRDefault="00C87C30">
      <w:pPr>
        <w:pStyle w:val="Bezmezer"/>
        <w:numPr>
          <w:ilvl w:val="1"/>
          <w:numId w:val="30"/>
        </w:numPr>
        <w:spacing w:before="0" w:after="120" w:line="300" w:lineRule="exact"/>
        <w:ind w:left="1135" w:hanging="284"/>
      </w:pPr>
      <w:r>
        <w:t xml:space="preserve">nákladů </w:t>
      </w:r>
      <w:r w:rsidRPr="002906D9">
        <w:t xml:space="preserve">na drobný </w:t>
      </w:r>
      <w:r>
        <w:t xml:space="preserve">spotřební </w:t>
      </w:r>
      <w:r w:rsidRPr="002906D9">
        <w:t>materiál</w:t>
      </w:r>
      <w:r>
        <w:t>, zejména</w:t>
      </w:r>
      <w:r w:rsidRPr="002906D9">
        <w:t xml:space="preserve"> mazací, čistící, spojovací, lepicí</w:t>
      </w:r>
      <w:r>
        <w:t xml:space="preserve"> nebo</w:t>
      </w:r>
      <w:r w:rsidRPr="002906D9">
        <w:t xml:space="preserve"> těsnící</w:t>
      </w:r>
      <w:r w:rsidR="0096726F">
        <w:t>;</w:t>
      </w:r>
    </w:p>
    <w:p w14:paraId="40844E07" w14:textId="77777777" w:rsidR="00690DBE" w:rsidRDefault="00690DBE">
      <w:pPr>
        <w:pStyle w:val="Bezmezer"/>
        <w:numPr>
          <w:ilvl w:val="1"/>
          <w:numId w:val="30"/>
        </w:numPr>
        <w:spacing w:before="0" w:after="120" w:line="300" w:lineRule="exact"/>
        <w:ind w:left="1135" w:hanging="284"/>
      </w:pPr>
      <w:r w:rsidRPr="00107CD4">
        <w:t>úklidu pracoviště a ekologické likvidace vzniklého odpadu a činnosti s ní spojené;</w:t>
      </w:r>
    </w:p>
    <w:p w14:paraId="2EB227EE" w14:textId="77777777" w:rsidR="00690DBE" w:rsidRPr="00107CD4" w:rsidRDefault="00690DBE" w:rsidP="00107CD4">
      <w:pPr>
        <w:pStyle w:val="Bezmezer"/>
        <w:numPr>
          <w:ilvl w:val="1"/>
          <w:numId w:val="30"/>
        </w:numPr>
        <w:spacing w:before="0" w:after="120" w:line="300" w:lineRule="exact"/>
        <w:ind w:left="1135" w:hanging="284"/>
      </w:pPr>
      <w:r w:rsidRPr="00107CD4">
        <w:t>veškerých daní, záloh, cla a celních poplatků;</w:t>
      </w:r>
    </w:p>
    <w:p w14:paraId="03B29095" w14:textId="77777777" w:rsidR="00690DBE" w:rsidRPr="00107CD4" w:rsidRDefault="00690DBE" w:rsidP="00107CD4">
      <w:pPr>
        <w:pStyle w:val="Bezmezer"/>
        <w:numPr>
          <w:ilvl w:val="1"/>
          <w:numId w:val="30"/>
        </w:numPr>
        <w:spacing w:before="0" w:after="120" w:line="300" w:lineRule="exact"/>
        <w:ind w:left="1135" w:hanging="284"/>
      </w:pPr>
      <w:r w:rsidRPr="00107CD4">
        <w:t>záruky za jakost za poskytnuté plnění v rozsahu stanoveném touto Smlouvou;</w:t>
      </w:r>
    </w:p>
    <w:p w14:paraId="746163AA" w14:textId="77777777" w:rsidR="00690DBE" w:rsidRPr="00107CD4" w:rsidRDefault="00690DBE" w:rsidP="00107CD4">
      <w:pPr>
        <w:pStyle w:val="Bezmezer"/>
        <w:numPr>
          <w:ilvl w:val="1"/>
          <w:numId w:val="30"/>
        </w:numPr>
        <w:spacing w:before="0" w:after="120" w:line="300" w:lineRule="exact"/>
        <w:ind w:left="1134" w:hanging="283"/>
      </w:pPr>
      <w:r w:rsidRPr="00107CD4">
        <w:t>veškerých jiných nákladů a poplatků nezbytných pro řádné plnění této Smlouvy.</w:t>
      </w:r>
    </w:p>
    <w:p w14:paraId="57397228" w14:textId="63D6022A" w:rsidR="00523A1F" w:rsidRPr="00235FA0" w:rsidRDefault="00523A1F" w:rsidP="00A20CFF">
      <w:pPr>
        <w:pStyle w:val="Bezmezer"/>
        <w:spacing w:before="0" w:after="120" w:line="300" w:lineRule="exact"/>
        <w:ind w:left="567" w:hanging="567"/>
        <w:rPr>
          <w:i/>
        </w:rPr>
      </w:pPr>
      <w:r w:rsidRPr="00A625A1">
        <w:t xml:space="preserve">Cena </w:t>
      </w:r>
      <w:r w:rsidR="00E11347">
        <w:t xml:space="preserve">za poskytnuté </w:t>
      </w:r>
      <w:r w:rsidR="00AA0939">
        <w:t>plnění</w:t>
      </w:r>
      <w:r w:rsidR="00E11347">
        <w:t xml:space="preserve"> </w:t>
      </w:r>
      <w:r w:rsidRPr="00A625A1">
        <w:t xml:space="preserve">bude hrazena na základě faktur vystavených </w:t>
      </w:r>
      <w:r>
        <w:t>Zhotovitel</w:t>
      </w:r>
      <w:r w:rsidRPr="00A625A1">
        <w:t xml:space="preserve">em za </w:t>
      </w:r>
      <w:r w:rsidR="00B24E5A">
        <w:t>poskytování plnění</w:t>
      </w:r>
      <w:r w:rsidRPr="00A625A1">
        <w:t xml:space="preserve"> dle jednotlivých Objednávek. </w:t>
      </w:r>
      <w:r w:rsidRPr="0007109F">
        <w:t xml:space="preserve">Zhotovitel je oprávněn vystavit Objednateli fakturu nejdříve po potvrzení </w:t>
      </w:r>
      <w:r w:rsidR="00D3375C">
        <w:t>Soupisu prací</w:t>
      </w:r>
      <w:r w:rsidRPr="0007109F">
        <w:t xml:space="preserve"> </w:t>
      </w:r>
      <w:r w:rsidR="00D106DE">
        <w:t xml:space="preserve">dle </w:t>
      </w:r>
      <w:r w:rsidR="00213B67" w:rsidRPr="0007109F">
        <w:t xml:space="preserve">odst. </w:t>
      </w:r>
      <w:r w:rsidR="004F4962">
        <w:fldChar w:fldCharType="begin"/>
      </w:r>
      <w:r w:rsidR="004F4962">
        <w:instrText xml:space="preserve"> REF _Ref51089622 \r \h </w:instrText>
      </w:r>
      <w:r w:rsidR="004F4962">
        <w:fldChar w:fldCharType="separate"/>
      </w:r>
      <w:r w:rsidR="00003AED">
        <w:t>3.6</w:t>
      </w:r>
      <w:r w:rsidR="004F4962">
        <w:fldChar w:fldCharType="end"/>
      </w:r>
      <w:r w:rsidR="004F4962">
        <w:t xml:space="preserve"> </w:t>
      </w:r>
      <w:r w:rsidRPr="0007109F">
        <w:t>této Smlouvy Objednatelem</w:t>
      </w:r>
      <w:r w:rsidR="009E712F" w:rsidRPr="0007109F">
        <w:t>, kter</w:t>
      </w:r>
      <w:r w:rsidR="0059588D">
        <w:t>ý</w:t>
      </w:r>
      <w:r w:rsidR="009E712F" w:rsidRPr="0007109F">
        <w:t xml:space="preserve"> </w:t>
      </w:r>
      <w:r w:rsidR="00E57A9E" w:rsidRPr="0007109F">
        <w:t>bude nedílnou součástí</w:t>
      </w:r>
      <w:r w:rsidR="00D06143">
        <w:t xml:space="preserve"> každé</w:t>
      </w:r>
      <w:r w:rsidR="00E57A9E" w:rsidRPr="0007109F">
        <w:t xml:space="preserve"> faktury</w:t>
      </w:r>
      <w:r w:rsidRPr="0007109F">
        <w:t>.</w:t>
      </w:r>
      <w:r w:rsidRPr="00A625A1">
        <w:t xml:space="preserve"> Dnem uskutečnění zdanitelného plnění je den potvrzení </w:t>
      </w:r>
      <w:r w:rsidR="00D3375C">
        <w:t>Soupisu prací</w:t>
      </w:r>
      <w:r w:rsidRPr="00A625A1">
        <w:t xml:space="preserve"> ze strany Objednatele.</w:t>
      </w:r>
      <w:r w:rsidR="001A5968">
        <w:t xml:space="preserve"> Faktury budou zasílány ve formátu stanoveném Objednatelem na e-mailovou adresu </w:t>
      </w:r>
      <w:hyperlink r:id="rId8" w:history="1">
        <w:r w:rsidR="00235FA0" w:rsidRPr="004A4AD7">
          <w:rPr>
            <w:rStyle w:val="Hypertextovodkaz"/>
          </w:rPr>
          <w:t>faktury@psas.cz</w:t>
        </w:r>
      </w:hyperlink>
      <w:r w:rsidR="001A5968">
        <w:t>.</w:t>
      </w:r>
    </w:p>
    <w:p w14:paraId="51DD5D0B" w14:textId="77777777" w:rsidR="00523A1F" w:rsidRPr="00A625A1" w:rsidRDefault="00523A1F" w:rsidP="00A20CFF">
      <w:pPr>
        <w:pStyle w:val="Bezmezer"/>
        <w:keepNext/>
        <w:spacing w:before="0" w:after="120" w:line="300" w:lineRule="exact"/>
        <w:ind w:left="567" w:hanging="567"/>
      </w:pPr>
      <w:r w:rsidRPr="00A625A1">
        <w:t xml:space="preserve">Faktury vystavené </w:t>
      </w:r>
      <w:r>
        <w:t>Zhotovitel</w:t>
      </w:r>
      <w:r w:rsidRPr="00A625A1">
        <w:t>em podle této Smlouvy musí mít veškeré náležitosti daňového dokladu v souladu se zákonem č. 235/2004 Sb., o dani z přidané hodnoty,</w:t>
      </w:r>
      <w:r w:rsidR="007451E4">
        <w:t xml:space="preserve"> </w:t>
      </w:r>
      <w:r w:rsidRPr="00A625A1">
        <w:t>ve znění pozdějších předpisů. Faktury musí dále vždy obsahovat:</w:t>
      </w:r>
    </w:p>
    <w:p w14:paraId="34475A25" w14:textId="77777777" w:rsidR="00523A1F" w:rsidRPr="00A625A1" w:rsidRDefault="00523A1F" w:rsidP="00A20CFF">
      <w:pPr>
        <w:pStyle w:val="11Odstavce"/>
        <w:numPr>
          <w:ilvl w:val="0"/>
          <w:numId w:val="10"/>
        </w:numPr>
        <w:tabs>
          <w:tab w:val="clear" w:pos="567"/>
        </w:tabs>
        <w:spacing w:line="300" w:lineRule="exact"/>
        <w:ind w:left="992" w:hanging="283"/>
        <w:contextualSpacing/>
      </w:pPr>
      <w:r w:rsidRPr="00A625A1">
        <w:t>číslo Smlouvy Objednatele</w:t>
      </w:r>
      <w:r w:rsidR="0090412A">
        <w:t xml:space="preserve"> a </w:t>
      </w:r>
      <w:r w:rsidRPr="00A625A1">
        <w:t>číslo Objednávky</w:t>
      </w:r>
      <w:r w:rsidR="005307B1">
        <w:t>;</w:t>
      </w:r>
    </w:p>
    <w:p w14:paraId="305A0D8B" w14:textId="77777777" w:rsidR="00523A1F" w:rsidRDefault="00523A1F" w:rsidP="00A20CFF">
      <w:pPr>
        <w:pStyle w:val="11Odstavce"/>
        <w:numPr>
          <w:ilvl w:val="0"/>
          <w:numId w:val="10"/>
        </w:numPr>
        <w:tabs>
          <w:tab w:val="clear" w:pos="567"/>
        </w:tabs>
        <w:spacing w:line="300" w:lineRule="exact"/>
        <w:ind w:left="992" w:hanging="283"/>
        <w:contextualSpacing/>
      </w:pPr>
      <w:r w:rsidRPr="00A625A1">
        <w:t>čís</w:t>
      </w:r>
      <w:r w:rsidR="005307B1">
        <w:t>lo dotčeného útvaru Objednatele;</w:t>
      </w:r>
    </w:p>
    <w:p w14:paraId="09C647A5" w14:textId="77777777" w:rsidR="0090412A" w:rsidRDefault="0090412A" w:rsidP="00A20CFF">
      <w:pPr>
        <w:pStyle w:val="11Odstavce"/>
        <w:numPr>
          <w:ilvl w:val="0"/>
          <w:numId w:val="10"/>
        </w:numPr>
        <w:tabs>
          <w:tab w:val="clear" w:pos="567"/>
        </w:tabs>
        <w:spacing w:line="300" w:lineRule="exact"/>
        <w:ind w:left="992" w:hanging="283"/>
        <w:contextualSpacing/>
      </w:pPr>
      <w:r>
        <w:t xml:space="preserve">datum </w:t>
      </w:r>
      <w:r w:rsidR="00DF3F41">
        <w:t>vystavení a splatnost faktury;</w:t>
      </w:r>
    </w:p>
    <w:p w14:paraId="16B7369F" w14:textId="77777777" w:rsidR="00DF3F41" w:rsidRPr="00A625A1" w:rsidRDefault="00DF3F41" w:rsidP="00A20CFF">
      <w:pPr>
        <w:pStyle w:val="11Odstavce"/>
        <w:numPr>
          <w:ilvl w:val="0"/>
          <w:numId w:val="10"/>
        </w:numPr>
        <w:tabs>
          <w:tab w:val="clear" w:pos="567"/>
        </w:tabs>
        <w:spacing w:line="300" w:lineRule="exact"/>
        <w:ind w:left="992" w:hanging="283"/>
        <w:contextualSpacing/>
      </w:pPr>
      <w:r>
        <w:t>číslo faktury;</w:t>
      </w:r>
    </w:p>
    <w:p w14:paraId="0DB735A6" w14:textId="77777777" w:rsidR="00523A1F" w:rsidRPr="00A625A1" w:rsidRDefault="00523A1F" w:rsidP="00A20CFF">
      <w:pPr>
        <w:pStyle w:val="11Odstavce"/>
        <w:numPr>
          <w:ilvl w:val="0"/>
          <w:numId w:val="10"/>
        </w:numPr>
        <w:tabs>
          <w:tab w:val="clear" w:pos="567"/>
        </w:tabs>
        <w:spacing w:line="300" w:lineRule="exact"/>
        <w:ind w:left="992" w:hanging="283"/>
        <w:contextualSpacing/>
      </w:pPr>
      <w:r w:rsidRPr="00A625A1">
        <w:t xml:space="preserve">rozpis prováděných </w:t>
      </w:r>
      <w:r w:rsidR="0090412A">
        <w:t xml:space="preserve">Servisních </w:t>
      </w:r>
      <w:r w:rsidRPr="00A625A1">
        <w:t>prací</w:t>
      </w:r>
      <w:r w:rsidR="00AA0939">
        <w:t xml:space="preserve"> a dalšího plnění</w:t>
      </w:r>
      <w:r w:rsidR="005307B1">
        <w:t>;</w:t>
      </w:r>
    </w:p>
    <w:p w14:paraId="4891EA82" w14:textId="77777777" w:rsidR="00B947AE" w:rsidRDefault="00523A1F" w:rsidP="00A20CFF">
      <w:pPr>
        <w:pStyle w:val="11Odstavce"/>
        <w:numPr>
          <w:ilvl w:val="0"/>
          <w:numId w:val="10"/>
        </w:numPr>
        <w:tabs>
          <w:tab w:val="clear" w:pos="567"/>
        </w:tabs>
        <w:spacing w:line="300" w:lineRule="exact"/>
        <w:ind w:left="992" w:hanging="283"/>
        <w:contextualSpacing/>
      </w:pPr>
      <w:r w:rsidRPr="00A625A1">
        <w:t>seznam použitých náhradních dílů a souvisejícího spotřebního materiálu</w:t>
      </w:r>
      <w:r w:rsidR="00B947AE">
        <w:t>;</w:t>
      </w:r>
    </w:p>
    <w:p w14:paraId="20DE68D3" w14:textId="77777777" w:rsidR="00523A1F" w:rsidRDefault="00B947AE" w:rsidP="00A20CFF">
      <w:pPr>
        <w:pStyle w:val="11Odstavce"/>
        <w:numPr>
          <w:ilvl w:val="0"/>
          <w:numId w:val="10"/>
        </w:numPr>
        <w:tabs>
          <w:tab w:val="clear" w:pos="567"/>
        </w:tabs>
        <w:spacing w:line="300" w:lineRule="exact"/>
        <w:ind w:left="993" w:hanging="284"/>
      </w:pPr>
      <w:r>
        <w:t xml:space="preserve">cenu celkem v rozdělení na </w:t>
      </w:r>
      <w:r w:rsidR="007E7496">
        <w:t>S</w:t>
      </w:r>
      <w:r>
        <w:t>ervisní práce a použité náhradní dí</w:t>
      </w:r>
      <w:r w:rsidR="00213B67">
        <w:t>l</w:t>
      </w:r>
      <w:r>
        <w:t>y a související spotřební materiál</w:t>
      </w:r>
      <w:r w:rsidR="00E11347">
        <w:t>.</w:t>
      </w:r>
    </w:p>
    <w:p w14:paraId="0F683A33" w14:textId="77777777" w:rsidR="00E11347" w:rsidRPr="00A625A1" w:rsidRDefault="00E11347" w:rsidP="00A20CFF">
      <w:pPr>
        <w:pStyle w:val="11Odstavce"/>
        <w:numPr>
          <w:ilvl w:val="0"/>
          <w:numId w:val="0"/>
        </w:numPr>
        <w:tabs>
          <w:tab w:val="clear" w:pos="567"/>
        </w:tabs>
        <w:spacing w:line="300" w:lineRule="exact"/>
        <w:ind w:left="927" w:hanging="360"/>
        <w:contextualSpacing/>
      </w:pPr>
      <w:r>
        <w:t xml:space="preserve">Přílohou každé faktury musí </w:t>
      </w:r>
      <w:r w:rsidR="00490242">
        <w:t xml:space="preserve">dále </w:t>
      </w:r>
      <w:r>
        <w:t>být Objednatelem potvrzený Soupis prací.</w:t>
      </w:r>
    </w:p>
    <w:p w14:paraId="2C8D7E4F" w14:textId="77777777" w:rsidR="00933F01" w:rsidRDefault="00933F01" w:rsidP="00933F01">
      <w:pPr>
        <w:pStyle w:val="Bezmezer"/>
        <w:spacing w:before="0" w:after="120" w:line="300" w:lineRule="exact"/>
        <w:ind w:left="567" w:hanging="567"/>
      </w:pPr>
      <w:r w:rsidRPr="00933F01">
        <w:lastRenderedPageBreak/>
        <w:t>Všechny výše uvedené ceny jsou bez DPH. K fakturovaným částkám se připočítá a bude uhrazena DPH ve výši podle obecně závazného právního předpisu. Datem uskutečnění zdanitelného plnění je pro služby fakturované měsíčně poslední den v měsíci, za který je vystavena faktura. Pro jednorázové služby je dnem zdanitelného plnění den předání uvedený na Soupisu prací. DPH bude na daňovém dokladu (faktuře) uváděna odděleně od ceny.</w:t>
      </w:r>
    </w:p>
    <w:p w14:paraId="4B3376FD" w14:textId="77777777" w:rsidR="00523A1F" w:rsidRPr="00A625A1" w:rsidRDefault="00523A1F" w:rsidP="00A20CFF">
      <w:pPr>
        <w:pStyle w:val="Bezmezer"/>
        <w:spacing w:before="0" w:after="120" w:line="300" w:lineRule="exact"/>
        <w:ind w:left="567" w:hanging="567"/>
      </w:pPr>
      <w:r w:rsidRPr="00A625A1">
        <w:t xml:space="preserve">Objednatel si vyhrazuje právo vrátit </w:t>
      </w:r>
      <w:r>
        <w:t>Zhotovitel</w:t>
      </w:r>
      <w:r w:rsidRPr="00A625A1">
        <w:t>i do data jeho splatnosti daňový doklad (fakturu), který nebude obsahovat veškeré údaje vyžadované závaznými právními předpisy České republiky a touto Smlouvou, nebo v něm budou uvedeny nesprávné údaje</w:t>
      </w:r>
      <w:r w:rsidR="007451E4">
        <w:t xml:space="preserve"> </w:t>
      </w:r>
      <w:r w:rsidRPr="00A625A1">
        <w:t>(s</w:t>
      </w:r>
      <w:r w:rsidR="005F7DF2">
        <w:t> </w:t>
      </w:r>
      <w:r w:rsidRPr="00A625A1">
        <w:t>uvedením chybějících náležitostí nebo nesprávných údajů). V takovém případě začne běžet doba splatnosti daňového dokladu (faktury) až doručením řádně opraveného daňového dokladu (faktury) Objednateli.</w:t>
      </w:r>
    </w:p>
    <w:p w14:paraId="10689D08" w14:textId="77777777" w:rsidR="00C14494" w:rsidRPr="00A625A1" w:rsidRDefault="00523A1F" w:rsidP="00C14494">
      <w:pPr>
        <w:pStyle w:val="Bezmezer"/>
        <w:spacing w:before="0" w:after="120" w:line="300" w:lineRule="exact"/>
        <w:ind w:left="567" w:hanging="567"/>
      </w:pPr>
      <w:r w:rsidRPr="00A625A1">
        <w:t xml:space="preserve">Splatnost faktury bude činit </w:t>
      </w:r>
      <w:r w:rsidR="00F27A6F">
        <w:t xml:space="preserve">minimálně </w:t>
      </w:r>
      <w:r w:rsidRPr="00A625A1">
        <w:t xml:space="preserve">30 kalendářních dní ode dne jejího převzetí Objednatelem. Cena bude uhrazena bezhotovostním převodem na bankovní účet </w:t>
      </w:r>
      <w:r>
        <w:t>Zhotovitel</w:t>
      </w:r>
      <w:r w:rsidRPr="00A625A1">
        <w:t>e</w:t>
      </w:r>
      <w:r w:rsidR="00015E64">
        <w:t>, uvedený</w:t>
      </w:r>
      <w:r w:rsidR="007451E4">
        <w:t xml:space="preserve"> </w:t>
      </w:r>
      <w:r w:rsidR="00015E64">
        <w:t>na faktuře</w:t>
      </w:r>
      <w:r w:rsidR="00C14494">
        <w:t>.</w:t>
      </w:r>
    </w:p>
    <w:p w14:paraId="185CFC92" w14:textId="11143772" w:rsidR="001F5CD6" w:rsidRPr="002906D9" w:rsidRDefault="00D106DE" w:rsidP="00A20CFF">
      <w:pPr>
        <w:pStyle w:val="Bezmezer"/>
        <w:spacing w:before="0" w:after="120" w:line="300" w:lineRule="exact"/>
        <w:ind w:left="567" w:hanging="567"/>
      </w:pPr>
      <w:r w:rsidRPr="002906D9">
        <w:t>Cenu, resp. jednotkové ceny</w:t>
      </w:r>
      <w:r w:rsidR="00003AED">
        <w:t>,</w:t>
      </w:r>
      <w:r w:rsidRPr="002906D9">
        <w:t xml:space="preserve"> je možno po dobu trvání této Smlouvy navýšit o míru inflace vyjádřenou přírůstkem průměrného ročního indexu spotřebitelských cen (položka „ostatní zboží a služby“) za uplynulý kalendářní rok vyhlášenou Českým statistickým úřadem. K navýšení může dojít pouze jednou ročně k 1. březnu příslušného kalendářního roku, přičemž poprvé může k navýšení dojít k 1. březnu 2024, a to o míru inflace za období roku 2023. Změna ceny, resp. jednotkových cen bude upravena dodatkem k této Smlouvě. Tímto způsobem může dojít pouze ke změně dosud neuhrazené části ceny.</w:t>
      </w:r>
    </w:p>
    <w:p w14:paraId="42523D83" w14:textId="77777777" w:rsidR="007F6EF4" w:rsidRPr="009313E8" w:rsidRDefault="001F5CD6" w:rsidP="00D106DE">
      <w:pPr>
        <w:pStyle w:val="Bezmezer"/>
        <w:spacing w:before="0" w:after="120" w:line="300" w:lineRule="exact"/>
        <w:ind w:left="567" w:hanging="567"/>
        <w:rPr>
          <w:b/>
          <w:bCs/>
        </w:rPr>
      </w:pPr>
      <w:bookmarkStart w:id="17" w:name="_Ref47971256"/>
      <w:r w:rsidRPr="009313E8">
        <w:t xml:space="preserve">Pokud pro řádné poskytnutí plnění dle této Smlouvy bude nezbytné dodat náhradní díly nebo související plnění neuvedené v ceníku v </w:t>
      </w:r>
      <w:r w:rsidRPr="009313E8">
        <w:rPr>
          <w:b/>
          <w:bCs/>
        </w:rPr>
        <w:t>Příloze č. 1</w:t>
      </w:r>
      <w:r w:rsidRPr="009313E8">
        <w:t xml:space="preserve"> této Smlouvy, může Objednatel objednat dodání takových náhradních dílů nebo souvisejícího plnění u Zhotovitele, přičemž cena za tyto náhradní díly nebo související plnění bude stanovena dohodou Smluvních stran a bude vždy odpovídat ceně obvyklé, tzn. ceně, za kterou stejné nebo srovnatelné náhradní díly nebo související plnění nabízí ostatní dodavatelé na trhu v daném místě a čase.</w:t>
      </w:r>
      <w:bookmarkEnd w:id="17"/>
    </w:p>
    <w:p w14:paraId="680EA793" w14:textId="77777777" w:rsidR="003859AE" w:rsidRDefault="005B59AC" w:rsidP="00E56045">
      <w:pPr>
        <w:pStyle w:val="1lnky"/>
      </w:pPr>
      <w:bookmarkStart w:id="18" w:name="_Ref51082117"/>
      <w:r>
        <w:t>Povinnost</w:t>
      </w:r>
      <w:r w:rsidR="00F27A6F">
        <w:t>i</w:t>
      </w:r>
      <w:r w:rsidR="00F96C13" w:rsidRPr="00F96C13">
        <w:t xml:space="preserve"> </w:t>
      </w:r>
      <w:r w:rsidR="00B6607D">
        <w:t>Z</w:t>
      </w:r>
      <w:r w:rsidR="00F96C13" w:rsidRPr="00F96C13">
        <w:t>hotovitele</w:t>
      </w:r>
      <w:bookmarkEnd w:id="18"/>
    </w:p>
    <w:p w14:paraId="153F9C34" w14:textId="74CBAD11" w:rsidR="00F96C13" w:rsidRDefault="00E56045" w:rsidP="00E56045">
      <w:pPr>
        <w:pStyle w:val="Bezmezer"/>
        <w:spacing w:before="0" w:after="120" w:line="300" w:lineRule="exact"/>
        <w:ind w:left="567" w:hanging="567"/>
      </w:pPr>
      <w:r>
        <w:t xml:space="preserve">Zhotovitel </w:t>
      </w:r>
      <w:r w:rsidR="00025CB7">
        <w:t xml:space="preserve">se zavazuje plnit povinnosti </w:t>
      </w:r>
      <w:r w:rsidRPr="00E56045">
        <w:t xml:space="preserve">provozovatele </w:t>
      </w:r>
      <w:r>
        <w:t xml:space="preserve">Zařízení </w:t>
      </w:r>
      <w:r w:rsidR="00025CB7">
        <w:t xml:space="preserve">– </w:t>
      </w:r>
      <w:r>
        <w:t xml:space="preserve"> </w:t>
      </w:r>
      <w:r w:rsidRPr="00E56045">
        <w:t>plynových vyhrazených zařízení</w:t>
      </w:r>
      <w:r>
        <w:t xml:space="preserve"> </w:t>
      </w:r>
      <w:r w:rsidR="00025CB7">
        <w:t xml:space="preserve">ve smyslu </w:t>
      </w:r>
      <w:r>
        <w:t>n</w:t>
      </w:r>
      <w:r w:rsidRPr="00E56045">
        <w:t>ařízení vlády č. 191/2022</w:t>
      </w:r>
      <w:r>
        <w:t xml:space="preserve"> Sb., o </w:t>
      </w:r>
      <w:r w:rsidRPr="00E56045">
        <w:t>vyhrazených technických plynových zařízeních a požadavcích na zajištění jejich bezpečnosti,</w:t>
      </w:r>
      <w:r w:rsidR="00025CB7">
        <w:t xml:space="preserve"> v platném znění, </w:t>
      </w:r>
      <w:r w:rsidR="00FC1463">
        <w:t xml:space="preserve">zejm. § 12 a 14 uvedeného nařízení, </w:t>
      </w:r>
      <w:r w:rsidR="00025CB7">
        <w:t>a současně povinnosti provozovatele Zařízení – tlakových</w:t>
      </w:r>
      <w:r w:rsidR="00025CB7" w:rsidRPr="00E56045">
        <w:t xml:space="preserve"> vyhrazených zařízení</w:t>
      </w:r>
      <w:r w:rsidR="00025CB7">
        <w:t xml:space="preserve"> ve smyslu § 8 nařízení vlády č. 192/2022 Sb., </w:t>
      </w:r>
      <w:r w:rsidR="00025CB7" w:rsidRPr="00025CB7">
        <w:t>o vyhrazených technických tlakových zařízeních a</w:t>
      </w:r>
      <w:r w:rsidR="00025CB7">
        <w:t> </w:t>
      </w:r>
      <w:r w:rsidR="00025CB7" w:rsidRPr="00025CB7">
        <w:t>požadavcích na zajištění jejich bezpečnosti</w:t>
      </w:r>
      <w:r w:rsidR="00025CB7">
        <w:t xml:space="preserve">, </w:t>
      </w:r>
      <w:r>
        <w:t xml:space="preserve">v platném znění, </w:t>
      </w:r>
      <w:r w:rsidR="00025CB7">
        <w:t>a</w:t>
      </w:r>
      <w:r w:rsidRPr="00E56045">
        <w:t xml:space="preserve"> příslušn</w:t>
      </w:r>
      <w:r w:rsidR="00025CB7">
        <w:t>ých</w:t>
      </w:r>
      <w:r w:rsidRPr="00E56045">
        <w:t xml:space="preserve"> příloh </w:t>
      </w:r>
      <w:r w:rsidR="00025CB7">
        <w:t>n</w:t>
      </w:r>
      <w:r w:rsidRPr="00E56045">
        <w:t>ařízení vlády č. 101/2005 Sb.</w:t>
      </w:r>
      <w:r w:rsidR="00025CB7">
        <w:t xml:space="preserve">, </w:t>
      </w:r>
      <w:r w:rsidR="00025CB7" w:rsidRPr="00025CB7">
        <w:t>o podrobnějších požadavcích na pracoviště a</w:t>
      </w:r>
      <w:r w:rsidR="00025CB7">
        <w:t> </w:t>
      </w:r>
      <w:r w:rsidR="00025CB7" w:rsidRPr="00025CB7">
        <w:t>pracovní prostředí</w:t>
      </w:r>
      <w:r w:rsidR="00025CB7">
        <w:t>, v platném znění,</w:t>
      </w:r>
      <w:r w:rsidRPr="00E56045">
        <w:t xml:space="preserve"> </w:t>
      </w:r>
      <w:r w:rsidR="00025CB7">
        <w:t>jakož i povinnosti dle normy</w:t>
      </w:r>
      <w:r w:rsidRPr="00E56045">
        <w:t xml:space="preserve"> ČSN 690012 a </w:t>
      </w:r>
      <w:r w:rsidR="00025CB7">
        <w:t xml:space="preserve">dle </w:t>
      </w:r>
      <w:r w:rsidRPr="00E56045">
        <w:t>dalších předpisů</w:t>
      </w:r>
      <w:r w:rsidR="00F27A6F">
        <w:t xml:space="preserve"> aplikovatelných na povinnosti Zhotovitele dle této Smlouvy</w:t>
      </w:r>
      <w:r w:rsidRPr="00E56045">
        <w:t>.</w:t>
      </w:r>
    </w:p>
    <w:p w14:paraId="44583CA6" w14:textId="77777777" w:rsidR="00C76042" w:rsidRPr="00E56045" w:rsidRDefault="002F2B23" w:rsidP="00E56045">
      <w:pPr>
        <w:pStyle w:val="Bezmezer"/>
        <w:spacing w:before="0" w:after="120" w:line="300" w:lineRule="exact"/>
        <w:ind w:left="567" w:hanging="567"/>
      </w:pPr>
      <w:r w:rsidRPr="00E56045">
        <w:t xml:space="preserve">Zhotovitel se </w:t>
      </w:r>
      <w:r w:rsidR="00C87C30">
        <w:t xml:space="preserve">dále </w:t>
      </w:r>
      <w:r w:rsidRPr="00E56045">
        <w:t>zavazuje:</w:t>
      </w:r>
    </w:p>
    <w:p w14:paraId="081B8A45" w14:textId="6BC6C164" w:rsidR="0059291C" w:rsidRDefault="0059291C" w:rsidP="00753C75">
      <w:pPr>
        <w:pStyle w:val="Odstavecseseznamem"/>
        <w:numPr>
          <w:ilvl w:val="2"/>
          <w:numId w:val="7"/>
        </w:numPr>
        <w:spacing w:after="120" w:line="300" w:lineRule="exact"/>
        <w:ind w:left="1417" w:hanging="697"/>
        <w:contextualSpacing w:val="0"/>
        <w:jc w:val="both"/>
        <w:outlineLvl w:val="1"/>
      </w:pPr>
      <w:r>
        <w:lastRenderedPageBreak/>
        <w:t>P</w:t>
      </w:r>
      <w:r w:rsidRPr="0059291C">
        <w:t xml:space="preserve">ostupovat při provádění </w:t>
      </w:r>
      <w:r>
        <w:t>Servisních prací</w:t>
      </w:r>
      <w:r w:rsidRPr="0059291C">
        <w:t xml:space="preserve"> s náležitou odbornou péčí</w:t>
      </w:r>
      <w:r w:rsidR="00C87C30">
        <w:t>, dle platných právních předpisů,</w:t>
      </w:r>
      <w:r w:rsidR="0090741A">
        <w:t xml:space="preserve"> pokynů výrobce </w:t>
      </w:r>
      <w:r w:rsidR="000A3493">
        <w:t>Zařízení</w:t>
      </w:r>
      <w:r w:rsidR="0090741A">
        <w:t>,</w:t>
      </w:r>
      <w:r w:rsidR="00C87C30">
        <w:t xml:space="preserve"> této Smlouvy a</w:t>
      </w:r>
      <w:r w:rsidRPr="0059291C">
        <w:t xml:space="preserve"> pokynů Objednatele.</w:t>
      </w:r>
      <w:r>
        <w:t xml:space="preserve"> </w:t>
      </w:r>
      <w:r w:rsidR="00E76899">
        <w:t>Zhotovitel prohlašuje, že d</w:t>
      </w:r>
      <w:r w:rsidRPr="0059291C">
        <w:t xml:space="preserve">isponuje </w:t>
      </w:r>
      <w:r w:rsidR="00E76899">
        <w:t>dostatečnými</w:t>
      </w:r>
      <w:r w:rsidRPr="0059291C">
        <w:t xml:space="preserve"> kapacitami, oprávněními a odbornými znalostmi, které jsou pro řádné a včasné </w:t>
      </w:r>
      <w:r w:rsidR="00E76899">
        <w:t xml:space="preserve">poskytování </w:t>
      </w:r>
      <w:r w:rsidRPr="0059291C">
        <w:t xml:space="preserve">plnění </w:t>
      </w:r>
      <w:r w:rsidR="00E76899">
        <w:t xml:space="preserve">dle </w:t>
      </w:r>
      <w:r w:rsidRPr="0059291C">
        <w:t>této Smlouvy nezbytné</w:t>
      </w:r>
      <w:r>
        <w:t>.</w:t>
      </w:r>
    </w:p>
    <w:p w14:paraId="23942401" w14:textId="2B17F41F" w:rsidR="005573EE" w:rsidRDefault="005573EE" w:rsidP="005573EE">
      <w:pPr>
        <w:pStyle w:val="Odstavecseseznamem"/>
        <w:numPr>
          <w:ilvl w:val="2"/>
          <w:numId w:val="7"/>
        </w:numPr>
        <w:spacing w:after="120" w:line="300" w:lineRule="exact"/>
        <w:ind w:left="1417" w:hanging="697"/>
        <w:contextualSpacing w:val="0"/>
        <w:jc w:val="both"/>
        <w:outlineLvl w:val="1"/>
      </w:pPr>
      <w:r>
        <w:t xml:space="preserve">Zhotovitel vede a uchovává předepsanou průvodní technickou dokumentaci, </w:t>
      </w:r>
      <w:r w:rsidR="00CB7FC6">
        <w:t xml:space="preserve">Provozní </w:t>
      </w:r>
      <w:r>
        <w:t>dokumentaci a evidenci vyhrazeného plynového zařízení v rozsahu a za podmínek stanovených platnými právními předpisy a umožní Objednateli kdykoliv do těchto dokumentů nahlédnout a požadovat opravu nesprávných údajů, je-li možná.</w:t>
      </w:r>
    </w:p>
    <w:p w14:paraId="0535F0EA" w14:textId="158407C9" w:rsidR="005573EE" w:rsidRDefault="005573EE" w:rsidP="005573EE">
      <w:pPr>
        <w:pStyle w:val="Odstavecseseznamem"/>
        <w:numPr>
          <w:ilvl w:val="2"/>
          <w:numId w:val="7"/>
        </w:numPr>
        <w:spacing w:after="120" w:line="300" w:lineRule="exact"/>
        <w:ind w:left="1417" w:hanging="697"/>
        <w:contextualSpacing w:val="0"/>
        <w:jc w:val="both"/>
        <w:outlineLvl w:val="1"/>
      </w:pPr>
      <w:r>
        <w:t xml:space="preserve">Zhotovitel vede o </w:t>
      </w:r>
      <w:r w:rsidR="000A3493">
        <w:t>P</w:t>
      </w:r>
      <w:r>
        <w:t>rovozu Zařízení provozní deník, který obsahuje záznamy v</w:t>
      </w:r>
      <w:r w:rsidR="00DB42AF">
        <w:t> </w:t>
      </w:r>
      <w:r>
        <w:t>souladu s požadavky právních a ostatních předpisů a umožní Objednateli kdykoliv do něj nahlédnout a požadovat opravu nesprávných údajů, je-li možná.</w:t>
      </w:r>
    </w:p>
    <w:p w14:paraId="0167FD7B" w14:textId="77777777" w:rsidR="002F2B23" w:rsidRPr="00753C75" w:rsidRDefault="0059291C" w:rsidP="00753C75">
      <w:pPr>
        <w:pStyle w:val="Odstavecseseznamem"/>
        <w:numPr>
          <w:ilvl w:val="2"/>
          <w:numId w:val="7"/>
        </w:numPr>
        <w:spacing w:after="120" w:line="300" w:lineRule="exact"/>
        <w:ind w:left="1417" w:hanging="697"/>
        <w:contextualSpacing w:val="0"/>
        <w:jc w:val="both"/>
        <w:outlineLvl w:val="1"/>
      </w:pPr>
      <w:r>
        <w:t xml:space="preserve">Pro </w:t>
      </w:r>
      <w:r w:rsidR="002F2B23" w:rsidRPr="00753C75">
        <w:t>výkon činností použít pracovníky splňující potřebné kvalifikační předpoklady pro výkon příslušné činnosti minimálně v rozsahu stanoveném předpisy.</w:t>
      </w:r>
    </w:p>
    <w:p w14:paraId="0D73FB34" w14:textId="77777777" w:rsidR="002F2B23" w:rsidRDefault="002F2B23" w:rsidP="00753C75">
      <w:pPr>
        <w:pStyle w:val="Odstavecseseznamem"/>
        <w:numPr>
          <w:ilvl w:val="2"/>
          <w:numId w:val="7"/>
        </w:numPr>
        <w:spacing w:after="120" w:line="300" w:lineRule="exact"/>
        <w:ind w:left="1417" w:hanging="697"/>
        <w:contextualSpacing w:val="0"/>
        <w:jc w:val="both"/>
        <w:outlineLvl w:val="1"/>
      </w:pPr>
      <w:r w:rsidRPr="002F2B23">
        <w:t>Před zahájením své činnosti předat Objednateli jmenný seznam pracovníků a</w:t>
      </w:r>
      <w:r w:rsidR="006435D1">
        <w:t> </w:t>
      </w:r>
      <w:r w:rsidRPr="002F2B23">
        <w:t xml:space="preserve">registrační značky vozidel, které budou používány pro zajišťování </w:t>
      </w:r>
      <w:r w:rsidR="00C87C30">
        <w:t>Předmětu plnění</w:t>
      </w:r>
      <w:r w:rsidRPr="002F2B23">
        <w:t xml:space="preserve"> dle této Smlouvy</w:t>
      </w:r>
      <w:r w:rsidR="00C87C30">
        <w:t xml:space="preserve"> za účelem povolení vjezdu do areálu Objednatele</w:t>
      </w:r>
      <w:r w:rsidRPr="002F2B23">
        <w:t>.</w:t>
      </w:r>
    </w:p>
    <w:p w14:paraId="3578B11D" w14:textId="37EB55C5" w:rsidR="002F2B23" w:rsidRPr="002F2B23" w:rsidRDefault="002F2B23" w:rsidP="00753C75">
      <w:pPr>
        <w:pStyle w:val="Odstavecseseznamem"/>
        <w:numPr>
          <w:ilvl w:val="2"/>
          <w:numId w:val="7"/>
        </w:numPr>
        <w:spacing w:after="120" w:line="300" w:lineRule="exact"/>
        <w:ind w:left="1417" w:hanging="697"/>
        <w:contextualSpacing w:val="0"/>
        <w:jc w:val="both"/>
        <w:outlineLvl w:val="1"/>
      </w:pPr>
      <w:r w:rsidRPr="002F2B23">
        <w:t xml:space="preserve">Zúčastnit se </w:t>
      </w:r>
      <w:r w:rsidR="00E76899">
        <w:t>k</w:t>
      </w:r>
      <w:r w:rsidRPr="002F2B23">
        <w:t>ontroly technického dozoru a státní správy a případně podat vysvětlení kontrolnímu orgánu před uzavřením písemného protokolu z</w:t>
      </w:r>
      <w:r w:rsidR="006435D1">
        <w:t> </w:t>
      </w:r>
      <w:r w:rsidRPr="002F2B23">
        <w:t xml:space="preserve">provedené </w:t>
      </w:r>
      <w:r w:rsidR="00CB7FC6">
        <w:t>K</w:t>
      </w:r>
      <w:r w:rsidRPr="002F2B23">
        <w:t>ontroly.</w:t>
      </w:r>
    </w:p>
    <w:p w14:paraId="722F85DA" w14:textId="77777777" w:rsidR="002F2B23" w:rsidRPr="002F2B23" w:rsidRDefault="002F2B23" w:rsidP="00753C75">
      <w:pPr>
        <w:pStyle w:val="Odstavecseseznamem"/>
        <w:numPr>
          <w:ilvl w:val="2"/>
          <w:numId w:val="7"/>
        </w:numPr>
        <w:spacing w:after="120" w:line="300" w:lineRule="exact"/>
        <w:ind w:left="1417" w:hanging="697"/>
        <w:contextualSpacing w:val="0"/>
        <w:jc w:val="both"/>
        <w:outlineLvl w:val="1"/>
      </w:pPr>
      <w:r w:rsidRPr="002F2B23">
        <w:t>Zajistit, že se jeho zaměstnanci při vstupu do objektů Objednatele a při pobytu v</w:t>
      </w:r>
      <w:r w:rsidR="006435D1">
        <w:t> </w:t>
      </w:r>
      <w:r w:rsidRPr="002F2B23">
        <w:t>něm budou řídit vnitřními předpisy Objednatele</w:t>
      </w:r>
      <w:r w:rsidR="00E76899">
        <w:t xml:space="preserve">, zejména </w:t>
      </w:r>
      <w:r w:rsidR="00C87C30">
        <w:t xml:space="preserve">předpisy </w:t>
      </w:r>
      <w:r w:rsidR="00E76899">
        <w:t>BOZP a</w:t>
      </w:r>
      <w:r w:rsidR="00C87C30">
        <w:t> </w:t>
      </w:r>
      <w:r w:rsidR="00E76899">
        <w:t xml:space="preserve">požární ochrany. </w:t>
      </w:r>
      <w:r w:rsidRPr="002F2B23">
        <w:t>Veškeré vstupy a činnost Zhotovitele i všech jeho subdodavatelů do areálů Objednatele budou předem nahlášeny zástupci Objednatele.</w:t>
      </w:r>
    </w:p>
    <w:p w14:paraId="242EFC53" w14:textId="77777777" w:rsidR="002F2B23" w:rsidRPr="002F2B23" w:rsidRDefault="002F2B23" w:rsidP="00753C75">
      <w:pPr>
        <w:pStyle w:val="Odstavecseseznamem"/>
        <w:numPr>
          <w:ilvl w:val="2"/>
          <w:numId w:val="7"/>
        </w:numPr>
        <w:spacing w:after="120" w:line="300" w:lineRule="exact"/>
        <w:ind w:left="1417" w:hanging="697"/>
        <w:contextualSpacing w:val="0"/>
        <w:jc w:val="both"/>
        <w:outlineLvl w:val="1"/>
      </w:pPr>
      <w:r w:rsidRPr="002F2B23">
        <w:t>Při provádění a zajišťování činností si počínat maximálně hospodárně a</w:t>
      </w:r>
      <w:r w:rsidR="006435D1">
        <w:t> </w:t>
      </w:r>
      <w:r w:rsidRPr="002F2B23">
        <w:t>v</w:t>
      </w:r>
      <w:r w:rsidR="006435D1">
        <w:t> </w:t>
      </w:r>
      <w:r w:rsidRPr="002F2B23">
        <w:t xml:space="preserve">nejvyšší možné míře chránit zájmy Objednatele. </w:t>
      </w:r>
    </w:p>
    <w:p w14:paraId="3992C702" w14:textId="2ACC9661" w:rsidR="00933F01" w:rsidRPr="00933F01" w:rsidRDefault="002F2B23" w:rsidP="00753C75">
      <w:pPr>
        <w:pStyle w:val="Odstavecseseznamem"/>
        <w:numPr>
          <w:ilvl w:val="2"/>
          <w:numId w:val="7"/>
        </w:numPr>
        <w:spacing w:after="120" w:line="300" w:lineRule="exact"/>
        <w:ind w:left="1417" w:hanging="697"/>
        <w:contextualSpacing w:val="0"/>
        <w:jc w:val="both"/>
        <w:outlineLvl w:val="1"/>
      </w:pPr>
      <w:r w:rsidRPr="002F2B23">
        <w:t xml:space="preserve">V průběhu prvních dvou měsíců trvání Smlouvy zpracovat </w:t>
      </w:r>
      <w:r w:rsidR="00CB7FC6">
        <w:t>P</w:t>
      </w:r>
      <w:r w:rsidRPr="002F2B23">
        <w:t xml:space="preserve">lán </w:t>
      </w:r>
      <w:r w:rsidR="00294724">
        <w:t>ú</w:t>
      </w:r>
      <w:r w:rsidRPr="002F2B23">
        <w:t xml:space="preserve">držby a </w:t>
      </w:r>
      <w:r w:rsidR="00CB7FC6">
        <w:t>R</w:t>
      </w:r>
      <w:r w:rsidRPr="002F2B23">
        <w:t>evizí a průběžně ho aktualizovat.</w:t>
      </w:r>
      <w:r w:rsidR="001635C9">
        <w:t xml:space="preserve"> </w:t>
      </w:r>
      <w:r w:rsidRPr="002F2B23">
        <w:t>Předkládat Objednateli vždy k 1.6. roční hlášení o</w:t>
      </w:r>
      <w:r w:rsidR="00DB42AF">
        <w:t> </w:t>
      </w:r>
      <w:r w:rsidRPr="002F2B23">
        <w:t xml:space="preserve">stavu </w:t>
      </w:r>
      <w:r w:rsidR="00C87C30">
        <w:t>Zařízení</w:t>
      </w:r>
      <w:r w:rsidRPr="002F2B23">
        <w:t xml:space="preserve"> a jejich technologií s návrhy pro </w:t>
      </w:r>
      <w:r w:rsidR="00CB7FC6">
        <w:t>P</w:t>
      </w:r>
      <w:r w:rsidR="00CB7FC6" w:rsidRPr="002F2B23">
        <w:t xml:space="preserve">lán </w:t>
      </w:r>
      <w:r w:rsidR="00CB7FC6">
        <w:t>údržby</w:t>
      </w:r>
      <w:r w:rsidRPr="002F2B23">
        <w:t>.</w:t>
      </w:r>
      <w:r w:rsidR="001635C9">
        <w:t xml:space="preserve"> </w:t>
      </w:r>
      <w:r w:rsidR="00933F01" w:rsidRPr="00933F01">
        <w:t>Předkládat měsíční zprávy o plnění Smlouvy, zjištěných závadách, stavu řešení k</w:t>
      </w:r>
      <w:r w:rsidR="00AD11BD">
        <w:t> </w:t>
      </w:r>
      <w:r w:rsidR="00933F01" w:rsidRPr="00933F01">
        <w:t>poslednímu dni v</w:t>
      </w:r>
      <w:r w:rsidR="00DB42AF">
        <w:t> </w:t>
      </w:r>
      <w:r w:rsidR="00933F01" w:rsidRPr="00933F01">
        <w:t xml:space="preserve">měsíci, termínu dokončení </w:t>
      </w:r>
      <w:r w:rsidR="00CB7FC6">
        <w:t>O</w:t>
      </w:r>
      <w:r w:rsidR="00933F01" w:rsidRPr="00933F01">
        <w:t>pravy atd.</w:t>
      </w:r>
      <w:r w:rsidR="00C87C30">
        <w:t>, a to v</w:t>
      </w:r>
      <w:r w:rsidR="00933F01" w:rsidRPr="00933F01">
        <w:t xml:space="preserve">ždy do 10. dne každého </w:t>
      </w:r>
      <w:r w:rsidR="00C87C30">
        <w:t xml:space="preserve">kalendářního </w:t>
      </w:r>
      <w:r w:rsidR="00933F01" w:rsidRPr="00933F01">
        <w:t xml:space="preserve">měsíce. </w:t>
      </w:r>
    </w:p>
    <w:p w14:paraId="4EE95CCF" w14:textId="77777777" w:rsidR="00933F01" w:rsidRPr="00933F01" w:rsidRDefault="00933F01" w:rsidP="003033A3">
      <w:pPr>
        <w:pStyle w:val="Odstavecseseznamem"/>
        <w:numPr>
          <w:ilvl w:val="2"/>
          <w:numId w:val="7"/>
        </w:numPr>
        <w:spacing w:after="120" w:line="300" w:lineRule="exact"/>
        <w:ind w:left="1418" w:hanging="709"/>
        <w:contextualSpacing w:val="0"/>
        <w:jc w:val="both"/>
        <w:outlineLvl w:val="1"/>
      </w:pPr>
      <w:r w:rsidRPr="00933F01">
        <w:t>Zajistit odvoz a likvidaci všech odpadů (nevyužitelných zbytků materiálů, součástí strojů a zařízení apod.), které vznikly v souvislosti s jeho činností. Zajistí též jejich likvidaci v souladu se zákonem č. 541/2020 Sb. o odpadech, ve</w:t>
      </w:r>
      <w:r w:rsidR="006435D1">
        <w:t> </w:t>
      </w:r>
      <w:r w:rsidRPr="00933F01">
        <w:t>znění pozdějších předpisů.</w:t>
      </w:r>
    </w:p>
    <w:p w14:paraId="699A5D2B" w14:textId="14E834BF" w:rsidR="00933F01" w:rsidRPr="00753C75" w:rsidRDefault="00933F01" w:rsidP="00753C75">
      <w:pPr>
        <w:pStyle w:val="Odstavecseseznamem"/>
        <w:numPr>
          <w:ilvl w:val="2"/>
          <w:numId w:val="7"/>
        </w:numPr>
        <w:spacing w:after="120" w:line="300" w:lineRule="exact"/>
        <w:ind w:left="1417" w:hanging="697"/>
        <w:contextualSpacing w:val="0"/>
        <w:jc w:val="both"/>
        <w:outlineLvl w:val="1"/>
      </w:pPr>
      <w:r w:rsidRPr="00933F01">
        <w:t>Revize a</w:t>
      </w:r>
      <w:r w:rsidR="001635C9">
        <w:t>/nebo</w:t>
      </w:r>
      <w:r w:rsidRPr="00933F01">
        <w:t xml:space="preserve"> </w:t>
      </w:r>
      <w:r w:rsidR="00CB7FC6">
        <w:t>K</w:t>
      </w:r>
      <w:r w:rsidR="00CA0487" w:rsidRPr="00CA0487">
        <w:t xml:space="preserve">ontroly </w:t>
      </w:r>
      <w:r w:rsidR="001635C9">
        <w:t xml:space="preserve">předepsané touto Smlouvu nebo platnou právní úpravou </w:t>
      </w:r>
      <w:r w:rsidR="00CA0487" w:rsidRPr="00756546">
        <w:t xml:space="preserve">provést nejpozději poslední den platnosti předchozí </w:t>
      </w:r>
      <w:r w:rsidR="00CB7FC6" w:rsidRPr="00756546">
        <w:t>R</w:t>
      </w:r>
      <w:r w:rsidR="00CA0487" w:rsidRPr="00756546">
        <w:t xml:space="preserve">evize </w:t>
      </w:r>
      <w:r w:rsidR="001635C9" w:rsidRPr="00756546">
        <w:t>a/</w:t>
      </w:r>
      <w:r w:rsidR="00CA0487" w:rsidRPr="00756546">
        <w:t xml:space="preserve">nebo </w:t>
      </w:r>
      <w:r w:rsidR="00CB7FC6" w:rsidRPr="00756546">
        <w:t>K</w:t>
      </w:r>
      <w:r w:rsidR="00CA0487" w:rsidRPr="00756546">
        <w:t>ontroly a</w:t>
      </w:r>
      <w:r w:rsidR="00DB42AF" w:rsidRPr="00756546">
        <w:t> </w:t>
      </w:r>
      <w:r w:rsidR="00CA0487" w:rsidRPr="00756546">
        <w:t xml:space="preserve">protokol o provedení předat </w:t>
      </w:r>
      <w:r w:rsidR="001635C9" w:rsidRPr="00756546">
        <w:t>O</w:t>
      </w:r>
      <w:r w:rsidR="00CA0487" w:rsidRPr="00756546">
        <w:t xml:space="preserve">bjednateli </w:t>
      </w:r>
      <w:r w:rsidR="001635C9" w:rsidRPr="00756546">
        <w:t xml:space="preserve">nejpozději </w:t>
      </w:r>
      <w:r w:rsidR="00CA0487" w:rsidRPr="00756546">
        <w:t>do 14 dnů od provedení</w:t>
      </w:r>
      <w:r w:rsidR="004C70D4">
        <w:t xml:space="preserve"> </w:t>
      </w:r>
      <w:r w:rsidR="004C70D4">
        <w:lastRenderedPageBreak/>
        <w:t xml:space="preserve">v listinné </w:t>
      </w:r>
      <w:r w:rsidR="00FC1463">
        <w:t>podobě</w:t>
      </w:r>
      <w:r w:rsidR="004C70D4">
        <w:t xml:space="preserve"> i </w:t>
      </w:r>
      <w:r w:rsidR="00FC1463">
        <w:t xml:space="preserve">v </w:t>
      </w:r>
      <w:r w:rsidR="004C70D4">
        <w:t>elektronick</w:t>
      </w:r>
      <w:r w:rsidR="00FC1463">
        <w:t>é</w:t>
      </w:r>
      <w:r w:rsidR="004C70D4">
        <w:t xml:space="preserve"> </w:t>
      </w:r>
      <w:r w:rsidR="00FC1463">
        <w:t xml:space="preserve">podobě </w:t>
      </w:r>
      <w:r w:rsidR="004C70D4">
        <w:t xml:space="preserve">ve formátu </w:t>
      </w:r>
      <w:proofErr w:type="spellStart"/>
      <w:r w:rsidR="004C70D4">
        <w:t>pdf</w:t>
      </w:r>
      <w:proofErr w:type="spellEnd"/>
      <w:r w:rsidR="004C70D4">
        <w:t xml:space="preserve">. Elektronická verze musí obsahovat potvrzení </w:t>
      </w:r>
      <w:r w:rsidR="00FC1463">
        <w:t>oprávněné osoby O</w:t>
      </w:r>
      <w:r w:rsidR="004C70D4">
        <w:t>bjednatele.</w:t>
      </w:r>
    </w:p>
    <w:p w14:paraId="61F53102" w14:textId="77777777" w:rsidR="002F2B23" w:rsidRDefault="00933F01" w:rsidP="00753C75">
      <w:pPr>
        <w:pStyle w:val="Odstavecseseznamem"/>
        <w:numPr>
          <w:ilvl w:val="2"/>
          <w:numId w:val="7"/>
        </w:numPr>
        <w:spacing w:after="120" w:line="300" w:lineRule="exact"/>
        <w:ind w:left="1417" w:hanging="697"/>
        <w:contextualSpacing w:val="0"/>
        <w:jc w:val="both"/>
        <w:outlineLvl w:val="1"/>
      </w:pPr>
      <w:bookmarkStart w:id="19" w:name="_Ref137551636"/>
      <w:r w:rsidRPr="00753C75">
        <w:t>Zhotovitel</w:t>
      </w:r>
      <w:r w:rsidRPr="00933F01">
        <w:t xml:space="preserve"> není oprávněn provádět Předmět plnění nebo jeho část prostřednictvím subdodavatele nebo třetí osoby bez předchozího písemného souhlasu Objednatele. Zhotovitel je povinen předložit seznam předpokládaných subdodavatelů ještě před uzavřením svých smluvních vztahů s nimi. Objednatel si vyhrazuje právo vyloučit jakéhokoliv subdodavatele. Zhotovitel je pak povinen zajistit jiné subdodavatele. Zhotovitel je dále povinen koordinovat činnost všech subdodavatelů v souvislosti s prováděním Předmětu plnění, a to i</w:t>
      </w:r>
      <w:r w:rsidR="006435D1">
        <w:t> </w:t>
      </w:r>
      <w:r w:rsidRPr="00933F01">
        <w:t>těch, kteří nemají přímý smluvní vztah se Zhotovitelem (nikoliv jen subdodavatelů pracujících na Předmětu plnění) tak, aby nedocházelo k</w:t>
      </w:r>
      <w:r w:rsidR="006435D1">
        <w:t> </w:t>
      </w:r>
      <w:r w:rsidRPr="00933F01">
        <w:t>prodlevám s provedením Předmětu plnění a Předmět plnění byl řádně a včas dokončen. V opačném případě odpovídá Zhotovitel Objednateli za způsobenou škodu.</w:t>
      </w:r>
      <w:bookmarkEnd w:id="19"/>
    </w:p>
    <w:p w14:paraId="603253DD" w14:textId="77777777" w:rsidR="00F96C13" w:rsidRPr="005307B1" w:rsidRDefault="00F96C13" w:rsidP="00F96C13">
      <w:pPr>
        <w:pStyle w:val="1lnky"/>
      </w:pPr>
      <w:r>
        <w:t>Ostatní ujednání</w:t>
      </w:r>
    </w:p>
    <w:p w14:paraId="05C82F2A" w14:textId="7E73D5C3" w:rsidR="00F96C13" w:rsidRDefault="00F96C13" w:rsidP="00F96C13">
      <w:pPr>
        <w:pStyle w:val="Bezmezer"/>
        <w:spacing w:before="0" w:after="120" w:line="300" w:lineRule="exact"/>
        <w:ind w:left="567" w:hanging="567"/>
      </w:pPr>
      <w:bookmarkStart w:id="20" w:name="_Ref132705900"/>
      <w:r w:rsidRPr="005307B1">
        <w:t xml:space="preserve">Komunikace mezi Smluvními stranami bude probíhat prostřednictvím oprávněných osob, jejichž funkce jsou uvedeny v </w:t>
      </w:r>
      <w:r w:rsidRPr="00F96C13">
        <w:rPr>
          <w:b/>
          <w:bCs/>
        </w:rPr>
        <w:t xml:space="preserve">Příloze č. </w:t>
      </w:r>
      <w:r w:rsidR="00C44B25">
        <w:rPr>
          <w:b/>
          <w:bCs/>
        </w:rPr>
        <w:t>4</w:t>
      </w:r>
      <w:r w:rsidRPr="005307B1">
        <w:t xml:space="preserve"> této Smlouvy. Písemné úkony, sdělení, oznámení, žádosti, předávání informací apod. mezi Smluvními stranami mohou být učiněny pouze písemně prostřednictvím doporučené poštovní zásilky, kurýrní službou, osobním předáním nebo e-mailem.</w:t>
      </w:r>
      <w:r>
        <w:t xml:space="preserve"> </w:t>
      </w:r>
      <w:r w:rsidRPr="00FE35A1">
        <w:t xml:space="preserve">Změna kontaktních osob uvedených v </w:t>
      </w:r>
      <w:r w:rsidRPr="00F96C13">
        <w:rPr>
          <w:b/>
          <w:bCs/>
        </w:rPr>
        <w:t xml:space="preserve">Příloze č. </w:t>
      </w:r>
      <w:r w:rsidR="00C44B25">
        <w:rPr>
          <w:b/>
          <w:bCs/>
        </w:rPr>
        <w:t>4</w:t>
      </w:r>
      <w:r w:rsidRPr="00FE35A1">
        <w:t xml:space="preserve"> </w:t>
      </w:r>
      <w:r>
        <w:t xml:space="preserve">této Smlouvy </w:t>
      </w:r>
      <w:r w:rsidRPr="00FE35A1">
        <w:t>může být oznámena druhé Smluvní straně písemně či emailem bez nutnosti uzavírat dodatek k této Smlouvě.</w:t>
      </w:r>
      <w:bookmarkEnd w:id="20"/>
    </w:p>
    <w:p w14:paraId="6BC6049E" w14:textId="77777777" w:rsidR="00972560" w:rsidRPr="00A625A1" w:rsidRDefault="00D106DE" w:rsidP="00A20CFF">
      <w:pPr>
        <w:pStyle w:val="Bezmezer"/>
        <w:spacing w:before="0" w:after="120" w:line="300" w:lineRule="exact"/>
        <w:ind w:left="567" w:hanging="567"/>
      </w:pPr>
      <w:r w:rsidRPr="00166ECD">
        <w:t>Zhotovitel se zavazuje před začátkem plnění této Smlouvy seznámit s</w:t>
      </w:r>
      <w:r>
        <w:t> </w:t>
      </w:r>
      <w:r w:rsidRPr="00166ECD">
        <w:t>pracovišt</w:t>
      </w:r>
      <w:r>
        <w:t>ěm v místě plnění</w:t>
      </w:r>
      <w:r w:rsidRPr="00166ECD">
        <w:t xml:space="preserve"> </w:t>
      </w:r>
      <w:r>
        <w:t>a s</w:t>
      </w:r>
      <w:r w:rsidRPr="00166ECD">
        <w:t xml:space="preserve"> ohledem na pracoviště a druh vykonávané práce na vlastní náklady </w:t>
      </w:r>
      <w:r>
        <w:t xml:space="preserve">je dále povinen </w:t>
      </w:r>
      <w:r w:rsidRPr="00166ECD">
        <w:t xml:space="preserve">plně vybavit </w:t>
      </w:r>
      <w:r>
        <w:t xml:space="preserve">své pracovníky </w:t>
      </w:r>
      <w:r w:rsidRPr="00166ECD">
        <w:t>odpovídajícími osobními ochrannými pracovními prostředky</w:t>
      </w:r>
      <w:r>
        <w:t>. Zhotovitel je dále povinen</w:t>
      </w:r>
      <w:r w:rsidRPr="00166ECD">
        <w:t xml:space="preserve"> Objednatele písemně upozornit na okolnosti, které plněním této Smlouvy mohou na pracovištích Objednatele ovlivnit bezpečnost a hygienu práce, technická zařízení a objekty, požární ochranu a ochranu životního prostředí</w:t>
      </w:r>
      <w:r>
        <w:t xml:space="preserve"> </w:t>
      </w:r>
      <w:r w:rsidRPr="008477FB">
        <w:t>nebo které mohou mít za následek vznik škody na majetku či zdraví</w:t>
      </w:r>
      <w:r w:rsidRPr="00166ECD">
        <w:t>.</w:t>
      </w:r>
    </w:p>
    <w:p w14:paraId="26AC219A" w14:textId="77777777" w:rsidR="004D5D75" w:rsidRPr="00941845" w:rsidRDefault="001259F2" w:rsidP="00A20CFF">
      <w:pPr>
        <w:pStyle w:val="Bezmezer"/>
        <w:spacing w:before="0" w:after="120" w:line="300" w:lineRule="exact"/>
        <w:ind w:left="567" w:hanging="567"/>
      </w:pPr>
      <w:r>
        <w:t>Zhotovitel</w:t>
      </w:r>
      <w:r w:rsidR="00EC37F9" w:rsidRPr="00A625A1">
        <w:t xml:space="preserve"> </w:t>
      </w:r>
      <w:r w:rsidR="00972560" w:rsidRPr="00A625A1">
        <w:t xml:space="preserve">si je vědom vlastní odpovědnosti za </w:t>
      </w:r>
      <w:r w:rsidR="00D926AD" w:rsidRPr="00A625A1">
        <w:t xml:space="preserve">škodu způsobenou věcí použitou při plnění povinností </w:t>
      </w:r>
      <w:r>
        <w:t>Zhotovitel</w:t>
      </w:r>
      <w:r w:rsidR="005F7385" w:rsidRPr="00A625A1">
        <w:t xml:space="preserve">e </w:t>
      </w:r>
      <w:r w:rsidR="00D926AD" w:rsidRPr="00A625A1">
        <w:t xml:space="preserve">z této </w:t>
      </w:r>
      <w:r w:rsidR="005F7385" w:rsidRPr="00A625A1">
        <w:t>S</w:t>
      </w:r>
      <w:r w:rsidR="00D926AD" w:rsidRPr="00A625A1">
        <w:t>mlouvy v</w:t>
      </w:r>
      <w:r w:rsidR="005F7385" w:rsidRPr="00A625A1">
        <w:t> souladu s § 2936 a násl. O</w:t>
      </w:r>
      <w:r w:rsidR="00D926AD" w:rsidRPr="00A625A1">
        <w:t xml:space="preserve">bčanského zákoníku. </w:t>
      </w:r>
      <w:r>
        <w:t>Zhotovitel</w:t>
      </w:r>
      <w:r w:rsidR="00D926AD" w:rsidRPr="00A625A1">
        <w:t xml:space="preserve"> se zavazuje vykonávat po celou dobu nad věcí, kterou použije k</w:t>
      </w:r>
      <w:r w:rsidR="00523A1F">
        <w:t> </w:t>
      </w:r>
      <w:r w:rsidR="00D926AD" w:rsidRPr="00A625A1">
        <w:t xml:space="preserve">plnění povinností dle této </w:t>
      </w:r>
      <w:r w:rsidR="005F7385" w:rsidRPr="00A625A1">
        <w:t>S</w:t>
      </w:r>
      <w:r w:rsidR="00D926AD" w:rsidRPr="00A625A1">
        <w:t xml:space="preserve">mlouvy, dohled. </w:t>
      </w:r>
      <w:r w:rsidR="008121CB" w:rsidRPr="00A625A1">
        <w:t xml:space="preserve">Smluvní strany si ujednaly, že </w:t>
      </w:r>
      <w:r>
        <w:t>Zhotovitel</w:t>
      </w:r>
      <w:r w:rsidR="00E54425">
        <w:t xml:space="preserve"> </w:t>
      </w:r>
      <w:r w:rsidR="005F7385" w:rsidRPr="00A625A1">
        <w:t xml:space="preserve">je povinen uhradit </w:t>
      </w:r>
      <w:r w:rsidR="005F7385" w:rsidRPr="00941845">
        <w:t>O</w:t>
      </w:r>
      <w:r w:rsidR="00E54425" w:rsidRPr="00941845">
        <w:t xml:space="preserve">bjednateli či </w:t>
      </w:r>
      <w:r w:rsidR="00380D08" w:rsidRPr="00941845">
        <w:t xml:space="preserve">třetí osobě, škodu způsobenou věcí použitou k plnění povinností </w:t>
      </w:r>
      <w:r w:rsidRPr="00941845">
        <w:t>Zhotovitel</w:t>
      </w:r>
      <w:r w:rsidR="00EC37F9" w:rsidRPr="00941845">
        <w:t>e</w:t>
      </w:r>
      <w:r w:rsidR="00380D08" w:rsidRPr="00941845">
        <w:t xml:space="preserve"> dle této </w:t>
      </w:r>
      <w:r w:rsidR="005F7385" w:rsidRPr="00941845">
        <w:t>S</w:t>
      </w:r>
      <w:r w:rsidR="00380D08" w:rsidRPr="00941845">
        <w:t>mlouvy i tehdy, pokud dohled nad věcí nezanedbá</w:t>
      </w:r>
      <w:r w:rsidR="008121CB" w:rsidRPr="00941845">
        <w:t>.</w:t>
      </w:r>
    </w:p>
    <w:p w14:paraId="3491E2B1" w14:textId="77777777" w:rsidR="00E86FCC" w:rsidRPr="00941845" w:rsidRDefault="00E86FCC" w:rsidP="00A20CFF">
      <w:pPr>
        <w:pStyle w:val="1lnky"/>
      </w:pPr>
      <w:r w:rsidRPr="00941845">
        <w:lastRenderedPageBreak/>
        <w:t>Sankce</w:t>
      </w:r>
    </w:p>
    <w:p w14:paraId="5BB280A8" w14:textId="79B768C5" w:rsidR="00606027" w:rsidRDefault="00606027" w:rsidP="007B022B">
      <w:pPr>
        <w:pStyle w:val="Bezmezer"/>
        <w:keepNext/>
        <w:spacing w:before="0" w:after="120" w:line="300" w:lineRule="exact"/>
        <w:ind w:left="567" w:hanging="567"/>
      </w:pPr>
      <w:bookmarkStart w:id="21" w:name="_Ref137549743"/>
      <w:r w:rsidRPr="00606027">
        <w:t xml:space="preserve">Pro účely dle této Smlouvy sjednávají Smluvní strany pro poskytované </w:t>
      </w:r>
      <w:r>
        <w:t>Servisní práce</w:t>
      </w:r>
      <w:r w:rsidRPr="00606027">
        <w:t xml:space="preserve"> následující stupně </w:t>
      </w:r>
      <w:r w:rsidR="000A3493">
        <w:t>V</w:t>
      </w:r>
      <w:r w:rsidRPr="00606027">
        <w:t xml:space="preserve">ad </w:t>
      </w:r>
      <w:r>
        <w:t xml:space="preserve">Zařízení </w:t>
      </w:r>
      <w:r w:rsidRPr="00606027">
        <w:t>a stanoví postup pro jejich odstranění</w:t>
      </w:r>
      <w:r>
        <w:t>:</w:t>
      </w:r>
      <w:bookmarkEnd w:id="21"/>
    </w:p>
    <w:tbl>
      <w:tblPr>
        <w:tblW w:w="9509" w:type="dxa"/>
        <w:jc w:val="center"/>
        <w:tblLayout w:type="fixed"/>
        <w:tblCellMar>
          <w:left w:w="70" w:type="dxa"/>
          <w:right w:w="70" w:type="dxa"/>
        </w:tblCellMar>
        <w:tblLook w:val="0000" w:firstRow="0" w:lastRow="0" w:firstColumn="0" w:lastColumn="0" w:noHBand="0" w:noVBand="0"/>
      </w:tblPr>
      <w:tblGrid>
        <w:gridCol w:w="997"/>
        <w:gridCol w:w="960"/>
        <w:gridCol w:w="2453"/>
        <w:gridCol w:w="3118"/>
        <w:gridCol w:w="1981"/>
      </w:tblGrid>
      <w:tr w:rsidR="00606027" w:rsidRPr="00755C6B" w14:paraId="1C3F8334" w14:textId="77777777" w:rsidTr="00FC1463">
        <w:trPr>
          <w:trHeight w:val="270"/>
          <w:jc w:val="center"/>
        </w:trPr>
        <w:tc>
          <w:tcPr>
            <w:tcW w:w="997" w:type="dxa"/>
            <w:tcBorders>
              <w:top w:val="single" w:sz="8" w:space="0" w:color="auto"/>
              <w:left w:val="single" w:sz="8" w:space="0" w:color="auto"/>
              <w:bottom w:val="single" w:sz="8" w:space="0" w:color="auto"/>
              <w:right w:val="single" w:sz="4" w:space="0" w:color="auto"/>
            </w:tcBorders>
            <w:noWrap/>
            <w:vAlign w:val="center"/>
          </w:tcPr>
          <w:p w14:paraId="69FE9D7F" w14:textId="77777777" w:rsidR="00606027" w:rsidRPr="00FC1463" w:rsidRDefault="00606027" w:rsidP="007B022B">
            <w:pPr>
              <w:keepNext/>
              <w:jc w:val="center"/>
              <w:rPr>
                <w:rFonts w:cs="Arial"/>
                <w:bCs/>
                <w:sz w:val="20"/>
              </w:rPr>
            </w:pPr>
            <w:r w:rsidRPr="00FC1463">
              <w:rPr>
                <w:rFonts w:cs="Arial"/>
                <w:bCs/>
                <w:sz w:val="20"/>
              </w:rPr>
              <w:t>Stupeň</w:t>
            </w:r>
          </w:p>
        </w:tc>
        <w:tc>
          <w:tcPr>
            <w:tcW w:w="960" w:type="dxa"/>
            <w:tcBorders>
              <w:top w:val="single" w:sz="8" w:space="0" w:color="auto"/>
              <w:left w:val="nil"/>
              <w:bottom w:val="single" w:sz="8" w:space="0" w:color="auto"/>
              <w:right w:val="single" w:sz="4" w:space="0" w:color="auto"/>
            </w:tcBorders>
            <w:noWrap/>
            <w:vAlign w:val="center"/>
          </w:tcPr>
          <w:p w14:paraId="67ED03A0" w14:textId="77777777" w:rsidR="00606027" w:rsidRPr="00F845F8" w:rsidRDefault="00606027" w:rsidP="007B022B">
            <w:pPr>
              <w:keepNext/>
              <w:jc w:val="center"/>
              <w:rPr>
                <w:rFonts w:cs="Arial"/>
                <w:bCs/>
                <w:sz w:val="20"/>
              </w:rPr>
            </w:pPr>
            <w:r w:rsidRPr="00F845F8">
              <w:rPr>
                <w:rFonts w:cs="Arial"/>
                <w:bCs/>
                <w:sz w:val="20"/>
              </w:rPr>
              <w:t>Vada</w:t>
            </w:r>
          </w:p>
        </w:tc>
        <w:tc>
          <w:tcPr>
            <w:tcW w:w="2453" w:type="dxa"/>
            <w:tcBorders>
              <w:top w:val="single" w:sz="8" w:space="0" w:color="auto"/>
              <w:left w:val="nil"/>
              <w:bottom w:val="single" w:sz="8" w:space="0" w:color="auto"/>
              <w:right w:val="single" w:sz="4" w:space="0" w:color="auto"/>
            </w:tcBorders>
            <w:noWrap/>
            <w:vAlign w:val="center"/>
          </w:tcPr>
          <w:p w14:paraId="0AB0FFF3" w14:textId="77777777" w:rsidR="00606027" w:rsidRPr="00F845F8" w:rsidRDefault="00606027" w:rsidP="007B022B">
            <w:pPr>
              <w:keepNext/>
              <w:jc w:val="center"/>
              <w:rPr>
                <w:rFonts w:cs="Arial"/>
                <w:bCs/>
                <w:sz w:val="20"/>
              </w:rPr>
            </w:pPr>
            <w:r w:rsidRPr="00F845F8">
              <w:rPr>
                <w:rFonts w:cs="Arial"/>
                <w:bCs/>
                <w:sz w:val="20"/>
              </w:rPr>
              <w:t>Popis</w:t>
            </w:r>
          </w:p>
        </w:tc>
        <w:tc>
          <w:tcPr>
            <w:tcW w:w="3118" w:type="dxa"/>
            <w:tcBorders>
              <w:top w:val="single" w:sz="8" w:space="0" w:color="auto"/>
              <w:left w:val="nil"/>
              <w:bottom w:val="single" w:sz="8" w:space="0" w:color="auto"/>
              <w:right w:val="single" w:sz="4" w:space="0" w:color="auto"/>
            </w:tcBorders>
            <w:noWrap/>
            <w:vAlign w:val="center"/>
          </w:tcPr>
          <w:p w14:paraId="4357B331" w14:textId="77777777" w:rsidR="00606027" w:rsidRPr="00F845F8" w:rsidRDefault="00606027" w:rsidP="007B022B">
            <w:pPr>
              <w:keepNext/>
              <w:ind w:left="-70" w:firstLine="70"/>
              <w:jc w:val="center"/>
              <w:rPr>
                <w:rFonts w:cs="Arial"/>
                <w:bCs/>
                <w:sz w:val="20"/>
              </w:rPr>
            </w:pPr>
            <w:r w:rsidRPr="00F845F8">
              <w:rPr>
                <w:rFonts w:cs="Arial"/>
                <w:bCs/>
                <w:sz w:val="20"/>
              </w:rPr>
              <w:t>Řešení</w:t>
            </w:r>
          </w:p>
        </w:tc>
        <w:tc>
          <w:tcPr>
            <w:tcW w:w="1981" w:type="dxa"/>
            <w:tcBorders>
              <w:top w:val="single" w:sz="8" w:space="0" w:color="auto"/>
              <w:left w:val="nil"/>
              <w:bottom w:val="single" w:sz="8" w:space="0" w:color="auto"/>
              <w:right w:val="single" w:sz="8" w:space="0" w:color="auto"/>
            </w:tcBorders>
            <w:noWrap/>
            <w:vAlign w:val="center"/>
          </w:tcPr>
          <w:p w14:paraId="16823532" w14:textId="77777777" w:rsidR="00606027" w:rsidRPr="00F845F8" w:rsidRDefault="007C0A21" w:rsidP="007B022B">
            <w:pPr>
              <w:keepNext/>
              <w:jc w:val="center"/>
              <w:rPr>
                <w:rFonts w:cs="Arial"/>
                <w:bCs/>
                <w:sz w:val="20"/>
              </w:rPr>
            </w:pPr>
            <w:r w:rsidRPr="00F845F8">
              <w:rPr>
                <w:rFonts w:cs="Arial"/>
                <w:bCs/>
                <w:sz w:val="20"/>
              </w:rPr>
              <w:t>Reakční doba a lhůta</w:t>
            </w:r>
            <w:r w:rsidR="00606027" w:rsidRPr="00F845F8">
              <w:rPr>
                <w:rFonts w:cs="Arial"/>
                <w:bCs/>
                <w:sz w:val="20"/>
              </w:rPr>
              <w:t xml:space="preserve"> na odstranění</w:t>
            </w:r>
          </w:p>
        </w:tc>
      </w:tr>
      <w:tr w:rsidR="00606027" w:rsidRPr="00755C6B" w14:paraId="7B485C78" w14:textId="77777777" w:rsidTr="00FC1463">
        <w:trPr>
          <w:trHeight w:val="255"/>
          <w:jc w:val="center"/>
        </w:trPr>
        <w:tc>
          <w:tcPr>
            <w:tcW w:w="997" w:type="dxa"/>
            <w:tcBorders>
              <w:top w:val="nil"/>
              <w:left w:val="single" w:sz="4" w:space="0" w:color="auto"/>
              <w:bottom w:val="single" w:sz="4" w:space="0" w:color="auto"/>
              <w:right w:val="single" w:sz="4" w:space="0" w:color="auto"/>
            </w:tcBorders>
            <w:noWrap/>
          </w:tcPr>
          <w:p w14:paraId="4B9912AB" w14:textId="77777777" w:rsidR="00606027" w:rsidRPr="00755C6B" w:rsidRDefault="00606027" w:rsidP="00DC7007">
            <w:pPr>
              <w:rPr>
                <w:rFonts w:cs="Arial"/>
                <w:sz w:val="20"/>
              </w:rPr>
            </w:pPr>
            <w:r w:rsidRPr="00755C6B">
              <w:rPr>
                <w:rFonts w:cs="Arial"/>
                <w:sz w:val="20"/>
              </w:rPr>
              <w:t>A</w:t>
            </w:r>
          </w:p>
        </w:tc>
        <w:tc>
          <w:tcPr>
            <w:tcW w:w="960" w:type="dxa"/>
            <w:tcBorders>
              <w:top w:val="nil"/>
              <w:left w:val="nil"/>
              <w:bottom w:val="single" w:sz="4" w:space="0" w:color="auto"/>
              <w:right w:val="single" w:sz="4" w:space="0" w:color="auto"/>
            </w:tcBorders>
            <w:noWrap/>
          </w:tcPr>
          <w:p w14:paraId="4A6E0D7A" w14:textId="77777777" w:rsidR="00606027" w:rsidRPr="00755C6B" w:rsidRDefault="00606027" w:rsidP="00DC7007">
            <w:pPr>
              <w:rPr>
                <w:rFonts w:cs="Arial"/>
                <w:sz w:val="20"/>
              </w:rPr>
            </w:pPr>
            <w:r w:rsidRPr="00755C6B">
              <w:rPr>
                <w:rFonts w:cs="Arial"/>
                <w:sz w:val="20"/>
              </w:rPr>
              <w:t>Kritická</w:t>
            </w:r>
          </w:p>
        </w:tc>
        <w:tc>
          <w:tcPr>
            <w:tcW w:w="2453" w:type="dxa"/>
            <w:tcBorders>
              <w:top w:val="nil"/>
              <w:left w:val="nil"/>
              <w:bottom w:val="single" w:sz="4" w:space="0" w:color="auto"/>
              <w:right w:val="single" w:sz="4" w:space="0" w:color="auto"/>
            </w:tcBorders>
            <w:noWrap/>
          </w:tcPr>
          <w:p w14:paraId="7B07D59D" w14:textId="77777777" w:rsidR="00606027" w:rsidRPr="00755C6B" w:rsidRDefault="00606027" w:rsidP="00DC7007">
            <w:pPr>
              <w:rPr>
                <w:rFonts w:cs="Arial"/>
                <w:sz w:val="20"/>
              </w:rPr>
            </w:pPr>
            <w:r w:rsidRPr="00755C6B">
              <w:rPr>
                <w:rFonts w:cs="Arial"/>
                <w:sz w:val="20"/>
              </w:rPr>
              <w:t xml:space="preserve">Omezení nebo přerušení klíčového provozu </w:t>
            </w:r>
            <w:r>
              <w:rPr>
                <w:rFonts w:cs="Arial"/>
                <w:sz w:val="20"/>
              </w:rPr>
              <w:t>O</w:t>
            </w:r>
            <w:r w:rsidRPr="00755C6B">
              <w:rPr>
                <w:rFonts w:cs="Arial"/>
                <w:sz w:val="20"/>
              </w:rPr>
              <w:t>bjednatele.</w:t>
            </w:r>
          </w:p>
        </w:tc>
        <w:tc>
          <w:tcPr>
            <w:tcW w:w="3118" w:type="dxa"/>
            <w:tcBorders>
              <w:top w:val="nil"/>
              <w:left w:val="nil"/>
              <w:bottom w:val="single" w:sz="4" w:space="0" w:color="auto"/>
              <w:right w:val="single" w:sz="4" w:space="0" w:color="auto"/>
            </w:tcBorders>
            <w:noWrap/>
          </w:tcPr>
          <w:p w14:paraId="769ACF22" w14:textId="55EB68FD" w:rsidR="00606027" w:rsidRPr="00755C6B" w:rsidRDefault="00606027" w:rsidP="00DC7007">
            <w:pPr>
              <w:rPr>
                <w:rFonts w:cs="Arial"/>
                <w:sz w:val="20"/>
              </w:rPr>
            </w:pPr>
            <w:r w:rsidRPr="00755C6B">
              <w:rPr>
                <w:rFonts w:cs="Arial"/>
                <w:sz w:val="20"/>
              </w:rPr>
              <w:t xml:space="preserve">Informovat </w:t>
            </w:r>
            <w:r>
              <w:rPr>
                <w:rFonts w:cs="Arial"/>
                <w:sz w:val="20"/>
              </w:rPr>
              <w:t>O</w:t>
            </w:r>
            <w:r w:rsidRPr="00755C6B">
              <w:rPr>
                <w:rFonts w:cs="Arial"/>
                <w:sz w:val="20"/>
              </w:rPr>
              <w:t xml:space="preserve">bjednatele, odstranit </w:t>
            </w:r>
            <w:r w:rsidR="000A3493">
              <w:rPr>
                <w:rFonts w:cs="Arial"/>
                <w:sz w:val="20"/>
              </w:rPr>
              <w:t>V</w:t>
            </w:r>
            <w:r w:rsidRPr="00755C6B">
              <w:rPr>
                <w:rFonts w:cs="Arial"/>
                <w:sz w:val="20"/>
              </w:rPr>
              <w:t xml:space="preserve">adu a umožnit obnovení provozu. Následně informovat písemně </w:t>
            </w:r>
            <w:r>
              <w:rPr>
                <w:rFonts w:cs="Arial"/>
                <w:sz w:val="20"/>
              </w:rPr>
              <w:t>k</w:t>
            </w:r>
            <w:r w:rsidRPr="00755C6B">
              <w:rPr>
                <w:rFonts w:cs="Arial"/>
                <w:sz w:val="20"/>
              </w:rPr>
              <w:t xml:space="preserve">ontaktní osobu </w:t>
            </w:r>
            <w:r>
              <w:rPr>
                <w:rFonts w:cs="Arial"/>
                <w:sz w:val="20"/>
              </w:rPr>
              <w:t>O</w:t>
            </w:r>
            <w:r w:rsidRPr="00755C6B">
              <w:rPr>
                <w:rFonts w:cs="Arial"/>
                <w:sz w:val="20"/>
              </w:rPr>
              <w:t xml:space="preserve">bjednatele, včetně návrhu na zamezení další </w:t>
            </w:r>
            <w:r w:rsidR="000A3493">
              <w:rPr>
                <w:rFonts w:cs="Arial"/>
                <w:sz w:val="20"/>
              </w:rPr>
              <w:t>V</w:t>
            </w:r>
            <w:r w:rsidRPr="00755C6B">
              <w:rPr>
                <w:rFonts w:cs="Arial"/>
                <w:sz w:val="20"/>
              </w:rPr>
              <w:t>ady</w:t>
            </w:r>
            <w:r>
              <w:rPr>
                <w:rFonts w:cs="Arial"/>
                <w:sz w:val="20"/>
              </w:rPr>
              <w:t xml:space="preserve"> tohoto druhu</w:t>
            </w:r>
            <w:r w:rsidRPr="00755C6B">
              <w:rPr>
                <w:rFonts w:cs="Arial"/>
                <w:sz w:val="20"/>
              </w:rPr>
              <w:t xml:space="preserve">. </w:t>
            </w:r>
          </w:p>
        </w:tc>
        <w:tc>
          <w:tcPr>
            <w:tcW w:w="1981" w:type="dxa"/>
            <w:tcBorders>
              <w:top w:val="nil"/>
              <w:left w:val="nil"/>
              <w:bottom w:val="single" w:sz="4" w:space="0" w:color="auto"/>
              <w:right w:val="single" w:sz="4" w:space="0" w:color="auto"/>
            </w:tcBorders>
            <w:noWrap/>
          </w:tcPr>
          <w:p w14:paraId="2C094928" w14:textId="4FA4BA26" w:rsidR="00606027" w:rsidRPr="00756546" w:rsidRDefault="00606027" w:rsidP="00DC7007">
            <w:pPr>
              <w:rPr>
                <w:rFonts w:cs="Arial"/>
                <w:sz w:val="20"/>
              </w:rPr>
            </w:pPr>
            <w:r w:rsidRPr="00756546">
              <w:rPr>
                <w:rFonts w:cs="Arial"/>
                <w:sz w:val="20"/>
              </w:rPr>
              <w:t xml:space="preserve">Nástup k řešení </w:t>
            </w:r>
            <w:r w:rsidR="000A3493" w:rsidRPr="00756546">
              <w:rPr>
                <w:rFonts w:cs="Arial"/>
                <w:sz w:val="20"/>
              </w:rPr>
              <w:t>V</w:t>
            </w:r>
            <w:r w:rsidRPr="00756546">
              <w:rPr>
                <w:rFonts w:cs="Arial"/>
                <w:sz w:val="20"/>
              </w:rPr>
              <w:t xml:space="preserve">ady do 1 hodiny od ohlášení. Odstranění do 24 hodin od ohlášení </w:t>
            </w:r>
            <w:r w:rsidR="000A3493" w:rsidRPr="00756546">
              <w:rPr>
                <w:rFonts w:cs="Arial"/>
                <w:sz w:val="20"/>
              </w:rPr>
              <w:t>V</w:t>
            </w:r>
            <w:r w:rsidRPr="00756546">
              <w:rPr>
                <w:rFonts w:cs="Arial"/>
                <w:sz w:val="20"/>
              </w:rPr>
              <w:t>ady.</w:t>
            </w:r>
          </w:p>
        </w:tc>
      </w:tr>
      <w:tr w:rsidR="00606027" w:rsidRPr="00755C6B" w14:paraId="00650369" w14:textId="77777777" w:rsidTr="00FC1463">
        <w:trPr>
          <w:trHeight w:val="1307"/>
          <w:jc w:val="center"/>
        </w:trPr>
        <w:tc>
          <w:tcPr>
            <w:tcW w:w="997" w:type="dxa"/>
            <w:tcBorders>
              <w:top w:val="nil"/>
              <w:left w:val="single" w:sz="4" w:space="0" w:color="auto"/>
              <w:bottom w:val="single" w:sz="4" w:space="0" w:color="auto"/>
              <w:right w:val="single" w:sz="4" w:space="0" w:color="auto"/>
            </w:tcBorders>
            <w:noWrap/>
          </w:tcPr>
          <w:p w14:paraId="221058BD" w14:textId="77777777" w:rsidR="00606027" w:rsidRPr="00755C6B" w:rsidRDefault="00606027" w:rsidP="00DC7007">
            <w:pPr>
              <w:rPr>
                <w:rFonts w:cs="Arial"/>
                <w:sz w:val="20"/>
              </w:rPr>
            </w:pPr>
            <w:r w:rsidRPr="00755C6B">
              <w:rPr>
                <w:rFonts w:cs="Arial"/>
                <w:sz w:val="20"/>
              </w:rPr>
              <w:t>B</w:t>
            </w:r>
          </w:p>
        </w:tc>
        <w:tc>
          <w:tcPr>
            <w:tcW w:w="960" w:type="dxa"/>
            <w:tcBorders>
              <w:top w:val="nil"/>
              <w:left w:val="nil"/>
              <w:bottom w:val="single" w:sz="4" w:space="0" w:color="auto"/>
              <w:right w:val="single" w:sz="4" w:space="0" w:color="auto"/>
            </w:tcBorders>
            <w:noWrap/>
          </w:tcPr>
          <w:p w14:paraId="682908EC" w14:textId="77777777" w:rsidR="00606027" w:rsidRPr="00755C6B" w:rsidRDefault="00606027" w:rsidP="00DC7007">
            <w:pPr>
              <w:rPr>
                <w:rFonts w:cs="Arial"/>
                <w:sz w:val="20"/>
              </w:rPr>
            </w:pPr>
            <w:r w:rsidRPr="00755C6B">
              <w:rPr>
                <w:rFonts w:cs="Arial"/>
                <w:sz w:val="20"/>
              </w:rPr>
              <w:t>Vážná</w:t>
            </w:r>
          </w:p>
        </w:tc>
        <w:tc>
          <w:tcPr>
            <w:tcW w:w="2453" w:type="dxa"/>
            <w:tcBorders>
              <w:top w:val="nil"/>
              <w:left w:val="nil"/>
              <w:bottom w:val="single" w:sz="4" w:space="0" w:color="auto"/>
              <w:right w:val="single" w:sz="4" w:space="0" w:color="auto"/>
            </w:tcBorders>
            <w:noWrap/>
          </w:tcPr>
          <w:p w14:paraId="094843C4" w14:textId="77777777" w:rsidR="00606027" w:rsidRPr="00755C6B" w:rsidRDefault="00606027" w:rsidP="00DC7007">
            <w:pPr>
              <w:rPr>
                <w:rFonts w:cs="Arial"/>
                <w:sz w:val="20"/>
              </w:rPr>
            </w:pPr>
            <w:r w:rsidRPr="00755C6B">
              <w:rPr>
                <w:rFonts w:cs="Arial"/>
                <w:sz w:val="20"/>
              </w:rPr>
              <w:t xml:space="preserve">Ohrožení klíčového provozu </w:t>
            </w:r>
            <w:r>
              <w:rPr>
                <w:rFonts w:cs="Arial"/>
                <w:sz w:val="20"/>
              </w:rPr>
              <w:t>O</w:t>
            </w:r>
            <w:r w:rsidRPr="00755C6B">
              <w:rPr>
                <w:rFonts w:cs="Arial"/>
                <w:sz w:val="20"/>
              </w:rPr>
              <w:t>bjednatele.</w:t>
            </w:r>
          </w:p>
        </w:tc>
        <w:tc>
          <w:tcPr>
            <w:tcW w:w="3118" w:type="dxa"/>
            <w:tcBorders>
              <w:top w:val="nil"/>
              <w:left w:val="nil"/>
              <w:bottom w:val="single" w:sz="4" w:space="0" w:color="auto"/>
              <w:right w:val="single" w:sz="4" w:space="0" w:color="auto"/>
            </w:tcBorders>
            <w:noWrap/>
          </w:tcPr>
          <w:p w14:paraId="345C7D9C" w14:textId="64F1A790" w:rsidR="00606027" w:rsidRPr="00755C6B" w:rsidRDefault="00606027" w:rsidP="00DC7007">
            <w:pPr>
              <w:rPr>
                <w:rFonts w:cs="Arial"/>
                <w:sz w:val="20"/>
              </w:rPr>
            </w:pPr>
            <w:r w:rsidRPr="00755C6B">
              <w:rPr>
                <w:rFonts w:cs="Arial"/>
                <w:sz w:val="20"/>
              </w:rPr>
              <w:t xml:space="preserve">Informovat </w:t>
            </w:r>
            <w:r>
              <w:rPr>
                <w:rFonts w:cs="Arial"/>
                <w:sz w:val="20"/>
              </w:rPr>
              <w:t>O</w:t>
            </w:r>
            <w:r w:rsidRPr="00755C6B">
              <w:rPr>
                <w:rFonts w:cs="Arial"/>
                <w:sz w:val="20"/>
              </w:rPr>
              <w:t xml:space="preserve">bjednatele, odstranit </w:t>
            </w:r>
            <w:r w:rsidR="000A3493">
              <w:rPr>
                <w:rFonts w:cs="Arial"/>
                <w:sz w:val="20"/>
              </w:rPr>
              <w:t>V</w:t>
            </w:r>
            <w:r w:rsidRPr="00755C6B">
              <w:rPr>
                <w:rFonts w:cs="Arial"/>
                <w:sz w:val="20"/>
              </w:rPr>
              <w:t xml:space="preserve">adu a následně informovat písemně </w:t>
            </w:r>
            <w:r>
              <w:rPr>
                <w:rFonts w:cs="Arial"/>
                <w:sz w:val="20"/>
              </w:rPr>
              <w:t>k</w:t>
            </w:r>
            <w:r w:rsidRPr="00755C6B">
              <w:rPr>
                <w:rFonts w:cs="Arial"/>
                <w:sz w:val="20"/>
              </w:rPr>
              <w:t xml:space="preserve">ontaktní osobu </w:t>
            </w:r>
            <w:r>
              <w:rPr>
                <w:rFonts w:cs="Arial"/>
                <w:sz w:val="20"/>
              </w:rPr>
              <w:t>O</w:t>
            </w:r>
            <w:r w:rsidRPr="00755C6B">
              <w:rPr>
                <w:rFonts w:cs="Arial"/>
                <w:sz w:val="20"/>
              </w:rPr>
              <w:t xml:space="preserve">bjednatele, a to včetně návrhu na zamezení další </w:t>
            </w:r>
            <w:r w:rsidR="000A3493">
              <w:rPr>
                <w:rFonts w:cs="Arial"/>
                <w:sz w:val="20"/>
              </w:rPr>
              <w:t>V</w:t>
            </w:r>
            <w:r w:rsidRPr="00755C6B">
              <w:rPr>
                <w:rFonts w:cs="Arial"/>
                <w:sz w:val="20"/>
              </w:rPr>
              <w:t>ady tohoto druhu.</w:t>
            </w:r>
          </w:p>
        </w:tc>
        <w:tc>
          <w:tcPr>
            <w:tcW w:w="1981" w:type="dxa"/>
            <w:tcBorders>
              <w:top w:val="nil"/>
              <w:left w:val="nil"/>
              <w:bottom w:val="single" w:sz="4" w:space="0" w:color="auto"/>
              <w:right w:val="single" w:sz="4" w:space="0" w:color="auto"/>
            </w:tcBorders>
            <w:noWrap/>
          </w:tcPr>
          <w:p w14:paraId="5B4BA77B" w14:textId="55BFCAE0" w:rsidR="00606027" w:rsidRPr="00756546" w:rsidRDefault="00606027" w:rsidP="00DC7007">
            <w:pPr>
              <w:rPr>
                <w:rFonts w:cs="Arial"/>
                <w:sz w:val="20"/>
              </w:rPr>
            </w:pPr>
            <w:r w:rsidRPr="00756546">
              <w:rPr>
                <w:rFonts w:cs="Arial"/>
                <w:sz w:val="20"/>
              </w:rPr>
              <w:t xml:space="preserve">Nástup k řešení </w:t>
            </w:r>
            <w:r w:rsidR="000A3493" w:rsidRPr="00756546">
              <w:rPr>
                <w:rFonts w:cs="Arial"/>
                <w:sz w:val="20"/>
              </w:rPr>
              <w:t>V</w:t>
            </w:r>
            <w:r w:rsidRPr="00756546">
              <w:rPr>
                <w:rFonts w:cs="Arial"/>
                <w:sz w:val="20"/>
              </w:rPr>
              <w:t xml:space="preserve">ady do 1 hodiny od ohlášení </w:t>
            </w:r>
            <w:r w:rsidR="000A3493" w:rsidRPr="00756546">
              <w:rPr>
                <w:rFonts w:cs="Arial"/>
                <w:sz w:val="20"/>
              </w:rPr>
              <w:t>V</w:t>
            </w:r>
            <w:r w:rsidRPr="00756546">
              <w:rPr>
                <w:rFonts w:cs="Arial"/>
                <w:sz w:val="20"/>
              </w:rPr>
              <w:t xml:space="preserve">ady. Odstranění do 24 hodin od ohlášení </w:t>
            </w:r>
            <w:r w:rsidR="000A3493" w:rsidRPr="00756546">
              <w:rPr>
                <w:rFonts w:cs="Arial"/>
                <w:sz w:val="20"/>
              </w:rPr>
              <w:t>V</w:t>
            </w:r>
            <w:r w:rsidRPr="00756546">
              <w:rPr>
                <w:rFonts w:cs="Arial"/>
                <w:sz w:val="20"/>
              </w:rPr>
              <w:t>ady.</w:t>
            </w:r>
          </w:p>
        </w:tc>
      </w:tr>
      <w:tr w:rsidR="00606027" w:rsidRPr="00755C6B" w14:paraId="6E97D7E0" w14:textId="77777777" w:rsidTr="00FC1463">
        <w:trPr>
          <w:trHeight w:val="418"/>
          <w:jc w:val="center"/>
        </w:trPr>
        <w:tc>
          <w:tcPr>
            <w:tcW w:w="997" w:type="dxa"/>
            <w:tcBorders>
              <w:top w:val="single" w:sz="4" w:space="0" w:color="auto"/>
              <w:left w:val="single" w:sz="4" w:space="0" w:color="auto"/>
              <w:bottom w:val="single" w:sz="4" w:space="0" w:color="auto"/>
              <w:right w:val="single" w:sz="4" w:space="0" w:color="auto"/>
            </w:tcBorders>
            <w:noWrap/>
          </w:tcPr>
          <w:p w14:paraId="3E4091EF" w14:textId="77777777" w:rsidR="00606027" w:rsidRPr="00755C6B" w:rsidRDefault="00606027" w:rsidP="00DC7007">
            <w:pPr>
              <w:rPr>
                <w:rFonts w:cs="Arial"/>
                <w:sz w:val="20"/>
              </w:rPr>
            </w:pPr>
            <w:r w:rsidRPr="00755C6B">
              <w:rPr>
                <w:rFonts w:cs="Arial"/>
                <w:sz w:val="20"/>
              </w:rPr>
              <w:t>C</w:t>
            </w:r>
          </w:p>
        </w:tc>
        <w:tc>
          <w:tcPr>
            <w:tcW w:w="960" w:type="dxa"/>
            <w:tcBorders>
              <w:top w:val="single" w:sz="4" w:space="0" w:color="auto"/>
              <w:left w:val="nil"/>
              <w:bottom w:val="single" w:sz="4" w:space="0" w:color="auto"/>
              <w:right w:val="single" w:sz="4" w:space="0" w:color="auto"/>
            </w:tcBorders>
            <w:noWrap/>
          </w:tcPr>
          <w:p w14:paraId="4E2B5FE8" w14:textId="77777777" w:rsidR="00606027" w:rsidRPr="00755C6B" w:rsidRDefault="00606027" w:rsidP="00DC7007">
            <w:pPr>
              <w:rPr>
                <w:rFonts w:cs="Arial"/>
                <w:sz w:val="20"/>
              </w:rPr>
            </w:pPr>
            <w:r w:rsidRPr="00755C6B">
              <w:rPr>
                <w:rFonts w:cs="Arial"/>
                <w:sz w:val="20"/>
              </w:rPr>
              <w:t>Drobná</w:t>
            </w:r>
          </w:p>
        </w:tc>
        <w:tc>
          <w:tcPr>
            <w:tcW w:w="2453" w:type="dxa"/>
            <w:tcBorders>
              <w:top w:val="single" w:sz="4" w:space="0" w:color="auto"/>
              <w:left w:val="nil"/>
              <w:bottom w:val="single" w:sz="4" w:space="0" w:color="auto"/>
              <w:right w:val="single" w:sz="4" w:space="0" w:color="auto"/>
            </w:tcBorders>
            <w:noWrap/>
          </w:tcPr>
          <w:p w14:paraId="710B2696" w14:textId="77777777" w:rsidR="00606027" w:rsidRPr="00755C6B" w:rsidRDefault="00606027" w:rsidP="00DC7007">
            <w:pPr>
              <w:rPr>
                <w:rFonts w:cs="Arial"/>
                <w:sz w:val="20"/>
              </w:rPr>
            </w:pPr>
            <w:r w:rsidRPr="00755C6B">
              <w:rPr>
                <w:rFonts w:cs="Arial"/>
                <w:sz w:val="20"/>
              </w:rPr>
              <w:t xml:space="preserve">Provoz </w:t>
            </w:r>
            <w:r>
              <w:rPr>
                <w:rFonts w:cs="Arial"/>
                <w:sz w:val="20"/>
              </w:rPr>
              <w:t>O</w:t>
            </w:r>
            <w:r w:rsidRPr="00755C6B">
              <w:rPr>
                <w:rFonts w:cs="Arial"/>
                <w:sz w:val="20"/>
              </w:rPr>
              <w:t>bjednatele není omezen. Nejsou však splněny všechny parametry poskytované</w:t>
            </w:r>
            <w:r w:rsidR="00F845F8">
              <w:rPr>
                <w:rFonts w:cs="Arial"/>
                <w:sz w:val="20"/>
              </w:rPr>
              <w:t>ho plnění</w:t>
            </w:r>
            <w:r w:rsidRPr="00755C6B">
              <w:rPr>
                <w:rFonts w:cs="Arial"/>
                <w:sz w:val="20"/>
              </w:rPr>
              <w:t xml:space="preserve"> </w:t>
            </w:r>
          </w:p>
        </w:tc>
        <w:tc>
          <w:tcPr>
            <w:tcW w:w="3118" w:type="dxa"/>
            <w:tcBorders>
              <w:top w:val="single" w:sz="4" w:space="0" w:color="auto"/>
              <w:left w:val="nil"/>
              <w:bottom w:val="single" w:sz="4" w:space="0" w:color="auto"/>
              <w:right w:val="single" w:sz="4" w:space="0" w:color="auto"/>
            </w:tcBorders>
            <w:noWrap/>
          </w:tcPr>
          <w:p w14:paraId="53D44A7E" w14:textId="68D220DA" w:rsidR="00606027" w:rsidRPr="00755C6B" w:rsidRDefault="00606027" w:rsidP="00DC7007">
            <w:pPr>
              <w:rPr>
                <w:rFonts w:cs="Arial"/>
                <w:sz w:val="20"/>
              </w:rPr>
            </w:pPr>
            <w:r w:rsidRPr="00755C6B">
              <w:rPr>
                <w:rFonts w:cs="Arial"/>
                <w:sz w:val="20"/>
              </w:rPr>
              <w:t xml:space="preserve">Odstranit </w:t>
            </w:r>
            <w:r w:rsidR="000A3493">
              <w:rPr>
                <w:rFonts w:cs="Arial"/>
                <w:sz w:val="20"/>
              </w:rPr>
              <w:t>V</w:t>
            </w:r>
            <w:r w:rsidRPr="00755C6B">
              <w:rPr>
                <w:rFonts w:cs="Arial"/>
                <w:sz w:val="20"/>
              </w:rPr>
              <w:t xml:space="preserve">adu a informovat písemně </w:t>
            </w:r>
            <w:r>
              <w:rPr>
                <w:rFonts w:cs="Arial"/>
                <w:sz w:val="20"/>
              </w:rPr>
              <w:t>k</w:t>
            </w:r>
            <w:r w:rsidRPr="00755C6B">
              <w:rPr>
                <w:rFonts w:cs="Arial"/>
                <w:sz w:val="20"/>
              </w:rPr>
              <w:t>ontaktní osobu</w:t>
            </w:r>
            <w:r>
              <w:rPr>
                <w:rFonts w:cs="Arial"/>
                <w:sz w:val="20"/>
              </w:rPr>
              <w:t xml:space="preserve"> Objednatele</w:t>
            </w:r>
            <w:r w:rsidRPr="00755C6B">
              <w:rPr>
                <w:rFonts w:cs="Arial"/>
                <w:sz w:val="20"/>
              </w:rPr>
              <w:t>.</w:t>
            </w:r>
          </w:p>
        </w:tc>
        <w:tc>
          <w:tcPr>
            <w:tcW w:w="1981" w:type="dxa"/>
            <w:tcBorders>
              <w:top w:val="single" w:sz="4" w:space="0" w:color="auto"/>
              <w:left w:val="nil"/>
              <w:bottom w:val="single" w:sz="4" w:space="0" w:color="auto"/>
              <w:right w:val="single" w:sz="4" w:space="0" w:color="auto"/>
            </w:tcBorders>
            <w:noWrap/>
          </w:tcPr>
          <w:p w14:paraId="123AA34F" w14:textId="0A409907" w:rsidR="00606027" w:rsidRPr="00756546" w:rsidRDefault="007C0A21" w:rsidP="00DC7007">
            <w:pPr>
              <w:rPr>
                <w:rFonts w:cs="Arial"/>
                <w:sz w:val="20"/>
              </w:rPr>
            </w:pPr>
            <w:r w:rsidRPr="00756546">
              <w:rPr>
                <w:rFonts w:cs="Arial"/>
                <w:sz w:val="20"/>
              </w:rPr>
              <w:t>Odstranění do</w:t>
            </w:r>
            <w:r w:rsidR="00606027" w:rsidRPr="00756546">
              <w:rPr>
                <w:rFonts w:cs="Arial"/>
                <w:sz w:val="20"/>
              </w:rPr>
              <w:t xml:space="preserve"> 5 </w:t>
            </w:r>
            <w:r w:rsidRPr="00756546">
              <w:rPr>
                <w:rFonts w:cs="Arial"/>
                <w:sz w:val="20"/>
              </w:rPr>
              <w:t xml:space="preserve">kalendářních </w:t>
            </w:r>
            <w:r w:rsidR="00606027" w:rsidRPr="00756546">
              <w:rPr>
                <w:rFonts w:cs="Arial"/>
                <w:sz w:val="20"/>
              </w:rPr>
              <w:t xml:space="preserve">dnů od ohlášení </w:t>
            </w:r>
            <w:r w:rsidR="000A3493" w:rsidRPr="00756546">
              <w:rPr>
                <w:rFonts w:cs="Arial"/>
                <w:sz w:val="20"/>
              </w:rPr>
              <w:t>V</w:t>
            </w:r>
            <w:r w:rsidR="00606027" w:rsidRPr="00756546">
              <w:rPr>
                <w:rFonts w:cs="Arial"/>
                <w:sz w:val="20"/>
              </w:rPr>
              <w:t xml:space="preserve">ady. </w:t>
            </w:r>
          </w:p>
        </w:tc>
      </w:tr>
    </w:tbl>
    <w:p w14:paraId="5241A5D5" w14:textId="77777777" w:rsidR="00606027" w:rsidRDefault="00606027" w:rsidP="00FC1463">
      <w:pPr>
        <w:pStyle w:val="Bezmezer"/>
        <w:numPr>
          <w:ilvl w:val="0"/>
          <w:numId w:val="0"/>
        </w:numPr>
        <w:spacing w:before="0" w:after="120" w:line="300" w:lineRule="exact"/>
        <w:ind w:left="567"/>
      </w:pPr>
    </w:p>
    <w:p w14:paraId="3B83C727" w14:textId="026D174F" w:rsidR="007451E4" w:rsidRDefault="007451E4" w:rsidP="00A20CFF">
      <w:pPr>
        <w:pStyle w:val="Bezmezer"/>
        <w:spacing w:before="0" w:after="120" w:line="300" w:lineRule="exact"/>
        <w:ind w:left="567" w:hanging="567"/>
      </w:pPr>
      <w:r w:rsidRPr="00F61A2A">
        <w:t>V případě prodlení Zhotovitele s</w:t>
      </w:r>
      <w:r w:rsidR="00F845F8">
        <w:t xml:space="preserve"> nástupem k odstranění nebo s </w:t>
      </w:r>
      <w:r w:rsidR="00606027">
        <w:t xml:space="preserve">odstraněním příslušné </w:t>
      </w:r>
      <w:r w:rsidR="000A3493">
        <w:t>V</w:t>
      </w:r>
      <w:r w:rsidR="00606027">
        <w:t>ady</w:t>
      </w:r>
      <w:r w:rsidRPr="00F61A2A">
        <w:t xml:space="preserve"> ve lhůtě </w:t>
      </w:r>
      <w:r w:rsidR="00606027">
        <w:t xml:space="preserve">dle odst. </w:t>
      </w:r>
      <w:r w:rsidR="00606027">
        <w:fldChar w:fldCharType="begin"/>
      </w:r>
      <w:r w:rsidR="00606027">
        <w:instrText xml:space="preserve"> REF _Ref137549743 \r \h </w:instrText>
      </w:r>
      <w:r w:rsidR="00606027">
        <w:fldChar w:fldCharType="separate"/>
      </w:r>
      <w:r w:rsidR="00003AED">
        <w:t>8.1</w:t>
      </w:r>
      <w:r w:rsidR="00606027">
        <w:fldChar w:fldCharType="end"/>
      </w:r>
      <w:r w:rsidR="00606027">
        <w:t xml:space="preserve"> této Smlouvy, je Zhotovitel povinen uhradit Objednateli smluvní pokutu v následující výši:</w:t>
      </w:r>
    </w:p>
    <w:p w14:paraId="497BF6CA" w14:textId="624C0090" w:rsidR="00606027" w:rsidRDefault="00606027" w:rsidP="00606027">
      <w:pPr>
        <w:pStyle w:val="Bezmezer"/>
        <w:numPr>
          <w:ilvl w:val="2"/>
          <w:numId w:val="7"/>
        </w:numPr>
        <w:spacing w:before="0" w:after="120" w:line="300" w:lineRule="exact"/>
        <w:ind w:left="1276" w:hanging="709"/>
      </w:pPr>
      <w:r>
        <w:t xml:space="preserve">V případě </w:t>
      </w:r>
      <w:r w:rsidR="000A3493">
        <w:t>V</w:t>
      </w:r>
      <w:r>
        <w:t xml:space="preserve">ady stupně A </w:t>
      </w:r>
      <w:r w:rsidR="001A79D5">
        <w:t xml:space="preserve">smluvní pokutu ve výši </w:t>
      </w:r>
      <w:r w:rsidR="00C61F24">
        <w:t>5</w:t>
      </w:r>
      <w:r w:rsidR="001A79D5">
        <w:t xml:space="preserve">.000 Kč za každou hodinu prodlení s nástupem k řešení </w:t>
      </w:r>
      <w:r w:rsidR="000A3493">
        <w:t>V</w:t>
      </w:r>
      <w:r w:rsidR="001A79D5">
        <w:t xml:space="preserve">ady a </w:t>
      </w:r>
      <w:r w:rsidR="007C0A21">
        <w:t xml:space="preserve">ve výši </w:t>
      </w:r>
      <w:r w:rsidR="00C61F24">
        <w:t>5</w:t>
      </w:r>
      <w:r w:rsidR="00924F66">
        <w:t>0</w:t>
      </w:r>
      <w:r w:rsidR="007C0A21">
        <w:t xml:space="preserve">.000 Kč </w:t>
      </w:r>
      <w:r w:rsidR="001A79D5">
        <w:t>za každý</w:t>
      </w:r>
      <w:r w:rsidR="007C0A21">
        <w:t>ch</w:t>
      </w:r>
      <w:r w:rsidR="001A79D5">
        <w:t xml:space="preserve"> započatý</w:t>
      </w:r>
      <w:r w:rsidR="007C0A21">
        <w:t>ch 24 hodin</w:t>
      </w:r>
      <w:r w:rsidR="001A79D5">
        <w:t xml:space="preserve"> prodlení s odstraněním </w:t>
      </w:r>
      <w:r w:rsidR="000A3493">
        <w:t>V</w:t>
      </w:r>
      <w:r w:rsidR="001A79D5">
        <w:t>ady</w:t>
      </w:r>
      <w:r w:rsidR="007C0A21">
        <w:t>;</w:t>
      </w:r>
    </w:p>
    <w:p w14:paraId="33B77222" w14:textId="07B74D76" w:rsidR="007C0A21" w:rsidRDefault="007C0A21" w:rsidP="007C0A21">
      <w:pPr>
        <w:pStyle w:val="Bezmezer"/>
        <w:numPr>
          <w:ilvl w:val="2"/>
          <w:numId w:val="7"/>
        </w:numPr>
        <w:spacing w:before="0" w:after="120" w:line="300" w:lineRule="exact"/>
        <w:ind w:left="1276" w:hanging="709"/>
      </w:pPr>
      <w:r>
        <w:t xml:space="preserve">V případě </w:t>
      </w:r>
      <w:r w:rsidR="000A3493">
        <w:t>V</w:t>
      </w:r>
      <w:r>
        <w:t xml:space="preserve">ady stupně B smluvní pokutu ve výši </w:t>
      </w:r>
      <w:r w:rsidR="00924F66">
        <w:t>2</w:t>
      </w:r>
      <w:r>
        <w:t>.</w:t>
      </w:r>
      <w:r w:rsidR="00C61F24">
        <w:t>5</w:t>
      </w:r>
      <w:r>
        <w:t xml:space="preserve">00 Kč za každou hodinu prodlení s nástupem k řešení </w:t>
      </w:r>
      <w:r w:rsidR="000A3493">
        <w:t>V</w:t>
      </w:r>
      <w:r>
        <w:t xml:space="preserve">ady a ve výši </w:t>
      </w:r>
      <w:r w:rsidR="00C61F24">
        <w:t>25</w:t>
      </w:r>
      <w:r>
        <w:t xml:space="preserve">.000 Kč za každých započatých 24 hodin prodlení s odstraněním </w:t>
      </w:r>
      <w:r w:rsidR="000A3493">
        <w:t>V</w:t>
      </w:r>
      <w:r>
        <w:t>ady;</w:t>
      </w:r>
    </w:p>
    <w:p w14:paraId="1FA25885" w14:textId="1E234DEF" w:rsidR="007C0A21" w:rsidRDefault="007C0A21" w:rsidP="007C0A21">
      <w:pPr>
        <w:pStyle w:val="Bezmezer"/>
        <w:numPr>
          <w:ilvl w:val="2"/>
          <w:numId w:val="7"/>
        </w:numPr>
        <w:spacing w:before="0" w:after="120" w:line="300" w:lineRule="exact"/>
        <w:ind w:left="1276" w:hanging="709"/>
      </w:pPr>
      <w:r>
        <w:t xml:space="preserve">V případě vady stupně C smluvní pokutu ve výši </w:t>
      </w:r>
      <w:r w:rsidR="00C61F24">
        <w:t>5</w:t>
      </w:r>
      <w:r w:rsidR="000A3493">
        <w:t>.</w:t>
      </w:r>
      <w:r>
        <w:t xml:space="preserve">000 Kč za každý započatý kalendářní den prodlení s odstraněním </w:t>
      </w:r>
      <w:r w:rsidR="000A3493">
        <w:t>V</w:t>
      </w:r>
      <w:r>
        <w:t>ady</w:t>
      </w:r>
      <w:r w:rsidR="00924F66">
        <w:t>.</w:t>
      </w:r>
    </w:p>
    <w:p w14:paraId="322ABBD0" w14:textId="77777777" w:rsidR="007C0A21" w:rsidRPr="00FC1463" w:rsidRDefault="007C0A21" w:rsidP="00FC1463">
      <w:pPr>
        <w:pStyle w:val="Bezmezer"/>
        <w:numPr>
          <w:ilvl w:val="0"/>
          <w:numId w:val="0"/>
        </w:numPr>
        <w:spacing w:before="0" w:after="120" w:line="300" w:lineRule="exact"/>
        <w:ind w:left="567"/>
      </w:pPr>
      <w:r>
        <w:t xml:space="preserve">Zhotovitel se může zprostit povinnosti hradit smluvní pokutu dle tohoto odstavce </w:t>
      </w:r>
      <w:r w:rsidRPr="00FC1463">
        <w:t>Smlouvy, pokud prokáže, že k prodlení nedošlo z důvodu přičitatelných Zhotoviteli.</w:t>
      </w:r>
    </w:p>
    <w:p w14:paraId="7326F69E" w14:textId="52CDF11B" w:rsidR="00606027" w:rsidRPr="00FC1463" w:rsidRDefault="00606027" w:rsidP="00606027">
      <w:pPr>
        <w:pStyle w:val="Bezmezer"/>
        <w:spacing w:before="0" w:after="120" w:line="300" w:lineRule="exact"/>
        <w:ind w:left="567" w:hanging="567"/>
      </w:pPr>
      <w:r w:rsidRPr="00FC1463">
        <w:t xml:space="preserve">V případě prodlení Zhotovitele s poskytnutím příslušného plnění ve lhůtě vyplývající z příslušné Objednávky </w:t>
      </w:r>
      <w:r w:rsidR="00FC1463" w:rsidRPr="00FC1463">
        <w:t xml:space="preserve">nebo této Smlouvy </w:t>
      </w:r>
      <w:r w:rsidRPr="00FC1463">
        <w:t>zaplatí Zhotovitel Objednateli smluvní pokutu ve výši 2.000 Kč za každý započatý den prodlení.</w:t>
      </w:r>
    </w:p>
    <w:p w14:paraId="38D0109F" w14:textId="3024B7A8" w:rsidR="005B59AC" w:rsidRPr="00FC1463" w:rsidRDefault="007C0A21" w:rsidP="005B59AC">
      <w:pPr>
        <w:pStyle w:val="Bezmezer"/>
        <w:spacing w:before="0" w:after="120" w:line="300" w:lineRule="exact"/>
        <w:ind w:left="567" w:hanging="567"/>
      </w:pPr>
      <w:r w:rsidRPr="00FC1463">
        <w:t xml:space="preserve">Pokud Zhotovitel </w:t>
      </w:r>
      <w:r w:rsidR="00F845F8" w:rsidRPr="00FC1463">
        <w:t xml:space="preserve">pověří poskytování plnění zčásti nebo zcela subdodavatele v rozporu s odst. </w:t>
      </w:r>
      <w:r w:rsidR="00F845F8" w:rsidRPr="00FC1463">
        <w:fldChar w:fldCharType="begin"/>
      </w:r>
      <w:r w:rsidR="00F845F8" w:rsidRPr="00FC1463">
        <w:instrText xml:space="preserve"> REF _Ref137551636 \r \h </w:instrText>
      </w:r>
      <w:r w:rsidR="00FC1463">
        <w:instrText xml:space="preserve"> \* MERGEFORMAT </w:instrText>
      </w:r>
      <w:r w:rsidR="00F845F8" w:rsidRPr="00FC1463">
        <w:fldChar w:fldCharType="separate"/>
      </w:r>
      <w:r w:rsidR="00003AED">
        <w:t>6.2.12</w:t>
      </w:r>
      <w:r w:rsidR="00F845F8" w:rsidRPr="00FC1463">
        <w:fldChar w:fldCharType="end"/>
      </w:r>
      <w:r w:rsidR="00F845F8" w:rsidRPr="00FC1463">
        <w:t xml:space="preserve"> této Smlouvy,</w:t>
      </w:r>
      <w:r w:rsidR="005B59AC" w:rsidRPr="00FC1463">
        <w:t xml:space="preserve"> zaplatí Objednateli smluvní pokutu ve výši 5</w:t>
      </w:r>
      <w:r w:rsidR="00F845F8" w:rsidRPr="00FC1463">
        <w:t>0</w:t>
      </w:r>
      <w:r w:rsidR="005B59AC" w:rsidRPr="00FC1463">
        <w:t xml:space="preserve">.000 Kč za každý </w:t>
      </w:r>
      <w:r w:rsidR="00B16B17" w:rsidRPr="00FC1463">
        <w:t xml:space="preserve">jednotlivý případ </w:t>
      </w:r>
      <w:r w:rsidR="00F845F8" w:rsidRPr="00FC1463">
        <w:t>porušení</w:t>
      </w:r>
      <w:r w:rsidR="005B59AC" w:rsidRPr="00FC1463">
        <w:t>.</w:t>
      </w:r>
    </w:p>
    <w:p w14:paraId="211A7C1B" w14:textId="0A4A824C" w:rsidR="007451E4" w:rsidRPr="00FC1463" w:rsidRDefault="007451E4" w:rsidP="00A20CFF">
      <w:pPr>
        <w:pStyle w:val="Bezmezer"/>
        <w:spacing w:before="0" w:after="120" w:line="300" w:lineRule="exact"/>
        <w:ind w:left="567" w:hanging="567"/>
      </w:pPr>
      <w:r w:rsidRPr="00FC1463">
        <w:t xml:space="preserve">V případě prodlení Zhotovitele s odstraněním záručních </w:t>
      </w:r>
      <w:r w:rsidR="000A3493">
        <w:t>V</w:t>
      </w:r>
      <w:r w:rsidRPr="00FC1463">
        <w:t xml:space="preserve">ad oproti termínu stanovenému v odst. </w:t>
      </w:r>
      <w:r w:rsidR="006548F8" w:rsidRPr="00FC1463">
        <w:fldChar w:fldCharType="begin"/>
      </w:r>
      <w:r w:rsidR="006548F8" w:rsidRPr="00FC1463">
        <w:instrText xml:space="preserve"> REF _Ref265855234 \r \h </w:instrText>
      </w:r>
      <w:r w:rsidR="00FC1463">
        <w:instrText xml:space="preserve"> \* MERGEFORMAT </w:instrText>
      </w:r>
      <w:r w:rsidR="006548F8" w:rsidRPr="00FC1463">
        <w:fldChar w:fldCharType="separate"/>
      </w:r>
      <w:r w:rsidR="00003AED">
        <w:t>10.3</w:t>
      </w:r>
      <w:r w:rsidR="006548F8" w:rsidRPr="00FC1463">
        <w:fldChar w:fldCharType="end"/>
      </w:r>
      <w:r w:rsidR="006548F8" w:rsidRPr="00FC1463">
        <w:t xml:space="preserve"> </w:t>
      </w:r>
      <w:r w:rsidRPr="00FC1463">
        <w:t xml:space="preserve">této Smlouvy zaplatí Zhotovitel Objednateli smluvní pokutu ve výši </w:t>
      </w:r>
      <w:r w:rsidR="007A5530" w:rsidRPr="00FC1463">
        <w:t>5</w:t>
      </w:r>
      <w:r w:rsidR="00D106DE" w:rsidRPr="00FC1463">
        <w:t>.000 </w:t>
      </w:r>
      <w:r w:rsidRPr="00FC1463">
        <w:t>Kč za každý započatý den prodlení.</w:t>
      </w:r>
    </w:p>
    <w:p w14:paraId="1017D135" w14:textId="77777777" w:rsidR="008B5A01" w:rsidRDefault="008B5A01" w:rsidP="00A20CFF">
      <w:pPr>
        <w:pStyle w:val="Bezmezer"/>
        <w:spacing w:before="0" w:after="120" w:line="300" w:lineRule="exact"/>
        <w:ind w:left="567" w:hanging="567"/>
      </w:pPr>
      <w:r w:rsidRPr="00FC1463">
        <w:lastRenderedPageBreak/>
        <w:t>V případě prodlení Objednatele s úhradou jakékoliv faktury zaplatí Objednatel Zhotoviteli smluvní pokutu ve výši 0,05 % z nezaplacené částky za každý započatý</w:t>
      </w:r>
      <w:r>
        <w:t xml:space="preserve"> den prodlení</w:t>
      </w:r>
      <w:r w:rsidRPr="008B5A01">
        <w:t>.</w:t>
      </w:r>
    </w:p>
    <w:p w14:paraId="7CC196F9" w14:textId="77777777" w:rsidR="00F20F6C" w:rsidRDefault="00C756FD" w:rsidP="00A20CFF">
      <w:pPr>
        <w:pStyle w:val="Bezmezer"/>
        <w:spacing w:before="0" w:after="120" w:line="300" w:lineRule="exact"/>
        <w:ind w:left="567" w:hanging="567"/>
      </w:pPr>
      <w:r w:rsidRPr="00A625A1">
        <w:t>Objednatel je oprávněn vedle smluvní pokuty požadovat náhradu škody způsobené porušením příslušné povinnosti v plné výši. Smluvní pokuty jsou splatné do 15 dnů</w:t>
      </w:r>
      <w:r w:rsidR="00E54425">
        <w:t xml:space="preserve"> </w:t>
      </w:r>
      <w:r w:rsidRPr="00A625A1">
        <w:t xml:space="preserve">od doručení výzvy k zaplacení smluvní pokuty Objednatelem Zhotoviteli. </w:t>
      </w:r>
    </w:p>
    <w:p w14:paraId="29C9BB8E" w14:textId="77777777" w:rsidR="0027725A" w:rsidRPr="00F61A2A" w:rsidRDefault="0027725A" w:rsidP="0027725A">
      <w:pPr>
        <w:pStyle w:val="1lnky"/>
      </w:pPr>
      <w:r w:rsidRPr="00F61A2A">
        <w:t>Náhrada škody</w:t>
      </w:r>
      <w:r w:rsidR="0086645D">
        <w:t xml:space="preserve"> a pojištění</w:t>
      </w:r>
    </w:p>
    <w:p w14:paraId="3B2CFC0C" w14:textId="77777777" w:rsidR="0027725A" w:rsidRPr="00F61A2A" w:rsidRDefault="0027725A" w:rsidP="0027725A">
      <w:pPr>
        <w:pStyle w:val="Bezmezer"/>
        <w:spacing w:before="0" w:after="120" w:line="300" w:lineRule="exact"/>
        <w:ind w:left="567" w:hanging="567"/>
      </w:pPr>
      <w:r w:rsidRPr="00F61A2A">
        <w:t xml:space="preserve">Smluvní strana, která poruší svou povinnost vyplývající z této </w:t>
      </w:r>
      <w:r w:rsidR="006548F8">
        <w:t>S</w:t>
      </w:r>
      <w:r w:rsidRPr="00F61A2A">
        <w:t>mlouvy a v souladu s</w:t>
      </w:r>
      <w:r w:rsidR="006D32FA">
        <w:t> </w:t>
      </w:r>
      <w:r w:rsidRPr="00F61A2A">
        <w:t xml:space="preserve">obecně závaznými právními předpisy, je povinna nahradit druhé </w:t>
      </w:r>
      <w:r w:rsidR="006548F8">
        <w:t>S</w:t>
      </w:r>
      <w:r w:rsidRPr="00F61A2A">
        <w:t xml:space="preserve">mluvní straně tím způsobenou skutečnou škodu v plné výši. </w:t>
      </w:r>
    </w:p>
    <w:p w14:paraId="47CE1A72" w14:textId="77777777" w:rsidR="0027725A" w:rsidRPr="00F61A2A" w:rsidRDefault="0027725A" w:rsidP="0027725A">
      <w:pPr>
        <w:pStyle w:val="Bezmezer"/>
        <w:spacing w:before="0" w:after="120" w:line="300" w:lineRule="exact"/>
        <w:ind w:left="567" w:hanging="567"/>
      </w:pPr>
      <w:r w:rsidRPr="00F61A2A">
        <w:t>Smluvní strana není povinna nahradit škody, u kterých se prokáže, že porušení povinnosti bylo způsobeno okolnostmi vylučujícími odpovědnost.</w:t>
      </w:r>
    </w:p>
    <w:p w14:paraId="57A57E93" w14:textId="77777777" w:rsidR="0027725A" w:rsidRPr="0086645D" w:rsidRDefault="0027725A" w:rsidP="0027725A">
      <w:pPr>
        <w:pStyle w:val="Bezmezer"/>
        <w:spacing w:before="0" w:after="120" w:line="300" w:lineRule="exact"/>
        <w:ind w:left="567" w:hanging="567"/>
      </w:pPr>
      <w:r w:rsidRPr="0086645D">
        <w:t>V případě porušení plomby na měřícím zařízení a ochozu měřidel v plynové regulační stanici provozov</w:t>
      </w:r>
      <w:r w:rsidR="00EF72C1" w:rsidRPr="0086645D">
        <w:t xml:space="preserve">en Objednatele uvedené v </w:t>
      </w:r>
      <w:r w:rsidR="00EF72C1" w:rsidRPr="00753C75">
        <w:rPr>
          <w:b/>
          <w:bCs/>
        </w:rPr>
        <w:t>Příloze č. 3</w:t>
      </w:r>
      <w:r w:rsidR="00EF72C1" w:rsidRPr="0086645D">
        <w:t xml:space="preserve"> této Smlouvy</w:t>
      </w:r>
      <w:r w:rsidR="00EF72C1" w:rsidRPr="0086645D" w:rsidDel="00EF72C1">
        <w:t xml:space="preserve"> </w:t>
      </w:r>
      <w:r w:rsidRPr="0086645D">
        <w:t xml:space="preserve">se v případě nezjištění </w:t>
      </w:r>
      <w:r w:rsidR="003C3F6A" w:rsidRPr="0086645D">
        <w:t>osoby odpovědné za porušení plomby</w:t>
      </w:r>
      <w:r w:rsidRPr="0086645D">
        <w:t xml:space="preserve"> bude na úhradě sankce rovným dílem podílet společně </w:t>
      </w:r>
      <w:r w:rsidR="006548F8" w:rsidRPr="0086645D">
        <w:t>Z</w:t>
      </w:r>
      <w:r w:rsidRPr="0086645D">
        <w:t xml:space="preserve">hotovitel a </w:t>
      </w:r>
      <w:r w:rsidR="006548F8" w:rsidRPr="0086645D">
        <w:t>O</w:t>
      </w:r>
      <w:r w:rsidRPr="0086645D">
        <w:t>bjednatel.</w:t>
      </w:r>
    </w:p>
    <w:p w14:paraId="02F5BE53" w14:textId="77777777" w:rsidR="0027725A" w:rsidRPr="00F61A2A" w:rsidRDefault="0027725A" w:rsidP="0027725A">
      <w:pPr>
        <w:pStyle w:val="Bezmezer"/>
        <w:spacing w:before="0" w:after="120" w:line="300" w:lineRule="exact"/>
        <w:ind w:left="567" w:hanging="567"/>
      </w:pPr>
      <w:r w:rsidRPr="00F61A2A">
        <w:t xml:space="preserve">Zhotovitel má uzavřenou pojistnou </w:t>
      </w:r>
      <w:r w:rsidR="00DD0F36">
        <w:t>S</w:t>
      </w:r>
      <w:r w:rsidRPr="00F61A2A">
        <w:t xml:space="preserve">mlouvu na </w:t>
      </w:r>
      <w:r w:rsidR="003C3F6A">
        <w:t xml:space="preserve">veškeré </w:t>
      </w:r>
      <w:r w:rsidRPr="00F61A2A">
        <w:t xml:space="preserve">škody způsobené svojí činností do výše </w:t>
      </w:r>
      <w:r w:rsidR="003C3F6A">
        <w:t xml:space="preserve">pojistného plnění </w:t>
      </w:r>
      <w:r w:rsidRPr="00F61A2A">
        <w:t>min</w:t>
      </w:r>
      <w:r w:rsidR="003C3F6A">
        <w:t>imálně</w:t>
      </w:r>
      <w:r w:rsidRPr="00F61A2A">
        <w:t xml:space="preserve"> 50 mil. Kč</w:t>
      </w:r>
      <w:r w:rsidR="003C3F6A">
        <w:t xml:space="preserve"> za jednu pojistnou událost</w:t>
      </w:r>
      <w:r w:rsidRPr="00F61A2A">
        <w:t xml:space="preserve">. Zhotovitel se zavazuje udržovat pojištění v této výši po celou dobu trvání platnosti této </w:t>
      </w:r>
      <w:r w:rsidR="00DD0F36">
        <w:t>S</w:t>
      </w:r>
      <w:r w:rsidRPr="00F61A2A">
        <w:t>mlouvy.</w:t>
      </w:r>
    </w:p>
    <w:p w14:paraId="28931F5D" w14:textId="77777777" w:rsidR="00A41F53" w:rsidRPr="00A625A1" w:rsidRDefault="00E84A9D" w:rsidP="00A20CFF">
      <w:pPr>
        <w:pStyle w:val="1lnky"/>
      </w:pPr>
      <w:bookmarkStart w:id="22" w:name="_Ref51084860"/>
      <w:r w:rsidRPr="00A625A1">
        <w:t xml:space="preserve">Práva z vadného plnění a záruka </w:t>
      </w:r>
      <w:r w:rsidR="00A41F53" w:rsidRPr="00A625A1">
        <w:t>za jakost</w:t>
      </w:r>
      <w:bookmarkEnd w:id="22"/>
    </w:p>
    <w:p w14:paraId="2F2708E2" w14:textId="77777777" w:rsidR="00DD4DB6" w:rsidRPr="00A625A1" w:rsidRDefault="001259F2" w:rsidP="00A20CFF">
      <w:pPr>
        <w:pStyle w:val="Bezmezer"/>
        <w:spacing w:before="0" w:after="120" w:line="300" w:lineRule="exact"/>
        <w:ind w:left="567" w:hanging="567"/>
      </w:pPr>
      <w:r>
        <w:rPr>
          <w:bCs/>
        </w:rPr>
        <w:t>Zhotovitel</w:t>
      </w:r>
      <w:r w:rsidR="00A41F53" w:rsidRPr="00A625A1">
        <w:t xml:space="preserve"> prohlašuje, že </w:t>
      </w:r>
      <w:r w:rsidR="00C26CAB" w:rsidRPr="00A625A1">
        <w:t xml:space="preserve">plnění </w:t>
      </w:r>
      <w:r w:rsidR="00E57551" w:rsidRPr="00A625A1">
        <w:t xml:space="preserve">poskytované </w:t>
      </w:r>
      <w:r>
        <w:t>Zhotovitel</w:t>
      </w:r>
      <w:r w:rsidR="00E57551" w:rsidRPr="00A625A1">
        <w:t>em dle této Smlouvy</w:t>
      </w:r>
      <w:r w:rsidR="00A41F53" w:rsidRPr="00A625A1">
        <w:t xml:space="preserve"> nem</w:t>
      </w:r>
      <w:r w:rsidR="00C26CAB" w:rsidRPr="00A625A1">
        <w:t>á</w:t>
      </w:r>
      <w:r w:rsidR="00A41F53" w:rsidRPr="00A625A1">
        <w:t xml:space="preserve"> žádné </w:t>
      </w:r>
      <w:r w:rsidR="002F2A4C" w:rsidRPr="00A625A1">
        <w:t xml:space="preserve">faktické </w:t>
      </w:r>
      <w:r w:rsidR="00A41F53" w:rsidRPr="00A625A1">
        <w:t xml:space="preserve">nebo právní vady. Objednatel je oprávněn po celou dobu trvání záruky za jakost uplatnit u </w:t>
      </w:r>
      <w:r>
        <w:t>Zhotovitel</w:t>
      </w:r>
      <w:r w:rsidR="00E57551" w:rsidRPr="00A625A1">
        <w:t xml:space="preserve">e </w:t>
      </w:r>
      <w:r w:rsidR="00A41F53" w:rsidRPr="00A625A1">
        <w:t>právo z vadného pl</w:t>
      </w:r>
      <w:r w:rsidR="00E84A9D" w:rsidRPr="00A625A1">
        <w:t>nění, které zakládá vada,</w:t>
      </w:r>
      <w:r w:rsidR="006B1E47" w:rsidRPr="00A625A1">
        <w:t xml:space="preserve"> kterou</w:t>
      </w:r>
      <w:r w:rsidR="00E84A9D" w:rsidRPr="00A625A1">
        <w:t xml:space="preserve"> m</w:t>
      </w:r>
      <w:r w:rsidR="00A733A6" w:rsidRPr="00A625A1">
        <w:t>ají</w:t>
      </w:r>
      <w:r w:rsidR="00E84A9D" w:rsidRPr="00A625A1">
        <w:t xml:space="preserve"> </w:t>
      </w:r>
      <w:r w:rsidR="00E57551" w:rsidRPr="00A625A1">
        <w:t xml:space="preserve">poskytnuté </w:t>
      </w:r>
      <w:r w:rsidR="00C26CAB" w:rsidRPr="00A625A1">
        <w:t xml:space="preserve">práce, materiály (náhradní díly) nebo jiné plnění dle této Smlouvy </w:t>
      </w:r>
      <w:r w:rsidR="00A41F53" w:rsidRPr="00A625A1">
        <w:t xml:space="preserve">při </w:t>
      </w:r>
      <w:r w:rsidR="00E57551" w:rsidRPr="00A625A1">
        <w:t>jejich převzetí Objednatelem</w:t>
      </w:r>
      <w:r w:rsidR="00EF72C1">
        <w:t xml:space="preserve"> na základě Soupisu prací</w:t>
      </w:r>
      <w:r w:rsidR="00E57551" w:rsidRPr="00A625A1">
        <w:t xml:space="preserve">, </w:t>
      </w:r>
      <w:r w:rsidR="00C26CAB" w:rsidRPr="00A625A1">
        <w:t>nebo která se vyskytne v záruční době</w:t>
      </w:r>
      <w:r w:rsidR="00A41F53" w:rsidRPr="00A625A1">
        <w:t xml:space="preserve">. Právo </w:t>
      </w:r>
      <w:r w:rsidR="006B1E47" w:rsidRPr="00A625A1">
        <w:t>O</w:t>
      </w:r>
      <w:r w:rsidR="00E84A9D" w:rsidRPr="00A625A1">
        <w:t>bjednatele</w:t>
      </w:r>
      <w:r w:rsidR="006B1E47" w:rsidRPr="00A625A1">
        <w:t xml:space="preserve"> </w:t>
      </w:r>
      <w:r w:rsidR="00A41F53" w:rsidRPr="00A625A1">
        <w:t>z</w:t>
      </w:r>
      <w:r w:rsidR="00D83F78">
        <w:t> </w:t>
      </w:r>
      <w:r w:rsidR="00A41F53" w:rsidRPr="00A625A1">
        <w:t xml:space="preserve">vadného plnění založí i později vzniklá vada, kterou </w:t>
      </w:r>
      <w:r>
        <w:t>Zhotovitel</w:t>
      </w:r>
      <w:r w:rsidR="006B1E47" w:rsidRPr="00A625A1">
        <w:t xml:space="preserve"> </w:t>
      </w:r>
      <w:r w:rsidR="00A41F53" w:rsidRPr="00A625A1">
        <w:t xml:space="preserve">způsobil porušením své povinnosti. </w:t>
      </w:r>
    </w:p>
    <w:p w14:paraId="078C8545" w14:textId="2BBEEA12" w:rsidR="00A41F53" w:rsidRPr="00941845" w:rsidRDefault="00B42322" w:rsidP="00A20CFF">
      <w:pPr>
        <w:pStyle w:val="Bezmezer"/>
        <w:spacing w:before="0" w:after="120" w:line="300" w:lineRule="exact"/>
        <w:ind w:left="567" w:hanging="567"/>
      </w:pPr>
      <w:bookmarkStart w:id="23" w:name="_Ref51084891"/>
      <w:r w:rsidRPr="0069442D">
        <w:t xml:space="preserve">Zhotovitel tímto poskytuje záruku za jakost na </w:t>
      </w:r>
      <w:r w:rsidR="006D32FA">
        <w:t xml:space="preserve">Servisní práce, </w:t>
      </w:r>
      <w:r w:rsidRPr="0069442D">
        <w:t>spotřební materiál a jiné plnění použité při plnění této Smlouvy</w:t>
      </w:r>
      <w:r w:rsidR="006D32FA">
        <w:t xml:space="preserve"> </w:t>
      </w:r>
      <w:r w:rsidRPr="0069442D">
        <w:t xml:space="preserve">na </w:t>
      </w:r>
      <w:r w:rsidRPr="00941845">
        <w:t xml:space="preserve">dobu </w:t>
      </w:r>
      <w:r w:rsidR="00D106DE" w:rsidRPr="006A76C6">
        <w:t xml:space="preserve">24 </w:t>
      </w:r>
      <w:r w:rsidRPr="006A76C6">
        <w:t>měsíců</w:t>
      </w:r>
      <w:r w:rsidRPr="00941845">
        <w:t xml:space="preserve">. Záruční doba běží od okamžiku </w:t>
      </w:r>
      <w:r w:rsidR="00C27439" w:rsidRPr="00941845">
        <w:t xml:space="preserve">potvrzení </w:t>
      </w:r>
      <w:r w:rsidR="00C86302">
        <w:t xml:space="preserve">příslušného </w:t>
      </w:r>
      <w:r w:rsidR="00D3375C">
        <w:t>Soupisu prací</w:t>
      </w:r>
      <w:r w:rsidR="00C27439" w:rsidRPr="00941845">
        <w:t xml:space="preserve"> dle </w:t>
      </w:r>
      <w:r w:rsidR="00CA22DE" w:rsidRPr="00941845">
        <w:t>odst.</w:t>
      </w:r>
      <w:r w:rsidR="00C27439" w:rsidRPr="00941845">
        <w:t xml:space="preserve"> </w:t>
      </w:r>
      <w:r w:rsidRPr="00941845">
        <w:fldChar w:fldCharType="begin"/>
      </w:r>
      <w:r w:rsidRPr="00941845">
        <w:instrText xml:space="preserve"> REF _Ref47966608 \r \h </w:instrText>
      </w:r>
      <w:r w:rsidR="00B24E5A" w:rsidRPr="00941845">
        <w:instrText xml:space="preserve"> \* MERGEFORMAT </w:instrText>
      </w:r>
      <w:r w:rsidRPr="00941845">
        <w:fldChar w:fldCharType="separate"/>
      </w:r>
      <w:r w:rsidR="003033A3">
        <w:t>3.6</w:t>
      </w:r>
      <w:r w:rsidRPr="00941845">
        <w:fldChar w:fldCharType="end"/>
      </w:r>
      <w:r w:rsidRPr="00941845">
        <w:t xml:space="preserve"> </w:t>
      </w:r>
      <w:r w:rsidR="00C27439" w:rsidRPr="00941845">
        <w:t>této Smlouvy Objednatelem</w:t>
      </w:r>
      <w:r w:rsidR="00A41F53" w:rsidRPr="00941845">
        <w:t>.</w:t>
      </w:r>
      <w:bookmarkEnd w:id="23"/>
    </w:p>
    <w:p w14:paraId="34E16043" w14:textId="2B2FF424" w:rsidR="00A41F53" w:rsidRDefault="00A41F53" w:rsidP="00A20CFF">
      <w:pPr>
        <w:pStyle w:val="Bezmezer"/>
        <w:spacing w:before="0" w:after="120" w:line="300" w:lineRule="exact"/>
        <w:ind w:left="567" w:hanging="567"/>
      </w:pPr>
      <w:bookmarkStart w:id="24" w:name="_Ref265855234"/>
      <w:r w:rsidRPr="00941845">
        <w:t xml:space="preserve">Pokud </w:t>
      </w:r>
      <w:r w:rsidRPr="00941845">
        <w:rPr>
          <w:bCs/>
        </w:rPr>
        <w:t>má</w:t>
      </w:r>
      <w:r w:rsidRPr="00941845">
        <w:t xml:space="preserve"> v rámci uplatnění práva </w:t>
      </w:r>
      <w:r w:rsidR="0026240F" w:rsidRPr="00941845">
        <w:t>O</w:t>
      </w:r>
      <w:r w:rsidR="00E84A9D" w:rsidRPr="00941845">
        <w:t xml:space="preserve">bjednatele </w:t>
      </w:r>
      <w:r w:rsidRPr="00941845">
        <w:t>z vadného</w:t>
      </w:r>
      <w:r w:rsidRPr="0069442D">
        <w:t xml:space="preserve"> plnění, resp. v rámci uplatnění práva ze záruky za jakost </w:t>
      </w:r>
      <w:r w:rsidR="00565702" w:rsidRPr="0069442D">
        <w:t>plnění</w:t>
      </w:r>
      <w:r w:rsidRPr="0069442D">
        <w:t>, dojít k </w:t>
      </w:r>
      <w:r w:rsidR="006655B9">
        <w:t>O</w:t>
      </w:r>
      <w:r w:rsidRPr="0069442D">
        <w:t xml:space="preserve">dstranění </w:t>
      </w:r>
      <w:r w:rsidR="000A3493">
        <w:t>V</w:t>
      </w:r>
      <w:r w:rsidRPr="0069442D">
        <w:t xml:space="preserve">ady, je </w:t>
      </w:r>
      <w:r w:rsidR="001259F2" w:rsidRPr="0069442D">
        <w:t>Zhotovitel</w:t>
      </w:r>
      <w:r w:rsidR="00E84A9D" w:rsidRPr="0069442D">
        <w:t xml:space="preserve"> </w:t>
      </w:r>
      <w:r w:rsidRPr="0069442D">
        <w:t xml:space="preserve">povinen </w:t>
      </w:r>
      <w:r w:rsidR="000A3493">
        <w:t>V</w:t>
      </w:r>
      <w:r w:rsidRPr="0069442D">
        <w:t xml:space="preserve">adu odstranit bezplatně, ve lhůtě určené </w:t>
      </w:r>
      <w:r w:rsidR="0026240F" w:rsidRPr="0069442D">
        <w:t>O</w:t>
      </w:r>
      <w:r w:rsidR="00E84A9D" w:rsidRPr="0069442D">
        <w:t>bjednatelem</w:t>
      </w:r>
      <w:r w:rsidRPr="0069442D">
        <w:t xml:space="preserve">, nejpozději však do 30 dní ode dne doručení oznámení o reklamaci </w:t>
      </w:r>
      <w:r w:rsidR="001259F2" w:rsidRPr="0069442D">
        <w:t>Zhotovitel</w:t>
      </w:r>
      <w:r w:rsidR="0026240F" w:rsidRPr="0069442D">
        <w:t>i</w:t>
      </w:r>
      <w:r w:rsidRPr="0069442D">
        <w:t>.</w:t>
      </w:r>
      <w:bookmarkEnd w:id="24"/>
    </w:p>
    <w:p w14:paraId="4536CD05" w14:textId="77777777" w:rsidR="00C756FD" w:rsidRDefault="00A41F53" w:rsidP="00A20CFF">
      <w:pPr>
        <w:pStyle w:val="Bezmezer"/>
        <w:spacing w:before="0" w:after="120" w:line="300" w:lineRule="exact"/>
        <w:ind w:left="567" w:hanging="567"/>
      </w:pPr>
      <w:r w:rsidRPr="00A625A1">
        <w:t xml:space="preserve">Práva z vadného plnění, resp. ze záruky za jakost </w:t>
      </w:r>
      <w:r w:rsidR="00565702" w:rsidRPr="00A625A1">
        <w:t>plnění</w:t>
      </w:r>
      <w:r w:rsidR="0026240F" w:rsidRPr="00A625A1">
        <w:t>,</w:t>
      </w:r>
      <w:r w:rsidRPr="00A625A1">
        <w:t xml:space="preserve"> se nedotýkají práva </w:t>
      </w:r>
      <w:r w:rsidR="0026240F" w:rsidRPr="00A625A1">
        <w:t>O</w:t>
      </w:r>
      <w:r w:rsidR="00E84A9D" w:rsidRPr="00A625A1">
        <w:t xml:space="preserve">bjednatele </w:t>
      </w:r>
      <w:r w:rsidRPr="00A625A1">
        <w:t xml:space="preserve">na náhradu </w:t>
      </w:r>
      <w:r w:rsidRPr="00CF0CCB">
        <w:t>škody</w:t>
      </w:r>
      <w:r w:rsidRPr="00A625A1">
        <w:t xml:space="preserve"> nebo na smluvní pokutu</w:t>
      </w:r>
      <w:r w:rsidR="00523CA7">
        <w:t>.</w:t>
      </w:r>
    </w:p>
    <w:p w14:paraId="62641B1F" w14:textId="77777777" w:rsidR="00C756FD" w:rsidRPr="00A625A1" w:rsidRDefault="00C756FD" w:rsidP="00A20CFF">
      <w:pPr>
        <w:pStyle w:val="Bezmezer"/>
        <w:spacing w:before="0" w:after="120" w:line="300" w:lineRule="exact"/>
        <w:ind w:left="567" w:hanging="567"/>
      </w:pPr>
      <w:r w:rsidRPr="00A625A1">
        <w:t xml:space="preserve">Smluvní strany se dohodly, že pro účely této Smlouvy </w:t>
      </w:r>
      <w:proofErr w:type="gramStart"/>
      <w:r w:rsidRPr="00A625A1">
        <w:t>se</w:t>
      </w:r>
      <w:proofErr w:type="gramEnd"/>
      <w:r w:rsidRPr="00A625A1">
        <w:t xml:space="preserve"> ustanovení § 2618 Občanského zákoníku </w:t>
      </w:r>
      <w:r w:rsidR="006D32FA">
        <w:t xml:space="preserve">(oznámení vady) </w:t>
      </w:r>
      <w:r w:rsidRPr="00A625A1">
        <w:t>nepoužije.</w:t>
      </w:r>
    </w:p>
    <w:p w14:paraId="35715A17" w14:textId="77777777" w:rsidR="00D106DE" w:rsidRDefault="00D106DE" w:rsidP="00A20CFF">
      <w:pPr>
        <w:pStyle w:val="1lnky"/>
      </w:pPr>
      <w:r>
        <w:lastRenderedPageBreak/>
        <w:t>Trvání Smlouvy</w:t>
      </w:r>
    </w:p>
    <w:p w14:paraId="5899F86D" w14:textId="77777777" w:rsidR="00D106DE" w:rsidRPr="00D106DE" w:rsidRDefault="00D106DE" w:rsidP="00D106DE">
      <w:pPr>
        <w:pStyle w:val="Bezmezer"/>
        <w:spacing w:before="0" w:after="120" w:line="300" w:lineRule="exact"/>
        <w:ind w:left="567" w:hanging="567"/>
      </w:pPr>
      <w:r w:rsidRPr="00D106DE">
        <w:t>Tato Smlouva nabývá platnosti dnem jejího podpisu oběma Smluvními stranami a</w:t>
      </w:r>
      <w:r w:rsidR="00753C75">
        <w:t> </w:t>
      </w:r>
      <w:r w:rsidRPr="00D106DE">
        <w:t>účinnosti dnem zveřejnění ve veřejném registru smluv dle zákona č. 340/2015 Sb., o</w:t>
      </w:r>
      <w:r w:rsidR="00753C75">
        <w:t> </w:t>
      </w:r>
      <w:r w:rsidRPr="00D106DE">
        <w:t>registru smluv, ve znění pozdějších předpisů.</w:t>
      </w:r>
    </w:p>
    <w:p w14:paraId="25DC3FCC" w14:textId="62C45948" w:rsidR="00D106DE" w:rsidRPr="00D106DE" w:rsidRDefault="00D106DE" w:rsidP="00D106DE">
      <w:pPr>
        <w:pStyle w:val="Bezmezer"/>
        <w:spacing w:before="0" w:after="120" w:line="300" w:lineRule="exact"/>
        <w:ind w:left="567" w:hanging="567"/>
      </w:pPr>
      <w:r w:rsidRPr="00D106DE">
        <w:t xml:space="preserve">Tato Smlouva se uzavírá se na dobu určitou, a to (i) na dobu </w:t>
      </w:r>
      <w:r w:rsidR="00BF2398" w:rsidRPr="00BF2398">
        <w:t>48 měsíců od nabytí účinnosti</w:t>
      </w:r>
      <w:r w:rsidR="00BF2398">
        <w:t xml:space="preserve"> Smlouvy</w:t>
      </w:r>
      <w:r w:rsidR="00BF2398" w:rsidRPr="00BF2398">
        <w:t xml:space="preserve"> </w:t>
      </w:r>
      <w:r w:rsidRPr="00D106DE">
        <w:t>nebo (</w:t>
      </w:r>
      <w:proofErr w:type="spellStart"/>
      <w:r w:rsidRPr="00D106DE">
        <w:t>ii</w:t>
      </w:r>
      <w:proofErr w:type="spellEnd"/>
      <w:r w:rsidRPr="00D106DE">
        <w:t xml:space="preserve">) do vyčerpání limitu plnění dle odst. </w:t>
      </w:r>
      <w:r w:rsidR="009077AD">
        <w:fldChar w:fldCharType="begin"/>
      </w:r>
      <w:r w:rsidR="009077AD">
        <w:instrText xml:space="preserve"> REF _Ref121843389 \r \h </w:instrText>
      </w:r>
      <w:r w:rsidR="009077AD">
        <w:fldChar w:fldCharType="separate"/>
      </w:r>
      <w:r w:rsidR="00003AED">
        <w:t>2.9</w:t>
      </w:r>
      <w:r w:rsidR="009077AD">
        <w:fldChar w:fldCharType="end"/>
      </w:r>
      <w:r w:rsidR="009077AD">
        <w:t xml:space="preserve"> </w:t>
      </w:r>
      <w:r w:rsidRPr="00D106DE">
        <w:t>této Smlouvy</w:t>
      </w:r>
      <w:r w:rsidR="00753C75">
        <w:t xml:space="preserve"> podle toho, která z těchto skutečností nastane dříve</w:t>
      </w:r>
      <w:r w:rsidRPr="00D106DE">
        <w:t>.</w:t>
      </w:r>
    </w:p>
    <w:p w14:paraId="0D88328E" w14:textId="77777777" w:rsidR="00D106DE" w:rsidRPr="00E17F71" w:rsidRDefault="00D106DE" w:rsidP="00107CD4">
      <w:pPr>
        <w:pStyle w:val="Bezmezer"/>
        <w:keepNext/>
        <w:spacing w:before="0" w:after="120" w:line="300" w:lineRule="exact"/>
        <w:ind w:left="567" w:hanging="567"/>
        <w:rPr>
          <w:color w:val="000000" w:themeColor="text1"/>
        </w:rPr>
      </w:pPr>
      <w:r w:rsidRPr="00E17F71">
        <w:rPr>
          <w:color w:val="000000" w:themeColor="text1"/>
        </w:rPr>
        <w:t>Tato Smlouva může být předčasně ukončena výlučně některým z následujících způsobů:</w:t>
      </w:r>
    </w:p>
    <w:p w14:paraId="3D0822F7" w14:textId="77777777" w:rsidR="00D106DE" w:rsidRPr="00E17F71" w:rsidRDefault="00D106DE" w:rsidP="00D106DE">
      <w:pPr>
        <w:pStyle w:val="Nadpis3"/>
        <w:keepNext w:val="0"/>
        <w:keepLines w:val="0"/>
        <w:numPr>
          <w:ilvl w:val="2"/>
          <w:numId w:val="7"/>
        </w:numPr>
        <w:spacing w:before="0" w:after="120" w:line="300" w:lineRule="exact"/>
        <w:jc w:val="both"/>
        <w:rPr>
          <w:rFonts w:ascii="Times New Roman" w:hAnsi="Times New Roman" w:cs="Times New Roman"/>
          <w:color w:val="000000" w:themeColor="text1"/>
        </w:rPr>
      </w:pPr>
      <w:r w:rsidRPr="00E17F71">
        <w:rPr>
          <w:rFonts w:ascii="Times New Roman" w:hAnsi="Times New Roman" w:cs="Times New Roman"/>
          <w:color w:val="000000" w:themeColor="text1"/>
        </w:rPr>
        <w:t>dohodou Smluvních stran;</w:t>
      </w:r>
    </w:p>
    <w:p w14:paraId="7C322C1A" w14:textId="77777777" w:rsidR="00D106DE" w:rsidRPr="00E17F71" w:rsidRDefault="00D106DE" w:rsidP="00D106DE">
      <w:pPr>
        <w:pStyle w:val="Nadpis3"/>
        <w:keepNext w:val="0"/>
        <w:keepLines w:val="0"/>
        <w:numPr>
          <w:ilvl w:val="2"/>
          <w:numId w:val="7"/>
        </w:numPr>
        <w:spacing w:before="0" w:after="120" w:line="300" w:lineRule="exact"/>
        <w:jc w:val="both"/>
        <w:rPr>
          <w:rFonts w:ascii="Times New Roman" w:hAnsi="Times New Roman" w:cs="Times New Roman"/>
          <w:color w:val="000000" w:themeColor="text1"/>
        </w:rPr>
      </w:pPr>
      <w:r w:rsidRPr="00E17F71">
        <w:rPr>
          <w:rFonts w:ascii="Times New Roman" w:hAnsi="Times New Roman" w:cs="Times New Roman"/>
          <w:color w:val="000000" w:themeColor="text1"/>
        </w:rPr>
        <w:t>odstoupením kteroukoliv Smluvní stranou za podmínek této Smlouvy.</w:t>
      </w:r>
    </w:p>
    <w:p w14:paraId="2BD2E180" w14:textId="77777777" w:rsidR="00D106DE" w:rsidRPr="00E17F71" w:rsidRDefault="00D106DE" w:rsidP="00107CD4">
      <w:pPr>
        <w:pStyle w:val="Bezmezer"/>
        <w:keepNext/>
        <w:spacing w:before="0" w:after="120" w:line="300" w:lineRule="exact"/>
        <w:ind w:left="567" w:hanging="567"/>
        <w:rPr>
          <w:color w:val="000000" w:themeColor="text1"/>
        </w:rPr>
      </w:pPr>
      <w:r w:rsidRPr="00E17F71">
        <w:rPr>
          <w:color w:val="000000" w:themeColor="text1"/>
        </w:rPr>
        <w:t xml:space="preserve">Kterákoli Smluvní strana může tuto Smlouvu ukončit písemným odstoupením doručeným druhé Smluvní straně (odůvodněné ukončení), pokud: </w:t>
      </w:r>
    </w:p>
    <w:p w14:paraId="5421AF4F" w14:textId="77777777" w:rsidR="00D106DE" w:rsidRPr="00E17F71" w:rsidRDefault="00D106DE" w:rsidP="00107CD4">
      <w:pPr>
        <w:pStyle w:val="Nadpis3"/>
        <w:keepNext w:val="0"/>
        <w:keepLines w:val="0"/>
        <w:numPr>
          <w:ilvl w:val="2"/>
          <w:numId w:val="7"/>
        </w:numPr>
        <w:spacing w:before="0" w:after="120" w:line="300" w:lineRule="exact"/>
        <w:ind w:left="1418" w:hanging="698"/>
        <w:jc w:val="both"/>
        <w:rPr>
          <w:rFonts w:ascii="Times New Roman" w:hAnsi="Times New Roman" w:cs="Times New Roman"/>
          <w:color w:val="000000" w:themeColor="text1"/>
        </w:rPr>
      </w:pPr>
      <w:r w:rsidRPr="00E17F71">
        <w:rPr>
          <w:rFonts w:ascii="Times New Roman" w:hAnsi="Times New Roman" w:cs="Times New Roman"/>
          <w:color w:val="000000" w:themeColor="text1"/>
        </w:rPr>
        <w:t>druhá Smluvní strana poruší své povinnosti vyplývající z této Smlouvy podstatným způsobem a pokud tuto povinnost nesplní bez zbytečného odkladu po obdržení výzvy k</w:t>
      </w:r>
      <w:r w:rsidR="00753C75">
        <w:rPr>
          <w:rFonts w:ascii="Times New Roman" w:hAnsi="Times New Roman" w:cs="Times New Roman"/>
          <w:color w:val="000000" w:themeColor="text1"/>
        </w:rPr>
        <w:t> </w:t>
      </w:r>
      <w:r w:rsidRPr="00E17F71">
        <w:rPr>
          <w:rFonts w:ascii="Times New Roman" w:hAnsi="Times New Roman" w:cs="Times New Roman"/>
          <w:color w:val="000000" w:themeColor="text1"/>
        </w:rPr>
        <w:t xml:space="preserve">nápravě; </w:t>
      </w:r>
    </w:p>
    <w:p w14:paraId="2B4F524D" w14:textId="77777777" w:rsidR="00D106DE" w:rsidRPr="00E17F71" w:rsidRDefault="00D106DE" w:rsidP="00107CD4">
      <w:pPr>
        <w:pStyle w:val="Nadpis3"/>
        <w:keepNext w:val="0"/>
        <w:keepLines w:val="0"/>
        <w:numPr>
          <w:ilvl w:val="2"/>
          <w:numId w:val="7"/>
        </w:numPr>
        <w:spacing w:before="0" w:after="120" w:line="300" w:lineRule="exact"/>
        <w:ind w:left="1418" w:hanging="698"/>
        <w:jc w:val="both"/>
        <w:rPr>
          <w:rFonts w:ascii="Times New Roman" w:hAnsi="Times New Roman" w:cs="Times New Roman"/>
          <w:color w:val="000000" w:themeColor="text1"/>
        </w:rPr>
      </w:pPr>
      <w:r w:rsidRPr="00E17F71">
        <w:rPr>
          <w:rFonts w:ascii="Times New Roman" w:hAnsi="Times New Roman" w:cs="Times New Roman"/>
          <w:color w:val="000000" w:themeColor="text1"/>
        </w:rPr>
        <w:t>druhá Smluvní strana vstoupí do likvidace nebo je proti ní zahájen výkon rozhodnutí prodejem podniku, nebo je proti ní podán důvodný insolvenční návrh.</w:t>
      </w:r>
    </w:p>
    <w:p w14:paraId="1D151D54" w14:textId="77777777" w:rsidR="00D106DE" w:rsidRPr="00E17F71" w:rsidRDefault="00D106DE" w:rsidP="00107CD4">
      <w:pPr>
        <w:pStyle w:val="Bezmezer"/>
        <w:keepNext/>
        <w:spacing w:before="0" w:after="120" w:line="300" w:lineRule="exact"/>
        <w:ind w:left="567" w:hanging="567"/>
        <w:rPr>
          <w:color w:val="000000" w:themeColor="text1"/>
        </w:rPr>
      </w:pPr>
      <w:r w:rsidRPr="00E17F71">
        <w:rPr>
          <w:color w:val="000000" w:themeColor="text1"/>
        </w:rPr>
        <w:t>Podstatným porušením povinností vyplývajících z této Smlouvy se rozumí zejména:</w:t>
      </w:r>
    </w:p>
    <w:p w14:paraId="4E12F2AF" w14:textId="77777777" w:rsidR="00D106DE" w:rsidRPr="00E17F71" w:rsidRDefault="00D106DE" w:rsidP="00107CD4">
      <w:pPr>
        <w:pStyle w:val="Nadpis3"/>
        <w:keepNext w:val="0"/>
        <w:keepLines w:val="0"/>
        <w:numPr>
          <w:ilvl w:val="2"/>
          <w:numId w:val="7"/>
        </w:numPr>
        <w:spacing w:before="0" w:after="120" w:line="300" w:lineRule="exact"/>
        <w:ind w:left="1418" w:hanging="698"/>
        <w:jc w:val="both"/>
        <w:rPr>
          <w:rFonts w:ascii="Times New Roman" w:hAnsi="Times New Roman" w:cs="Times New Roman"/>
          <w:color w:val="000000" w:themeColor="text1"/>
        </w:rPr>
      </w:pPr>
      <w:r w:rsidRPr="00E17F71">
        <w:rPr>
          <w:rFonts w:ascii="Times New Roman" w:hAnsi="Times New Roman" w:cs="Times New Roman"/>
          <w:color w:val="000000" w:themeColor="text1"/>
        </w:rPr>
        <w:t xml:space="preserve">prodlení Smluvní strany s řádným a/nebo včasným plněním jejích povinností vyplývajících z této Smlouvy; </w:t>
      </w:r>
    </w:p>
    <w:p w14:paraId="47F5153E" w14:textId="77777777" w:rsidR="00D106DE" w:rsidRPr="00E17F71" w:rsidRDefault="00D106DE" w:rsidP="00107CD4">
      <w:pPr>
        <w:pStyle w:val="Nadpis3"/>
        <w:keepLines w:val="0"/>
        <w:numPr>
          <w:ilvl w:val="2"/>
          <w:numId w:val="7"/>
        </w:numPr>
        <w:spacing w:before="0" w:after="120" w:line="300" w:lineRule="exact"/>
        <w:ind w:left="1417" w:hanging="697"/>
        <w:jc w:val="both"/>
        <w:rPr>
          <w:rFonts w:ascii="Times New Roman" w:hAnsi="Times New Roman" w:cs="Times New Roman"/>
          <w:color w:val="000000" w:themeColor="text1"/>
        </w:rPr>
      </w:pPr>
      <w:r w:rsidRPr="00E17F71">
        <w:rPr>
          <w:rFonts w:ascii="Times New Roman" w:hAnsi="Times New Roman" w:cs="Times New Roman"/>
          <w:color w:val="000000" w:themeColor="text1"/>
        </w:rPr>
        <w:t>prodlení Zhotovitele s plněním povinností vyplývajících z této Smlouvy nebo kterékoliv Objednávky;</w:t>
      </w:r>
    </w:p>
    <w:p w14:paraId="203CB40E" w14:textId="77777777" w:rsidR="00D106DE" w:rsidRDefault="00D106DE" w:rsidP="00107CD4">
      <w:pPr>
        <w:pStyle w:val="Bezmezer"/>
        <w:numPr>
          <w:ilvl w:val="0"/>
          <w:numId w:val="0"/>
        </w:numPr>
        <w:spacing w:before="0" w:after="120" w:line="300" w:lineRule="exact"/>
        <w:ind w:left="567"/>
      </w:pPr>
      <w:r w:rsidRPr="00D106DE">
        <w:t>jež bude trvat po dobu nejméně 15 dnů.</w:t>
      </w:r>
    </w:p>
    <w:p w14:paraId="53D45055" w14:textId="1C2363D8" w:rsidR="005573EE" w:rsidRDefault="005573EE" w:rsidP="005573EE">
      <w:pPr>
        <w:pStyle w:val="Bezmezer"/>
        <w:spacing w:before="0" w:after="120" w:line="300" w:lineRule="exact"/>
        <w:ind w:left="567" w:hanging="567"/>
      </w:pPr>
      <w:r>
        <w:t xml:space="preserve">Nejpozději ke skončení Smlouvy předá Zhotovitel originální vyhotovení veškeré dokumentace týkající se Zařízení, která má k dispozici, zejména provozní deník, doklady o provedených Servisních činnostech a </w:t>
      </w:r>
      <w:r w:rsidR="00CB7FC6">
        <w:t>R</w:t>
      </w:r>
      <w:r>
        <w:t xml:space="preserve">evizích a </w:t>
      </w:r>
      <w:r w:rsidR="00CB7FC6">
        <w:t>K</w:t>
      </w:r>
      <w:r>
        <w:t>ontrolách.</w:t>
      </w:r>
    </w:p>
    <w:p w14:paraId="131A9F27" w14:textId="77777777" w:rsidR="00472507" w:rsidRPr="00A625A1" w:rsidRDefault="003859AE" w:rsidP="00A20CFF">
      <w:pPr>
        <w:pStyle w:val="1lnky"/>
      </w:pPr>
      <w:r w:rsidRPr="00A625A1">
        <w:t>Závěrečné ustanovení</w:t>
      </w:r>
    </w:p>
    <w:p w14:paraId="7F585F93" w14:textId="77777777" w:rsidR="00442FA9" w:rsidRDefault="00C62972" w:rsidP="00A20CFF">
      <w:pPr>
        <w:pStyle w:val="Bezmezer"/>
        <w:spacing w:before="0" w:after="120" w:line="300" w:lineRule="exact"/>
        <w:ind w:left="567" w:hanging="567"/>
      </w:pPr>
      <w:r w:rsidRPr="00941845">
        <w:t xml:space="preserve">Ostatní práva a povinnosti </w:t>
      </w:r>
      <w:r w:rsidR="00ED73BB" w:rsidRPr="00941845">
        <w:t>S</w:t>
      </w:r>
      <w:r w:rsidR="00EC37F9" w:rsidRPr="00941845">
        <w:t xml:space="preserve">mluvních </w:t>
      </w:r>
      <w:r w:rsidRPr="00941845">
        <w:t xml:space="preserve">stran jsou upraveny </w:t>
      </w:r>
      <w:r w:rsidR="00D57315" w:rsidRPr="00941845">
        <w:t>V</w:t>
      </w:r>
      <w:r w:rsidRPr="00941845">
        <w:t xml:space="preserve">šeobecnými nákupními podmínkami </w:t>
      </w:r>
      <w:r w:rsidR="007E41D5" w:rsidRPr="00941845">
        <w:t>O</w:t>
      </w:r>
      <w:r w:rsidR="00D57315" w:rsidRPr="00941845">
        <w:t>bjednate</w:t>
      </w:r>
      <w:r w:rsidRPr="00941845">
        <w:t xml:space="preserve">le, které tvoří </w:t>
      </w:r>
      <w:r w:rsidR="00472507" w:rsidRPr="00941845">
        <w:rPr>
          <w:b/>
          <w:bCs/>
        </w:rPr>
        <w:t>P</w:t>
      </w:r>
      <w:r w:rsidR="007E41D5" w:rsidRPr="00941845">
        <w:rPr>
          <w:b/>
          <w:bCs/>
        </w:rPr>
        <w:t xml:space="preserve">řílohu č. </w:t>
      </w:r>
      <w:r w:rsidR="002A6696">
        <w:rPr>
          <w:b/>
          <w:bCs/>
        </w:rPr>
        <w:t>2</w:t>
      </w:r>
      <w:r w:rsidR="00A20CFF" w:rsidRPr="00941845">
        <w:t xml:space="preserve"> </w:t>
      </w:r>
      <w:r w:rsidR="007E41D5" w:rsidRPr="00941845">
        <w:t>této S</w:t>
      </w:r>
      <w:r w:rsidR="00EC37F9" w:rsidRPr="00941845">
        <w:t xml:space="preserve">mlouvy a jsou její </w:t>
      </w:r>
      <w:r w:rsidRPr="00941845">
        <w:t>nedílnou součást</w:t>
      </w:r>
      <w:r w:rsidR="00EC37F9" w:rsidRPr="00941845">
        <w:t>í.</w:t>
      </w:r>
      <w:r w:rsidR="007E41D5" w:rsidRPr="00941845">
        <w:t xml:space="preserve"> </w:t>
      </w:r>
      <w:r w:rsidR="001259F2" w:rsidRPr="00941845">
        <w:t>Zhotovitel</w:t>
      </w:r>
      <w:r w:rsidR="007E41D5" w:rsidRPr="00941845">
        <w:t xml:space="preserve"> </w:t>
      </w:r>
      <w:r w:rsidRPr="00941845">
        <w:t xml:space="preserve">prohlašuje, že se před podpisem této </w:t>
      </w:r>
      <w:r w:rsidR="007E41D5" w:rsidRPr="00941845">
        <w:t>S</w:t>
      </w:r>
      <w:r w:rsidRPr="00941845">
        <w:t xml:space="preserve">mlouvy se </w:t>
      </w:r>
      <w:r w:rsidR="00F16532" w:rsidRPr="00941845">
        <w:t>V</w:t>
      </w:r>
      <w:r w:rsidRPr="00941845">
        <w:t xml:space="preserve">šeobecnými nákupními podmínkami </w:t>
      </w:r>
      <w:r w:rsidR="007E41D5" w:rsidRPr="00941845">
        <w:t>O</w:t>
      </w:r>
      <w:r w:rsidR="00D57315" w:rsidRPr="00941845">
        <w:t>bjednatele</w:t>
      </w:r>
      <w:r w:rsidRPr="00941845">
        <w:t xml:space="preserve"> seznámil</w:t>
      </w:r>
      <w:r w:rsidRPr="00A625A1">
        <w:t xml:space="preserve"> a souhlasí s nimi. </w:t>
      </w:r>
      <w:r w:rsidR="00442FA9" w:rsidRPr="00A625A1">
        <w:t>Smluvní strany</w:t>
      </w:r>
      <w:r w:rsidR="00411C45" w:rsidRPr="00A625A1">
        <w:t xml:space="preserve"> </w:t>
      </w:r>
      <w:r w:rsidR="00442FA9" w:rsidRPr="00A625A1">
        <w:t xml:space="preserve">si ujednaly, že </w:t>
      </w:r>
      <w:r w:rsidR="007E41D5" w:rsidRPr="00A625A1">
        <w:t>O</w:t>
      </w:r>
      <w:r w:rsidR="00442FA9" w:rsidRPr="00A625A1">
        <w:t xml:space="preserve">bjednatel je oprávněn po podpisu této </w:t>
      </w:r>
      <w:r w:rsidR="007E41D5" w:rsidRPr="00A625A1">
        <w:t>S</w:t>
      </w:r>
      <w:r w:rsidR="00442FA9" w:rsidRPr="00A625A1">
        <w:t xml:space="preserve">mlouvy poslední </w:t>
      </w:r>
      <w:r w:rsidR="007E41D5" w:rsidRPr="00A625A1">
        <w:t>S</w:t>
      </w:r>
      <w:r w:rsidR="00442FA9" w:rsidRPr="00A625A1">
        <w:t xml:space="preserve">mluvní stranou jednostranně měnit Všeobecné nákupní podmínky </w:t>
      </w:r>
      <w:r w:rsidR="007E41D5" w:rsidRPr="00A625A1">
        <w:t>O</w:t>
      </w:r>
      <w:r w:rsidR="00442FA9" w:rsidRPr="00A625A1">
        <w:t xml:space="preserve">bjednatele postupem stanoveným ve Všeobecných nákupních podmínkách </w:t>
      </w:r>
      <w:r w:rsidR="007E41D5" w:rsidRPr="00A625A1">
        <w:t>O</w:t>
      </w:r>
      <w:r w:rsidR="00442FA9" w:rsidRPr="00A625A1">
        <w:t>bjednatele.</w:t>
      </w:r>
      <w:r w:rsidR="003E65D5" w:rsidRPr="00A625A1">
        <w:rPr>
          <w:i/>
        </w:rPr>
        <w:t xml:space="preserve"> </w:t>
      </w:r>
      <w:r w:rsidR="003C4744" w:rsidRPr="00A625A1">
        <w:t xml:space="preserve">V případě rozporu mezi ustanovením </w:t>
      </w:r>
      <w:r w:rsidR="00CA22DE">
        <w:t>t</w:t>
      </w:r>
      <w:r w:rsidR="003C4744" w:rsidRPr="00A625A1">
        <w:t>éto Smlouvy a</w:t>
      </w:r>
      <w:r w:rsidR="00CF0CCB">
        <w:t> </w:t>
      </w:r>
      <w:r w:rsidR="00CA22DE">
        <w:t xml:space="preserve">ustanovením uvedeným ve </w:t>
      </w:r>
      <w:r w:rsidR="003C4744" w:rsidRPr="00A625A1">
        <w:t>Všeobecných nákupních podmínkách Objednatele</w:t>
      </w:r>
      <w:r w:rsidR="003C4744" w:rsidRPr="00A625A1" w:rsidDel="001001A2">
        <w:t xml:space="preserve"> </w:t>
      </w:r>
      <w:r w:rsidR="003C4744" w:rsidRPr="00A625A1">
        <w:t>má přednost ustanovení této Smlouvy.</w:t>
      </w:r>
    </w:p>
    <w:p w14:paraId="7C578462" w14:textId="77777777" w:rsidR="00A82303" w:rsidRPr="00A625A1" w:rsidRDefault="00A82303" w:rsidP="00A20CFF">
      <w:pPr>
        <w:pStyle w:val="Bezmezer"/>
        <w:spacing w:before="0" w:after="120" w:line="300" w:lineRule="exact"/>
        <w:ind w:left="567" w:hanging="567"/>
      </w:pPr>
      <w:r w:rsidRPr="00A625A1">
        <w:t>Tato Smlouva se řídí českým právním řádem, zejména Občanským zákoníkem</w:t>
      </w:r>
      <w:r w:rsidR="00D106DE">
        <w:t xml:space="preserve"> a </w:t>
      </w:r>
      <w:r w:rsidR="00D106DE" w:rsidRPr="00166ECD">
        <w:t>zákon</w:t>
      </w:r>
      <w:r w:rsidR="00D106DE">
        <w:t>em</w:t>
      </w:r>
      <w:r w:rsidR="00D106DE" w:rsidRPr="00166ECD">
        <w:t xml:space="preserve"> č. 134/2016 Sb., o zadávání veřejných zakázek</w:t>
      </w:r>
      <w:r w:rsidR="00D106DE">
        <w:t>,</w:t>
      </w:r>
      <w:r w:rsidR="00D106DE" w:rsidRPr="00166ECD">
        <w:t xml:space="preserve"> </w:t>
      </w:r>
      <w:r w:rsidR="00D106DE">
        <w:t>v platném znění</w:t>
      </w:r>
      <w:r w:rsidRPr="00A625A1">
        <w:t>.</w:t>
      </w:r>
    </w:p>
    <w:p w14:paraId="447E98B7" w14:textId="77777777" w:rsidR="00FD5291" w:rsidRPr="00A625A1" w:rsidRDefault="00F67E55" w:rsidP="00A20CFF">
      <w:pPr>
        <w:pStyle w:val="Bezmezer"/>
        <w:spacing w:before="0" w:after="120" w:line="300" w:lineRule="exact"/>
        <w:ind w:left="567" w:hanging="567"/>
      </w:pPr>
      <w:r w:rsidRPr="00A625A1">
        <w:lastRenderedPageBreak/>
        <w:t>Tato S</w:t>
      </w:r>
      <w:r w:rsidR="00FD5291" w:rsidRPr="00A625A1">
        <w:t xml:space="preserve">mlouva může být doplněna nebo změněna pouze se souhlasem obou </w:t>
      </w:r>
      <w:r w:rsidRPr="00A625A1">
        <w:t>S</w:t>
      </w:r>
      <w:r w:rsidR="00FD5291" w:rsidRPr="00A625A1">
        <w:t>mluvních</w:t>
      </w:r>
      <w:r w:rsidRPr="00A625A1">
        <w:t xml:space="preserve"> </w:t>
      </w:r>
      <w:r w:rsidR="00FD5291" w:rsidRPr="00A625A1">
        <w:t>stran</w:t>
      </w:r>
      <w:r w:rsidRPr="00A625A1">
        <w:t>,</w:t>
      </w:r>
      <w:r w:rsidR="00FD5291" w:rsidRPr="00A625A1">
        <w:t xml:space="preserve"> a to </w:t>
      </w:r>
      <w:r w:rsidR="002223EF" w:rsidRPr="00A625A1">
        <w:t>písemnými číslovanými dodatky podepsanými oběma Smluvními stranami</w:t>
      </w:r>
      <w:r w:rsidR="00FD5291" w:rsidRPr="00A625A1">
        <w:t>.</w:t>
      </w:r>
    </w:p>
    <w:p w14:paraId="47B57AB9" w14:textId="77777777" w:rsidR="00E77CEF" w:rsidRPr="00A625A1" w:rsidRDefault="00F67E55" w:rsidP="00A20CFF">
      <w:pPr>
        <w:pStyle w:val="Bezmezer"/>
        <w:spacing w:before="0" w:after="120" w:line="300" w:lineRule="exact"/>
        <w:ind w:left="567" w:hanging="567"/>
      </w:pPr>
      <w:r w:rsidRPr="00A625A1">
        <w:t>Tato S</w:t>
      </w:r>
      <w:r w:rsidR="00E77CEF" w:rsidRPr="00A625A1">
        <w:t>mlouva je vyhotovena ve dvou stejnopisech</w:t>
      </w:r>
      <w:r w:rsidR="002223EF" w:rsidRPr="00A625A1">
        <w:t xml:space="preserve"> s platností originálu</w:t>
      </w:r>
      <w:r w:rsidR="00E77CEF" w:rsidRPr="00A625A1">
        <w:t xml:space="preserve">, z nichž každá </w:t>
      </w:r>
      <w:r w:rsidRPr="00A625A1">
        <w:t xml:space="preserve">Smluvní </w:t>
      </w:r>
      <w:r w:rsidR="00E77CEF" w:rsidRPr="00A625A1">
        <w:t xml:space="preserve">strana obdrží po jednom </w:t>
      </w:r>
      <w:r w:rsidR="005972A1" w:rsidRPr="00A625A1">
        <w:t xml:space="preserve">písemně potvrzeném </w:t>
      </w:r>
      <w:r w:rsidR="00E77CEF" w:rsidRPr="00A625A1">
        <w:t>vyhotovení.</w:t>
      </w:r>
    </w:p>
    <w:p w14:paraId="1831E7AC" w14:textId="77777777" w:rsidR="00B86821" w:rsidRPr="00A625A1" w:rsidRDefault="002223EF" w:rsidP="00A20CFF">
      <w:pPr>
        <w:pStyle w:val="Bezmezer"/>
        <w:spacing w:before="0" w:after="120" w:line="300" w:lineRule="exact"/>
        <w:ind w:left="567" w:hanging="567"/>
      </w:pPr>
      <w:r w:rsidRPr="00A625A1">
        <w:t>Smluvní strany si Smlouvu přečetly, s jejím obsahem souhlasí, což stvrzují svými vlastnoručními podpisy.</w:t>
      </w:r>
    </w:p>
    <w:p w14:paraId="4D916A81" w14:textId="77777777" w:rsidR="00B86821" w:rsidRPr="00A625A1" w:rsidRDefault="002223EF" w:rsidP="004030F0">
      <w:pPr>
        <w:pStyle w:val="Bezmezer"/>
        <w:keepNext/>
        <w:spacing w:before="0" w:after="120" w:line="300" w:lineRule="exact"/>
        <w:ind w:left="567" w:hanging="567"/>
      </w:pPr>
      <w:r w:rsidRPr="00A625A1">
        <w:t xml:space="preserve">Nedílnou součástí </w:t>
      </w:r>
      <w:r w:rsidR="00A82303" w:rsidRPr="00A625A1">
        <w:t xml:space="preserve">této </w:t>
      </w:r>
      <w:r w:rsidRPr="00A625A1">
        <w:t>Smlouvy jsou následující přílohy</w:t>
      </w:r>
      <w:r w:rsidR="00A82303" w:rsidRPr="00A625A1">
        <w:t>:</w:t>
      </w:r>
    </w:p>
    <w:p w14:paraId="5EAFB978" w14:textId="77791E78" w:rsidR="007D579B" w:rsidRPr="00934F4B" w:rsidRDefault="007D579B" w:rsidP="00A20CFF">
      <w:pPr>
        <w:spacing w:after="120" w:line="300" w:lineRule="exact"/>
        <w:ind w:left="2127" w:hanging="1560"/>
        <w:contextualSpacing/>
        <w:rPr>
          <w:i/>
        </w:rPr>
      </w:pPr>
      <w:r w:rsidRPr="00A625A1">
        <w:t xml:space="preserve">Příloha č. </w:t>
      </w:r>
      <w:r w:rsidR="007451E4">
        <w:t>1</w:t>
      </w:r>
      <w:r w:rsidRPr="00A625A1">
        <w:tab/>
      </w:r>
      <w:r w:rsidR="00417F42">
        <w:t>C</w:t>
      </w:r>
      <w:r w:rsidR="002F6226" w:rsidRPr="002F6226">
        <w:t xml:space="preserve">eník </w:t>
      </w:r>
      <w:r w:rsidR="00BF2398" w:rsidRPr="00BF2398">
        <w:t>služeb</w:t>
      </w:r>
      <w:r w:rsidR="001E6D6D">
        <w:t xml:space="preserve"> a náhradních dílů</w:t>
      </w:r>
      <w:r w:rsidR="00BF2398" w:rsidRPr="00BF2398">
        <w:t xml:space="preserve"> </w:t>
      </w:r>
      <w:r w:rsidR="00745649">
        <w:t>Z</w:t>
      </w:r>
      <w:r w:rsidR="00BF2398" w:rsidRPr="00BF2398">
        <w:t xml:space="preserve">hotovitele </w:t>
      </w:r>
    </w:p>
    <w:p w14:paraId="166B0BEF" w14:textId="77777777" w:rsidR="00A20CFF" w:rsidRDefault="00A20CFF" w:rsidP="00A20CFF">
      <w:pPr>
        <w:spacing w:after="120" w:line="300" w:lineRule="exact"/>
        <w:ind w:left="567"/>
        <w:contextualSpacing/>
      </w:pPr>
      <w:r>
        <w:t>Příloha č. 2</w:t>
      </w:r>
      <w:r>
        <w:tab/>
      </w:r>
      <w:r w:rsidR="002A6696" w:rsidRPr="00A625A1">
        <w:t>Všeobecné nákupní podmínky Objednatele</w:t>
      </w:r>
      <w:r w:rsidR="002A6696" w:rsidRPr="00DF51D1" w:rsidDel="001F7D61">
        <w:t xml:space="preserve"> </w:t>
      </w:r>
    </w:p>
    <w:p w14:paraId="23B59369" w14:textId="77777777" w:rsidR="003859AE" w:rsidRDefault="003859AE" w:rsidP="00A20CFF">
      <w:pPr>
        <w:spacing w:after="120" w:line="300" w:lineRule="exact"/>
        <w:ind w:left="567"/>
        <w:contextualSpacing/>
      </w:pPr>
      <w:r w:rsidRPr="00A625A1">
        <w:t xml:space="preserve">Příloha č. </w:t>
      </w:r>
      <w:r w:rsidR="00A20CFF">
        <w:t>3</w:t>
      </w:r>
      <w:r w:rsidRPr="00A625A1">
        <w:tab/>
      </w:r>
      <w:r w:rsidR="001F7D61">
        <w:t>Popis</w:t>
      </w:r>
      <w:r w:rsidR="001F7D61" w:rsidRPr="001F7D61">
        <w:t xml:space="preserve"> zdrojů tepla </w:t>
      </w:r>
    </w:p>
    <w:p w14:paraId="07E4F6D8" w14:textId="7BEDB82E" w:rsidR="00A5615A" w:rsidRDefault="007451E4" w:rsidP="00A20CFF">
      <w:pPr>
        <w:spacing w:after="120" w:line="300" w:lineRule="exact"/>
        <w:ind w:left="567"/>
        <w:contextualSpacing/>
      </w:pPr>
      <w:r>
        <w:t xml:space="preserve">Příloha č. </w:t>
      </w:r>
      <w:r w:rsidR="00A20CFF">
        <w:t>4</w:t>
      </w:r>
      <w:r w:rsidR="005307B1">
        <w:tab/>
      </w:r>
      <w:r w:rsidR="002A6696" w:rsidRPr="001F7D61">
        <w:t xml:space="preserve">Seznam funkcí kontaktních osob </w:t>
      </w:r>
    </w:p>
    <w:p w14:paraId="75DE6BD2" w14:textId="77777777" w:rsidR="001F5CD6" w:rsidRDefault="001F5CD6" w:rsidP="00DD0F36">
      <w:pPr>
        <w:rPr>
          <w:b/>
          <w:bCs/>
        </w:rPr>
      </w:pPr>
    </w:p>
    <w:p w14:paraId="70DB4FB2" w14:textId="77777777" w:rsidR="00DD0F36" w:rsidRPr="00A20CFF" w:rsidRDefault="00DD0F36" w:rsidP="00DD0F36">
      <w:pPr>
        <w:rPr>
          <w:b/>
          <w:bCs/>
        </w:rPr>
      </w:pPr>
    </w:p>
    <w:tbl>
      <w:tblPr>
        <w:tblW w:w="0" w:type="auto"/>
        <w:tblLook w:val="04A0" w:firstRow="1" w:lastRow="0" w:firstColumn="1" w:lastColumn="0" w:noHBand="0" w:noVBand="1"/>
      </w:tblPr>
      <w:tblGrid>
        <w:gridCol w:w="4517"/>
        <w:gridCol w:w="4555"/>
      </w:tblGrid>
      <w:tr w:rsidR="00E17E9B" w:rsidRPr="00E866E5" w14:paraId="740CA220" w14:textId="77777777" w:rsidTr="00D83F78">
        <w:trPr>
          <w:trHeight w:val="2268"/>
        </w:trPr>
        <w:tc>
          <w:tcPr>
            <w:tcW w:w="4517" w:type="dxa"/>
          </w:tcPr>
          <w:p w14:paraId="288D5BF9" w14:textId="38B80398" w:rsidR="00E17E9B" w:rsidRPr="008931F1" w:rsidRDefault="00D83F78" w:rsidP="00A20CFF">
            <w:pPr>
              <w:shd w:val="clear" w:color="auto" w:fill="FFFFFF"/>
              <w:spacing w:line="276" w:lineRule="auto"/>
              <w:rPr>
                <w:rFonts w:eastAsia="Calibri"/>
                <w:lang w:eastAsia="en-US"/>
              </w:rPr>
            </w:pPr>
            <w:r w:rsidRPr="008931F1">
              <w:rPr>
                <w:rFonts w:eastAsia="Calibri"/>
                <w:lang w:eastAsia="en-US"/>
              </w:rPr>
              <w:t>V</w:t>
            </w:r>
            <w:r w:rsidR="008931F1">
              <w:rPr>
                <w:rFonts w:eastAsia="Calibri"/>
                <w:lang w:eastAsia="en-US"/>
              </w:rPr>
              <w:t xml:space="preserve"> Praze</w:t>
            </w:r>
            <w:r w:rsidRPr="008931F1">
              <w:rPr>
                <w:rFonts w:eastAsia="Calibri"/>
                <w:lang w:eastAsia="en-US"/>
              </w:rPr>
              <w:t xml:space="preserve"> dne ____________</w:t>
            </w:r>
          </w:p>
          <w:p w14:paraId="520E201F" w14:textId="77777777" w:rsidR="00E17E9B" w:rsidRPr="008931F1" w:rsidRDefault="00E17E9B" w:rsidP="00A20CFF">
            <w:pPr>
              <w:spacing w:before="120" w:line="276" w:lineRule="auto"/>
              <w:rPr>
                <w:rFonts w:eastAsia="Calibri"/>
                <w:b/>
                <w:lang w:eastAsia="en-US"/>
              </w:rPr>
            </w:pPr>
            <w:r w:rsidRPr="008931F1">
              <w:rPr>
                <w:rFonts w:eastAsia="Calibri"/>
                <w:b/>
                <w:lang w:eastAsia="en-US"/>
              </w:rPr>
              <w:t>Za Objednatele:</w:t>
            </w:r>
          </w:p>
          <w:p w14:paraId="02F315BD" w14:textId="77777777" w:rsidR="00E17E9B" w:rsidRPr="008931F1" w:rsidRDefault="00E17E9B" w:rsidP="00A20CFF">
            <w:pPr>
              <w:spacing w:line="276" w:lineRule="auto"/>
              <w:rPr>
                <w:rFonts w:eastAsia="Calibri"/>
                <w:lang w:eastAsia="en-US"/>
              </w:rPr>
            </w:pPr>
          </w:p>
          <w:p w14:paraId="4295AA48" w14:textId="77777777" w:rsidR="00A20CFF" w:rsidRPr="008931F1" w:rsidRDefault="00A20CFF" w:rsidP="00A20CFF">
            <w:pPr>
              <w:spacing w:line="276" w:lineRule="auto"/>
              <w:rPr>
                <w:rFonts w:eastAsia="Calibri"/>
                <w:lang w:eastAsia="en-US"/>
              </w:rPr>
            </w:pPr>
          </w:p>
          <w:p w14:paraId="02B275F6" w14:textId="77777777" w:rsidR="00E17E9B" w:rsidRPr="008931F1" w:rsidRDefault="00E17E9B" w:rsidP="00A20CFF">
            <w:pPr>
              <w:spacing w:line="276" w:lineRule="auto"/>
              <w:rPr>
                <w:rFonts w:eastAsia="Calibri"/>
                <w:lang w:eastAsia="en-US"/>
              </w:rPr>
            </w:pPr>
          </w:p>
          <w:p w14:paraId="4195BC62" w14:textId="77777777" w:rsidR="008931F1" w:rsidRPr="008931F1" w:rsidRDefault="008931F1" w:rsidP="008931F1">
            <w:pPr>
              <w:tabs>
                <w:tab w:val="left" w:pos="5103"/>
              </w:tabs>
              <w:contextualSpacing/>
              <w:rPr>
                <w:b/>
              </w:rPr>
            </w:pPr>
            <w:r w:rsidRPr="008931F1">
              <w:rPr>
                <w:b/>
              </w:rPr>
              <w:t>________________________</w:t>
            </w:r>
          </w:p>
          <w:p w14:paraId="2868D8AA" w14:textId="77777777" w:rsidR="008931F1" w:rsidRPr="008931F1" w:rsidRDefault="008931F1" w:rsidP="008931F1">
            <w:pPr>
              <w:tabs>
                <w:tab w:val="left" w:pos="5103"/>
              </w:tabs>
              <w:contextualSpacing/>
            </w:pPr>
            <w:r w:rsidRPr="008931F1">
              <w:t>JUDr. Patrik Roman</w:t>
            </w:r>
          </w:p>
          <w:p w14:paraId="594CBC29" w14:textId="431C5482" w:rsidR="008931F1" w:rsidRPr="008931F1" w:rsidRDefault="008931F1" w:rsidP="008931F1">
            <w:pPr>
              <w:tabs>
                <w:tab w:val="left" w:pos="5103"/>
              </w:tabs>
              <w:contextualSpacing/>
              <w:rPr>
                <w:bCs/>
              </w:rPr>
            </w:pPr>
            <w:r w:rsidRPr="008931F1">
              <w:rPr>
                <w:bCs/>
              </w:rPr>
              <w:t>předseda představenstva</w:t>
            </w:r>
          </w:p>
          <w:p w14:paraId="6FEF5B37" w14:textId="77777777" w:rsidR="008931F1" w:rsidRPr="008931F1" w:rsidRDefault="008931F1" w:rsidP="008931F1">
            <w:pPr>
              <w:tabs>
                <w:tab w:val="left" w:pos="5103"/>
              </w:tabs>
              <w:contextualSpacing/>
              <w:rPr>
                <w:b/>
              </w:rPr>
            </w:pPr>
            <w:r w:rsidRPr="008931F1">
              <w:rPr>
                <w:b/>
              </w:rPr>
              <w:t>Pražské služby, a.s.</w:t>
            </w:r>
          </w:p>
          <w:p w14:paraId="30E2E9ED" w14:textId="77777777" w:rsidR="008931F1" w:rsidRPr="008931F1" w:rsidRDefault="008931F1" w:rsidP="008931F1">
            <w:pPr>
              <w:tabs>
                <w:tab w:val="left" w:pos="5103"/>
              </w:tabs>
              <w:contextualSpacing/>
              <w:rPr>
                <w:bCs/>
              </w:rPr>
            </w:pPr>
          </w:p>
          <w:p w14:paraId="6FDB58E4" w14:textId="77777777" w:rsidR="008931F1" w:rsidRPr="008931F1" w:rsidRDefault="008931F1" w:rsidP="008931F1">
            <w:pPr>
              <w:tabs>
                <w:tab w:val="left" w:pos="5103"/>
              </w:tabs>
              <w:contextualSpacing/>
              <w:rPr>
                <w:b/>
              </w:rPr>
            </w:pPr>
          </w:p>
          <w:p w14:paraId="4CEE2787" w14:textId="77777777" w:rsidR="008931F1" w:rsidRPr="008931F1" w:rsidRDefault="008931F1" w:rsidP="008931F1">
            <w:pPr>
              <w:tabs>
                <w:tab w:val="left" w:pos="5103"/>
              </w:tabs>
              <w:contextualSpacing/>
              <w:rPr>
                <w:b/>
              </w:rPr>
            </w:pPr>
          </w:p>
          <w:p w14:paraId="676F33E4" w14:textId="77777777" w:rsidR="008931F1" w:rsidRPr="008931F1" w:rsidRDefault="008931F1" w:rsidP="008931F1">
            <w:pPr>
              <w:tabs>
                <w:tab w:val="left" w:pos="5103"/>
              </w:tabs>
              <w:contextualSpacing/>
              <w:rPr>
                <w:b/>
              </w:rPr>
            </w:pPr>
          </w:p>
          <w:p w14:paraId="3026A778" w14:textId="77777777" w:rsidR="008931F1" w:rsidRPr="008931F1" w:rsidRDefault="008931F1" w:rsidP="008931F1">
            <w:pPr>
              <w:tabs>
                <w:tab w:val="left" w:pos="5103"/>
              </w:tabs>
              <w:contextualSpacing/>
              <w:rPr>
                <w:b/>
              </w:rPr>
            </w:pPr>
          </w:p>
          <w:p w14:paraId="55F360D0" w14:textId="77777777" w:rsidR="008931F1" w:rsidRPr="008931F1" w:rsidRDefault="008931F1" w:rsidP="008931F1">
            <w:pPr>
              <w:tabs>
                <w:tab w:val="left" w:pos="5103"/>
              </w:tabs>
              <w:contextualSpacing/>
              <w:rPr>
                <w:b/>
              </w:rPr>
            </w:pPr>
          </w:p>
          <w:p w14:paraId="74D5EA92" w14:textId="77777777" w:rsidR="008931F1" w:rsidRPr="008931F1" w:rsidRDefault="008931F1" w:rsidP="008931F1">
            <w:pPr>
              <w:tabs>
                <w:tab w:val="left" w:pos="5103"/>
              </w:tabs>
              <w:contextualSpacing/>
              <w:rPr>
                <w:b/>
              </w:rPr>
            </w:pPr>
            <w:r w:rsidRPr="008931F1">
              <w:rPr>
                <w:b/>
              </w:rPr>
              <w:t>________________________</w:t>
            </w:r>
          </w:p>
          <w:p w14:paraId="4D94C92A" w14:textId="77777777" w:rsidR="008931F1" w:rsidRPr="008931F1" w:rsidRDefault="008931F1" w:rsidP="008931F1">
            <w:pPr>
              <w:tabs>
                <w:tab w:val="left" w:pos="5103"/>
              </w:tabs>
              <w:contextualSpacing/>
            </w:pPr>
            <w:r w:rsidRPr="008931F1">
              <w:t>Ing. František Hodan</w:t>
            </w:r>
          </w:p>
          <w:p w14:paraId="5FF64046" w14:textId="200821F5" w:rsidR="008931F1" w:rsidRPr="008931F1" w:rsidRDefault="008931F1" w:rsidP="008931F1">
            <w:pPr>
              <w:tabs>
                <w:tab w:val="left" w:pos="5103"/>
              </w:tabs>
              <w:contextualSpacing/>
              <w:rPr>
                <w:bCs/>
              </w:rPr>
            </w:pPr>
            <w:r w:rsidRPr="008931F1">
              <w:rPr>
                <w:bCs/>
              </w:rPr>
              <w:t>místopředseda představenstva</w:t>
            </w:r>
          </w:p>
          <w:p w14:paraId="730B73C4" w14:textId="27FD963D" w:rsidR="008931F1" w:rsidRPr="008931F1" w:rsidRDefault="008931F1" w:rsidP="008931F1">
            <w:pPr>
              <w:tabs>
                <w:tab w:val="left" w:pos="5103"/>
              </w:tabs>
              <w:contextualSpacing/>
              <w:rPr>
                <w:b/>
              </w:rPr>
            </w:pPr>
            <w:r w:rsidRPr="008931F1">
              <w:rPr>
                <w:b/>
              </w:rPr>
              <w:t>Pražské služby, a.s.</w:t>
            </w:r>
          </w:p>
          <w:p w14:paraId="45754035" w14:textId="4B96AF5B" w:rsidR="00E17E9B" w:rsidRPr="008931F1" w:rsidRDefault="00E17E9B" w:rsidP="008931F1">
            <w:pPr>
              <w:tabs>
                <w:tab w:val="left" w:pos="5103"/>
              </w:tabs>
              <w:contextualSpacing/>
              <w:rPr>
                <w:rFonts w:eastAsia="Calibri"/>
                <w:smallCaps/>
                <w:lang w:eastAsia="en-US"/>
              </w:rPr>
            </w:pPr>
          </w:p>
        </w:tc>
        <w:tc>
          <w:tcPr>
            <w:tcW w:w="4555" w:type="dxa"/>
          </w:tcPr>
          <w:p w14:paraId="3E2D0506" w14:textId="7FCCAF06" w:rsidR="00E17E9B" w:rsidRPr="008931F1" w:rsidRDefault="00E17E9B" w:rsidP="00A20CFF">
            <w:pPr>
              <w:shd w:val="clear" w:color="auto" w:fill="FFFFFF"/>
              <w:spacing w:line="276" w:lineRule="auto"/>
              <w:rPr>
                <w:rFonts w:eastAsia="Calibri"/>
                <w:lang w:eastAsia="en-US"/>
              </w:rPr>
            </w:pPr>
            <w:r w:rsidRPr="008931F1">
              <w:rPr>
                <w:rFonts w:eastAsia="Calibri"/>
                <w:lang w:eastAsia="en-US"/>
              </w:rPr>
              <w:t>V </w:t>
            </w:r>
            <w:r w:rsidR="008931F1">
              <w:rPr>
                <w:rFonts w:eastAsia="Calibri"/>
                <w:lang w:eastAsia="en-US"/>
              </w:rPr>
              <w:t>Praz</w:t>
            </w:r>
            <w:r w:rsidR="003033A3">
              <w:rPr>
                <w:rFonts w:eastAsia="Calibri"/>
                <w:lang w:eastAsia="en-US"/>
              </w:rPr>
              <w:t>e</w:t>
            </w:r>
            <w:r w:rsidRPr="008931F1">
              <w:rPr>
                <w:rFonts w:eastAsia="Calibri"/>
                <w:lang w:eastAsia="en-US"/>
              </w:rPr>
              <w:t xml:space="preserve"> dne ____________</w:t>
            </w:r>
          </w:p>
          <w:p w14:paraId="60269F54" w14:textId="77777777" w:rsidR="00E17E9B" w:rsidRPr="008931F1" w:rsidRDefault="00E17E9B" w:rsidP="00A20CFF">
            <w:pPr>
              <w:spacing w:before="120" w:line="276" w:lineRule="auto"/>
              <w:rPr>
                <w:rFonts w:eastAsia="Calibri"/>
                <w:b/>
                <w:lang w:eastAsia="en-US"/>
              </w:rPr>
            </w:pPr>
            <w:r w:rsidRPr="008931F1">
              <w:rPr>
                <w:rFonts w:eastAsia="Calibri"/>
                <w:b/>
                <w:lang w:eastAsia="en-US"/>
              </w:rPr>
              <w:t>Za Zhotovitele:</w:t>
            </w:r>
          </w:p>
          <w:p w14:paraId="44BB45C9" w14:textId="77777777" w:rsidR="00E17E9B" w:rsidRPr="008931F1" w:rsidRDefault="00E17E9B" w:rsidP="00A20CFF">
            <w:pPr>
              <w:spacing w:line="276" w:lineRule="auto"/>
              <w:rPr>
                <w:rFonts w:eastAsia="Calibri"/>
                <w:lang w:eastAsia="en-US"/>
              </w:rPr>
            </w:pPr>
          </w:p>
          <w:p w14:paraId="5F711BEA" w14:textId="77777777" w:rsidR="00A20CFF" w:rsidRPr="008931F1" w:rsidRDefault="00A20CFF" w:rsidP="00A20CFF">
            <w:pPr>
              <w:spacing w:line="276" w:lineRule="auto"/>
              <w:rPr>
                <w:rFonts w:eastAsia="Calibri"/>
                <w:lang w:eastAsia="en-US"/>
              </w:rPr>
            </w:pPr>
          </w:p>
          <w:p w14:paraId="1148CF6E" w14:textId="77777777" w:rsidR="00E17E9B" w:rsidRPr="008931F1" w:rsidRDefault="00E17E9B" w:rsidP="00A20CFF">
            <w:pPr>
              <w:spacing w:line="276" w:lineRule="auto"/>
              <w:rPr>
                <w:rFonts w:eastAsia="Calibri"/>
                <w:lang w:eastAsia="en-US"/>
              </w:rPr>
            </w:pPr>
          </w:p>
          <w:p w14:paraId="32C622B1" w14:textId="77777777" w:rsidR="008931F1" w:rsidRPr="008931F1" w:rsidRDefault="008931F1" w:rsidP="008931F1">
            <w:pPr>
              <w:tabs>
                <w:tab w:val="left" w:pos="5103"/>
              </w:tabs>
              <w:contextualSpacing/>
              <w:rPr>
                <w:b/>
              </w:rPr>
            </w:pPr>
            <w:r w:rsidRPr="008931F1">
              <w:rPr>
                <w:b/>
              </w:rPr>
              <w:t>________________________</w:t>
            </w:r>
          </w:p>
          <w:p w14:paraId="0E41CDC4" w14:textId="3FBD9D17" w:rsidR="00E17E9B" w:rsidRPr="008931F1" w:rsidRDefault="008931F1" w:rsidP="008931F1">
            <w:pPr>
              <w:tabs>
                <w:tab w:val="left" w:pos="5103"/>
              </w:tabs>
              <w:contextualSpacing/>
            </w:pPr>
            <w:r w:rsidRPr="008931F1">
              <w:t>Zdeněk Ziegler</w:t>
            </w:r>
          </w:p>
          <w:p w14:paraId="684046E2" w14:textId="02C58E32" w:rsidR="008931F1" w:rsidRPr="008931F1" w:rsidRDefault="008931F1" w:rsidP="008931F1">
            <w:pPr>
              <w:tabs>
                <w:tab w:val="left" w:pos="5103"/>
              </w:tabs>
              <w:contextualSpacing/>
            </w:pPr>
            <w:r w:rsidRPr="008931F1">
              <w:t>jednatel</w:t>
            </w:r>
          </w:p>
          <w:p w14:paraId="6654077C" w14:textId="271012C3" w:rsidR="008931F1" w:rsidRPr="008931F1" w:rsidRDefault="008931F1" w:rsidP="00A20CFF">
            <w:pPr>
              <w:spacing w:line="276" w:lineRule="auto"/>
              <w:rPr>
                <w:rFonts w:eastAsia="Calibri"/>
                <w:b/>
                <w:bCs/>
                <w:lang w:eastAsia="en-US"/>
              </w:rPr>
            </w:pPr>
            <w:r w:rsidRPr="008931F1">
              <w:rPr>
                <w:b/>
                <w:bCs/>
                <w:color w:val="333333"/>
                <w:shd w:val="clear" w:color="auto" w:fill="FFFFFF"/>
              </w:rPr>
              <w:t>ZIEGLER ZZ s.r.o.</w:t>
            </w:r>
          </w:p>
          <w:p w14:paraId="0D7F9F3D" w14:textId="3BA14B82" w:rsidR="00E17E9B" w:rsidRPr="008931F1" w:rsidRDefault="00E17E9B" w:rsidP="00A20CFF">
            <w:pPr>
              <w:rPr>
                <w:rFonts w:eastAsia="Calibri"/>
                <w:smallCaps/>
                <w:lang w:eastAsia="en-US"/>
              </w:rPr>
            </w:pPr>
          </w:p>
        </w:tc>
      </w:tr>
    </w:tbl>
    <w:p w14:paraId="23B4A3F5" w14:textId="77777777" w:rsidR="001E6D6D" w:rsidRDefault="001E6D6D" w:rsidP="00A20CFF">
      <w:pPr>
        <w:spacing w:after="120" w:line="300" w:lineRule="exact"/>
        <w:rPr>
          <w:szCs w:val="22"/>
        </w:rPr>
      </w:pPr>
    </w:p>
    <w:p w14:paraId="6402AB12" w14:textId="77777777" w:rsidR="009313E8" w:rsidRDefault="009313E8">
      <w:pPr>
        <w:rPr>
          <w:szCs w:val="22"/>
        </w:rPr>
        <w:sectPr w:rsidR="009313E8" w:rsidSect="0061077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pPr>
    </w:p>
    <w:p w14:paraId="52171774" w14:textId="77777777" w:rsidR="00101E7C" w:rsidRDefault="001E6D6D" w:rsidP="006A76C6">
      <w:pPr>
        <w:rPr>
          <w:szCs w:val="22"/>
        </w:rPr>
      </w:pPr>
      <w:r>
        <w:rPr>
          <w:szCs w:val="22"/>
        </w:rPr>
        <w:lastRenderedPageBreak/>
        <w:t>Příloha č. 1 – Ceník služeb a náhradních dílů</w:t>
      </w:r>
    </w:p>
    <w:p w14:paraId="5AEB94F5" w14:textId="77777777" w:rsidR="001E6D6D" w:rsidRDefault="001E6D6D" w:rsidP="00A20CFF">
      <w:pPr>
        <w:spacing w:after="120" w:line="300" w:lineRule="exact"/>
        <w:rPr>
          <w:szCs w:val="22"/>
        </w:rPr>
      </w:pPr>
    </w:p>
    <w:tbl>
      <w:tblPr>
        <w:tblW w:w="9640" w:type="dxa"/>
        <w:tblCellMar>
          <w:left w:w="70" w:type="dxa"/>
          <w:right w:w="70" w:type="dxa"/>
        </w:tblCellMar>
        <w:tblLook w:val="04A0" w:firstRow="1" w:lastRow="0" w:firstColumn="1" w:lastColumn="0" w:noHBand="0" w:noVBand="1"/>
      </w:tblPr>
      <w:tblGrid>
        <w:gridCol w:w="6940"/>
        <w:gridCol w:w="2700"/>
      </w:tblGrid>
      <w:tr w:rsidR="001E6D6D" w14:paraId="5652D7A7" w14:textId="77777777" w:rsidTr="001E6D6D">
        <w:trPr>
          <w:trHeight w:val="300"/>
        </w:trPr>
        <w:tc>
          <w:tcPr>
            <w:tcW w:w="6940" w:type="dxa"/>
            <w:tcBorders>
              <w:top w:val="nil"/>
              <w:left w:val="nil"/>
              <w:bottom w:val="nil"/>
              <w:right w:val="nil"/>
            </w:tcBorders>
            <w:shd w:val="clear" w:color="auto" w:fill="auto"/>
            <w:noWrap/>
            <w:vAlign w:val="bottom"/>
            <w:hideMark/>
          </w:tcPr>
          <w:p w14:paraId="1ABE505A" w14:textId="77777777" w:rsidR="001E6D6D" w:rsidRDefault="001E6D6D">
            <w:pPr>
              <w:rPr>
                <w:rFonts w:ascii="Calibri" w:hAnsi="Calibri" w:cs="Calibri"/>
                <w:color w:val="000000"/>
                <w:sz w:val="22"/>
                <w:szCs w:val="22"/>
              </w:rPr>
            </w:pPr>
            <w:r>
              <w:rPr>
                <w:rFonts w:ascii="Calibri" w:hAnsi="Calibri" w:cs="Calibri"/>
                <w:color w:val="000000"/>
                <w:sz w:val="22"/>
                <w:szCs w:val="22"/>
              </w:rPr>
              <w:t>Ceník služeb zhotovitele</w:t>
            </w:r>
          </w:p>
          <w:p w14:paraId="121D3BE7" w14:textId="77777777" w:rsidR="001E6D6D" w:rsidRDefault="001E6D6D">
            <w:pPr>
              <w:rPr>
                <w:rFonts w:ascii="Calibri" w:hAnsi="Calibri" w:cs="Calibri"/>
                <w:color w:val="000000"/>
                <w:sz w:val="22"/>
                <w:szCs w:val="22"/>
              </w:rPr>
            </w:pPr>
          </w:p>
        </w:tc>
        <w:tc>
          <w:tcPr>
            <w:tcW w:w="2700" w:type="dxa"/>
            <w:tcBorders>
              <w:top w:val="nil"/>
              <w:left w:val="nil"/>
              <w:bottom w:val="nil"/>
              <w:right w:val="nil"/>
            </w:tcBorders>
            <w:shd w:val="clear" w:color="auto" w:fill="auto"/>
            <w:noWrap/>
            <w:vAlign w:val="bottom"/>
            <w:hideMark/>
          </w:tcPr>
          <w:p w14:paraId="068FD108" w14:textId="77777777" w:rsidR="001E6D6D" w:rsidRDefault="001E6D6D">
            <w:pPr>
              <w:rPr>
                <w:rFonts w:ascii="Calibri" w:hAnsi="Calibri" w:cs="Calibri"/>
                <w:color w:val="000000"/>
                <w:sz w:val="22"/>
                <w:szCs w:val="22"/>
              </w:rPr>
            </w:pPr>
          </w:p>
        </w:tc>
      </w:tr>
      <w:tr w:rsidR="001E6D6D" w14:paraId="48B3C812" w14:textId="77777777" w:rsidTr="001E6D6D">
        <w:trPr>
          <w:trHeight w:val="300"/>
        </w:trPr>
        <w:tc>
          <w:tcPr>
            <w:tcW w:w="6940" w:type="dxa"/>
            <w:tcBorders>
              <w:top w:val="single" w:sz="4" w:space="0" w:color="auto"/>
              <w:left w:val="single" w:sz="4" w:space="0" w:color="auto"/>
              <w:bottom w:val="single" w:sz="4" w:space="0" w:color="auto"/>
              <w:right w:val="single" w:sz="4" w:space="0" w:color="auto"/>
            </w:tcBorders>
            <w:shd w:val="clear" w:color="auto" w:fill="auto"/>
            <w:hideMark/>
          </w:tcPr>
          <w:p w14:paraId="432800E7" w14:textId="77777777" w:rsidR="001E6D6D" w:rsidRDefault="001E6D6D">
            <w:pPr>
              <w:rPr>
                <w:rFonts w:ascii="Calibri" w:hAnsi="Calibri" w:cs="Calibri"/>
                <w:b/>
                <w:bCs/>
                <w:color w:val="000000"/>
                <w:sz w:val="22"/>
                <w:szCs w:val="22"/>
              </w:rPr>
            </w:pPr>
            <w:r>
              <w:rPr>
                <w:rFonts w:ascii="Calibri" w:hAnsi="Calibri" w:cs="Calibri"/>
                <w:b/>
                <w:bCs/>
                <w:color w:val="000000"/>
                <w:sz w:val="22"/>
                <w:szCs w:val="22"/>
              </w:rPr>
              <w:t>Služba dle smlouvy</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70B77296" w14:textId="77777777" w:rsidR="001E6D6D" w:rsidRDefault="001E6D6D">
            <w:pPr>
              <w:jc w:val="center"/>
              <w:rPr>
                <w:rFonts w:ascii="Calibri" w:hAnsi="Calibri" w:cs="Calibri"/>
                <w:b/>
                <w:bCs/>
                <w:color w:val="000000"/>
                <w:sz w:val="22"/>
                <w:szCs w:val="22"/>
              </w:rPr>
            </w:pPr>
            <w:r>
              <w:rPr>
                <w:rFonts w:ascii="Calibri" w:hAnsi="Calibri" w:cs="Calibri"/>
                <w:b/>
                <w:bCs/>
                <w:color w:val="000000"/>
                <w:sz w:val="22"/>
                <w:szCs w:val="22"/>
              </w:rPr>
              <w:t>Cena Kč bez DPH</w:t>
            </w:r>
          </w:p>
        </w:tc>
      </w:tr>
      <w:tr w:rsidR="001E6D6D" w14:paraId="25787F83" w14:textId="77777777" w:rsidTr="001E6D6D">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14:paraId="340F43D0" w14:textId="77777777" w:rsidR="001E6D6D" w:rsidRDefault="001E6D6D">
            <w:pPr>
              <w:rPr>
                <w:rFonts w:ascii="Calibri" w:hAnsi="Calibri" w:cs="Calibri"/>
                <w:color w:val="000000"/>
                <w:sz w:val="22"/>
                <w:szCs w:val="22"/>
              </w:rPr>
            </w:pPr>
            <w:r>
              <w:rPr>
                <w:rFonts w:ascii="Calibri" w:hAnsi="Calibri" w:cs="Calibri"/>
                <w:color w:val="000000"/>
                <w:sz w:val="22"/>
                <w:szCs w:val="22"/>
              </w:rPr>
              <w:t xml:space="preserve">Paušální cena </w:t>
            </w:r>
            <w:r w:rsidR="00BF11B8">
              <w:rPr>
                <w:rFonts w:ascii="Calibri" w:hAnsi="Calibri" w:cs="Calibri"/>
                <w:color w:val="000000"/>
                <w:sz w:val="22"/>
                <w:szCs w:val="22"/>
              </w:rPr>
              <w:t xml:space="preserve">za měsíc </w:t>
            </w:r>
          </w:p>
        </w:tc>
        <w:tc>
          <w:tcPr>
            <w:tcW w:w="2700" w:type="dxa"/>
            <w:tcBorders>
              <w:top w:val="nil"/>
              <w:left w:val="nil"/>
              <w:bottom w:val="single" w:sz="4" w:space="0" w:color="auto"/>
              <w:right w:val="single" w:sz="4" w:space="0" w:color="auto"/>
            </w:tcBorders>
            <w:shd w:val="clear" w:color="auto" w:fill="auto"/>
            <w:noWrap/>
            <w:vAlign w:val="bottom"/>
            <w:hideMark/>
          </w:tcPr>
          <w:p w14:paraId="48A96445" w14:textId="55EA31BF" w:rsidR="001E6D6D" w:rsidRDefault="001E6D6D" w:rsidP="004F38E2">
            <w:pPr>
              <w:jc w:val="right"/>
              <w:rPr>
                <w:rFonts w:ascii="Calibri" w:hAnsi="Calibri" w:cs="Calibri"/>
                <w:color w:val="000000"/>
                <w:sz w:val="22"/>
                <w:szCs w:val="22"/>
              </w:rPr>
            </w:pPr>
            <w:r>
              <w:rPr>
                <w:rFonts w:ascii="Calibri" w:hAnsi="Calibri" w:cs="Calibri"/>
                <w:color w:val="000000"/>
                <w:sz w:val="22"/>
                <w:szCs w:val="22"/>
              </w:rPr>
              <w:t> </w:t>
            </w:r>
            <w:r w:rsidR="004F38E2">
              <w:rPr>
                <w:rFonts w:ascii="Calibri" w:hAnsi="Calibri" w:cs="Calibri"/>
                <w:color w:val="000000"/>
                <w:sz w:val="22"/>
                <w:szCs w:val="22"/>
              </w:rPr>
              <w:t xml:space="preserve">126 977,- </w:t>
            </w:r>
          </w:p>
        </w:tc>
      </w:tr>
      <w:tr w:rsidR="001E6D6D" w14:paraId="371E8588" w14:textId="77777777" w:rsidTr="001E6D6D">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14:paraId="1AC09344" w14:textId="77777777" w:rsidR="001E6D6D" w:rsidRDefault="001E6D6D">
            <w:pPr>
              <w:rPr>
                <w:rFonts w:ascii="Calibri" w:hAnsi="Calibri" w:cs="Calibri"/>
                <w:color w:val="000000"/>
                <w:sz w:val="22"/>
                <w:szCs w:val="22"/>
              </w:rPr>
            </w:pPr>
            <w:r>
              <w:rPr>
                <w:rFonts w:ascii="Calibri" w:hAnsi="Calibri" w:cs="Calibri"/>
                <w:color w:val="000000"/>
                <w:sz w:val="22"/>
                <w:szCs w:val="22"/>
              </w:rPr>
              <w:t>Havarijní výjezd</w:t>
            </w:r>
          </w:p>
        </w:tc>
        <w:tc>
          <w:tcPr>
            <w:tcW w:w="2700" w:type="dxa"/>
            <w:tcBorders>
              <w:top w:val="nil"/>
              <w:left w:val="nil"/>
              <w:bottom w:val="single" w:sz="4" w:space="0" w:color="auto"/>
              <w:right w:val="single" w:sz="4" w:space="0" w:color="auto"/>
            </w:tcBorders>
            <w:shd w:val="clear" w:color="auto" w:fill="auto"/>
            <w:noWrap/>
            <w:vAlign w:val="bottom"/>
            <w:hideMark/>
          </w:tcPr>
          <w:p w14:paraId="68DE66E6" w14:textId="25E2BA4E" w:rsidR="001E6D6D" w:rsidRDefault="001E6D6D" w:rsidP="004F38E2">
            <w:pPr>
              <w:jc w:val="right"/>
              <w:rPr>
                <w:rFonts w:ascii="Calibri" w:hAnsi="Calibri" w:cs="Calibri"/>
                <w:color w:val="000000"/>
                <w:sz w:val="22"/>
                <w:szCs w:val="22"/>
              </w:rPr>
            </w:pPr>
            <w:r>
              <w:rPr>
                <w:rFonts w:ascii="Calibri" w:hAnsi="Calibri" w:cs="Calibri"/>
                <w:color w:val="000000"/>
                <w:sz w:val="22"/>
                <w:szCs w:val="22"/>
              </w:rPr>
              <w:t> </w:t>
            </w:r>
            <w:r w:rsidR="004F38E2">
              <w:rPr>
                <w:rFonts w:ascii="Calibri" w:hAnsi="Calibri" w:cs="Calibri"/>
                <w:color w:val="000000"/>
                <w:sz w:val="22"/>
                <w:szCs w:val="22"/>
              </w:rPr>
              <w:t>650,-</w:t>
            </w:r>
          </w:p>
        </w:tc>
      </w:tr>
      <w:tr w:rsidR="001E6D6D" w14:paraId="0F4677C9" w14:textId="77777777" w:rsidTr="001E6D6D">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14:paraId="28F5958A" w14:textId="77777777" w:rsidR="001E6D6D" w:rsidRDefault="001E6D6D">
            <w:pPr>
              <w:rPr>
                <w:rFonts w:ascii="Calibri" w:hAnsi="Calibri" w:cs="Calibri"/>
                <w:color w:val="000000"/>
                <w:sz w:val="22"/>
                <w:szCs w:val="22"/>
              </w:rPr>
            </w:pPr>
            <w:r>
              <w:rPr>
                <w:rFonts w:ascii="Calibri" w:hAnsi="Calibri" w:cs="Calibri"/>
                <w:color w:val="000000"/>
                <w:sz w:val="22"/>
                <w:szCs w:val="22"/>
              </w:rPr>
              <w:t>Hodinové sazby za havarijní servis</w:t>
            </w:r>
          </w:p>
        </w:tc>
        <w:tc>
          <w:tcPr>
            <w:tcW w:w="2700" w:type="dxa"/>
            <w:tcBorders>
              <w:top w:val="nil"/>
              <w:left w:val="nil"/>
              <w:bottom w:val="single" w:sz="4" w:space="0" w:color="auto"/>
              <w:right w:val="single" w:sz="4" w:space="0" w:color="auto"/>
            </w:tcBorders>
            <w:shd w:val="clear" w:color="auto" w:fill="auto"/>
            <w:noWrap/>
            <w:vAlign w:val="bottom"/>
            <w:hideMark/>
          </w:tcPr>
          <w:p w14:paraId="70768E85" w14:textId="1F03161B" w:rsidR="001E6D6D" w:rsidRDefault="001E6D6D" w:rsidP="004F38E2">
            <w:pPr>
              <w:jc w:val="right"/>
              <w:rPr>
                <w:rFonts w:ascii="Calibri" w:hAnsi="Calibri" w:cs="Calibri"/>
                <w:color w:val="000000"/>
                <w:sz w:val="22"/>
                <w:szCs w:val="22"/>
              </w:rPr>
            </w:pPr>
            <w:r>
              <w:rPr>
                <w:rFonts w:ascii="Calibri" w:hAnsi="Calibri" w:cs="Calibri"/>
                <w:color w:val="000000"/>
                <w:sz w:val="22"/>
                <w:szCs w:val="22"/>
              </w:rPr>
              <w:t> </w:t>
            </w:r>
            <w:r w:rsidR="004F38E2">
              <w:rPr>
                <w:rFonts w:ascii="Calibri" w:hAnsi="Calibri" w:cs="Calibri"/>
                <w:color w:val="000000"/>
                <w:sz w:val="22"/>
                <w:szCs w:val="22"/>
              </w:rPr>
              <w:t>680,-</w:t>
            </w:r>
          </w:p>
        </w:tc>
      </w:tr>
    </w:tbl>
    <w:p w14:paraId="1D6E0A0D" w14:textId="77777777" w:rsidR="001E6D6D" w:rsidRDefault="001E6D6D" w:rsidP="00A20CFF">
      <w:pPr>
        <w:spacing w:after="120" w:line="300" w:lineRule="exact"/>
        <w:rPr>
          <w:szCs w:val="22"/>
        </w:rPr>
      </w:pPr>
    </w:p>
    <w:p w14:paraId="218458C2" w14:textId="77777777" w:rsidR="001E6D6D" w:rsidRDefault="001E6D6D" w:rsidP="00A20CFF">
      <w:pPr>
        <w:spacing w:after="120" w:line="300" w:lineRule="exact"/>
        <w:rPr>
          <w:szCs w:val="22"/>
        </w:rPr>
      </w:pPr>
      <w:r>
        <w:rPr>
          <w:szCs w:val="22"/>
        </w:rPr>
        <w:t>Ceník náhradních dílů zhotovitele</w:t>
      </w:r>
    </w:p>
    <w:tbl>
      <w:tblPr>
        <w:tblW w:w="6372" w:type="dxa"/>
        <w:tblCellMar>
          <w:left w:w="70" w:type="dxa"/>
          <w:right w:w="70" w:type="dxa"/>
        </w:tblCellMar>
        <w:tblLook w:val="04A0" w:firstRow="1" w:lastRow="0" w:firstColumn="1" w:lastColumn="0" w:noHBand="0" w:noVBand="1"/>
      </w:tblPr>
      <w:tblGrid>
        <w:gridCol w:w="4894"/>
        <w:gridCol w:w="1478"/>
      </w:tblGrid>
      <w:tr w:rsidR="001C26A2" w14:paraId="58F884C0" w14:textId="77777777" w:rsidTr="001C26A2">
        <w:trPr>
          <w:trHeight w:val="750"/>
        </w:trPr>
        <w:tc>
          <w:tcPr>
            <w:tcW w:w="48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7DF691" w14:textId="77777777" w:rsidR="001C26A2" w:rsidRDefault="001C26A2">
            <w:pPr>
              <w:rPr>
                <w:rFonts w:ascii="Calibri" w:hAnsi="Calibri" w:cs="Calibri"/>
                <w:b/>
                <w:bCs/>
                <w:color w:val="000000"/>
                <w:sz w:val="28"/>
                <w:szCs w:val="28"/>
              </w:rPr>
            </w:pPr>
            <w:r>
              <w:rPr>
                <w:rFonts w:ascii="Calibri" w:hAnsi="Calibri" w:cs="Calibri"/>
                <w:b/>
                <w:bCs/>
                <w:color w:val="000000"/>
                <w:sz w:val="28"/>
                <w:szCs w:val="28"/>
              </w:rPr>
              <w:t>Náhradní díl</w:t>
            </w:r>
          </w:p>
        </w:tc>
        <w:tc>
          <w:tcPr>
            <w:tcW w:w="1478" w:type="dxa"/>
            <w:tcBorders>
              <w:top w:val="single" w:sz="8" w:space="0" w:color="auto"/>
              <w:left w:val="nil"/>
              <w:bottom w:val="single" w:sz="8" w:space="0" w:color="auto"/>
              <w:right w:val="single" w:sz="8" w:space="0" w:color="auto"/>
            </w:tcBorders>
            <w:shd w:val="clear" w:color="auto" w:fill="auto"/>
            <w:vAlign w:val="bottom"/>
            <w:hideMark/>
          </w:tcPr>
          <w:p w14:paraId="5468F729" w14:textId="77777777" w:rsidR="001C26A2" w:rsidRDefault="001C26A2">
            <w:pPr>
              <w:jc w:val="center"/>
              <w:rPr>
                <w:rFonts w:ascii="Calibri" w:hAnsi="Calibri" w:cs="Calibri"/>
                <w:b/>
                <w:bCs/>
                <w:color w:val="000000"/>
                <w:sz w:val="28"/>
                <w:szCs w:val="28"/>
              </w:rPr>
            </w:pPr>
            <w:r>
              <w:rPr>
                <w:rFonts w:ascii="Calibri" w:hAnsi="Calibri" w:cs="Calibri"/>
                <w:b/>
                <w:bCs/>
                <w:color w:val="000000"/>
                <w:sz w:val="28"/>
                <w:szCs w:val="28"/>
              </w:rPr>
              <w:t>Jednotková cena (Kč)</w:t>
            </w:r>
          </w:p>
        </w:tc>
      </w:tr>
      <w:tr w:rsidR="001C26A2" w14:paraId="431130C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1099157"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Expanzní nádoby Reflex NG a N</w:t>
            </w:r>
          </w:p>
        </w:tc>
        <w:tc>
          <w:tcPr>
            <w:tcW w:w="1478" w:type="dxa"/>
            <w:tcBorders>
              <w:top w:val="nil"/>
              <w:left w:val="nil"/>
              <w:bottom w:val="single" w:sz="4" w:space="0" w:color="auto"/>
              <w:right w:val="single" w:sz="4" w:space="0" w:color="auto"/>
            </w:tcBorders>
            <w:shd w:val="clear" w:color="000000" w:fill="FFFF00"/>
            <w:noWrap/>
            <w:vAlign w:val="bottom"/>
            <w:hideMark/>
          </w:tcPr>
          <w:p w14:paraId="77199D67"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5E7FB72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5890E80" w14:textId="77777777" w:rsidR="001C26A2" w:rsidRDefault="001C26A2">
            <w:pPr>
              <w:rPr>
                <w:rFonts w:ascii="Verdana" w:hAnsi="Verdana"/>
                <w:color w:val="000000"/>
                <w:sz w:val="16"/>
                <w:szCs w:val="16"/>
              </w:rPr>
            </w:pPr>
            <w:r>
              <w:rPr>
                <w:rFonts w:ascii="Verdana" w:hAnsi="Verdana"/>
                <w:color w:val="000000"/>
                <w:sz w:val="16"/>
                <w:szCs w:val="16"/>
              </w:rPr>
              <w:t>NG 8/6</w:t>
            </w:r>
          </w:p>
        </w:tc>
        <w:tc>
          <w:tcPr>
            <w:tcW w:w="1478" w:type="dxa"/>
            <w:tcBorders>
              <w:top w:val="nil"/>
              <w:left w:val="nil"/>
              <w:bottom w:val="single" w:sz="4" w:space="0" w:color="auto"/>
              <w:right w:val="single" w:sz="4" w:space="0" w:color="auto"/>
            </w:tcBorders>
            <w:shd w:val="clear" w:color="000000" w:fill="FFFF00"/>
            <w:noWrap/>
            <w:vAlign w:val="bottom"/>
            <w:hideMark/>
          </w:tcPr>
          <w:p w14:paraId="75FDED8F" w14:textId="77777777" w:rsidR="001C26A2" w:rsidRDefault="001C26A2">
            <w:pPr>
              <w:jc w:val="right"/>
              <w:rPr>
                <w:rFonts w:ascii="Verdana" w:hAnsi="Verdana"/>
                <w:color w:val="000000"/>
                <w:sz w:val="16"/>
                <w:szCs w:val="16"/>
              </w:rPr>
            </w:pPr>
            <w:r>
              <w:rPr>
                <w:rFonts w:ascii="Verdana" w:hAnsi="Verdana"/>
                <w:color w:val="000000"/>
                <w:sz w:val="16"/>
                <w:szCs w:val="16"/>
              </w:rPr>
              <w:t>1 702 Kč</w:t>
            </w:r>
          </w:p>
        </w:tc>
      </w:tr>
      <w:tr w:rsidR="001C26A2" w14:paraId="35CE51A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4A2D18C" w14:textId="77777777" w:rsidR="001C26A2" w:rsidRDefault="001C26A2">
            <w:pPr>
              <w:rPr>
                <w:rFonts w:ascii="Verdana" w:hAnsi="Verdana"/>
                <w:color w:val="000000"/>
                <w:sz w:val="16"/>
                <w:szCs w:val="16"/>
              </w:rPr>
            </w:pPr>
            <w:r>
              <w:rPr>
                <w:rFonts w:ascii="Verdana" w:hAnsi="Verdana"/>
                <w:color w:val="000000"/>
                <w:sz w:val="16"/>
                <w:szCs w:val="16"/>
              </w:rPr>
              <w:t>NG 12/6</w:t>
            </w:r>
          </w:p>
        </w:tc>
        <w:tc>
          <w:tcPr>
            <w:tcW w:w="1478" w:type="dxa"/>
            <w:tcBorders>
              <w:top w:val="nil"/>
              <w:left w:val="nil"/>
              <w:bottom w:val="single" w:sz="4" w:space="0" w:color="auto"/>
              <w:right w:val="single" w:sz="4" w:space="0" w:color="auto"/>
            </w:tcBorders>
            <w:shd w:val="clear" w:color="000000" w:fill="FFFF00"/>
            <w:noWrap/>
            <w:vAlign w:val="bottom"/>
            <w:hideMark/>
          </w:tcPr>
          <w:p w14:paraId="554DDB66" w14:textId="77777777" w:rsidR="001C26A2" w:rsidRDefault="001C26A2">
            <w:pPr>
              <w:jc w:val="right"/>
              <w:rPr>
                <w:rFonts w:ascii="Verdana" w:hAnsi="Verdana"/>
                <w:color w:val="000000"/>
                <w:sz w:val="16"/>
                <w:szCs w:val="16"/>
              </w:rPr>
            </w:pPr>
            <w:r>
              <w:rPr>
                <w:rFonts w:ascii="Verdana" w:hAnsi="Verdana"/>
                <w:color w:val="000000"/>
                <w:sz w:val="16"/>
                <w:szCs w:val="16"/>
              </w:rPr>
              <w:t>1 827 Kč</w:t>
            </w:r>
          </w:p>
        </w:tc>
      </w:tr>
      <w:tr w:rsidR="001C26A2" w14:paraId="5EB45A0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71F067A" w14:textId="77777777" w:rsidR="001C26A2" w:rsidRDefault="001C26A2">
            <w:pPr>
              <w:rPr>
                <w:rFonts w:ascii="Verdana" w:hAnsi="Verdana"/>
                <w:color w:val="000000"/>
                <w:sz w:val="16"/>
                <w:szCs w:val="16"/>
              </w:rPr>
            </w:pPr>
            <w:r>
              <w:rPr>
                <w:rFonts w:ascii="Verdana" w:hAnsi="Verdana"/>
                <w:color w:val="000000"/>
                <w:sz w:val="16"/>
                <w:szCs w:val="16"/>
              </w:rPr>
              <w:t>NG 18/6</w:t>
            </w:r>
          </w:p>
        </w:tc>
        <w:tc>
          <w:tcPr>
            <w:tcW w:w="1478" w:type="dxa"/>
            <w:tcBorders>
              <w:top w:val="nil"/>
              <w:left w:val="nil"/>
              <w:bottom w:val="single" w:sz="4" w:space="0" w:color="auto"/>
              <w:right w:val="single" w:sz="4" w:space="0" w:color="auto"/>
            </w:tcBorders>
            <w:shd w:val="clear" w:color="000000" w:fill="FFFF00"/>
            <w:noWrap/>
            <w:vAlign w:val="bottom"/>
            <w:hideMark/>
          </w:tcPr>
          <w:p w14:paraId="0C484081" w14:textId="77777777" w:rsidR="001C26A2" w:rsidRDefault="001C26A2">
            <w:pPr>
              <w:jc w:val="right"/>
              <w:rPr>
                <w:rFonts w:ascii="Verdana" w:hAnsi="Verdana"/>
                <w:color w:val="000000"/>
                <w:sz w:val="16"/>
                <w:szCs w:val="16"/>
              </w:rPr>
            </w:pPr>
            <w:r>
              <w:rPr>
                <w:rFonts w:ascii="Verdana" w:hAnsi="Verdana"/>
                <w:color w:val="000000"/>
                <w:sz w:val="16"/>
                <w:szCs w:val="16"/>
              </w:rPr>
              <w:t>1 911 Kč</w:t>
            </w:r>
          </w:p>
        </w:tc>
      </w:tr>
      <w:tr w:rsidR="001C26A2" w14:paraId="233201D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7EE6B20" w14:textId="77777777" w:rsidR="001C26A2" w:rsidRDefault="001C26A2">
            <w:pPr>
              <w:rPr>
                <w:rFonts w:ascii="Verdana" w:hAnsi="Verdana"/>
                <w:color w:val="000000"/>
                <w:sz w:val="16"/>
                <w:szCs w:val="16"/>
              </w:rPr>
            </w:pPr>
            <w:r>
              <w:rPr>
                <w:rFonts w:ascii="Verdana" w:hAnsi="Verdana"/>
                <w:color w:val="000000"/>
                <w:sz w:val="16"/>
                <w:szCs w:val="16"/>
              </w:rPr>
              <w:t>NG 25/6</w:t>
            </w:r>
          </w:p>
        </w:tc>
        <w:tc>
          <w:tcPr>
            <w:tcW w:w="1478" w:type="dxa"/>
            <w:tcBorders>
              <w:top w:val="nil"/>
              <w:left w:val="nil"/>
              <w:bottom w:val="single" w:sz="4" w:space="0" w:color="auto"/>
              <w:right w:val="single" w:sz="4" w:space="0" w:color="auto"/>
            </w:tcBorders>
            <w:shd w:val="clear" w:color="000000" w:fill="FFFF00"/>
            <w:noWrap/>
            <w:vAlign w:val="bottom"/>
            <w:hideMark/>
          </w:tcPr>
          <w:p w14:paraId="20908763" w14:textId="77777777" w:rsidR="001C26A2" w:rsidRDefault="001C26A2">
            <w:pPr>
              <w:jc w:val="right"/>
              <w:rPr>
                <w:rFonts w:ascii="Verdana" w:hAnsi="Verdana"/>
                <w:color w:val="000000"/>
                <w:sz w:val="16"/>
                <w:szCs w:val="16"/>
              </w:rPr>
            </w:pPr>
            <w:r>
              <w:rPr>
                <w:rFonts w:ascii="Verdana" w:hAnsi="Verdana"/>
                <w:color w:val="000000"/>
                <w:sz w:val="16"/>
                <w:szCs w:val="16"/>
              </w:rPr>
              <w:t>2 019 Kč</w:t>
            </w:r>
          </w:p>
        </w:tc>
      </w:tr>
      <w:tr w:rsidR="001C26A2" w14:paraId="05387D62"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07D243E" w14:textId="77777777" w:rsidR="001C26A2" w:rsidRDefault="001C26A2">
            <w:pPr>
              <w:rPr>
                <w:rFonts w:ascii="Verdana" w:hAnsi="Verdana"/>
                <w:color w:val="000000"/>
                <w:sz w:val="16"/>
                <w:szCs w:val="16"/>
              </w:rPr>
            </w:pPr>
            <w:r>
              <w:rPr>
                <w:rFonts w:ascii="Verdana" w:hAnsi="Verdana"/>
                <w:color w:val="000000"/>
                <w:sz w:val="16"/>
                <w:szCs w:val="16"/>
              </w:rPr>
              <w:t>NG 35/6</w:t>
            </w:r>
          </w:p>
        </w:tc>
        <w:tc>
          <w:tcPr>
            <w:tcW w:w="1478" w:type="dxa"/>
            <w:tcBorders>
              <w:top w:val="nil"/>
              <w:left w:val="nil"/>
              <w:bottom w:val="single" w:sz="4" w:space="0" w:color="auto"/>
              <w:right w:val="single" w:sz="4" w:space="0" w:color="auto"/>
            </w:tcBorders>
            <w:shd w:val="clear" w:color="000000" w:fill="FFFF00"/>
            <w:noWrap/>
            <w:vAlign w:val="bottom"/>
            <w:hideMark/>
          </w:tcPr>
          <w:p w14:paraId="6BE42C85" w14:textId="77777777" w:rsidR="001C26A2" w:rsidRDefault="001C26A2">
            <w:pPr>
              <w:jc w:val="right"/>
              <w:rPr>
                <w:rFonts w:ascii="Verdana" w:hAnsi="Verdana"/>
                <w:color w:val="000000"/>
                <w:sz w:val="16"/>
                <w:szCs w:val="16"/>
              </w:rPr>
            </w:pPr>
            <w:r>
              <w:rPr>
                <w:rFonts w:ascii="Verdana" w:hAnsi="Verdana"/>
                <w:color w:val="000000"/>
                <w:sz w:val="16"/>
                <w:szCs w:val="16"/>
              </w:rPr>
              <w:t>2 308 Kč</w:t>
            </w:r>
          </w:p>
        </w:tc>
      </w:tr>
      <w:tr w:rsidR="001C26A2" w14:paraId="2A1FDAD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32ED152" w14:textId="77777777" w:rsidR="001C26A2" w:rsidRDefault="001C26A2">
            <w:pPr>
              <w:rPr>
                <w:rFonts w:ascii="Verdana" w:hAnsi="Verdana"/>
                <w:color w:val="000000"/>
                <w:sz w:val="16"/>
                <w:szCs w:val="16"/>
              </w:rPr>
            </w:pPr>
            <w:r>
              <w:rPr>
                <w:rFonts w:ascii="Verdana" w:hAnsi="Verdana"/>
                <w:color w:val="000000"/>
                <w:sz w:val="16"/>
                <w:szCs w:val="16"/>
              </w:rPr>
              <w:t>NG 50/6</w:t>
            </w:r>
          </w:p>
        </w:tc>
        <w:tc>
          <w:tcPr>
            <w:tcW w:w="1478" w:type="dxa"/>
            <w:tcBorders>
              <w:top w:val="nil"/>
              <w:left w:val="nil"/>
              <w:bottom w:val="single" w:sz="4" w:space="0" w:color="auto"/>
              <w:right w:val="single" w:sz="4" w:space="0" w:color="auto"/>
            </w:tcBorders>
            <w:shd w:val="clear" w:color="000000" w:fill="FFFF00"/>
            <w:noWrap/>
            <w:vAlign w:val="bottom"/>
            <w:hideMark/>
          </w:tcPr>
          <w:p w14:paraId="162123E3" w14:textId="77777777" w:rsidR="001C26A2" w:rsidRDefault="001C26A2">
            <w:pPr>
              <w:jc w:val="right"/>
              <w:rPr>
                <w:rFonts w:ascii="Verdana" w:hAnsi="Verdana"/>
                <w:color w:val="000000"/>
                <w:sz w:val="16"/>
                <w:szCs w:val="16"/>
              </w:rPr>
            </w:pPr>
            <w:r>
              <w:rPr>
                <w:rFonts w:ascii="Verdana" w:hAnsi="Verdana"/>
                <w:color w:val="000000"/>
                <w:sz w:val="16"/>
                <w:szCs w:val="16"/>
              </w:rPr>
              <w:t>3 383 Kč</w:t>
            </w:r>
          </w:p>
        </w:tc>
      </w:tr>
      <w:tr w:rsidR="001C26A2" w14:paraId="7B1F837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31BDEF9" w14:textId="77777777" w:rsidR="001C26A2" w:rsidRDefault="001C26A2">
            <w:pPr>
              <w:rPr>
                <w:rFonts w:ascii="Verdana" w:hAnsi="Verdana"/>
                <w:color w:val="000000"/>
                <w:sz w:val="16"/>
                <w:szCs w:val="16"/>
              </w:rPr>
            </w:pPr>
            <w:r>
              <w:rPr>
                <w:rFonts w:ascii="Verdana" w:hAnsi="Verdana"/>
                <w:color w:val="000000"/>
                <w:sz w:val="16"/>
                <w:szCs w:val="16"/>
              </w:rPr>
              <w:t>NG 80/6</w:t>
            </w:r>
          </w:p>
        </w:tc>
        <w:tc>
          <w:tcPr>
            <w:tcW w:w="1478" w:type="dxa"/>
            <w:tcBorders>
              <w:top w:val="nil"/>
              <w:left w:val="nil"/>
              <w:bottom w:val="single" w:sz="4" w:space="0" w:color="auto"/>
              <w:right w:val="single" w:sz="4" w:space="0" w:color="auto"/>
            </w:tcBorders>
            <w:shd w:val="clear" w:color="000000" w:fill="FFFF00"/>
            <w:noWrap/>
            <w:vAlign w:val="bottom"/>
            <w:hideMark/>
          </w:tcPr>
          <w:p w14:paraId="7F45C102" w14:textId="77777777" w:rsidR="001C26A2" w:rsidRDefault="001C26A2">
            <w:pPr>
              <w:jc w:val="right"/>
              <w:rPr>
                <w:rFonts w:ascii="Verdana" w:hAnsi="Verdana"/>
                <w:color w:val="000000"/>
                <w:sz w:val="16"/>
                <w:szCs w:val="16"/>
              </w:rPr>
            </w:pPr>
            <w:r>
              <w:rPr>
                <w:rFonts w:ascii="Verdana" w:hAnsi="Verdana"/>
                <w:color w:val="000000"/>
                <w:sz w:val="16"/>
                <w:szCs w:val="16"/>
              </w:rPr>
              <w:t>4 992 Kč</w:t>
            </w:r>
          </w:p>
        </w:tc>
      </w:tr>
      <w:tr w:rsidR="001C26A2" w14:paraId="12000E4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3032541" w14:textId="77777777" w:rsidR="001C26A2" w:rsidRDefault="001C26A2">
            <w:pPr>
              <w:rPr>
                <w:rFonts w:ascii="Verdana" w:hAnsi="Verdana"/>
                <w:color w:val="000000"/>
                <w:sz w:val="16"/>
                <w:szCs w:val="16"/>
              </w:rPr>
            </w:pPr>
            <w:r>
              <w:rPr>
                <w:rFonts w:ascii="Verdana" w:hAnsi="Verdana"/>
                <w:color w:val="000000"/>
                <w:sz w:val="16"/>
                <w:szCs w:val="16"/>
              </w:rPr>
              <w:t>NG 100/6</w:t>
            </w:r>
          </w:p>
        </w:tc>
        <w:tc>
          <w:tcPr>
            <w:tcW w:w="1478" w:type="dxa"/>
            <w:tcBorders>
              <w:top w:val="nil"/>
              <w:left w:val="nil"/>
              <w:bottom w:val="single" w:sz="4" w:space="0" w:color="auto"/>
              <w:right w:val="single" w:sz="4" w:space="0" w:color="auto"/>
            </w:tcBorders>
            <w:shd w:val="clear" w:color="000000" w:fill="FFFF00"/>
            <w:noWrap/>
            <w:vAlign w:val="bottom"/>
            <w:hideMark/>
          </w:tcPr>
          <w:p w14:paraId="2AB8EAEF" w14:textId="77777777" w:rsidR="001C26A2" w:rsidRDefault="001C26A2">
            <w:pPr>
              <w:jc w:val="right"/>
              <w:rPr>
                <w:rFonts w:ascii="Verdana" w:hAnsi="Verdana"/>
                <w:color w:val="000000"/>
                <w:sz w:val="16"/>
                <w:szCs w:val="16"/>
              </w:rPr>
            </w:pPr>
            <w:r>
              <w:rPr>
                <w:rFonts w:ascii="Verdana" w:hAnsi="Verdana"/>
                <w:color w:val="000000"/>
                <w:sz w:val="16"/>
                <w:szCs w:val="16"/>
              </w:rPr>
              <w:t>6 184 Kč</w:t>
            </w:r>
          </w:p>
        </w:tc>
      </w:tr>
      <w:tr w:rsidR="001C26A2" w14:paraId="02C7B87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7306674" w14:textId="77777777" w:rsidR="001C26A2" w:rsidRDefault="001C26A2">
            <w:pPr>
              <w:rPr>
                <w:rFonts w:ascii="Verdana" w:hAnsi="Verdana"/>
                <w:color w:val="000000"/>
                <w:sz w:val="16"/>
                <w:szCs w:val="16"/>
              </w:rPr>
            </w:pPr>
            <w:r>
              <w:rPr>
                <w:rFonts w:ascii="Verdana" w:hAnsi="Verdana"/>
                <w:color w:val="000000"/>
                <w:sz w:val="16"/>
                <w:szCs w:val="16"/>
              </w:rPr>
              <w:t>NG 140/6</w:t>
            </w:r>
          </w:p>
        </w:tc>
        <w:tc>
          <w:tcPr>
            <w:tcW w:w="1478" w:type="dxa"/>
            <w:tcBorders>
              <w:top w:val="nil"/>
              <w:left w:val="nil"/>
              <w:bottom w:val="single" w:sz="4" w:space="0" w:color="auto"/>
              <w:right w:val="single" w:sz="4" w:space="0" w:color="auto"/>
            </w:tcBorders>
            <w:shd w:val="clear" w:color="000000" w:fill="FFFF00"/>
            <w:noWrap/>
            <w:vAlign w:val="bottom"/>
            <w:hideMark/>
          </w:tcPr>
          <w:p w14:paraId="06D72D83" w14:textId="77777777" w:rsidR="001C26A2" w:rsidRDefault="001C26A2">
            <w:pPr>
              <w:jc w:val="right"/>
              <w:rPr>
                <w:rFonts w:ascii="Verdana" w:hAnsi="Verdana"/>
                <w:color w:val="000000"/>
                <w:sz w:val="16"/>
                <w:szCs w:val="16"/>
              </w:rPr>
            </w:pPr>
            <w:r>
              <w:rPr>
                <w:rFonts w:ascii="Verdana" w:hAnsi="Verdana"/>
                <w:color w:val="000000"/>
                <w:sz w:val="16"/>
                <w:szCs w:val="16"/>
              </w:rPr>
              <w:t>10 408 Kč</w:t>
            </w:r>
          </w:p>
        </w:tc>
      </w:tr>
      <w:tr w:rsidR="001C26A2" w14:paraId="13AAF48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2FC0166" w14:textId="77777777" w:rsidR="001C26A2" w:rsidRDefault="001C26A2">
            <w:pPr>
              <w:rPr>
                <w:rFonts w:ascii="Verdana" w:hAnsi="Verdana"/>
                <w:color w:val="000000"/>
                <w:sz w:val="16"/>
                <w:szCs w:val="16"/>
              </w:rPr>
            </w:pPr>
            <w:r>
              <w:rPr>
                <w:rFonts w:ascii="Verdana" w:hAnsi="Verdana"/>
                <w:color w:val="000000"/>
                <w:sz w:val="16"/>
                <w:szCs w:val="16"/>
              </w:rPr>
              <w:t>N 200/6</w:t>
            </w:r>
          </w:p>
        </w:tc>
        <w:tc>
          <w:tcPr>
            <w:tcW w:w="1478" w:type="dxa"/>
            <w:tcBorders>
              <w:top w:val="nil"/>
              <w:left w:val="nil"/>
              <w:bottom w:val="single" w:sz="4" w:space="0" w:color="auto"/>
              <w:right w:val="single" w:sz="4" w:space="0" w:color="auto"/>
            </w:tcBorders>
            <w:shd w:val="clear" w:color="000000" w:fill="FFFF00"/>
            <w:noWrap/>
            <w:vAlign w:val="bottom"/>
            <w:hideMark/>
          </w:tcPr>
          <w:p w14:paraId="58CE75EE" w14:textId="77777777" w:rsidR="001C26A2" w:rsidRDefault="001C26A2">
            <w:pPr>
              <w:jc w:val="right"/>
              <w:rPr>
                <w:rFonts w:ascii="Verdana" w:hAnsi="Verdana"/>
                <w:color w:val="000000"/>
                <w:sz w:val="16"/>
                <w:szCs w:val="16"/>
              </w:rPr>
            </w:pPr>
            <w:r>
              <w:rPr>
                <w:rFonts w:ascii="Verdana" w:hAnsi="Verdana"/>
                <w:color w:val="000000"/>
                <w:sz w:val="16"/>
                <w:szCs w:val="16"/>
              </w:rPr>
              <w:t>13 807 Kč</w:t>
            </w:r>
          </w:p>
        </w:tc>
      </w:tr>
      <w:tr w:rsidR="001C26A2" w14:paraId="10F867E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07425D4" w14:textId="77777777" w:rsidR="001C26A2" w:rsidRDefault="001C26A2">
            <w:pPr>
              <w:rPr>
                <w:rFonts w:ascii="Verdana" w:hAnsi="Verdana"/>
                <w:color w:val="000000"/>
                <w:sz w:val="16"/>
                <w:szCs w:val="16"/>
              </w:rPr>
            </w:pPr>
            <w:r>
              <w:rPr>
                <w:rFonts w:ascii="Verdana" w:hAnsi="Verdana"/>
                <w:color w:val="000000"/>
                <w:sz w:val="16"/>
                <w:szCs w:val="16"/>
              </w:rPr>
              <w:t>N 250/6</w:t>
            </w:r>
          </w:p>
        </w:tc>
        <w:tc>
          <w:tcPr>
            <w:tcW w:w="1478" w:type="dxa"/>
            <w:tcBorders>
              <w:top w:val="nil"/>
              <w:left w:val="nil"/>
              <w:bottom w:val="single" w:sz="4" w:space="0" w:color="auto"/>
              <w:right w:val="single" w:sz="4" w:space="0" w:color="auto"/>
            </w:tcBorders>
            <w:shd w:val="clear" w:color="000000" w:fill="FFFF00"/>
            <w:noWrap/>
            <w:vAlign w:val="bottom"/>
            <w:hideMark/>
          </w:tcPr>
          <w:p w14:paraId="22DC0BBC" w14:textId="77777777" w:rsidR="001C26A2" w:rsidRDefault="001C26A2">
            <w:pPr>
              <w:jc w:val="right"/>
              <w:rPr>
                <w:rFonts w:ascii="Verdana" w:hAnsi="Verdana"/>
                <w:color w:val="000000"/>
                <w:sz w:val="16"/>
                <w:szCs w:val="16"/>
              </w:rPr>
            </w:pPr>
            <w:r>
              <w:rPr>
                <w:rFonts w:ascii="Verdana" w:hAnsi="Verdana"/>
                <w:color w:val="000000"/>
                <w:sz w:val="16"/>
                <w:szCs w:val="16"/>
              </w:rPr>
              <w:t>14 691 Kč</w:t>
            </w:r>
          </w:p>
        </w:tc>
      </w:tr>
      <w:tr w:rsidR="001C26A2" w14:paraId="64CBAC1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4B5D7F0" w14:textId="77777777" w:rsidR="001C26A2" w:rsidRDefault="001C26A2">
            <w:pPr>
              <w:rPr>
                <w:rFonts w:ascii="Verdana" w:hAnsi="Verdana"/>
                <w:color w:val="000000"/>
                <w:sz w:val="16"/>
                <w:szCs w:val="16"/>
              </w:rPr>
            </w:pPr>
            <w:r>
              <w:rPr>
                <w:rFonts w:ascii="Verdana" w:hAnsi="Verdana"/>
                <w:color w:val="000000"/>
                <w:sz w:val="16"/>
                <w:szCs w:val="16"/>
              </w:rPr>
              <w:t>N 300/6</w:t>
            </w:r>
          </w:p>
        </w:tc>
        <w:tc>
          <w:tcPr>
            <w:tcW w:w="1478" w:type="dxa"/>
            <w:tcBorders>
              <w:top w:val="nil"/>
              <w:left w:val="nil"/>
              <w:bottom w:val="single" w:sz="4" w:space="0" w:color="auto"/>
              <w:right w:val="single" w:sz="4" w:space="0" w:color="auto"/>
            </w:tcBorders>
            <w:shd w:val="clear" w:color="000000" w:fill="FFFF00"/>
            <w:noWrap/>
            <w:vAlign w:val="bottom"/>
            <w:hideMark/>
          </w:tcPr>
          <w:p w14:paraId="6F29EAAD" w14:textId="77777777" w:rsidR="001C26A2" w:rsidRDefault="001C26A2">
            <w:pPr>
              <w:jc w:val="right"/>
              <w:rPr>
                <w:rFonts w:ascii="Verdana" w:hAnsi="Verdana"/>
                <w:color w:val="000000"/>
                <w:sz w:val="16"/>
                <w:szCs w:val="16"/>
              </w:rPr>
            </w:pPr>
            <w:r>
              <w:rPr>
                <w:rFonts w:ascii="Verdana" w:hAnsi="Verdana"/>
                <w:color w:val="000000"/>
                <w:sz w:val="16"/>
                <w:szCs w:val="16"/>
              </w:rPr>
              <w:t>15 458 Kč</w:t>
            </w:r>
          </w:p>
        </w:tc>
      </w:tr>
      <w:tr w:rsidR="001C26A2" w14:paraId="6774F47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495ACC5" w14:textId="77777777" w:rsidR="001C26A2" w:rsidRDefault="001C26A2">
            <w:pPr>
              <w:rPr>
                <w:rFonts w:ascii="Verdana" w:hAnsi="Verdana"/>
                <w:color w:val="000000"/>
                <w:sz w:val="16"/>
                <w:szCs w:val="16"/>
              </w:rPr>
            </w:pPr>
            <w:r>
              <w:rPr>
                <w:rFonts w:ascii="Verdana" w:hAnsi="Verdana"/>
                <w:color w:val="000000"/>
                <w:sz w:val="16"/>
                <w:szCs w:val="16"/>
              </w:rPr>
              <w:t>N 400/6</w:t>
            </w:r>
          </w:p>
        </w:tc>
        <w:tc>
          <w:tcPr>
            <w:tcW w:w="1478" w:type="dxa"/>
            <w:tcBorders>
              <w:top w:val="nil"/>
              <w:left w:val="nil"/>
              <w:bottom w:val="single" w:sz="4" w:space="0" w:color="auto"/>
              <w:right w:val="single" w:sz="4" w:space="0" w:color="auto"/>
            </w:tcBorders>
            <w:shd w:val="clear" w:color="000000" w:fill="FFFF00"/>
            <w:noWrap/>
            <w:vAlign w:val="bottom"/>
            <w:hideMark/>
          </w:tcPr>
          <w:p w14:paraId="2D11E72C" w14:textId="77777777" w:rsidR="001C26A2" w:rsidRDefault="001C26A2">
            <w:pPr>
              <w:jc w:val="right"/>
              <w:rPr>
                <w:rFonts w:ascii="Verdana" w:hAnsi="Verdana"/>
                <w:color w:val="000000"/>
                <w:sz w:val="16"/>
                <w:szCs w:val="16"/>
              </w:rPr>
            </w:pPr>
            <w:r>
              <w:rPr>
                <w:rFonts w:ascii="Verdana" w:hAnsi="Verdana"/>
                <w:color w:val="000000"/>
                <w:sz w:val="16"/>
                <w:szCs w:val="16"/>
              </w:rPr>
              <w:t>29 097 Kč</w:t>
            </w:r>
          </w:p>
        </w:tc>
      </w:tr>
      <w:tr w:rsidR="001C26A2" w14:paraId="27866F2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CD35B8A" w14:textId="77777777" w:rsidR="001C26A2" w:rsidRDefault="001C26A2">
            <w:pPr>
              <w:rPr>
                <w:rFonts w:ascii="Verdana" w:hAnsi="Verdana"/>
                <w:color w:val="000000"/>
                <w:sz w:val="16"/>
                <w:szCs w:val="16"/>
              </w:rPr>
            </w:pPr>
            <w:r>
              <w:rPr>
                <w:rFonts w:ascii="Verdana" w:hAnsi="Verdana"/>
                <w:color w:val="000000"/>
                <w:sz w:val="16"/>
                <w:szCs w:val="16"/>
              </w:rPr>
              <w:t>N 500/6</w:t>
            </w:r>
          </w:p>
        </w:tc>
        <w:tc>
          <w:tcPr>
            <w:tcW w:w="1478" w:type="dxa"/>
            <w:tcBorders>
              <w:top w:val="nil"/>
              <w:left w:val="nil"/>
              <w:bottom w:val="single" w:sz="4" w:space="0" w:color="auto"/>
              <w:right w:val="single" w:sz="4" w:space="0" w:color="auto"/>
            </w:tcBorders>
            <w:shd w:val="clear" w:color="000000" w:fill="FFFF00"/>
            <w:noWrap/>
            <w:vAlign w:val="bottom"/>
            <w:hideMark/>
          </w:tcPr>
          <w:p w14:paraId="236B7C99" w14:textId="77777777" w:rsidR="001C26A2" w:rsidRDefault="001C26A2">
            <w:pPr>
              <w:jc w:val="right"/>
              <w:rPr>
                <w:rFonts w:ascii="Verdana" w:hAnsi="Verdana"/>
                <w:color w:val="000000"/>
                <w:sz w:val="16"/>
                <w:szCs w:val="16"/>
              </w:rPr>
            </w:pPr>
            <w:r>
              <w:rPr>
                <w:rFonts w:ascii="Verdana" w:hAnsi="Verdana"/>
                <w:color w:val="000000"/>
                <w:sz w:val="16"/>
                <w:szCs w:val="16"/>
              </w:rPr>
              <w:t>31 310 Kč</w:t>
            </w:r>
          </w:p>
        </w:tc>
      </w:tr>
      <w:tr w:rsidR="001C26A2" w14:paraId="6EF2F07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B637D0A"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Servopohony</w:t>
            </w:r>
          </w:p>
        </w:tc>
        <w:tc>
          <w:tcPr>
            <w:tcW w:w="1478" w:type="dxa"/>
            <w:tcBorders>
              <w:top w:val="nil"/>
              <w:left w:val="nil"/>
              <w:bottom w:val="single" w:sz="4" w:space="0" w:color="auto"/>
              <w:right w:val="single" w:sz="4" w:space="0" w:color="auto"/>
            </w:tcBorders>
            <w:shd w:val="clear" w:color="000000" w:fill="FFFF00"/>
            <w:noWrap/>
            <w:vAlign w:val="bottom"/>
            <w:hideMark/>
          </w:tcPr>
          <w:p w14:paraId="62C0E037"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26C2F22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8FFBFF9" w14:textId="77777777" w:rsidR="001C26A2" w:rsidRDefault="001C26A2">
            <w:pPr>
              <w:rPr>
                <w:rFonts w:ascii="Verdana" w:hAnsi="Verdana"/>
                <w:color w:val="000000"/>
                <w:sz w:val="16"/>
                <w:szCs w:val="16"/>
              </w:rPr>
            </w:pPr>
            <w:proofErr w:type="spellStart"/>
            <w:r>
              <w:rPr>
                <w:rFonts w:ascii="Verdana" w:hAnsi="Verdana"/>
                <w:color w:val="000000"/>
                <w:sz w:val="16"/>
                <w:szCs w:val="16"/>
              </w:rPr>
              <w:t>Belimo</w:t>
            </w:r>
            <w:proofErr w:type="spellEnd"/>
            <w:r>
              <w:rPr>
                <w:rFonts w:ascii="Verdana" w:hAnsi="Verdana"/>
                <w:color w:val="000000"/>
                <w:sz w:val="16"/>
                <w:szCs w:val="16"/>
              </w:rPr>
              <w:t xml:space="preserve"> SR24A</w:t>
            </w:r>
          </w:p>
        </w:tc>
        <w:tc>
          <w:tcPr>
            <w:tcW w:w="1478" w:type="dxa"/>
            <w:tcBorders>
              <w:top w:val="nil"/>
              <w:left w:val="nil"/>
              <w:bottom w:val="single" w:sz="4" w:space="0" w:color="auto"/>
              <w:right w:val="single" w:sz="4" w:space="0" w:color="auto"/>
            </w:tcBorders>
            <w:shd w:val="clear" w:color="000000" w:fill="FFFF00"/>
            <w:noWrap/>
            <w:vAlign w:val="bottom"/>
            <w:hideMark/>
          </w:tcPr>
          <w:p w14:paraId="06749CE3" w14:textId="77777777" w:rsidR="001C26A2" w:rsidRDefault="001C26A2">
            <w:pPr>
              <w:jc w:val="right"/>
              <w:rPr>
                <w:rFonts w:ascii="Verdana" w:hAnsi="Verdana"/>
                <w:color w:val="000000"/>
                <w:sz w:val="16"/>
                <w:szCs w:val="16"/>
              </w:rPr>
            </w:pPr>
            <w:r>
              <w:rPr>
                <w:rFonts w:ascii="Verdana" w:hAnsi="Verdana"/>
                <w:color w:val="000000"/>
                <w:sz w:val="16"/>
                <w:szCs w:val="16"/>
              </w:rPr>
              <w:t>8 700 Kč</w:t>
            </w:r>
          </w:p>
        </w:tc>
      </w:tr>
      <w:tr w:rsidR="001C26A2" w14:paraId="4526FB7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FD08AC7" w14:textId="77777777" w:rsidR="001C26A2" w:rsidRDefault="001C26A2">
            <w:pPr>
              <w:rPr>
                <w:rFonts w:ascii="Verdana" w:hAnsi="Verdana"/>
                <w:color w:val="000000"/>
                <w:sz w:val="16"/>
                <w:szCs w:val="16"/>
              </w:rPr>
            </w:pPr>
            <w:proofErr w:type="spellStart"/>
            <w:r>
              <w:rPr>
                <w:rFonts w:ascii="Verdana" w:hAnsi="Verdana"/>
                <w:color w:val="000000"/>
                <w:sz w:val="16"/>
                <w:szCs w:val="16"/>
              </w:rPr>
              <w:t>Belimo</w:t>
            </w:r>
            <w:proofErr w:type="spellEnd"/>
            <w:r>
              <w:rPr>
                <w:rFonts w:ascii="Verdana" w:hAnsi="Verdana"/>
                <w:color w:val="000000"/>
                <w:sz w:val="16"/>
                <w:szCs w:val="16"/>
              </w:rPr>
              <w:t xml:space="preserve"> SM </w:t>
            </w:r>
            <w:proofErr w:type="gramStart"/>
            <w:r>
              <w:rPr>
                <w:rFonts w:ascii="Verdana" w:hAnsi="Verdana"/>
                <w:color w:val="000000"/>
                <w:sz w:val="16"/>
                <w:szCs w:val="16"/>
              </w:rPr>
              <w:t>230A</w:t>
            </w:r>
            <w:proofErr w:type="gramEnd"/>
          </w:p>
        </w:tc>
        <w:tc>
          <w:tcPr>
            <w:tcW w:w="1478" w:type="dxa"/>
            <w:tcBorders>
              <w:top w:val="nil"/>
              <w:left w:val="nil"/>
              <w:bottom w:val="single" w:sz="4" w:space="0" w:color="auto"/>
              <w:right w:val="single" w:sz="4" w:space="0" w:color="auto"/>
            </w:tcBorders>
            <w:shd w:val="clear" w:color="000000" w:fill="FFFF00"/>
            <w:noWrap/>
            <w:vAlign w:val="bottom"/>
            <w:hideMark/>
          </w:tcPr>
          <w:p w14:paraId="1E68A825" w14:textId="77777777" w:rsidR="001C26A2" w:rsidRDefault="001C26A2">
            <w:pPr>
              <w:jc w:val="right"/>
              <w:rPr>
                <w:rFonts w:ascii="Verdana" w:hAnsi="Verdana"/>
                <w:color w:val="000000"/>
                <w:sz w:val="16"/>
                <w:szCs w:val="16"/>
              </w:rPr>
            </w:pPr>
            <w:r>
              <w:rPr>
                <w:rFonts w:ascii="Verdana" w:hAnsi="Verdana"/>
                <w:color w:val="000000"/>
                <w:sz w:val="16"/>
                <w:szCs w:val="16"/>
              </w:rPr>
              <w:t>7 848 Kč</w:t>
            </w:r>
          </w:p>
        </w:tc>
      </w:tr>
      <w:tr w:rsidR="001C26A2" w14:paraId="03B7FC5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389BE61" w14:textId="77777777" w:rsidR="001C26A2" w:rsidRDefault="001C26A2">
            <w:pPr>
              <w:rPr>
                <w:rFonts w:ascii="Verdana" w:hAnsi="Verdana"/>
                <w:color w:val="000000"/>
                <w:sz w:val="16"/>
                <w:szCs w:val="16"/>
              </w:rPr>
            </w:pPr>
            <w:r>
              <w:rPr>
                <w:rFonts w:ascii="Verdana" w:hAnsi="Verdana"/>
                <w:color w:val="000000"/>
                <w:sz w:val="16"/>
                <w:szCs w:val="16"/>
              </w:rPr>
              <w:t>ESBE ARA 661</w:t>
            </w:r>
          </w:p>
        </w:tc>
        <w:tc>
          <w:tcPr>
            <w:tcW w:w="1478" w:type="dxa"/>
            <w:tcBorders>
              <w:top w:val="nil"/>
              <w:left w:val="nil"/>
              <w:bottom w:val="single" w:sz="4" w:space="0" w:color="auto"/>
              <w:right w:val="single" w:sz="4" w:space="0" w:color="auto"/>
            </w:tcBorders>
            <w:shd w:val="clear" w:color="000000" w:fill="FFFF00"/>
            <w:noWrap/>
            <w:vAlign w:val="bottom"/>
            <w:hideMark/>
          </w:tcPr>
          <w:p w14:paraId="565940EA" w14:textId="77777777" w:rsidR="001C26A2" w:rsidRDefault="001C26A2">
            <w:pPr>
              <w:jc w:val="right"/>
              <w:rPr>
                <w:rFonts w:ascii="Verdana" w:hAnsi="Verdana"/>
                <w:color w:val="000000"/>
                <w:sz w:val="16"/>
                <w:szCs w:val="16"/>
              </w:rPr>
            </w:pPr>
            <w:r>
              <w:rPr>
                <w:rFonts w:ascii="Verdana" w:hAnsi="Verdana"/>
                <w:color w:val="000000"/>
                <w:sz w:val="16"/>
                <w:szCs w:val="16"/>
              </w:rPr>
              <w:t>3 970 Kč</w:t>
            </w:r>
          </w:p>
        </w:tc>
      </w:tr>
      <w:tr w:rsidR="001C26A2" w14:paraId="1E61965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457363F" w14:textId="77777777" w:rsidR="001C26A2" w:rsidRDefault="001C26A2">
            <w:pPr>
              <w:rPr>
                <w:rFonts w:ascii="Verdana" w:hAnsi="Verdana"/>
                <w:color w:val="000000"/>
                <w:sz w:val="16"/>
                <w:szCs w:val="16"/>
              </w:rPr>
            </w:pPr>
            <w:r>
              <w:rPr>
                <w:rFonts w:ascii="Verdana" w:hAnsi="Verdana"/>
                <w:color w:val="000000"/>
                <w:sz w:val="16"/>
                <w:szCs w:val="16"/>
              </w:rPr>
              <w:t>Siemens SAX 31</w:t>
            </w:r>
          </w:p>
        </w:tc>
        <w:tc>
          <w:tcPr>
            <w:tcW w:w="1478" w:type="dxa"/>
            <w:tcBorders>
              <w:top w:val="nil"/>
              <w:left w:val="nil"/>
              <w:bottom w:val="single" w:sz="4" w:space="0" w:color="auto"/>
              <w:right w:val="single" w:sz="4" w:space="0" w:color="auto"/>
            </w:tcBorders>
            <w:shd w:val="clear" w:color="000000" w:fill="FFFF00"/>
            <w:noWrap/>
            <w:vAlign w:val="bottom"/>
            <w:hideMark/>
          </w:tcPr>
          <w:p w14:paraId="60C8D6AB" w14:textId="77777777" w:rsidR="001C26A2" w:rsidRDefault="001C26A2">
            <w:pPr>
              <w:jc w:val="right"/>
              <w:rPr>
                <w:rFonts w:ascii="Verdana" w:hAnsi="Verdana"/>
                <w:color w:val="000000"/>
                <w:sz w:val="16"/>
                <w:szCs w:val="16"/>
              </w:rPr>
            </w:pPr>
            <w:r>
              <w:rPr>
                <w:rFonts w:ascii="Verdana" w:hAnsi="Verdana"/>
                <w:color w:val="000000"/>
                <w:sz w:val="16"/>
                <w:szCs w:val="16"/>
              </w:rPr>
              <w:t>11 698 Kč</w:t>
            </w:r>
          </w:p>
        </w:tc>
      </w:tr>
      <w:tr w:rsidR="001C26A2" w14:paraId="4FF7BC2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0D264A0" w14:textId="77777777" w:rsidR="001C26A2" w:rsidRDefault="001C26A2">
            <w:pPr>
              <w:rPr>
                <w:rFonts w:ascii="Verdana" w:hAnsi="Verdana"/>
                <w:color w:val="000000"/>
                <w:sz w:val="16"/>
                <w:szCs w:val="16"/>
              </w:rPr>
            </w:pPr>
            <w:r>
              <w:rPr>
                <w:rFonts w:ascii="Verdana" w:hAnsi="Verdana"/>
                <w:color w:val="000000"/>
                <w:sz w:val="16"/>
                <w:szCs w:val="16"/>
              </w:rPr>
              <w:t>MK-CN24V</w:t>
            </w:r>
          </w:p>
        </w:tc>
        <w:tc>
          <w:tcPr>
            <w:tcW w:w="1478" w:type="dxa"/>
            <w:tcBorders>
              <w:top w:val="nil"/>
              <w:left w:val="nil"/>
              <w:bottom w:val="single" w:sz="4" w:space="0" w:color="auto"/>
              <w:right w:val="single" w:sz="4" w:space="0" w:color="auto"/>
            </w:tcBorders>
            <w:shd w:val="clear" w:color="000000" w:fill="FFFF00"/>
            <w:noWrap/>
            <w:vAlign w:val="bottom"/>
            <w:hideMark/>
          </w:tcPr>
          <w:p w14:paraId="426B04BF" w14:textId="77777777" w:rsidR="001C26A2" w:rsidRDefault="001C26A2">
            <w:pPr>
              <w:jc w:val="right"/>
              <w:rPr>
                <w:rFonts w:ascii="Verdana" w:hAnsi="Verdana"/>
                <w:color w:val="000000"/>
                <w:sz w:val="16"/>
                <w:szCs w:val="16"/>
              </w:rPr>
            </w:pPr>
            <w:r>
              <w:rPr>
                <w:rFonts w:ascii="Verdana" w:hAnsi="Verdana"/>
                <w:color w:val="000000"/>
                <w:sz w:val="16"/>
                <w:szCs w:val="16"/>
              </w:rPr>
              <w:t>4 077 Kč</w:t>
            </w:r>
          </w:p>
        </w:tc>
      </w:tr>
      <w:tr w:rsidR="001C26A2" w14:paraId="3078754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DF8E8EB"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Oběhová čerpadla</w:t>
            </w:r>
          </w:p>
        </w:tc>
        <w:tc>
          <w:tcPr>
            <w:tcW w:w="1478" w:type="dxa"/>
            <w:tcBorders>
              <w:top w:val="nil"/>
              <w:left w:val="nil"/>
              <w:bottom w:val="single" w:sz="4" w:space="0" w:color="auto"/>
              <w:right w:val="single" w:sz="4" w:space="0" w:color="auto"/>
            </w:tcBorders>
            <w:shd w:val="clear" w:color="000000" w:fill="FFFF00"/>
            <w:noWrap/>
            <w:vAlign w:val="bottom"/>
            <w:hideMark/>
          </w:tcPr>
          <w:p w14:paraId="010C82A6"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75A4D24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836E50E"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w:t>
            </w:r>
            <w:proofErr w:type="spellStart"/>
            <w:r>
              <w:rPr>
                <w:rFonts w:ascii="Verdana" w:hAnsi="Verdana"/>
                <w:color w:val="000000"/>
                <w:sz w:val="16"/>
                <w:szCs w:val="16"/>
              </w:rPr>
              <w:t>Yonos</w:t>
            </w:r>
            <w:proofErr w:type="spellEnd"/>
            <w:r>
              <w:rPr>
                <w:rFonts w:ascii="Verdana" w:hAnsi="Verdana"/>
                <w:color w:val="000000"/>
                <w:sz w:val="16"/>
                <w:szCs w:val="16"/>
              </w:rPr>
              <w:t xml:space="preserve"> Maxo 50/0,5-9</w:t>
            </w:r>
          </w:p>
        </w:tc>
        <w:tc>
          <w:tcPr>
            <w:tcW w:w="1478" w:type="dxa"/>
            <w:tcBorders>
              <w:top w:val="nil"/>
              <w:left w:val="nil"/>
              <w:bottom w:val="single" w:sz="4" w:space="0" w:color="auto"/>
              <w:right w:val="single" w:sz="4" w:space="0" w:color="auto"/>
            </w:tcBorders>
            <w:shd w:val="clear" w:color="000000" w:fill="FFFF00"/>
            <w:noWrap/>
            <w:vAlign w:val="bottom"/>
            <w:hideMark/>
          </w:tcPr>
          <w:p w14:paraId="0CFE0489" w14:textId="77777777" w:rsidR="001C26A2" w:rsidRDefault="001C26A2">
            <w:pPr>
              <w:jc w:val="right"/>
              <w:rPr>
                <w:rFonts w:ascii="Verdana" w:hAnsi="Verdana"/>
                <w:color w:val="000000"/>
                <w:sz w:val="16"/>
                <w:szCs w:val="16"/>
              </w:rPr>
            </w:pPr>
            <w:r>
              <w:rPr>
                <w:rFonts w:ascii="Verdana" w:hAnsi="Verdana"/>
                <w:color w:val="000000"/>
                <w:sz w:val="16"/>
                <w:szCs w:val="16"/>
              </w:rPr>
              <w:t>61 684 Kč</w:t>
            </w:r>
          </w:p>
        </w:tc>
      </w:tr>
      <w:tr w:rsidR="001C26A2" w14:paraId="5888372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F237E94"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w:t>
            </w:r>
            <w:proofErr w:type="spellStart"/>
            <w:r>
              <w:rPr>
                <w:rFonts w:ascii="Verdana" w:hAnsi="Verdana"/>
                <w:color w:val="000000"/>
                <w:sz w:val="16"/>
                <w:szCs w:val="16"/>
              </w:rPr>
              <w:t>Yonos</w:t>
            </w:r>
            <w:proofErr w:type="spellEnd"/>
            <w:r>
              <w:rPr>
                <w:rFonts w:ascii="Verdana" w:hAnsi="Verdana"/>
                <w:color w:val="000000"/>
                <w:sz w:val="16"/>
                <w:szCs w:val="16"/>
              </w:rPr>
              <w:t xml:space="preserve"> Maxo 40/0,5-8</w:t>
            </w:r>
          </w:p>
        </w:tc>
        <w:tc>
          <w:tcPr>
            <w:tcW w:w="1478" w:type="dxa"/>
            <w:tcBorders>
              <w:top w:val="nil"/>
              <w:left w:val="nil"/>
              <w:bottom w:val="single" w:sz="4" w:space="0" w:color="auto"/>
              <w:right w:val="single" w:sz="4" w:space="0" w:color="auto"/>
            </w:tcBorders>
            <w:shd w:val="clear" w:color="000000" w:fill="FFFF00"/>
            <w:noWrap/>
            <w:vAlign w:val="bottom"/>
            <w:hideMark/>
          </w:tcPr>
          <w:p w14:paraId="1FBBC19E" w14:textId="77777777" w:rsidR="001C26A2" w:rsidRDefault="001C26A2">
            <w:pPr>
              <w:jc w:val="right"/>
              <w:rPr>
                <w:rFonts w:ascii="Verdana" w:hAnsi="Verdana"/>
                <w:color w:val="000000"/>
                <w:sz w:val="16"/>
                <w:szCs w:val="16"/>
              </w:rPr>
            </w:pPr>
            <w:r>
              <w:rPr>
                <w:rFonts w:ascii="Verdana" w:hAnsi="Verdana"/>
                <w:color w:val="000000"/>
                <w:sz w:val="16"/>
                <w:szCs w:val="16"/>
              </w:rPr>
              <w:t>41 797 Kč</w:t>
            </w:r>
          </w:p>
        </w:tc>
      </w:tr>
      <w:tr w:rsidR="001C26A2" w14:paraId="42DC5C9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CB9F7AA"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w:t>
            </w:r>
            <w:proofErr w:type="spellStart"/>
            <w:r>
              <w:rPr>
                <w:rFonts w:ascii="Verdana" w:hAnsi="Verdana"/>
                <w:color w:val="000000"/>
                <w:sz w:val="16"/>
                <w:szCs w:val="16"/>
              </w:rPr>
              <w:t>Yonos</w:t>
            </w:r>
            <w:proofErr w:type="spellEnd"/>
            <w:r>
              <w:rPr>
                <w:rFonts w:ascii="Verdana" w:hAnsi="Verdana"/>
                <w:color w:val="000000"/>
                <w:sz w:val="16"/>
                <w:szCs w:val="16"/>
              </w:rPr>
              <w:t xml:space="preserve"> Maxo 30/0,5-7</w:t>
            </w:r>
          </w:p>
        </w:tc>
        <w:tc>
          <w:tcPr>
            <w:tcW w:w="1478" w:type="dxa"/>
            <w:tcBorders>
              <w:top w:val="nil"/>
              <w:left w:val="nil"/>
              <w:bottom w:val="single" w:sz="4" w:space="0" w:color="auto"/>
              <w:right w:val="single" w:sz="4" w:space="0" w:color="auto"/>
            </w:tcBorders>
            <w:shd w:val="clear" w:color="000000" w:fill="FFFF00"/>
            <w:noWrap/>
            <w:vAlign w:val="bottom"/>
            <w:hideMark/>
          </w:tcPr>
          <w:p w14:paraId="055F1CB0" w14:textId="77777777" w:rsidR="001C26A2" w:rsidRDefault="001C26A2">
            <w:pPr>
              <w:jc w:val="right"/>
              <w:rPr>
                <w:rFonts w:ascii="Verdana" w:hAnsi="Verdana"/>
                <w:color w:val="000000"/>
                <w:sz w:val="16"/>
                <w:szCs w:val="16"/>
              </w:rPr>
            </w:pPr>
            <w:r>
              <w:rPr>
                <w:rFonts w:ascii="Verdana" w:hAnsi="Verdana"/>
                <w:color w:val="000000"/>
                <w:sz w:val="16"/>
                <w:szCs w:val="16"/>
              </w:rPr>
              <w:t>26 124 Kč</w:t>
            </w:r>
          </w:p>
        </w:tc>
      </w:tr>
      <w:tr w:rsidR="001C26A2" w14:paraId="4C9D799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AD9422F"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Top-Z40/7 RG</w:t>
            </w:r>
          </w:p>
        </w:tc>
        <w:tc>
          <w:tcPr>
            <w:tcW w:w="1478" w:type="dxa"/>
            <w:tcBorders>
              <w:top w:val="nil"/>
              <w:left w:val="nil"/>
              <w:bottom w:val="single" w:sz="4" w:space="0" w:color="auto"/>
              <w:right w:val="single" w:sz="4" w:space="0" w:color="auto"/>
            </w:tcBorders>
            <w:shd w:val="clear" w:color="000000" w:fill="FFFF00"/>
            <w:noWrap/>
            <w:vAlign w:val="bottom"/>
            <w:hideMark/>
          </w:tcPr>
          <w:p w14:paraId="1BCCCE6E" w14:textId="77777777" w:rsidR="001C26A2" w:rsidRDefault="001C26A2">
            <w:pPr>
              <w:jc w:val="right"/>
              <w:rPr>
                <w:rFonts w:ascii="Verdana" w:hAnsi="Verdana"/>
                <w:color w:val="000000"/>
                <w:sz w:val="16"/>
                <w:szCs w:val="16"/>
              </w:rPr>
            </w:pPr>
            <w:r>
              <w:rPr>
                <w:rFonts w:ascii="Verdana" w:hAnsi="Verdana"/>
                <w:color w:val="000000"/>
                <w:sz w:val="16"/>
                <w:szCs w:val="16"/>
              </w:rPr>
              <w:t>62 149 Kč</w:t>
            </w:r>
          </w:p>
        </w:tc>
      </w:tr>
      <w:tr w:rsidR="001C26A2" w14:paraId="2B7CEA1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04D5C8F"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Top-Z30/7 RG</w:t>
            </w:r>
          </w:p>
        </w:tc>
        <w:tc>
          <w:tcPr>
            <w:tcW w:w="1478" w:type="dxa"/>
            <w:tcBorders>
              <w:top w:val="nil"/>
              <w:left w:val="nil"/>
              <w:bottom w:val="single" w:sz="4" w:space="0" w:color="auto"/>
              <w:right w:val="single" w:sz="4" w:space="0" w:color="auto"/>
            </w:tcBorders>
            <w:shd w:val="clear" w:color="000000" w:fill="FFFF00"/>
            <w:noWrap/>
            <w:vAlign w:val="bottom"/>
            <w:hideMark/>
          </w:tcPr>
          <w:p w14:paraId="42E4AC38" w14:textId="77777777" w:rsidR="001C26A2" w:rsidRDefault="001C26A2">
            <w:pPr>
              <w:jc w:val="right"/>
              <w:rPr>
                <w:rFonts w:ascii="Verdana" w:hAnsi="Verdana"/>
                <w:color w:val="000000"/>
                <w:sz w:val="16"/>
                <w:szCs w:val="16"/>
              </w:rPr>
            </w:pPr>
            <w:r>
              <w:rPr>
                <w:rFonts w:ascii="Verdana" w:hAnsi="Verdana"/>
                <w:color w:val="000000"/>
                <w:sz w:val="16"/>
                <w:szCs w:val="16"/>
              </w:rPr>
              <w:t>38 269 Kč</w:t>
            </w:r>
          </w:p>
        </w:tc>
      </w:tr>
      <w:tr w:rsidR="001C26A2" w14:paraId="406C06C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22C6457"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Top E40/1-10</w:t>
            </w:r>
          </w:p>
        </w:tc>
        <w:tc>
          <w:tcPr>
            <w:tcW w:w="1478" w:type="dxa"/>
            <w:tcBorders>
              <w:top w:val="nil"/>
              <w:left w:val="nil"/>
              <w:bottom w:val="single" w:sz="4" w:space="0" w:color="auto"/>
              <w:right w:val="single" w:sz="4" w:space="0" w:color="auto"/>
            </w:tcBorders>
            <w:shd w:val="clear" w:color="000000" w:fill="FFFF00"/>
            <w:noWrap/>
            <w:vAlign w:val="bottom"/>
            <w:hideMark/>
          </w:tcPr>
          <w:p w14:paraId="2C125977" w14:textId="77777777" w:rsidR="001C26A2" w:rsidRDefault="001C26A2">
            <w:pPr>
              <w:jc w:val="right"/>
              <w:rPr>
                <w:rFonts w:ascii="Verdana" w:hAnsi="Verdana"/>
                <w:color w:val="000000"/>
                <w:sz w:val="16"/>
                <w:szCs w:val="16"/>
              </w:rPr>
            </w:pPr>
            <w:r>
              <w:rPr>
                <w:rFonts w:ascii="Verdana" w:hAnsi="Verdana"/>
                <w:color w:val="000000"/>
                <w:sz w:val="16"/>
                <w:szCs w:val="16"/>
              </w:rPr>
              <w:t>22 007 Kč</w:t>
            </w:r>
          </w:p>
        </w:tc>
      </w:tr>
      <w:tr w:rsidR="001C26A2" w14:paraId="18B9085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B4CB280"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w:t>
            </w:r>
            <w:proofErr w:type="spellStart"/>
            <w:r>
              <w:rPr>
                <w:rFonts w:ascii="Verdana" w:hAnsi="Verdana"/>
                <w:color w:val="000000"/>
                <w:sz w:val="16"/>
                <w:szCs w:val="16"/>
              </w:rPr>
              <w:t>Stratos</w:t>
            </w:r>
            <w:proofErr w:type="spellEnd"/>
            <w:r>
              <w:rPr>
                <w:rFonts w:ascii="Verdana" w:hAnsi="Verdana"/>
                <w:color w:val="000000"/>
                <w:sz w:val="16"/>
                <w:szCs w:val="16"/>
              </w:rPr>
              <w:t xml:space="preserve"> 40/1-8</w:t>
            </w:r>
          </w:p>
        </w:tc>
        <w:tc>
          <w:tcPr>
            <w:tcW w:w="1478" w:type="dxa"/>
            <w:tcBorders>
              <w:top w:val="nil"/>
              <w:left w:val="nil"/>
              <w:bottom w:val="single" w:sz="4" w:space="0" w:color="auto"/>
              <w:right w:val="single" w:sz="4" w:space="0" w:color="auto"/>
            </w:tcBorders>
            <w:shd w:val="clear" w:color="000000" w:fill="FFFF00"/>
            <w:noWrap/>
            <w:vAlign w:val="bottom"/>
            <w:hideMark/>
          </w:tcPr>
          <w:p w14:paraId="18688071" w14:textId="77777777" w:rsidR="001C26A2" w:rsidRDefault="001C26A2">
            <w:pPr>
              <w:jc w:val="right"/>
              <w:rPr>
                <w:rFonts w:ascii="Verdana" w:hAnsi="Verdana"/>
                <w:color w:val="000000"/>
                <w:sz w:val="16"/>
                <w:szCs w:val="16"/>
              </w:rPr>
            </w:pPr>
            <w:r>
              <w:rPr>
                <w:rFonts w:ascii="Verdana" w:hAnsi="Verdana"/>
                <w:color w:val="000000"/>
                <w:sz w:val="16"/>
                <w:szCs w:val="16"/>
              </w:rPr>
              <w:t>50 723 Kč</w:t>
            </w:r>
          </w:p>
        </w:tc>
      </w:tr>
      <w:tr w:rsidR="001C26A2" w14:paraId="0E53C2B2"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D817CD9"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w:t>
            </w:r>
            <w:proofErr w:type="spellStart"/>
            <w:r>
              <w:rPr>
                <w:rFonts w:ascii="Verdana" w:hAnsi="Verdana"/>
                <w:color w:val="000000"/>
                <w:sz w:val="16"/>
                <w:szCs w:val="16"/>
              </w:rPr>
              <w:t>Stratos</w:t>
            </w:r>
            <w:proofErr w:type="spellEnd"/>
            <w:r>
              <w:rPr>
                <w:rFonts w:ascii="Verdana" w:hAnsi="Verdana"/>
                <w:color w:val="000000"/>
                <w:sz w:val="16"/>
                <w:szCs w:val="16"/>
              </w:rPr>
              <w:t xml:space="preserve"> 30/1-8</w:t>
            </w:r>
          </w:p>
        </w:tc>
        <w:tc>
          <w:tcPr>
            <w:tcW w:w="1478" w:type="dxa"/>
            <w:tcBorders>
              <w:top w:val="nil"/>
              <w:left w:val="nil"/>
              <w:bottom w:val="single" w:sz="4" w:space="0" w:color="auto"/>
              <w:right w:val="single" w:sz="4" w:space="0" w:color="auto"/>
            </w:tcBorders>
            <w:shd w:val="clear" w:color="000000" w:fill="FFFF00"/>
            <w:noWrap/>
            <w:vAlign w:val="bottom"/>
            <w:hideMark/>
          </w:tcPr>
          <w:p w14:paraId="3B9F4DC0" w14:textId="77777777" w:rsidR="001C26A2" w:rsidRDefault="001C26A2">
            <w:pPr>
              <w:jc w:val="right"/>
              <w:rPr>
                <w:rFonts w:ascii="Verdana" w:hAnsi="Verdana"/>
                <w:color w:val="000000"/>
                <w:sz w:val="16"/>
                <w:szCs w:val="16"/>
              </w:rPr>
            </w:pPr>
            <w:r>
              <w:rPr>
                <w:rFonts w:ascii="Verdana" w:hAnsi="Verdana"/>
                <w:color w:val="000000"/>
                <w:sz w:val="16"/>
                <w:szCs w:val="16"/>
              </w:rPr>
              <w:t>53 588 Kč</w:t>
            </w:r>
          </w:p>
        </w:tc>
      </w:tr>
      <w:tr w:rsidR="001C26A2" w14:paraId="1D077CC9" w14:textId="77777777" w:rsidTr="00C4693F">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E60DCB0" w14:textId="77777777" w:rsidR="001C26A2" w:rsidRDefault="001C26A2">
            <w:pPr>
              <w:rPr>
                <w:rFonts w:ascii="Verdana" w:hAnsi="Verdana"/>
                <w:color w:val="000000"/>
                <w:sz w:val="16"/>
                <w:szCs w:val="16"/>
              </w:rPr>
            </w:pPr>
            <w:proofErr w:type="spellStart"/>
            <w:r>
              <w:rPr>
                <w:rFonts w:ascii="Verdana" w:hAnsi="Verdana"/>
                <w:color w:val="000000"/>
                <w:sz w:val="16"/>
                <w:szCs w:val="16"/>
              </w:rPr>
              <w:t>Wilo</w:t>
            </w:r>
            <w:proofErr w:type="spellEnd"/>
            <w:r>
              <w:rPr>
                <w:rFonts w:ascii="Verdana" w:hAnsi="Verdana"/>
                <w:color w:val="000000"/>
                <w:sz w:val="16"/>
                <w:szCs w:val="16"/>
              </w:rPr>
              <w:t xml:space="preserve"> </w:t>
            </w:r>
            <w:proofErr w:type="spellStart"/>
            <w:r>
              <w:rPr>
                <w:rFonts w:ascii="Verdana" w:hAnsi="Verdana"/>
                <w:color w:val="000000"/>
                <w:sz w:val="16"/>
                <w:szCs w:val="16"/>
              </w:rPr>
              <w:t>Stratos</w:t>
            </w:r>
            <w:proofErr w:type="spellEnd"/>
            <w:r>
              <w:rPr>
                <w:rFonts w:ascii="Verdana" w:hAnsi="Verdana"/>
                <w:color w:val="000000"/>
                <w:sz w:val="16"/>
                <w:szCs w:val="16"/>
              </w:rPr>
              <w:t xml:space="preserve"> 25/1-6</w:t>
            </w:r>
          </w:p>
        </w:tc>
        <w:tc>
          <w:tcPr>
            <w:tcW w:w="1478" w:type="dxa"/>
            <w:tcBorders>
              <w:top w:val="nil"/>
              <w:left w:val="nil"/>
              <w:bottom w:val="single" w:sz="4" w:space="0" w:color="auto"/>
              <w:right w:val="single" w:sz="4" w:space="0" w:color="auto"/>
            </w:tcBorders>
            <w:shd w:val="clear" w:color="000000" w:fill="FFFF00"/>
            <w:noWrap/>
            <w:vAlign w:val="bottom"/>
            <w:hideMark/>
          </w:tcPr>
          <w:p w14:paraId="24FF245B" w14:textId="77777777" w:rsidR="001C26A2" w:rsidRDefault="001C26A2">
            <w:pPr>
              <w:jc w:val="right"/>
              <w:rPr>
                <w:rFonts w:ascii="Verdana" w:hAnsi="Verdana"/>
                <w:color w:val="000000"/>
                <w:sz w:val="16"/>
                <w:szCs w:val="16"/>
              </w:rPr>
            </w:pPr>
            <w:r>
              <w:rPr>
                <w:rFonts w:ascii="Verdana" w:hAnsi="Verdana"/>
                <w:color w:val="000000"/>
                <w:sz w:val="16"/>
                <w:szCs w:val="16"/>
              </w:rPr>
              <w:t>28 134 Kč</w:t>
            </w:r>
          </w:p>
        </w:tc>
      </w:tr>
      <w:tr w:rsidR="001C26A2" w14:paraId="7777E63A" w14:textId="77777777" w:rsidTr="00C4693F">
        <w:trPr>
          <w:trHeight w:val="300"/>
        </w:trPr>
        <w:tc>
          <w:tcPr>
            <w:tcW w:w="4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4AFAE5" w14:textId="77777777" w:rsidR="001C26A2" w:rsidRDefault="001C26A2">
            <w:pPr>
              <w:rPr>
                <w:rFonts w:ascii="Verdana" w:hAnsi="Verdana"/>
                <w:color w:val="000000"/>
                <w:sz w:val="16"/>
                <w:szCs w:val="16"/>
              </w:rPr>
            </w:pPr>
            <w:proofErr w:type="spellStart"/>
            <w:r>
              <w:rPr>
                <w:rFonts w:ascii="Verdana" w:hAnsi="Verdana"/>
                <w:color w:val="000000"/>
                <w:sz w:val="16"/>
                <w:szCs w:val="16"/>
              </w:rPr>
              <w:lastRenderedPageBreak/>
              <w:t>Wilo</w:t>
            </w:r>
            <w:proofErr w:type="spellEnd"/>
            <w:r>
              <w:rPr>
                <w:rFonts w:ascii="Verdana" w:hAnsi="Verdana"/>
                <w:color w:val="000000"/>
                <w:sz w:val="16"/>
                <w:szCs w:val="16"/>
              </w:rPr>
              <w:t xml:space="preserve"> </w:t>
            </w:r>
            <w:proofErr w:type="spellStart"/>
            <w:r>
              <w:rPr>
                <w:rFonts w:ascii="Verdana" w:hAnsi="Verdana"/>
                <w:color w:val="000000"/>
                <w:sz w:val="16"/>
                <w:szCs w:val="16"/>
              </w:rPr>
              <w:t>Stratos</w:t>
            </w:r>
            <w:proofErr w:type="spellEnd"/>
            <w:r>
              <w:rPr>
                <w:rFonts w:ascii="Verdana" w:hAnsi="Verdana"/>
                <w:color w:val="000000"/>
                <w:sz w:val="16"/>
                <w:szCs w:val="16"/>
              </w:rPr>
              <w:t xml:space="preserve"> 25/1-4</w:t>
            </w:r>
          </w:p>
        </w:tc>
        <w:tc>
          <w:tcPr>
            <w:tcW w:w="1478" w:type="dxa"/>
            <w:tcBorders>
              <w:top w:val="single" w:sz="4" w:space="0" w:color="auto"/>
              <w:left w:val="nil"/>
              <w:bottom w:val="single" w:sz="4" w:space="0" w:color="auto"/>
              <w:right w:val="single" w:sz="4" w:space="0" w:color="auto"/>
            </w:tcBorders>
            <w:shd w:val="clear" w:color="000000" w:fill="FFFF00"/>
            <w:noWrap/>
            <w:vAlign w:val="bottom"/>
            <w:hideMark/>
          </w:tcPr>
          <w:p w14:paraId="2E87EECC" w14:textId="77777777" w:rsidR="001C26A2" w:rsidRDefault="001C26A2">
            <w:pPr>
              <w:jc w:val="right"/>
              <w:rPr>
                <w:rFonts w:ascii="Verdana" w:hAnsi="Verdana"/>
                <w:color w:val="000000"/>
                <w:sz w:val="16"/>
                <w:szCs w:val="16"/>
              </w:rPr>
            </w:pPr>
            <w:r>
              <w:rPr>
                <w:rFonts w:ascii="Verdana" w:hAnsi="Verdana"/>
                <w:color w:val="000000"/>
                <w:sz w:val="16"/>
                <w:szCs w:val="16"/>
              </w:rPr>
              <w:t>24 291 Kč</w:t>
            </w:r>
          </w:p>
        </w:tc>
      </w:tr>
      <w:tr w:rsidR="001C26A2" w14:paraId="4D316912"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DC8421F"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Magna3 </w:t>
            </w:r>
            <w:proofErr w:type="gramStart"/>
            <w:r>
              <w:rPr>
                <w:rFonts w:ascii="Verdana" w:hAnsi="Verdana"/>
                <w:color w:val="000000"/>
                <w:sz w:val="16"/>
                <w:szCs w:val="16"/>
              </w:rPr>
              <w:t>65-120F</w:t>
            </w:r>
            <w:proofErr w:type="gramEnd"/>
            <w:r>
              <w:rPr>
                <w:rFonts w:ascii="Verdana" w:hAnsi="Verdana"/>
                <w:color w:val="000000"/>
                <w:sz w:val="16"/>
                <w:szCs w:val="16"/>
              </w:rPr>
              <w:t>.340</w:t>
            </w:r>
          </w:p>
        </w:tc>
        <w:tc>
          <w:tcPr>
            <w:tcW w:w="1478" w:type="dxa"/>
            <w:tcBorders>
              <w:top w:val="nil"/>
              <w:left w:val="nil"/>
              <w:bottom w:val="single" w:sz="4" w:space="0" w:color="auto"/>
              <w:right w:val="single" w:sz="4" w:space="0" w:color="auto"/>
            </w:tcBorders>
            <w:shd w:val="clear" w:color="000000" w:fill="FFFF00"/>
            <w:noWrap/>
            <w:vAlign w:val="bottom"/>
            <w:hideMark/>
          </w:tcPr>
          <w:p w14:paraId="169D6D44" w14:textId="77777777" w:rsidR="001C26A2" w:rsidRDefault="001C26A2">
            <w:pPr>
              <w:jc w:val="right"/>
              <w:rPr>
                <w:rFonts w:ascii="Verdana" w:hAnsi="Verdana"/>
                <w:color w:val="000000"/>
                <w:sz w:val="16"/>
                <w:szCs w:val="16"/>
              </w:rPr>
            </w:pPr>
            <w:r>
              <w:rPr>
                <w:rFonts w:ascii="Verdana" w:hAnsi="Verdana"/>
                <w:color w:val="000000"/>
                <w:sz w:val="16"/>
                <w:szCs w:val="16"/>
              </w:rPr>
              <w:t>110 785 Kč</w:t>
            </w:r>
          </w:p>
        </w:tc>
      </w:tr>
      <w:tr w:rsidR="001C26A2" w14:paraId="3BF609D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B98B69F"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Magna3 40-120 F 250</w:t>
            </w:r>
          </w:p>
        </w:tc>
        <w:tc>
          <w:tcPr>
            <w:tcW w:w="1478" w:type="dxa"/>
            <w:tcBorders>
              <w:top w:val="nil"/>
              <w:left w:val="nil"/>
              <w:bottom w:val="single" w:sz="4" w:space="0" w:color="auto"/>
              <w:right w:val="single" w:sz="4" w:space="0" w:color="auto"/>
            </w:tcBorders>
            <w:shd w:val="clear" w:color="000000" w:fill="FFFF00"/>
            <w:noWrap/>
            <w:vAlign w:val="bottom"/>
            <w:hideMark/>
          </w:tcPr>
          <w:p w14:paraId="2CA2DEDC" w14:textId="77777777" w:rsidR="001C26A2" w:rsidRDefault="001C26A2">
            <w:pPr>
              <w:jc w:val="right"/>
              <w:rPr>
                <w:rFonts w:ascii="Verdana" w:hAnsi="Verdana"/>
                <w:color w:val="000000"/>
                <w:sz w:val="16"/>
                <w:szCs w:val="16"/>
              </w:rPr>
            </w:pPr>
            <w:r>
              <w:rPr>
                <w:rFonts w:ascii="Verdana" w:hAnsi="Verdana"/>
                <w:color w:val="000000"/>
                <w:sz w:val="16"/>
                <w:szCs w:val="16"/>
              </w:rPr>
              <w:t>72 033 Kč</w:t>
            </w:r>
          </w:p>
        </w:tc>
      </w:tr>
      <w:tr w:rsidR="001C26A2" w14:paraId="50CFF82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8E572FF"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Magna3 32-100.180</w:t>
            </w:r>
          </w:p>
        </w:tc>
        <w:tc>
          <w:tcPr>
            <w:tcW w:w="1478" w:type="dxa"/>
            <w:tcBorders>
              <w:top w:val="nil"/>
              <w:left w:val="nil"/>
              <w:bottom w:val="single" w:sz="4" w:space="0" w:color="auto"/>
              <w:right w:val="single" w:sz="4" w:space="0" w:color="auto"/>
            </w:tcBorders>
            <w:shd w:val="clear" w:color="000000" w:fill="FFFF00"/>
            <w:noWrap/>
            <w:vAlign w:val="bottom"/>
            <w:hideMark/>
          </w:tcPr>
          <w:p w14:paraId="45798950" w14:textId="77777777" w:rsidR="001C26A2" w:rsidRDefault="001C26A2">
            <w:pPr>
              <w:jc w:val="right"/>
              <w:rPr>
                <w:rFonts w:ascii="Verdana" w:hAnsi="Verdana"/>
                <w:color w:val="000000"/>
                <w:sz w:val="16"/>
                <w:szCs w:val="16"/>
              </w:rPr>
            </w:pPr>
            <w:r>
              <w:rPr>
                <w:rFonts w:ascii="Verdana" w:hAnsi="Verdana"/>
                <w:color w:val="000000"/>
                <w:sz w:val="16"/>
                <w:szCs w:val="16"/>
              </w:rPr>
              <w:t>41 096 Kč</w:t>
            </w:r>
          </w:p>
        </w:tc>
      </w:tr>
      <w:tr w:rsidR="001C26A2" w14:paraId="510B771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56EF55C"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Magna3 </w:t>
            </w:r>
            <w:proofErr w:type="gramStart"/>
            <w:r>
              <w:rPr>
                <w:rFonts w:ascii="Verdana" w:hAnsi="Verdana"/>
                <w:color w:val="000000"/>
                <w:sz w:val="16"/>
                <w:szCs w:val="16"/>
              </w:rPr>
              <w:t>32-120F</w:t>
            </w:r>
            <w:proofErr w:type="gramEnd"/>
            <w:r>
              <w:rPr>
                <w:rFonts w:ascii="Verdana" w:hAnsi="Verdana"/>
                <w:color w:val="000000"/>
                <w:sz w:val="16"/>
                <w:szCs w:val="16"/>
              </w:rPr>
              <w:t>.220</w:t>
            </w:r>
          </w:p>
        </w:tc>
        <w:tc>
          <w:tcPr>
            <w:tcW w:w="1478" w:type="dxa"/>
            <w:tcBorders>
              <w:top w:val="nil"/>
              <w:left w:val="nil"/>
              <w:bottom w:val="single" w:sz="4" w:space="0" w:color="auto"/>
              <w:right w:val="single" w:sz="4" w:space="0" w:color="auto"/>
            </w:tcBorders>
            <w:shd w:val="clear" w:color="000000" w:fill="FFFF00"/>
            <w:noWrap/>
            <w:vAlign w:val="bottom"/>
            <w:hideMark/>
          </w:tcPr>
          <w:p w14:paraId="1CC7AF6D" w14:textId="77777777" w:rsidR="001C26A2" w:rsidRDefault="001C26A2">
            <w:pPr>
              <w:jc w:val="right"/>
              <w:rPr>
                <w:rFonts w:ascii="Verdana" w:hAnsi="Verdana"/>
                <w:color w:val="000000"/>
                <w:sz w:val="16"/>
                <w:szCs w:val="16"/>
              </w:rPr>
            </w:pPr>
            <w:r>
              <w:rPr>
                <w:rFonts w:ascii="Verdana" w:hAnsi="Verdana"/>
                <w:color w:val="000000"/>
                <w:sz w:val="16"/>
                <w:szCs w:val="16"/>
              </w:rPr>
              <w:t>56 988 Kč</w:t>
            </w:r>
          </w:p>
        </w:tc>
      </w:tr>
      <w:tr w:rsidR="001C26A2" w14:paraId="60941A2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FE5B861"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UPS 32-120 F</w:t>
            </w:r>
          </w:p>
        </w:tc>
        <w:tc>
          <w:tcPr>
            <w:tcW w:w="1478" w:type="dxa"/>
            <w:tcBorders>
              <w:top w:val="nil"/>
              <w:left w:val="nil"/>
              <w:bottom w:val="single" w:sz="4" w:space="0" w:color="auto"/>
              <w:right w:val="single" w:sz="4" w:space="0" w:color="auto"/>
            </w:tcBorders>
            <w:shd w:val="clear" w:color="000000" w:fill="FFFF00"/>
            <w:noWrap/>
            <w:vAlign w:val="bottom"/>
            <w:hideMark/>
          </w:tcPr>
          <w:p w14:paraId="6ADF2C17" w14:textId="77777777" w:rsidR="001C26A2" w:rsidRDefault="001C26A2">
            <w:pPr>
              <w:jc w:val="right"/>
              <w:rPr>
                <w:rFonts w:ascii="Verdana" w:hAnsi="Verdana"/>
                <w:color w:val="000000"/>
                <w:sz w:val="16"/>
                <w:szCs w:val="16"/>
              </w:rPr>
            </w:pPr>
            <w:r>
              <w:rPr>
                <w:rFonts w:ascii="Verdana" w:hAnsi="Verdana"/>
                <w:color w:val="000000"/>
                <w:sz w:val="16"/>
                <w:szCs w:val="16"/>
              </w:rPr>
              <w:t>33 208 Kč</w:t>
            </w:r>
          </w:p>
        </w:tc>
      </w:tr>
      <w:tr w:rsidR="001C26A2" w14:paraId="61D4A49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CBD2802"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UPS </w:t>
            </w:r>
            <w:proofErr w:type="gramStart"/>
            <w:r>
              <w:rPr>
                <w:rFonts w:ascii="Verdana" w:hAnsi="Verdana"/>
                <w:color w:val="000000"/>
                <w:sz w:val="16"/>
                <w:szCs w:val="16"/>
              </w:rPr>
              <w:t>32-60F</w:t>
            </w:r>
            <w:proofErr w:type="gramEnd"/>
          </w:p>
        </w:tc>
        <w:tc>
          <w:tcPr>
            <w:tcW w:w="1478" w:type="dxa"/>
            <w:tcBorders>
              <w:top w:val="nil"/>
              <w:left w:val="nil"/>
              <w:bottom w:val="single" w:sz="4" w:space="0" w:color="auto"/>
              <w:right w:val="single" w:sz="4" w:space="0" w:color="auto"/>
            </w:tcBorders>
            <w:shd w:val="clear" w:color="000000" w:fill="FFFF00"/>
            <w:noWrap/>
            <w:vAlign w:val="bottom"/>
            <w:hideMark/>
          </w:tcPr>
          <w:p w14:paraId="6FB4B1A3" w14:textId="77777777" w:rsidR="001C26A2" w:rsidRDefault="001C26A2">
            <w:pPr>
              <w:jc w:val="right"/>
              <w:rPr>
                <w:rFonts w:ascii="Verdana" w:hAnsi="Verdana"/>
                <w:color w:val="000000"/>
                <w:sz w:val="16"/>
                <w:szCs w:val="16"/>
              </w:rPr>
            </w:pPr>
            <w:r>
              <w:rPr>
                <w:rFonts w:ascii="Verdana" w:hAnsi="Verdana"/>
                <w:color w:val="000000"/>
                <w:sz w:val="16"/>
                <w:szCs w:val="16"/>
              </w:rPr>
              <w:t>30 802 Kč</w:t>
            </w:r>
          </w:p>
        </w:tc>
      </w:tr>
      <w:tr w:rsidR="001C26A2" w14:paraId="3637B9C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5BC291A"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UPS 30-120 F</w:t>
            </w:r>
          </w:p>
        </w:tc>
        <w:tc>
          <w:tcPr>
            <w:tcW w:w="1478" w:type="dxa"/>
            <w:tcBorders>
              <w:top w:val="nil"/>
              <w:left w:val="nil"/>
              <w:bottom w:val="single" w:sz="4" w:space="0" w:color="auto"/>
              <w:right w:val="single" w:sz="4" w:space="0" w:color="auto"/>
            </w:tcBorders>
            <w:shd w:val="clear" w:color="000000" w:fill="FFFF00"/>
            <w:noWrap/>
            <w:vAlign w:val="bottom"/>
            <w:hideMark/>
          </w:tcPr>
          <w:p w14:paraId="0E818CE9" w14:textId="77777777" w:rsidR="001C26A2" w:rsidRDefault="001C26A2">
            <w:pPr>
              <w:jc w:val="right"/>
              <w:rPr>
                <w:rFonts w:ascii="Verdana" w:hAnsi="Verdana"/>
                <w:color w:val="000000"/>
                <w:sz w:val="16"/>
                <w:szCs w:val="16"/>
              </w:rPr>
            </w:pPr>
            <w:r>
              <w:rPr>
                <w:rFonts w:ascii="Verdana" w:hAnsi="Verdana"/>
                <w:color w:val="000000"/>
                <w:sz w:val="16"/>
                <w:szCs w:val="16"/>
              </w:rPr>
              <w:t>44 373 Kč</w:t>
            </w:r>
          </w:p>
        </w:tc>
      </w:tr>
      <w:tr w:rsidR="001C26A2" w14:paraId="335C7D5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2DE522C"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UPS 25-40.180</w:t>
            </w:r>
          </w:p>
        </w:tc>
        <w:tc>
          <w:tcPr>
            <w:tcW w:w="1478" w:type="dxa"/>
            <w:tcBorders>
              <w:top w:val="nil"/>
              <w:left w:val="nil"/>
              <w:bottom w:val="single" w:sz="4" w:space="0" w:color="auto"/>
              <w:right w:val="single" w:sz="4" w:space="0" w:color="auto"/>
            </w:tcBorders>
            <w:shd w:val="clear" w:color="000000" w:fill="FFFF00"/>
            <w:noWrap/>
            <w:vAlign w:val="bottom"/>
            <w:hideMark/>
          </w:tcPr>
          <w:p w14:paraId="76031DC6" w14:textId="77777777" w:rsidR="001C26A2" w:rsidRDefault="001C26A2">
            <w:pPr>
              <w:jc w:val="right"/>
              <w:rPr>
                <w:rFonts w:ascii="Verdana" w:hAnsi="Verdana"/>
                <w:color w:val="000000"/>
                <w:sz w:val="16"/>
                <w:szCs w:val="16"/>
              </w:rPr>
            </w:pPr>
            <w:r>
              <w:rPr>
                <w:rFonts w:ascii="Verdana" w:hAnsi="Verdana"/>
                <w:color w:val="000000"/>
                <w:sz w:val="16"/>
                <w:szCs w:val="16"/>
              </w:rPr>
              <w:t>7 659 Kč</w:t>
            </w:r>
          </w:p>
        </w:tc>
      </w:tr>
      <w:tr w:rsidR="001C26A2" w14:paraId="4225E42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E41F9C0" w14:textId="77777777" w:rsidR="001C26A2" w:rsidRDefault="001C26A2">
            <w:pPr>
              <w:rPr>
                <w:rFonts w:ascii="Verdana" w:hAnsi="Verdana"/>
                <w:color w:val="000000"/>
                <w:sz w:val="16"/>
                <w:szCs w:val="16"/>
              </w:rPr>
            </w:pPr>
            <w:proofErr w:type="spellStart"/>
            <w:r>
              <w:rPr>
                <w:rFonts w:ascii="Verdana" w:hAnsi="Verdana"/>
                <w:color w:val="000000"/>
                <w:sz w:val="16"/>
                <w:szCs w:val="16"/>
              </w:rPr>
              <w:t>Grundfos</w:t>
            </w:r>
            <w:proofErr w:type="spellEnd"/>
            <w:r>
              <w:rPr>
                <w:rFonts w:ascii="Verdana" w:hAnsi="Verdana"/>
                <w:color w:val="000000"/>
                <w:sz w:val="16"/>
                <w:szCs w:val="16"/>
              </w:rPr>
              <w:t xml:space="preserve"> UPE </w:t>
            </w:r>
            <w:proofErr w:type="gramStart"/>
            <w:r>
              <w:rPr>
                <w:rFonts w:ascii="Verdana" w:hAnsi="Verdana"/>
                <w:color w:val="000000"/>
                <w:sz w:val="16"/>
                <w:szCs w:val="16"/>
              </w:rPr>
              <w:t>40-80F</w:t>
            </w:r>
            <w:proofErr w:type="gramEnd"/>
          </w:p>
        </w:tc>
        <w:tc>
          <w:tcPr>
            <w:tcW w:w="1478" w:type="dxa"/>
            <w:tcBorders>
              <w:top w:val="nil"/>
              <w:left w:val="nil"/>
              <w:bottom w:val="single" w:sz="4" w:space="0" w:color="auto"/>
              <w:right w:val="single" w:sz="4" w:space="0" w:color="auto"/>
            </w:tcBorders>
            <w:shd w:val="clear" w:color="000000" w:fill="FFFF00"/>
            <w:noWrap/>
            <w:vAlign w:val="bottom"/>
            <w:hideMark/>
          </w:tcPr>
          <w:p w14:paraId="441737F5" w14:textId="77777777" w:rsidR="001C26A2" w:rsidRDefault="001C26A2">
            <w:pPr>
              <w:jc w:val="right"/>
              <w:rPr>
                <w:rFonts w:ascii="Verdana" w:hAnsi="Verdana"/>
                <w:color w:val="000000"/>
                <w:sz w:val="16"/>
                <w:szCs w:val="16"/>
              </w:rPr>
            </w:pPr>
            <w:r>
              <w:rPr>
                <w:rFonts w:ascii="Verdana" w:hAnsi="Verdana"/>
                <w:color w:val="000000"/>
                <w:sz w:val="16"/>
                <w:szCs w:val="16"/>
              </w:rPr>
              <w:t>43 981 Kč</w:t>
            </w:r>
          </w:p>
        </w:tc>
      </w:tr>
      <w:tr w:rsidR="001C26A2" w14:paraId="6865544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2AE456B" w14:textId="77777777" w:rsidR="001C26A2" w:rsidRDefault="001C26A2">
            <w:pPr>
              <w:rPr>
                <w:rFonts w:ascii="Verdana" w:hAnsi="Verdana"/>
                <w:color w:val="000000"/>
                <w:sz w:val="16"/>
                <w:szCs w:val="16"/>
              </w:rPr>
            </w:pPr>
            <w:r>
              <w:rPr>
                <w:rFonts w:ascii="Verdana" w:hAnsi="Verdana"/>
                <w:color w:val="000000"/>
                <w:sz w:val="16"/>
                <w:szCs w:val="16"/>
              </w:rPr>
              <w:t>Sigma Lutín 50-NTV-60-6-LM-80</w:t>
            </w:r>
          </w:p>
        </w:tc>
        <w:tc>
          <w:tcPr>
            <w:tcW w:w="1478" w:type="dxa"/>
            <w:tcBorders>
              <w:top w:val="nil"/>
              <w:left w:val="nil"/>
              <w:bottom w:val="single" w:sz="4" w:space="0" w:color="auto"/>
              <w:right w:val="single" w:sz="4" w:space="0" w:color="auto"/>
            </w:tcBorders>
            <w:shd w:val="clear" w:color="000000" w:fill="FFFF00"/>
            <w:noWrap/>
            <w:vAlign w:val="bottom"/>
            <w:hideMark/>
          </w:tcPr>
          <w:p w14:paraId="32A9FBE1" w14:textId="77777777" w:rsidR="001C26A2" w:rsidRDefault="001C26A2">
            <w:pPr>
              <w:jc w:val="right"/>
              <w:rPr>
                <w:rFonts w:ascii="Verdana" w:hAnsi="Verdana"/>
                <w:color w:val="000000"/>
                <w:sz w:val="16"/>
                <w:szCs w:val="16"/>
              </w:rPr>
            </w:pPr>
            <w:r>
              <w:rPr>
                <w:rFonts w:ascii="Verdana" w:hAnsi="Verdana"/>
                <w:color w:val="000000"/>
                <w:sz w:val="16"/>
                <w:szCs w:val="16"/>
              </w:rPr>
              <w:t>27 365 Kč</w:t>
            </w:r>
          </w:p>
        </w:tc>
      </w:tr>
      <w:tr w:rsidR="001C26A2" w14:paraId="5B03493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25E3395" w14:textId="77777777" w:rsidR="001C26A2" w:rsidRDefault="001C26A2">
            <w:pPr>
              <w:rPr>
                <w:rFonts w:ascii="Verdana" w:hAnsi="Verdana"/>
                <w:color w:val="000000"/>
                <w:sz w:val="16"/>
                <w:szCs w:val="16"/>
              </w:rPr>
            </w:pPr>
            <w:r>
              <w:rPr>
                <w:rFonts w:ascii="Verdana" w:hAnsi="Verdana"/>
                <w:color w:val="000000"/>
                <w:sz w:val="16"/>
                <w:szCs w:val="16"/>
              </w:rPr>
              <w:t>Sigma Lutín 50-NTV-60-11-LM-80</w:t>
            </w:r>
          </w:p>
        </w:tc>
        <w:tc>
          <w:tcPr>
            <w:tcW w:w="1478" w:type="dxa"/>
            <w:tcBorders>
              <w:top w:val="nil"/>
              <w:left w:val="nil"/>
              <w:bottom w:val="single" w:sz="4" w:space="0" w:color="auto"/>
              <w:right w:val="single" w:sz="4" w:space="0" w:color="auto"/>
            </w:tcBorders>
            <w:shd w:val="clear" w:color="000000" w:fill="FFFF00"/>
            <w:noWrap/>
            <w:vAlign w:val="bottom"/>
            <w:hideMark/>
          </w:tcPr>
          <w:p w14:paraId="42ED992B" w14:textId="77777777" w:rsidR="001C26A2" w:rsidRDefault="001C26A2">
            <w:pPr>
              <w:jc w:val="right"/>
              <w:rPr>
                <w:rFonts w:ascii="Verdana" w:hAnsi="Verdana"/>
                <w:color w:val="000000"/>
                <w:sz w:val="16"/>
                <w:szCs w:val="16"/>
              </w:rPr>
            </w:pPr>
            <w:r>
              <w:rPr>
                <w:rFonts w:ascii="Verdana" w:hAnsi="Verdana"/>
                <w:color w:val="000000"/>
                <w:sz w:val="16"/>
                <w:szCs w:val="16"/>
              </w:rPr>
              <w:t>31 651 Kč</w:t>
            </w:r>
          </w:p>
        </w:tc>
      </w:tr>
      <w:tr w:rsidR="001C26A2" w14:paraId="407584A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81CB759"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Pojistné ventily</w:t>
            </w:r>
          </w:p>
        </w:tc>
        <w:tc>
          <w:tcPr>
            <w:tcW w:w="1478" w:type="dxa"/>
            <w:tcBorders>
              <w:top w:val="nil"/>
              <w:left w:val="nil"/>
              <w:bottom w:val="single" w:sz="4" w:space="0" w:color="auto"/>
              <w:right w:val="single" w:sz="4" w:space="0" w:color="auto"/>
            </w:tcBorders>
            <w:shd w:val="clear" w:color="000000" w:fill="FFFF00"/>
            <w:noWrap/>
            <w:vAlign w:val="bottom"/>
            <w:hideMark/>
          </w:tcPr>
          <w:p w14:paraId="70B2882D"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6EBF17A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76E4A30"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1/2" x 1/2"</w:t>
            </w:r>
          </w:p>
        </w:tc>
        <w:tc>
          <w:tcPr>
            <w:tcW w:w="1478" w:type="dxa"/>
            <w:tcBorders>
              <w:top w:val="nil"/>
              <w:left w:val="nil"/>
              <w:bottom w:val="single" w:sz="4" w:space="0" w:color="auto"/>
              <w:right w:val="single" w:sz="4" w:space="0" w:color="auto"/>
            </w:tcBorders>
            <w:shd w:val="clear" w:color="000000" w:fill="FFFF00"/>
            <w:noWrap/>
            <w:vAlign w:val="bottom"/>
            <w:hideMark/>
          </w:tcPr>
          <w:p w14:paraId="5D20FFA2" w14:textId="77777777" w:rsidR="001C26A2" w:rsidRDefault="001C26A2">
            <w:pPr>
              <w:jc w:val="right"/>
              <w:rPr>
                <w:rFonts w:ascii="Verdana" w:hAnsi="Verdana"/>
                <w:color w:val="000000"/>
                <w:sz w:val="16"/>
                <w:szCs w:val="16"/>
              </w:rPr>
            </w:pPr>
            <w:r>
              <w:rPr>
                <w:rFonts w:ascii="Verdana" w:hAnsi="Verdana"/>
                <w:color w:val="000000"/>
                <w:sz w:val="16"/>
                <w:szCs w:val="16"/>
              </w:rPr>
              <w:t>371 Kč</w:t>
            </w:r>
          </w:p>
        </w:tc>
      </w:tr>
      <w:tr w:rsidR="001C26A2" w14:paraId="2F8AD28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3FBB411"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1/2" x 3/4"</w:t>
            </w:r>
          </w:p>
        </w:tc>
        <w:tc>
          <w:tcPr>
            <w:tcW w:w="1478" w:type="dxa"/>
            <w:tcBorders>
              <w:top w:val="nil"/>
              <w:left w:val="nil"/>
              <w:bottom w:val="single" w:sz="4" w:space="0" w:color="auto"/>
              <w:right w:val="single" w:sz="4" w:space="0" w:color="auto"/>
            </w:tcBorders>
            <w:shd w:val="clear" w:color="000000" w:fill="FFFF00"/>
            <w:noWrap/>
            <w:vAlign w:val="bottom"/>
            <w:hideMark/>
          </w:tcPr>
          <w:p w14:paraId="5A37CBD0" w14:textId="77777777" w:rsidR="001C26A2" w:rsidRDefault="001C26A2">
            <w:pPr>
              <w:jc w:val="right"/>
              <w:rPr>
                <w:rFonts w:ascii="Verdana" w:hAnsi="Verdana"/>
                <w:color w:val="000000"/>
                <w:sz w:val="16"/>
                <w:szCs w:val="16"/>
              </w:rPr>
            </w:pPr>
            <w:r>
              <w:rPr>
                <w:rFonts w:ascii="Verdana" w:hAnsi="Verdana"/>
                <w:color w:val="000000"/>
                <w:sz w:val="16"/>
                <w:szCs w:val="16"/>
              </w:rPr>
              <w:t>411 Kč</w:t>
            </w:r>
          </w:p>
        </w:tc>
      </w:tr>
      <w:tr w:rsidR="001C26A2" w14:paraId="1A3D6FD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BBC08D1"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3/4" x 3/4"</w:t>
            </w:r>
          </w:p>
        </w:tc>
        <w:tc>
          <w:tcPr>
            <w:tcW w:w="1478" w:type="dxa"/>
            <w:tcBorders>
              <w:top w:val="nil"/>
              <w:left w:val="nil"/>
              <w:bottom w:val="single" w:sz="4" w:space="0" w:color="auto"/>
              <w:right w:val="single" w:sz="4" w:space="0" w:color="auto"/>
            </w:tcBorders>
            <w:shd w:val="clear" w:color="000000" w:fill="FFFF00"/>
            <w:noWrap/>
            <w:vAlign w:val="bottom"/>
            <w:hideMark/>
          </w:tcPr>
          <w:p w14:paraId="77AB3076" w14:textId="77777777" w:rsidR="001C26A2" w:rsidRDefault="001C26A2">
            <w:pPr>
              <w:jc w:val="right"/>
              <w:rPr>
                <w:rFonts w:ascii="Verdana" w:hAnsi="Verdana"/>
                <w:color w:val="000000"/>
                <w:sz w:val="16"/>
                <w:szCs w:val="16"/>
              </w:rPr>
            </w:pPr>
            <w:r>
              <w:rPr>
                <w:rFonts w:ascii="Verdana" w:hAnsi="Verdana"/>
                <w:color w:val="000000"/>
                <w:sz w:val="16"/>
                <w:szCs w:val="16"/>
              </w:rPr>
              <w:t>545 Kč</w:t>
            </w:r>
          </w:p>
        </w:tc>
      </w:tr>
      <w:tr w:rsidR="001C26A2" w14:paraId="7109BC2A"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1F76E35"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3/4" x 1"</w:t>
            </w:r>
          </w:p>
        </w:tc>
        <w:tc>
          <w:tcPr>
            <w:tcW w:w="1478" w:type="dxa"/>
            <w:tcBorders>
              <w:top w:val="nil"/>
              <w:left w:val="nil"/>
              <w:bottom w:val="single" w:sz="4" w:space="0" w:color="auto"/>
              <w:right w:val="single" w:sz="4" w:space="0" w:color="auto"/>
            </w:tcBorders>
            <w:shd w:val="clear" w:color="000000" w:fill="FFFF00"/>
            <w:noWrap/>
            <w:vAlign w:val="bottom"/>
            <w:hideMark/>
          </w:tcPr>
          <w:p w14:paraId="4C4BB375" w14:textId="77777777" w:rsidR="001C26A2" w:rsidRDefault="001C26A2">
            <w:pPr>
              <w:jc w:val="right"/>
              <w:rPr>
                <w:rFonts w:ascii="Verdana" w:hAnsi="Verdana"/>
                <w:color w:val="000000"/>
                <w:sz w:val="16"/>
                <w:szCs w:val="16"/>
              </w:rPr>
            </w:pPr>
            <w:r>
              <w:rPr>
                <w:rFonts w:ascii="Verdana" w:hAnsi="Verdana"/>
                <w:color w:val="000000"/>
                <w:sz w:val="16"/>
                <w:szCs w:val="16"/>
              </w:rPr>
              <w:t>754 Kč</w:t>
            </w:r>
          </w:p>
        </w:tc>
      </w:tr>
      <w:tr w:rsidR="001C26A2" w14:paraId="0F34658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D847E23"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1" x 1 1/4"</w:t>
            </w:r>
          </w:p>
        </w:tc>
        <w:tc>
          <w:tcPr>
            <w:tcW w:w="1478" w:type="dxa"/>
            <w:tcBorders>
              <w:top w:val="nil"/>
              <w:left w:val="nil"/>
              <w:bottom w:val="single" w:sz="4" w:space="0" w:color="auto"/>
              <w:right w:val="single" w:sz="4" w:space="0" w:color="auto"/>
            </w:tcBorders>
            <w:shd w:val="clear" w:color="000000" w:fill="FFFF00"/>
            <w:noWrap/>
            <w:vAlign w:val="bottom"/>
            <w:hideMark/>
          </w:tcPr>
          <w:p w14:paraId="7EE7C753" w14:textId="77777777" w:rsidR="001C26A2" w:rsidRDefault="001C26A2">
            <w:pPr>
              <w:jc w:val="right"/>
              <w:rPr>
                <w:rFonts w:ascii="Verdana" w:hAnsi="Verdana"/>
                <w:color w:val="000000"/>
                <w:sz w:val="16"/>
                <w:szCs w:val="16"/>
              </w:rPr>
            </w:pPr>
            <w:r>
              <w:rPr>
                <w:rFonts w:ascii="Verdana" w:hAnsi="Verdana"/>
                <w:color w:val="000000"/>
                <w:sz w:val="16"/>
                <w:szCs w:val="16"/>
              </w:rPr>
              <w:t>1 488 Kč</w:t>
            </w:r>
          </w:p>
        </w:tc>
      </w:tr>
      <w:tr w:rsidR="001C26A2" w14:paraId="7FC6F52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8275663"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1 1/4" x 1 1/2"</w:t>
            </w:r>
          </w:p>
        </w:tc>
        <w:tc>
          <w:tcPr>
            <w:tcW w:w="1478" w:type="dxa"/>
            <w:tcBorders>
              <w:top w:val="nil"/>
              <w:left w:val="nil"/>
              <w:bottom w:val="single" w:sz="4" w:space="0" w:color="auto"/>
              <w:right w:val="single" w:sz="4" w:space="0" w:color="auto"/>
            </w:tcBorders>
            <w:shd w:val="clear" w:color="000000" w:fill="FFFF00"/>
            <w:noWrap/>
            <w:vAlign w:val="bottom"/>
            <w:hideMark/>
          </w:tcPr>
          <w:p w14:paraId="482A0136" w14:textId="77777777" w:rsidR="001C26A2" w:rsidRDefault="001C26A2">
            <w:pPr>
              <w:jc w:val="right"/>
              <w:rPr>
                <w:rFonts w:ascii="Verdana" w:hAnsi="Verdana"/>
                <w:color w:val="000000"/>
                <w:sz w:val="16"/>
                <w:szCs w:val="16"/>
              </w:rPr>
            </w:pPr>
            <w:r>
              <w:rPr>
                <w:rFonts w:ascii="Verdana" w:hAnsi="Verdana"/>
                <w:color w:val="000000"/>
                <w:sz w:val="16"/>
                <w:szCs w:val="16"/>
              </w:rPr>
              <w:t>5 527 Kč</w:t>
            </w:r>
          </w:p>
        </w:tc>
      </w:tr>
      <w:tr w:rsidR="001C26A2" w14:paraId="7F96C842"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EB73A87"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1 1/2" x 2"</w:t>
            </w:r>
          </w:p>
        </w:tc>
        <w:tc>
          <w:tcPr>
            <w:tcW w:w="1478" w:type="dxa"/>
            <w:tcBorders>
              <w:top w:val="nil"/>
              <w:left w:val="nil"/>
              <w:bottom w:val="single" w:sz="4" w:space="0" w:color="auto"/>
              <w:right w:val="single" w:sz="4" w:space="0" w:color="auto"/>
            </w:tcBorders>
            <w:shd w:val="clear" w:color="000000" w:fill="FFFF00"/>
            <w:noWrap/>
            <w:vAlign w:val="bottom"/>
            <w:hideMark/>
          </w:tcPr>
          <w:p w14:paraId="264CF56E" w14:textId="77777777" w:rsidR="001C26A2" w:rsidRDefault="001C26A2">
            <w:pPr>
              <w:jc w:val="right"/>
              <w:rPr>
                <w:rFonts w:ascii="Verdana" w:hAnsi="Verdana"/>
                <w:color w:val="000000"/>
                <w:sz w:val="16"/>
                <w:szCs w:val="16"/>
              </w:rPr>
            </w:pPr>
            <w:r>
              <w:rPr>
                <w:rFonts w:ascii="Verdana" w:hAnsi="Verdana"/>
                <w:color w:val="000000"/>
                <w:sz w:val="16"/>
                <w:szCs w:val="16"/>
              </w:rPr>
              <w:t>11 512 Kč</w:t>
            </w:r>
          </w:p>
        </w:tc>
      </w:tr>
      <w:tr w:rsidR="001C26A2" w14:paraId="02C3E07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68D9B9D" w14:textId="77777777" w:rsidR="001C26A2" w:rsidRDefault="001C26A2">
            <w:pPr>
              <w:rPr>
                <w:rFonts w:ascii="Verdana" w:hAnsi="Verdana"/>
                <w:color w:val="000000"/>
                <w:sz w:val="16"/>
                <w:szCs w:val="16"/>
              </w:rPr>
            </w:pPr>
            <w:proofErr w:type="spellStart"/>
            <w:r>
              <w:rPr>
                <w:rFonts w:ascii="Verdana" w:hAnsi="Verdana"/>
                <w:color w:val="000000"/>
                <w:sz w:val="16"/>
                <w:szCs w:val="16"/>
              </w:rPr>
              <w:t>Meibes</w:t>
            </w:r>
            <w:proofErr w:type="spellEnd"/>
            <w:r>
              <w:rPr>
                <w:rFonts w:ascii="Verdana" w:hAnsi="Verdana"/>
                <w:color w:val="000000"/>
                <w:sz w:val="16"/>
                <w:szCs w:val="16"/>
              </w:rPr>
              <w:t xml:space="preserve"> DUCO 2" x 2 1/2"</w:t>
            </w:r>
          </w:p>
        </w:tc>
        <w:tc>
          <w:tcPr>
            <w:tcW w:w="1478" w:type="dxa"/>
            <w:tcBorders>
              <w:top w:val="nil"/>
              <w:left w:val="nil"/>
              <w:bottom w:val="single" w:sz="4" w:space="0" w:color="auto"/>
              <w:right w:val="single" w:sz="4" w:space="0" w:color="auto"/>
            </w:tcBorders>
            <w:shd w:val="clear" w:color="000000" w:fill="FFFF00"/>
            <w:noWrap/>
            <w:vAlign w:val="bottom"/>
            <w:hideMark/>
          </w:tcPr>
          <w:p w14:paraId="1197B7D2" w14:textId="77777777" w:rsidR="001C26A2" w:rsidRDefault="001C26A2">
            <w:pPr>
              <w:jc w:val="right"/>
              <w:rPr>
                <w:rFonts w:ascii="Verdana" w:hAnsi="Verdana"/>
                <w:color w:val="000000"/>
                <w:sz w:val="16"/>
                <w:szCs w:val="16"/>
              </w:rPr>
            </w:pPr>
            <w:r>
              <w:rPr>
                <w:rFonts w:ascii="Verdana" w:hAnsi="Verdana"/>
                <w:color w:val="000000"/>
                <w:sz w:val="16"/>
                <w:szCs w:val="16"/>
              </w:rPr>
              <w:t>12 766 Kč</w:t>
            </w:r>
          </w:p>
        </w:tc>
      </w:tr>
      <w:tr w:rsidR="001C26A2" w14:paraId="14A3431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F8731B0"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Termostatické hlavice</w:t>
            </w:r>
          </w:p>
        </w:tc>
        <w:tc>
          <w:tcPr>
            <w:tcW w:w="1478" w:type="dxa"/>
            <w:tcBorders>
              <w:top w:val="nil"/>
              <w:left w:val="nil"/>
              <w:bottom w:val="single" w:sz="4" w:space="0" w:color="auto"/>
              <w:right w:val="single" w:sz="4" w:space="0" w:color="auto"/>
            </w:tcBorders>
            <w:shd w:val="clear" w:color="000000" w:fill="FFFF00"/>
            <w:noWrap/>
            <w:vAlign w:val="bottom"/>
            <w:hideMark/>
          </w:tcPr>
          <w:p w14:paraId="7089FB76"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76D4B4F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652C159" w14:textId="77777777" w:rsidR="001C26A2" w:rsidRDefault="001C26A2">
            <w:pPr>
              <w:rPr>
                <w:rFonts w:ascii="Verdana" w:hAnsi="Verdana"/>
                <w:color w:val="000000"/>
                <w:sz w:val="16"/>
                <w:szCs w:val="16"/>
              </w:rPr>
            </w:pPr>
            <w:proofErr w:type="spellStart"/>
            <w:r>
              <w:rPr>
                <w:rFonts w:ascii="Verdana" w:hAnsi="Verdana"/>
                <w:color w:val="000000"/>
                <w:sz w:val="16"/>
                <w:szCs w:val="16"/>
              </w:rPr>
              <w:t>Heimeier</w:t>
            </w:r>
            <w:proofErr w:type="spellEnd"/>
            <w:r>
              <w:rPr>
                <w:rFonts w:ascii="Verdana" w:hAnsi="Verdana"/>
                <w:color w:val="000000"/>
                <w:sz w:val="16"/>
                <w:szCs w:val="16"/>
              </w:rPr>
              <w:t xml:space="preserve"> Halo B</w:t>
            </w:r>
          </w:p>
        </w:tc>
        <w:tc>
          <w:tcPr>
            <w:tcW w:w="1478" w:type="dxa"/>
            <w:tcBorders>
              <w:top w:val="nil"/>
              <w:left w:val="nil"/>
              <w:bottom w:val="single" w:sz="4" w:space="0" w:color="auto"/>
              <w:right w:val="single" w:sz="4" w:space="0" w:color="auto"/>
            </w:tcBorders>
            <w:shd w:val="clear" w:color="000000" w:fill="FFFF00"/>
            <w:noWrap/>
            <w:vAlign w:val="bottom"/>
            <w:hideMark/>
          </w:tcPr>
          <w:p w14:paraId="3FD04FF2" w14:textId="77777777" w:rsidR="001C26A2" w:rsidRDefault="001C26A2">
            <w:pPr>
              <w:jc w:val="right"/>
              <w:rPr>
                <w:rFonts w:ascii="Verdana" w:hAnsi="Verdana"/>
                <w:color w:val="000000"/>
                <w:sz w:val="16"/>
                <w:szCs w:val="16"/>
              </w:rPr>
            </w:pPr>
            <w:r>
              <w:rPr>
                <w:rFonts w:ascii="Verdana" w:hAnsi="Verdana"/>
                <w:color w:val="000000"/>
                <w:sz w:val="16"/>
                <w:szCs w:val="16"/>
              </w:rPr>
              <w:t>1 125 Kč</w:t>
            </w:r>
          </w:p>
        </w:tc>
      </w:tr>
      <w:tr w:rsidR="001C26A2" w14:paraId="7EE1AF1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92F2445" w14:textId="77777777" w:rsidR="001C26A2" w:rsidRDefault="001C26A2">
            <w:pPr>
              <w:rPr>
                <w:rFonts w:ascii="Verdana" w:hAnsi="Verdana"/>
                <w:color w:val="000000"/>
                <w:sz w:val="16"/>
                <w:szCs w:val="16"/>
              </w:rPr>
            </w:pPr>
            <w:proofErr w:type="spellStart"/>
            <w:r>
              <w:rPr>
                <w:rFonts w:ascii="Verdana" w:hAnsi="Verdana"/>
                <w:color w:val="000000"/>
                <w:sz w:val="16"/>
                <w:szCs w:val="16"/>
              </w:rPr>
              <w:t>Heimeier</w:t>
            </w:r>
            <w:proofErr w:type="spellEnd"/>
            <w:r>
              <w:rPr>
                <w:rFonts w:ascii="Verdana" w:hAnsi="Verdana"/>
                <w:color w:val="000000"/>
                <w:sz w:val="16"/>
                <w:szCs w:val="16"/>
              </w:rPr>
              <w:t xml:space="preserve"> </w:t>
            </w:r>
            <w:proofErr w:type="gramStart"/>
            <w:r>
              <w:rPr>
                <w:rFonts w:ascii="Verdana" w:hAnsi="Verdana"/>
                <w:color w:val="000000"/>
                <w:sz w:val="16"/>
                <w:szCs w:val="16"/>
              </w:rPr>
              <w:t>K(</w:t>
            </w:r>
            <w:proofErr w:type="gramEnd"/>
            <w:r>
              <w:rPr>
                <w:rFonts w:ascii="Verdana" w:hAnsi="Verdana"/>
                <w:color w:val="000000"/>
                <w:sz w:val="16"/>
                <w:szCs w:val="16"/>
              </w:rPr>
              <w:t>6000-9.500)</w:t>
            </w:r>
          </w:p>
        </w:tc>
        <w:tc>
          <w:tcPr>
            <w:tcW w:w="1478" w:type="dxa"/>
            <w:tcBorders>
              <w:top w:val="nil"/>
              <w:left w:val="nil"/>
              <w:bottom w:val="single" w:sz="4" w:space="0" w:color="auto"/>
              <w:right w:val="single" w:sz="4" w:space="0" w:color="auto"/>
            </w:tcBorders>
            <w:shd w:val="clear" w:color="000000" w:fill="FFFF00"/>
            <w:noWrap/>
            <w:vAlign w:val="bottom"/>
            <w:hideMark/>
          </w:tcPr>
          <w:p w14:paraId="008F6248" w14:textId="77777777" w:rsidR="001C26A2" w:rsidRDefault="001C26A2">
            <w:pPr>
              <w:jc w:val="right"/>
              <w:rPr>
                <w:rFonts w:ascii="Verdana" w:hAnsi="Verdana"/>
                <w:color w:val="000000"/>
                <w:sz w:val="16"/>
                <w:szCs w:val="16"/>
              </w:rPr>
            </w:pPr>
            <w:r>
              <w:rPr>
                <w:rFonts w:ascii="Verdana" w:hAnsi="Verdana"/>
                <w:color w:val="000000"/>
                <w:sz w:val="16"/>
                <w:szCs w:val="16"/>
              </w:rPr>
              <w:t>478 Kč</w:t>
            </w:r>
          </w:p>
        </w:tc>
      </w:tr>
      <w:tr w:rsidR="001C26A2" w14:paraId="71CA0DF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307ECDD" w14:textId="77777777" w:rsidR="001C26A2" w:rsidRDefault="001C26A2">
            <w:pPr>
              <w:rPr>
                <w:rFonts w:ascii="Verdana" w:hAnsi="Verdana"/>
                <w:color w:val="000000"/>
                <w:sz w:val="16"/>
                <w:szCs w:val="16"/>
              </w:rPr>
            </w:pPr>
            <w:proofErr w:type="spellStart"/>
            <w:r>
              <w:rPr>
                <w:rFonts w:ascii="Verdana" w:hAnsi="Verdana"/>
                <w:color w:val="000000"/>
                <w:sz w:val="16"/>
                <w:szCs w:val="16"/>
              </w:rPr>
              <w:t>Danfoss</w:t>
            </w:r>
            <w:proofErr w:type="spellEnd"/>
            <w:r>
              <w:rPr>
                <w:rFonts w:ascii="Verdana" w:hAnsi="Verdana"/>
                <w:color w:val="000000"/>
                <w:sz w:val="16"/>
                <w:szCs w:val="16"/>
              </w:rPr>
              <w:t xml:space="preserve"> 5054</w:t>
            </w:r>
          </w:p>
        </w:tc>
        <w:tc>
          <w:tcPr>
            <w:tcW w:w="1478" w:type="dxa"/>
            <w:tcBorders>
              <w:top w:val="nil"/>
              <w:left w:val="nil"/>
              <w:bottom w:val="single" w:sz="4" w:space="0" w:color="auto"/>
              <w:right w:val="single" w:sz="4" w:space="0" w:color="auto"/>
            </w:tcBorders>
            <w:shd w:val="clear" w:color="000000" w:fill="FFFF00"/>
            <w:noWrap/>
            <w:vAlign w:val="bottom"/>
            <w:hideMark/>
          </w:tcPr>
          <w:p w14:paraId="5216A18B" w14:textId="77777777" w:rsidR="001C26A2" w:rsidRDefault="001C26A2">
            <w:pPr>
              <w:jc w:val="right"/>
              <w:rPr>
                <w:rFonts w:ascii="Verdana" w:hAnsi="Verdana"/>
                <w:color w:val="000000"/>
                <w:sz w:val="16"/>
                <w:szCs w:val="16"/>
              </w:rPr>
            </w:pPr>
            <w:r>
              <w:rPr>
                <w:rFonts w:ascii="Verdana" w:hAnsi="Verdana"/>
                <w:color w:val="000000"/>
                <w:sz w:val="16"/>
                <w:szCs w:val="16"/>
              </w:rPr>
              <w:t>505 Kč</w:t>
            </w:r>
          </w:p>
        </w:tc>
      </w:tr>
      <w:tr w:rsidR="001C26A2" w14:paraId="0D0408B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F85994F"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Kulový kohout mosazný s pákou</w:t>
            </w:r>
          </w:p>
        </w:tc>
        <w:tc>
          <w:tcPr>
            <w:tcW w:w="1478" w:type="dxa"/>
            <w:tcBorders>
              <w:top w:val="nil"/>
              <w:left w:val="nil"/>
              <w:bottom w:val="single" w:sz="4" w:space="0" w:color="auto"/>
              <w:right w:val="single" w:sz="4" w:space="0" w:color="auto"/>
            </w:tcBorders>
            <w:shd w:val="clear" w:color="000000" w:fill="FFFF00"/>
            <w:noWrap/>
            <w:vAlign w:val="bottom"/>
            <w:hideMark/>
          </w:tcPr>
          <w:p w14:paraId="735765E8"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0C10140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ECFA3CE" w14:textId="77777777" w:rsidR="001C26A2" w:rsidRDefault="001C26A2">
            <w:pPr>
              <w:rPr>
                <w:rFonts w:ascii="Verdana" w:hAnsi="Verdana"/>
                <w:color w:val="000000"/>
                <w:sz w:val="16"/>
                <w:szCs w:val="16"/>
              </w:rPr>
            </w:pPr>
            <w:r>
              <w:rPr>
                <w:rFonts w:ascii="Verdana" w:hAnsi="Verdana"/>
                <w:color w:val="000000"/>
                <w:sz w:val="16"/>
                <w:szCs w:val="16"/>
              </w:rPr>
              <w:t>DN 15</w:t>
            </w:r>
          </w:p>
        </w:tc>
        <w:tc>
          <w:tcPr>
            <w:tcW w:w="1478" w:type="dxa"/>
            <w:tcBorders>
              <w:top w:val="nil"/>
              <w:left w:val="nil"/>
              <w:bottom w:val="single" w:sz="4" w:space="0" w:color="auto"/>
              <w:right w:val="single" w:sz="4" w:space="0" w:color="auto"/>
            </w:tcBorders>
            <w:shd w:val="clear" w:color="000000" w:fill="FFFF00"/>
            <w:noWrap/>
            <w:vAlign w:val="bottom"/>
            <w:hideMark/>
          </w:tcPr>
          <w:p w14:paraId="2ECC06AE" w14:textId="77777777" w:rsidR="001C26A2" w:rsidRDefault="001C26A2">
            <w:pPr>
              <w:jc w:val="right"/>
              <w:rPr>
                <w:rFonts w:ascii="Verdana" w:hAnsi="Verdana"/>
                <w:color w:val="000000"/>
                <w:sz w:val="16"/>
                <w:szCs w:val="16"/>
              </w:rPr>
            </w:pPr>
            <w:r>
              <w:rPr>
                <w:rFonts w:ascii="Verdana" w:hAnsi="Verdana"/>
                <w:color w:val="000000"/>
                <w:sz w:val="16"/>
                <w:szCs w:val="16"/>
              </w:rPr>
              <w:t>303 Kč</w:t>
            </w:r>
          </w:p>
        </w:tc>
      </w:tr>
      <w:tr w:rsidR="001C26A2" w14:paraId="0232661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FDC7C9F" w14:textId="77777777" w:rsidR="001C26A2" w:rsidRDefault="001C26A2">
            <w:pPr>
              <w:rPr>
                <w:rFonts w:ascii="Verdana" w:hAnsi="Verdana"/>
                <w:color w:val="000000"/>
                <w:sz w:val="16"/>
                <w:szCs w:val="16"/>
              </w:rPr>
            </w:pPr>
            <w:r>
              <w:rPr>
                <w:rFonts w:ascii="Verdana" w:hAnsi="Verdana"/>
                <w:color w:val="000000"/>
                <w:sz w:val="16"/>
                <w:szCs w:val="16"/>
              </w:rPr>
              <w:t>DN 20</w:t>
            </w:r>
          </w:p>
        </w:tc>
        <w:tc>
          <w:tcPr>
            <w:tcW w:w="1478" w:type="dxa"/>
            <w:tcBorders>
              <w:top w:val="nil"/>
              <w:left w:val="nil"/>
              <w:bottom w:val="single" w:sz="4" w:space="0" w:color="auto"/>
              <w:right w:val="single" w:sz="4" w:space="0" w:color="auto"/>
            </w:tcBorders>
            <w:shd w:val="clear" w:color="000000" w:fill="FFFF00"/>
            <w:noWrap/>
            <w:vAlign w:val="bottom"/>
            <w:hideMark/>
          </w:tcPr>
          <w:p w14:paraId="28A5CF2F" w14:textId="77777777" w:rsidR="001C26A2" w:rsidRDefault="001C26A2">
            <w:pPr>
              <w:jc w:val="right"/>
              <w:rPr>
                <w:rFonts w:ascii="Verdana" w:hAnsi="Verdana"/>
                <w:color w:val="000000"/>
                <w:sz w:val="16"/>
                <w:szCs w:val="16"/>
              </w:rPr>
            </w:pPr>
            <w:r>
              <w:rPr>
                <w:rFonts w:ascii="Verdana" w:hAnsi="Verdana"/>
                <w:color w:val="000000"/>
                <w:sz w:val="16"/>
                <w:szCs w:val="16"/>
              </w:rPr>
              <w:t>444 Kč</w:t>
            </w:r>
          </w:p>
        </w:tc>
      </w:tr>
      <w:tr w:rsidR="001C26A2" w14:paraId="6EC2336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282F590" w14:textId="77777777" w:rsidR="001C26A2" w:rsidRDefault="001C26A2">
            <w:pPr>
              <w:rPr>
                <w:rFonts w:ascii="Verdana" w:hAnsi="Verdana"/>
                <w:color w:val="000000"/>
                <w:sz w:val="16"/>
                <w:szCs w:val="16"/>
              </w:rPr>
            </w:pPr>
            <w:r>
              <w:rPr>
                <w:rFonts w:ascii="Verdana" w:hAnsi="Verdana"/>
                <w:color w:val="000000"/>
                <w:sz w:val="16"/>
                <w:szCs w:val="16"/>
              </w:rPr>
              <w:t>DN 25</w:t>
            </w:r>
          </w:p>
        </w:tc>
        <w:tc>
          <w:tcPr>
            <w:tcW w:w="1478" w:type="dxa"/>
            <w:tcBorders>
              <w:top w:val="nil"/>
              <w:left w:val="nil"/>
              <w:bottom w:val="single" w:sz="4" w:space="0" w:color="auto"/>
              <w:right w:val="single" w:sz="4" w:space="0" w:color="auto"/>
            </w:tcBorders>
            <w:shd w:val="clear" w:color="000000" w:fill="FFFF00"/>
            <w:noWrap/>
            <w:vAlign w:val="bottom"/>
            <w:hideMark/>
          </w:tcPr>
          <w:p w14:paraId="55138F86" w14:textId="77777777" w:rsidR="001C26A2" w:rsidRDefault="001C26A2">
            <w:pPr>
              <w:jc w:val="right"/>
              <w:rPr>
                <w:rFonts w:ascii="Verdana" w:hAnsi="Verdana"/>
                <w:color w:val="000000"/>
                <w:sz w:val="16"/>
                <w:szCs w:val="16"/>
              </w:rPr>
            </w:pPr>
            <w:r>
              <w:rPr>
                <w:rFonts w:ascii="Verdana" w:hAnsi="Verdana"/>
                <w:color w:val="000000"/>
                <w:sz w:val="16"/>
                <w:szCs w:val="16"/>
              </w:rPr>
              <w:t>697 Kč</w:t>
            </w:r>
          </w:p>
        </w:tc>
      </w:tr>
      <w:tr w:rsidR="001C26A2" w14:paraId="59CA1C2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B3A5C32" w14:textId="77777777" w:rsidR="001C26A2" w:rsidRDefault="001C26A2">
            <w:pPr>
              <w:rPr>
                <w:rFonts w:ascii="Verdana" w:hAnsi="Verdana"/>
                <w:color w:val="000000"/>
                <w:sz w:val="16"/>
                <w:szCs w:val="16"/>
              </w:rPr>
            </w:pPr>
            <w:r>
              <w:rPr>
                <w:rFonts w:ascii="Verdana" w:hAnsi="Verdana"/>
                <w:color w:val="000000"/>
                <w:sz w:val="16"/>
                <w:szCs w:val="16"/>
              </w:rPr>
              <w:t>DN 32</w:t>
            </w:r>
          </w:p>
        </w:tc>
        <w:tc>
          <w:tcPr>
            <w:tcW w:w="1478" w:type="dxa"/>
            <w:tcBorders>
              <w:top w:val="nil"/>
              <w:left w:val="nil"/>
              <w:bottom w:val="single" w:sz="4" w:space="0" w:color="auto"/>
              <w:right w:val="single" w:sz="4" w:space="0" w:color="auto"/>
            </w:tcBorders>
            <w:shd w:val="clear" w:color="000000" w:fill="FFFF00"/>
            <w:noWrap/>
            <w:vAlign w:val="bottom"/>
            <w:hideMark/>
          </w:tcPr>
          <w:p w14:paraId="78EFAE1F" w14:textId="77777777" w:rsidR="001C26A2" w:rsidRDefault="001C26A2">
            <w:pPr>
              <w:jc w:val="right"/>
              <w:rPr>
                <w:rFonts w:ascii="Verdana" w:hAnsi="Verdana"/>
                <w:color w:val="000000"/>
                <w:sz w:val="16"/>
                <w:szCs w:val="16"/>
              </w:rPr>
            </w:pPr>
            <w:r>
              <w:rPr>
                <w:rFonts w:ascii="Verdana" w:hAnsi="Verdana"/>
                <w:color w:val="000000"/>
                <w:sz w:val="16"/>
                <w:szCs w:val="16"/>
              </w:rPr>
              <w:t>998 Kč</w:t>
            </w:r>
          </w:p>
        </w:tc>
      </w:tr>
      <w:tr w:rsidR="001C26A2" w14:paraId="39C2446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9A6E68D" w14:textId="77777777" w:rsidR="001C26A2" w:rsidRDefault="001C26A2">
            <w:pPr>
              <w:rPr>
                <w:rFonts w:ascii="Verdana" w:hAnsi="Verdana"/>
                <w:color w:val="000000"/>
                <w:sz w:val="16"/>
                <w:szCs w:val="16"/>
              </w:rPr>
            </w:pPr>
            <w:r>
              <w:rPr>
                <w:rFonts w:ascii="Verdana" w:hAnsi="Verdana"/>
                <w:color w:val="000000"/>
                <w:sz w:val="16"/>
                <w:szCs w:val="16"/>
              </w:rPr>
              <w:t>DN 40</w:t>
            </w:r>
          </w:p>
        </w:tc>
        <w:tc>
          <w:tcPr>
            <w:tcW w:w="1478" w:type="dxa"/>
            <w:tcBorders>
              <w:top w:val="nil"/>
              <w:left w:val="nil"/>
              <w:bottom w:val="single" w:sz="4" w:space="0" w:color="auto"/>
              <w:right w:val="single" w:sz="4" w:space="0" w:color="auto"/>
            </w:tcBorders>
            <w:shd w:val="clear" w:color="000000" w:fill="FFFF00"/>
            <w:noWrap/>
            <w:vAlign w:val="bottom"/>
            <w:hideMark/>
          </w:tcPr>
          <w:p w14:paraId="52E775A8" w14:textId="77777777" w:rsidR="001C26A2" w:rsidRDefault="001C26A2">
            <w:pPr>
              <w:jc w:val="right"/>
              <w:rPr>
                <w:rFonts w:ascii="Verdana" w:hAnsi="Verdana"/>
                <w:color w:val="000000"/>
                <w:sz w:val="16"/>
                <w:szCs w:val="16"/>
              </w:rPr>
            </w:pPr>
            <w:r>
              <w:rPr>
                <w:rFonts w:ascii="Verdana" w:hAnsi="Verdana"/>
                <w:color w:val="000000"/>
                <w:sz w:val="16"/>
                <w:szCs w:val="16"/>
              </w:rPr>
              <w:t>1 575 Kč</w:t>
            </w:r>
          </w:p>
        </w:tc>
      </w:tr>
      <w:tr w:rsidR="001C26A2" w14:paraId="4C2763B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CC6C030" w14:textId="77777777" w:rsidR="001C26A2" w:rsidRDefault="001C26A2">
            <w:pPr>
              <w:rPr>
                <w:rFonts w:ascii="Verdana" w:hAnsi="Verdana"/>
                <w:color w:val="000000"/>
                <w:sz w:val="16"/>
                <w:szCs w:val="16"/>
              </w:rPr>
            </w:pPr>
            <w:r>
              <w:rPr>
                <w:rFonts w:ascii="Verdana" w:hAnsi="Verdana"/>
                <w:color w:val="000000"/>
                <w:sz w:val="16"/>
                <w:szCs w:val="16"/>
              </w:rPr>
              <w:t>DN 50</w:t>
            </w:r>
          </w:p>
        </w:tc>
        <w:tc>
          <w:tcPr>
            <w:tcW w:w="1478" w:type="dxa"/>
            <w:tcBorders>
              <w:top w:val="nil"/>
              <w:left w:val="nil"/>
              <w:bottom w:val="single" w:sz="4" w:space="0" w:color="auto"/>
              <w:right w:val="single" w:sz="4" w:space="0" w:color="auto"/>
            </w:tcBorders>
            <w:shd w:val="clear" w:color="000000" w:fill="FFFF00"/>
            <w:noWrap/>
            <w:vAlign w:val="bottom"/>
            <w:hideMark/>
          </w:tcPr>
          <w:p w14:paraId="1FC7E80D" w14:textId="77777777" w:rsidR="001C26A2" w:rsidRDefault="001C26A2">
            <w:pPr>
              <w:jc w:val="right"/>
              <w:rPr>
                <w:rFonts w:ascii="Verdana" w:hAnsi="Verdana"/>
                <w:color w:val="000000"/>
                <w:sz w:val="16"/>
                <w:szCs w:val="16"/>
              </w:rPr>
            </w:pPr>
            <w:r>
              <w:rPr>
                <w:rFonts w:ascii="Verdana" w:hAnsi="Verdana"/>
                <w:color w:val="000000"/>
                <w:sz w:val="16"/>
                <w:szCs w:val="16"/>
              </w:rPr>
              <w:t>2 290 Kč</w:t>
            </w:r>
          </w:p>
        </w:tc>
      </w:tr>
      <w:tr w:rsidR="001C26A2" w14:paraId="194CE35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E2A3290"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w:t>
            </w:r>
            <w:proofErr w:type="gramStart"/>
            <w:r>
              <w:rPr>
                <w:rFonts w:ascii="Calibri" w:hAnsi="Calibri" w:cs="Calibri"/>
                <w:b/>
                <w:bCs/>
                <w:color w:val="000000"/>
                <w:sz w:val="22"/>
                <w:szCs w:val="22"/>
              </w:rPr>
              <w:t>kotel  WOLF</w:t>
            </w:r>
            <w:proofErr w:type="gramEnd"/>
            <w:r>
              <w:rPr>
                <w:rFonts w:ascii="Calibri" w:hAnsi="Calibri" w:cs="Calibri"/>
                <w:b/>
                <w:bCs/>
                <w:color w:val="000000"/>
                <w:sz w:val="22"/>
                <w:szCs w:val="22"/>
              </w:rPr>
              <w:t xml:space="preserve"> CGB 50</w:t>
            </w:r>
          </w:p>
        </w:tc>
        <w:tc>
          <w:tcPr>
            <w:tcW w:w="1478" w:type="dxa"/>
            <w:tcBorders>
              <w:top w:val="nil"/>
              <w:left w:val="nil"/>
              <w:bottom w:val="single" w:sz="4" w:space="0" w:color="auto"/>
              <w:right w:val="single" w:sz="4" w:space="0" w:color="auto"/>
            </w:tcBorders>
            <w:shd w:val="clear" w:color="000000" w:fill="FFFF00"/>
            <w:noWrap/>
            <w:vAlign w:val="bottom"/>
            <w:hideMark/>
          </w:tcPr>
          <w:p w14:paraId="53E27D2D"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3BDC159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5BB5AB3" w14:textId="77777777" w:rsidR="001C26A2" w:rsidRDefault="001C26A2">
            <w:pPr>
              <w:rPr>
                <w:rFonts w:ascii="Verdana" w:hAnsi="Verdana"/>
                <w:color w:val="000000"/>
                <w:sz w:val="16"/>
                <w:szCs w:val="16"/>
              </w:rPr>
            </w:pPr>
            <w:r>
              <w:rPr>
                <w:rFonts w:ascii="Verdana" w:hAnsi="Verdana"/>
                <w:color w:val="000000"/>
                <w:sz w:val="16"/>
                <w:szCs w:val="16"/>
              </w:rPr>
              <w:t>Servisní sada ionizačních elektrod včetně kabeláže a těsnění</w:t>
            </w:r>
          </w:p>
        </w:tc>
        <w:tc>
          <w:tcPr>
            <w:tcW w:w="1478" w:type="dxa"/>
            <w:tcBorders>
              <w:top w:val="nil"/>
              <w:left w:val="nil"/>
              <w:bottom w:val="single" w:sz="4" w:space="0" w:color="auto"/>
              <w:right w:val="single" w:sz="4" w:space="0" w:color="auto"/>
            </w:tcBorders>
            <w:shd w:val="clear" w:color="000000" w:fill="FFFF00"/>
            <w:noWrap/>
            <w:vAlign w:val="bottom"/>
            <w:hideMark/>
          </w:tcPr>
          <w:p w14:paraId="6F935ECA" w14:textId="77777777" w:rsidR="001C26A2" w:rsidRDefault="001C26A2">
            <w:pPr>
              <w:jc w:val="right"/>
              <w:rPr>
                <w:rFonts w:ascii="Verdana" w:hAnsi="Verdana"/>
                <w:color w:val="000000"/>
                <w:sz w:val="16"/>
                <w:szCs w:val="16"/>
              </w:rPr>
            </w:pPr>
            <w:r>
              <w:rPr>
                <w:rFonts w:ascii="Verdana" w:hAnsi="Verdana"/>
                <w:color w:val="000000"/>
                <w:sz w:val="16"/>
                <w:szCs w:val="16"/>
              </w:rPr>
              <w:t>2 345 Kč</w:t>
            </w:r>
          </w:p>
        </w:tc>
      </w:tr>
      <w:tr w:rsidR="001C26A2" w14:paraId="31AD784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535A677" w14:textId="77777777" w:rsidR="001C26A2" w:rsidRDefault="001C26A2">
            <w:pPr>
              <w:rPr>
                <w:rFonts w:ascii="Verdana" w:hAnsi="Verdana"/>
                <w:color w:val="000000"/>
                <w:sz w:val="16"/>
                <w:szCs w:val="16"/>
              </w:rPr>
            </w:pPr>
            <w:r>
              <w:rPr>
                <w:rFonts w:ascii="Verdana" w:hAnsi="Verdana"/>
                <w:color w:val="000000"/>
                <w:sz w:val="16"/>
                <w:szCs w:val="16"/>
              </w:rPr>
              <w:t>Výměník kotle</w:t>
            </w:r>
          </w:p>
        </w:tc>
        <w:tc>
          <w:tcPr>
            <w:tcW w:w="1478" w:type="dxa"/>
            <w:tcBorders>
              <w:top w:val="nil"/>
              <w:left w:val="nil"/>
              <w:bottom w:val="single" w:sz="4" w:space="0" w:color="auto"/>
              <w:right w:val="single" w:sz="4" w:space="0" w:color="auto"/>
            </w:tcBorders>
            <w:shd w:val="clear" w:color="000000" w:fill="FFFF00"/>
            <w:noWrap/>
            <w:vAlign w:val="bottom"/>
            <w:hideMark/>
          </w:tcPr>
          <w:p w14:paraId="763FDDD2" w14:textId="77777777" w:rsidR="001C26A2" w:rsidRDefault="001C26A2">
            <w:pPr>
              <w:jc w:val="right"/>
              <w:rPr>
                <w:rFonts w:ascii="Verdana" w:hAnsi="Verdana"/>
                <w:color w:val="000000"/>
                <w:sz w:val="16"/>
                <w:szCs w:val="16"/>
              </w:rPr>
            </w:pPr>
            <w:r>
              <w:rPr>
                <w:rFonts w:ascii="Verdana" w:hAnsi="Verdana"/>
                <w:color w:val="000000"/>
                <w:sz w:val="16"/>
                <w:szCs w:val="16"/>
              </w:rPr>
              <w:t>30 985 Kč</w:t>
            </w:r>
          </w:p>
        </w:tc>
      </w:tr>
      <w:tr w:rsidR="001C26A2" w14:paraId="3ED76B1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6EBC169" w14:textId="77777777" w:rsidR="001C26A2" w:rsidRDefault="001C26A2">
            <w:pPr>
              <w:rPr>
                <w:rFonts w:ascii="Verdana" w:hAnsi="Verdana"/>
                <w:color w:val="000000"/>
                <w:sz w:val="16"/>
                <w:szCs w:val="16"/>
              </w:rPr>
            </w:pPr>
            <w:r>
              <w:rPr>
                <w:rFonts w:ascii="Verdana" w:hAnsi="Verdana"/>
                <w:color w:val="000000"/>
                <w:sz w:val="16"/>
                <w:szCs w:val="16"/>
              </w:rPr>
              <w:t>Víko spalovacího výměníku kotle WOLF CGB 50</w:t>
            </w:r>
          </w:p>
        </w:tc>
        <w:tc>
          <w:tcPr>
            <w:tcW w:w="1478" w:type="dxa"/>
            <w:tcBorders>
              <w:top w:val="nil"/>
              <w:left w:val="nil"/>
              <w:bottom w:val="single" w:sz="4" w:space="0" w:color="auto"/>
              <w:right w:val="single" w:sz="4" w:space="0" w:color="auto"/>
            </w:tcBorders>
            <w:shd w:val="clear" w:color="000000" w:fill="FFFF00"/>
            <w:noWrap/>
            <w:vAlign w:val="bottom"/>
            <w:hideMark/>
          </w:tcPr>
          <w:p w14:paraId="7D67CAE2" w14:textId="77777777" w:rsidR="001C26A2" w:rsidRDefault="001C26A2">
            <w:pPr>
              <w:jc w:val="right"/>
              <w:rPr>
                <w:rFonts w:ascii="Verdana" w:hAnsi="Verdana"/>
                <w:color w:val="000000"/>
                <w:sz w:val="16"/>
                <w:szCs w:val="16"/>
              </w:rPr>
            </w:pPr>
            <w:r>
              <w:rPr>
                <w:rFonts w:ascii="Verdana" w:hAnsi="Verdana"/>
                <w:color w:val="000000"/>
                <w:sz w:val="16"/>
                <w:szCs w:val="16"/>
              </w:rPr>
              <w:t>12 161 Kč</w:t>
            </w:r>
          </w:p>
        </w:tc>
      </w:tr>
      <w:tr w:rsidR="001C26A2" w14:paraId="5FBCEE7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9339B08" w14:textId="77777777" w:rsidR="001C26A2" w:rsidRDefault="001C26A2">
            <w:pPr>
              <w:rPr>
                <w:rFonts w:ascii="Verdana" w:hAnsi="Verdana"/>
                <w:color w:val="000000"/>
                <w:sz w:val="16"/>
                <w:szCs w:val="16"/>
              </w:rPr>
            </w:pPr>
            <w:r>
              <w:rPr>
                <w:rFonts w:ascii="Verdana" w:hAnsi="Verdana"/>
                <w:color w:val="000000"/>
                <w:sz w:val="16"/>
                <w:szCs w:val="16"/>
              </w:rPr>
              <w:t>Těsnění spalovací komory</w:t>
            </w:r>
          </w:p>
        </w:tc>
        <w:tc>
          <w:tcPr>
            <w:tcW w:w="1478" w:type="dxa"/>
            <w:tcBorders>
              <w:top w:val="nil"/>
              <w:left w:val="nil"/>
              <w:bottom w:val="single" w:sz="4" w:space="0" w:color="auto"/>
              <w:right w:val="single" w:sz="4" w:space="0" w:color="auto"/>
            </w:tcBorders>
            <w:shd w:val="clear" w:color="000000" w:fill="FFFF00"/>
            <w:noWrap/>
            <w:vAlign w:val="bottom"/>
            <w:hideMark/>
          </w:tcPr>
          <w:p w14:paraId="7BCF67A8" w14:textId="77777777" w:rsidR="001C26A2" w:rsidRDefault="001C26A2">
            <w:pPr>
              <w:jc w:val="right"/>
              <w:rPr>
                <w:rFonts w:ascii="Verdana" w:hAnsi="Verdana"/>
                <w:color w:val="000000"/>
                <w:sz w:val="16"/>
                <w:szCs w:val="16"/>
              </w:rPr>
            </w:pPr>
            <w:r>
              <w:rPr>
                <w:rFonts w:ascii="Verdana" w:hAnsi="Verdana"/>
                <w:color w:val="000000"/>
                <w:sz w:val="16"/>
                <w:szCs w:val="16"/>
              </w:rPr>
              <w:t>946 Kč</w:t>
            </w:r>
          </w:p>
        </w:tc>
      </w:tr>
      <w:tr w:rsidR="001C26A2" w14:paraId="4097ED5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E143C31" w14:textId="77777777" w:rsidR="001C26A2" w:rsidRDefault="001C26A2">
            <w:pPr>
              <w:rPr>
                <w:rFonts w:ascii="Verdana" w:hAnsi="Verdana"/>
                <w:color w:val="000000"/>
                <w:sz w:val="16"/>
                <w:szCs w:val="16"/>
              </w:rPr>
            </w:pPr>
            <w:r>
              <w:rPr>
                <w:rFonts w:ascii="Verdana" w:hAnsi="Verdana"/>
                <w:color w:val="000000"/>
                <w:sz w:val="16"/>
                <w:szCs w:val="16"/>
              </w:rPr>
              <w:t>WOLF čerpadlo GRUNDFOS CGB 35</w:t>
            </w:r>
          </w:p>
        </w:tc>
        <w:tc>
          <w:tcPr>
            <w:tcW w:w="1478" w:type="dxa"/>
            <w:tcBorders>
              <w:top w:val="nil"/>
              <w:left w:val="nil"/>
              <w:bottom w:val="single" w:sz="4" w:space="0" w:color="auto"/>
              <w:right w:val="single" w:sz="4" w:space="0" w:color="auto"/>
            </w:tcBorders>
            <w:shd w:val="clear" w:color="000000" w:fill="FFFF00"/>
            <w:noWrap/>
            <w:vAlign w:val="bottom"/>
            <w:hideMark/>
          </w:tcPr>
          <w:p w14:paraId="19560729" w14:textId="77777777" w:rsidR="001C26A2" w:rsidRDefault="001C26A2">
            <w:pPr>
              <w:jc w:val="right"/>
              <w:rPr>
                <w:rFonts w:ascii="Verdana" w:hAnsi="Verdana"/>
                <w:color w:val="000000"/>
                <w:sz w:val="16"/>
                <w:szCs w:val="16"/>
              </w:rPr>
            </w:pPr>
            <w:r>
              <w:rPr>
                <w:rFonts w:ascii="Verdana" w:hAnsi="Verdana"/>
                <w:color w:val="000000"/>
                <w:sz w:val="16"/>
                <w:szCs w:val="16"/>
              </w:rPr>
              <w:t>12 724 Kč</w:t>
            </w:r>
          </w:p>
        </w:tc>
      </w:tr>
      <w:tr w:rsidR="001C26A2" w14:paraId="2160C27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F78D5DC" w14:textId="77777777" w:rsidR="001C26A2" w:rsidRDefault="001C26A2">
            <w:pPr>
              <w:rPr>
                <w:rFonts w:ascii="Verdana" w:hAnsi="Verdana"/>
                <w:color w:val="000000"/>
                <w:sz w:val="16"/>
                <w:szCs w:val="16"/>
              </w:rPr>
            </w:pPr>
            <w:r>
              <w:rPr>
                <w:rFonts w:ascii="Verdana" w:hAnsi="Verdana"/>
                <w:color w:val="000000"/>
                <w:sz w:val="16"/>
                <w:szCs w:val="16"/>
              </w:rPr>
              <w:t>WOLF automatika zapalovací</w:t>
            </w:r>
          </w:p>
        </w:tc>
        <w:tc>
          <w:tcPr>
            <w:tcW w:w="1478" w:type="dxa"/>
            <w:tcBorders>
              <w:top w:val="nil"/>
              <w:left w:val="nil"/>
              <w:bottom w:val="single" w:sz="4" w:space="0" w:color="auto"/>
              <w:right w:val="single" w:sz="4" w:space="0" w:color="auto"/>
            </w:tcBorders>
            <w:shd w:val="clear" w:color="000000" w:fill="FFFF00"/>
            <w:noWrap/>
            <w:vAlign w:val="bottom"/>
            <w:hideMark/>
          </w:tcPr>
          <w:p w14:paraId="79B115AF" w14:textId="77777777" w:rsidR="001C26A2" w:rsidRDefault="001C26A2">
            <w:pPr>
              <w:jc w:val="right"/>
              <w:rPr>
                <w:rFonts w:ascii="Verdana" w:hAnsi="Verdana"/>
                <w:color w:val="000000"/>
                <w:sz w:val="16"/>
                <w:szCs w:val="16"/>
              </w:rPr>
            </w:pPr>
            <w:r>
              <w:rPr>
                <w:rFonts w:ascii="Verdana" w:hAnsi="Verdana"/>
                <w:color w:val="000000"/>
                <w:sz w:val="16"/>
                <w:szCs w:val="16"/>
              </w:rPr>
              <w:t>11 636 Kč</w:t>
            </w:r>
          </w:p>
        </w:tc>
      </w:tr>
      <w:tr w:rsidR="001C26A2" w14:paraId="457B4FA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8119D83" w14:textId="77777777" w:rsidR="001C26A2" w:rsidRDefault="001C26A2">
            <w:pPr>
              <w:rPr>
                <w:rFonts w:ascii="Verdana" w:hAnsi="Verdana"/>
                <w:color w:val="000000"/>
                <w:sz w:val="16"/>
                <w:szCs w:val="16"/>
              </w:rPr>
            </w:pPr>
            <w:r>
              <w:rPr>
                <w:rFonts w:ascii="Verdana" w:hAnsi="Verdana"/>
                <w:color w:val="000000"/>
                <w:sz w:val="16"/>
                <w:szCs w:val="16"/>
              </w:rPr>
              <w:t>WOLF ventilátor kompletní</w:t>
            </w:r>
          </w:p>
        </w:tc>
        <w:tc>
          <w:tcPr>
            <w:tcW w:w="1478" w:type="dxa"/>
            <w:tcBorders>
              <w:top w:val="nil"/>
              <w:left w:val="nil"/>
              <w:bottom w:val="single" w:sz="4" w:space="0" w:color="auto"/>
              <w:right w:val="single" w:sz="4" w:space="0" w:color="auto"/>
            </w:tcBorders>
            <w:shd w:val="clear" w:color="000000" w:fill="FFFF00"/>
            <w:noWrap/>
            <w:vAlign w:val="bottom"/>
            <w:hideMark/>
          </w:tcPr>
          <w:p w14:paraId="76D4603C" w14:textId="77777777" w:rsidR="001C26A2" w:rsidRDefault="001C26A2">
            <w:pPr>
              <w:jc w:val="right"/>
              <w:rPr>
                <w:rFonts w:ascii="Verdana" w:hAnsi="Verdana"/>
                <w:color w:val="000000"/>
                <w:sz w:val="16"/>
                <w:szCs w:val="16"/>
              </w:rPr>
            </w:pPr>
            <w:r>
              <w:rPr>
                <w:rFonts w:ascii="Verdana" w:hAnsi="Verdana"/>
                <w:color w:val="000000"/>
                <w:sz w:val="16"/>
                <w:szCs w:val="16"/>
              </w:rPr>
              <w:t>10 334 Kč</w:t>
            </w:r>
          </w:p>
        </w:tc>
      </w:tr>
      <w:tr w:rsidR="001C26A2" w14:paraId="66BDBC2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6ACC152"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w:t>
            </w:r>
            <w:proofErr w:type="gramStart"/>
            <w:r>
              <w:rPr>
                <w:rFonts w:ascii="Calibri" w:hAnsi="Calibri" w:cs="Calibri"/>
                <w:b/>
                <w:bCs/>
                <w:color w:val="000000"/>
                <w:sz w:val="22"/>
                <w:szCs w:val="22"/>
              </w:rPr>
              <w:t>kotel  WOLF</w:t>
            </w:r>
            <w:proofErr w:type="gramEnd"/>
            <w:r>
              <w:rPr>
                <w:rFonts w:ascii="Calibri" w:hAnsi="Calibri" w:cs="Calibri"/>
                <w:b/>
                <w:bCs/>
                <w:color w:val="000000"/>
                <w:sz w:val="22"/>
                <w:szCs w:val="22"/>
              </w:rPr>
              <w:t xml:space="preserve"> CGB K 24</w:t>
            </w:r>
          </w:p>
        </w:tc>
        <w:tc>
          <w:tcPr>
            <w:tcW w:w="1478" w:type="dxa"/>
            <w:tcBorders>
              <w:top w:val="nil"/>
              <w:left w:val="nil"/>
              <w:bottom w:val="single" w:sz="4" w:space="0" w:color="auto"/>
              <w:right w:val="single" w:sz="4" w:space="0" w:color="auto"/>
            </w:tcBorders>
            <w:shd w:val="clear" w:color="000000" w:fill="FFFF00"/>
            <w:noWrap/>
            <w:vAlign w:val="bottom"/>
            <w:hideMark/>
          </w:tcPr>
          <w:p w14:paraId="4C812AF9"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0FF5D61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7E7B781" w14:textId="77777777" w:rsidR="001C26A2" w:rsidRDefault="001C26A2">
            <w:pPr>
              <w:rPr>
                <w:rFonts w:ascii="Verdana" w:hAnsi="Verdana"/>
                <w:color w:val="000000"/>
                <w:sz w:val="16"/>
                <w:szCs w:val="16"/>
              </w:rPr>
            </w:pPr>
            <w:r>
              <w:rPr>
                <w:rFonts w:ascii="Verdana" w:hAnsi="Verdana"/>
                <w:color w:val="000000"/>
                <w:sz w:val="16"/>
                <w:szCs w:val="16"/>
              </w:rPr>
              <w:t>Servisní sada ionizačních elektrod včetně kabeláže a těsnění</w:t>
            </w:r>
          </w:p>
        </w:tc>
        <w:tc>
          <w:tcPr>
            <w:tcW w:w="1478" w:type="dxa"/>
            <w:tcBorders>
              <w:top w:val="nil"/>
              <w:left w:val="nil"/>
              <w:bottom w:val="single" w:sz="4" w:space="0" w:color="auto"/>
              <w:right w:val="single" w:sz="4" w:space="0" w:color="auto"/>
            </w:tcBorders>
            <w:shd w:val="clear" w:color="000000" w:fill="FFFF00"/>
            <w:noWrap/>
            <w:vAlign w:val="bottom"/>
            <w:hideMark/>
          </w:tcPr>
          <w:p w14:paraId="2F777E18" w14:textId="77777777" w:rsidR="001C26A2" w:rsidRDefault="001C26A2">
            <w:pPr>
              <w:jc w:val="right"/>
              <w:rPr>
                <w:rFonts w:ascii="Verdana" w:hAnsi="Verdana"/>
                <w:color w:val="000000"/>
                <w:sz w:val="16"/>
                <w:szCs w:val="16"/>
              </w:rPr>
            </w:pPr>
            <w:r>
              <w:rPr>
                <w:rFonts w:ascii="Verdana" w:hAnsi="Verdana"/>
                <w:color w:val="000000"/>
                <w:sz w:val="16"/>
                <w:szCs w:val="16"/>
              </w:rPr>
              <w:t>1 584 Kč</w:t>
            </w:r>
          </w:p>
        </w:tc>
      </w:tr>
      <w:tr w:rsidR="001C26A2" w14:paraId="27DDF04B" w14:textId="77777777" w:rsidTr="004F38E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523A5E5" w14:textId="77777777" w:rsidR="001C26A2" w:rsidRDefault="001C26A2">
            <w:pPr>
              <w:rPr>
                <w:rFonts w:ascii="Verdana" w:hAnsi="Verdana"/>
                <w:color w:val="000000"/>
                <w:sz w:val="16"/>
                <w:szCs w:val="16"/>
              </w:rPr>
            </w:pPr>
            <w:r>
              <w:rPr>
                <w:rFonts w:ascii="Verdana" w:hAnsi="Verdana"/>
                <w:color w:val="000000"/>
                <w:sz w:val="16"/>
                <w:szCs w:val="16"/>
              </w:rPr>
              <w:t>Čidlo výstupu</w:t>
            </w:r>
          </w:p>
        </w:tc>
        <w:tc>
          <w:tcPr>
            <w:tcW w:w="1478" w:type="dxa"/>
            <w:tcBorders>
              <w:top w:val="nil"/>
              <w:left w:val="nil"/>
              <w:bottom w:val="single" w:sz="4" w:space="0" w:color="auto"/>
              <w:right w:val="single" w:sz="4" w:space="0" w:color="auto"/>
            </w:tcBorders>
            <w:shd w:val="clear" w:color="000000" w:fill="FFFF00"/>
            <w:noWrap/>
            <w:vAlign w:val="bottom"/>
            <w:hideMark/>
          </w:tcPr>
          <w:p w14:paraId="23A02519" w14:textId="77777777" w:rsidR="001C26A2" w:rsidRDefault="001C26A2">
            <w:pPr>
              <w:jc w:val="right"/>
              <w:rPr>
                <w:rFonts w:ascii="Verdana" w:hAnsi="Verdana"/>
                <w:color w:val="000000"/>
                <w:sz w:val="16"/>
                <w:szCs w:val="16"/>
              </w:rPr>
            </w:pPr>
            <w:r>
              <w:rPr>
                <w:rFonts w:ascii="Verdana" w:hAnsi="Verdana"/>
                <w:color w:val="000000"/>
                <w:sz w:val="16"/>
                <w:szCs w:val="16"/>
              </w:rPr>
              <w:t>1 216 Kč</w:t>
            </w:r>
          </w:p>
        </w:tc>
      </w:tr>
      <w:tr w:rsidR="001C26A2" w14:paraId="2813C2FF" w14:textId="77777777" w:rsidTr="004F38E2">
        <w:trPr>
          <w:trHeight w:val="300"/>
        </w:trPr>
        <w:tc>
          <w:tcPr>
            <w:tcW w:w="4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5834E2" w14:textId="77777777" w:rsidR="001C26A2" w:rsidRDefault="001C26A2">
            <w:pPr>
              <w:rPr>
                <w:rFonts w:ascii="Verdana" w:hAnsi="Verdana"/>
                <w:color w:val="000000"/>
                <w:sz w:val="16"/>
                <w:szCs w:val="16"/>
              </w:rPr>
            </w:pPr>
            <w:r>
              <w:rPr>
                <w:rFonts w:ascii="Verdana" w:hAnsi="Verdana"/>
                <w:color w:val="000000"/>
                <w:sz w:val="16"/>
                <w:szCs w:val="16"/>
              </w:rPr>
              <w:t>Čidlo zpátečky</w:t>
            </w:r>
          </w:p>
        </w:tc>
        <w:tc>
          <w:tcPr>
            <w:tcW w:w="1478" w:type="dxa"/>
            <w:tcBorders>
              <w:top w:val="single" w:sz="4" w:space="0" w:color="auto"/>
              <w:left w:val="nil"/>
              <w:bottom w:val="single" w:sz="4" w:space="0" w:color="auto"/>
              <w:right w:val="single" w:sz="4" w:space="0" w:color="auto"/>
            </w:tcBorders>
            <w:shd w:val="clear" w:color="000000" w:fill="FFFF00"/>
            <w:noWrap/>
            <w:vAlign w:val="bottom"/>
            <w:hideMark/>
          </w:tcPr>
          <w:p w14:paraId="3AF16817" w14:textId="77777777" w:rsidR="001C26A2" w:rsidRDefault="001C26A2">
            <w:pPr>
              <w:jc w:val="right"/>
              <w:rPr>
                <w:rFonts w:ascii="Verdana" w:hAnsi="Verdana"/>
                <w:color w:val="000000"/>
                <w:sz w:val="16"/>
                <w:szCs w:val="16"/>
              </w:rPr>
            </w:pPr>
            <w:r>
              <w:rPr>
                <w:rFonts w:ascii="Verdana" w:hAnsi="Verdana"/>
                <w:color w:val="000000"/>
                <w:sz w:val="16"/>
                <w:szCs w:val="16"/>
              </w:rPr>
              <w:t>697 Kč</w:t>
            </w:r>
          </w:p>
        </w:tc>
      </w:tr>
      <w:tr w:rsidR="001C26A2" w14:paraId="663D02E4" w14:textId="77777777" w:rsidTr="004F38E2">
        <w:trPr>
          <w:trHeight w:val="300"/>
        </w:trPr>
        <w:tc>
          <w:tcPr>
            <w:tcW w:w="4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2C6A1C" w14:textId="77777777" w:rsidR="001C26A2" w:rsidRDefault="001C26A2">
            <w:pPr>
              <w:rPr>
                <w:rFonts w:ascii="Verdana" w:hAnsi="Verdana"/>
                <w:color w:val="000000"/>
                <w:sz w:val="16"/>
                <w:szCs w:val="16"/>
              </w:rPr>
            </w:pPr>
            <w:r>
              <w:rPr>
                <w:rFonts w:ascii="Verdana" w:hAnsi="Verdana"/>
                <w:color w:val="000000"/>
                <w:sz w:val="16"/>
                <w:szCs w:val="16"/>
              </w:rPr>
              <w:lastRenderedPageBreak/>
              <w:t>Výměník kotle</w:t>
            </w:r>
          </w:p>
        </w:tc>
        <w:tc>
          <w:tcPr>
            <w:tcW w:w="1478" w:type="dxa"/>
            <w:tcBorders>
              <w:top w:val="single" w:sz="4" w:space="0" w:color="auto"/>
              <w:left w:val="nil"/>
              <w:bottom w:val="single" w:sz="4" w:space="0" w:color="auto"/>
              <w:right w:val="single" w:sz="4" w:space="0" w:color="auto"/>
            </w:tcBorders>
            <w:shd w:val="clear" w:color="000000" w:fill="FFFF00"/>
            <w:noWrap/>
            <w:vAlign w:val="bottom"/>
            <w:hideMark/>
          </w:tcPr>
          <w:p w14:paraId="57EF73DC" w14:textId="77777777" w:rsidR="001C26A2" w:rsidRDefault="001C26A2">
            <w:pPr>
              <w:jc w:val="right"/>
              <w:rPr>
                <w:rFonts w:ascii="Verdana" w:hAnsi="Verdana"/>
                <w:color w:val="000000"/>
                <w:sz w:val="16"/>
                <w:szCs w:val="16"/>
              </w:rPr>
            </w:pPr>
            <w:r>
              <w:rPr>
                <w:rFonts w:ascii="Verdana" w:hAnsi="Verdana"/>
                <w:color w:val="000000"/>
                <w:sz w:val="16"/>
                <w:szCs w:val="16"/>
              </w:rPr>
              <w:t>16 819 Kč</w:t>
            </w:r>
          </w:p>
        </w:tc>
      </w:tr>
      <w:tr w:rsidR="001C26A2" w14:paraId="60EB54D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DA4D85E" w14:textId="77777777" w:rsidR="001C26A2" w:rsidRDefault="001C26A2">
            <w:pPr>
              <w:rPr>
                <w:rFonts w:ascii="Verdana" w:hAnsi="Verdana"/>
                <w:color w:val="000000"/>
                <w:sz w:val="16"/>
                <w:szCs w:val="16"/>
              </w:rPr>
            </w:pPr>
            <w:r>
              <w:rPr>
                <w:rFonts w:ascii="Verdana" w:hAnsi="Verdana"/>
                <w:color w:val="000000"/>
                <w:sz w:val="16"/>
                <w:szCs w:val="16"/>
              </w:rPr>
              <w:t>Víko spalovacího výměníku kotle WOLF CGB 50</w:t>
            </w:r>
          </w:p>
        </w:tc>
        <w:tc>
          <w:tcPr>
            <w:tcW w:w="1478" w:type="dxa"/>
            <w:tcBorders>
              <w:top w:val="nil"/>
              <w:left w:val="nil"/>
              <w:bottom w:val="single" w:sz="4" w:space="0" w:color="auto"/>
              <w:right w:val="single" w:sz="4" w:space="0" w:color="auto"/>
            </w:tcBorders>
            <w:shd w:val="clear" w:color="000000" w:fill="FFFF00"/>
            <w:noWrap/>
            <w:vAlign w:val="bottom"/>
            <w:hideMark/>
          </w:tcPr>
          <w:p w14:paraId="480D6B6F" w14:textId="77777777" w:rsidR="001C26A2" w:rsidRDefault="001C26A2">
            <w:pPr>
              <w:jc w:val="right"/>
              <w:rPr>
                <w:rFonts w:ascii="Verdana" w:hAnsi="Verdana"/>
                <w:color w:val="000000"/>
                <w:sz w:val="16"/>
                <w:szCs w:val="16"/>
              </w:rPr>
            </w:pPr>
            <w:r>
              <w:rPr>
                <w:rFonts w:ascii="Verdana" w:hAnsi="Verdana"/>
                <w:color w:val="000000"/>
                <w:sz w:val="16"/>
                <w:szCs w:val="16"/>
              </w:rPr>
              <w:t>1 563 Kč</w:t>
            </w:r>
          </w:p>
        </w:tc>
      </w:tr>
      <w:tr w:rsidR="001C26A2" w14:paraId="38DCED3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F23B239" w14:textId="77777777" w:rsidR="001C26A2" w:rsidRDefault="001C26A2">
            <w:pPr>
              <w:rPr>
                <w:rFonts w:ascii="Verdana" w:hAnsi="Verdana"/>
                <w:color w:val="000000"/>
                <w:sz w:val="16"/>
                <w:szCs w:val="16"/>
              </w:rPr>
            </w:pPr>
            <w:r>
              <w:rPr>
                <w:rFonts w:ascii="Verdana" w:hAnsi="Verdana"/>
                <w:color w:val="000000"/>
                <w:sz w:val="16"/>
                <w:szCs w:val="16"/>
              </w:rPr>
              <w:t>Těsnění spalovací komory</w:t>
            </w:r>
          </w:p>
        </w:tc>
        <w:tc>
          <w:tcPr>
            <w:tcW w:w="1478" w:type="dxa"/>
            <w:tcBorders>
              <w:top w:val="nil"/>
              <w:left w:val="nil"/>
              <w:bottom w:val="single" w:sz="4" w:space="0" w:color="auto"/>
              <w:right w:val="single" w:sz="4" w:space="0" w:color="auto"/>
            </w:tcBorders>
            <w:shd w:val="clear" w:color="000000" w:fill="FFFF00"/>
            <w:noWrap/>
            <w:vAlign w:val="bottom"/>
            <w:hideMark/>
          </w:tcPr>
          <w:p w14:paraId="57790BEC" w14:textId="77777777" w:rsidR="001C26A2" w:rsidRDefault="001C26A2">
            <w:pPr>
              <w:jc w:val="right"/>
              <w:rPr>
                <w:rFonts w:ascii="Verdana" w:hAnsi="Verdana"/>
                <w:color w:val="000000"/>
                <w:sz w:val="16"/>
                <w:szCs w:val="16"/>
              </w:rPr>
            </w:pPr>
            <w:r>
              <w:rPr>
                <w:rFonts w:ascii="Verdana" w:hAnsi="Verdana"/>
                <w:color w:val="000000"/>
                <w:sz w:val="16"/>
                <w:szCs w:val="16"/>
              </w:rPr>
              <w:t>946 Kč</w:t>
            </w:r>
          </w:p>
        </w:tc>
      </w:tr>
      <w:tr w:rsidR="001C26A2" w14:paraId="436B9F8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E861115"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w:t>
            </w:r>
            <w:proofErr w:type="gramStart"/>
            <w:r>
              <w:rPr>
                <w:rFonts w:ascii="Calibri" w:hAnsi="Calibri" w:cs="Calibri"/>
                <w:b/>
                <w:bCs/>
                <w:color w:val="000000"/>
                <w:sz w:val="22"/>
                <w:szCs w:val="22"/>
              </w:rPr>
              <w:t>kotel  WOLF</w:t>
            </w:r>
            <w:proofErr w:type="gramEnd"/>
            <w:r>
              <w:rPr>
                <w:rFonts w:ascii="Calibri" w:hAnsi="Calibri" w:cs="Calibri"/>
                <w:b/>
                <w:bCs/>
                <w:color w:val="000000"/>
                <w:sz w:val="22"/>
                <w:szCs w:val="22"/>
              </w:rPr>
              <w:t xml:space="preserve"> MGK 130</w:t>
            </w:r>
          </w:p>
        </w:tc>
        <w:tc>
          <w:tcPr>
            <w:tcW w:w="1478" w:type="dxa"/>
            <w:tcBorders>
              <w:top w:val="nil"/>
              <w:left w:val="nil"/>
              <w:bottom w:val="single" w:sz="4" w:space="0" w:color="auto"/>
              <w:right w:val="single" w:sz="4" w:space="0" w:color="auto"/>
            </w:tcBorders>
            <w:shd w:val="clear" w:color="000000" w:fill="FFFF00"/>
            <w:noWrap/>
            <w:vAlign w:val="bottom"/>
            <w:hideMark/>
          </w:tcPr>
          <w:p w14:paraId="484A16E3"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0F6B819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2D49A66" w14:textId="77777777" w:rsidR="001C26A2" w:rsidRDefault="001C26A2">
            <w:pPr>
              <w:rPr>
                <w:rFonts w:ascii="Verdana" w:hAnsi="Verdana"/>
                <w:color w:val="000000"/>
                <w:sz w:val="16"/>
                <w:szCs w:val="16"/>
              </w:rPr>
            </w:pPr>
            <w:r>
              <w:rPr>
                <w:rFonts w:ascii="Verdana" w:hAnsi="Verdana"/>
                <w:color w:val="000000"/>
                <w:sz w:val="16"/>
                <w:szCs w:val="16"/>
              </w:rPr>
              <w:t>Ventilátor hořákové sestavy</w:t>
            </w:r>
          </w:p>
        </w:tc>
        <w:tc>
          <w:tcPr>
            <w:tcW w:w="1478" w:type="dxa"/>
            <w:tcBorders>
              <w:top w:val="nil"/>
              <w:left w:val="nil"/>
              <w:bottom w:val="single" w:sz="4" w:space="0" w:color="auto"/>
              <w:right w:val="single" w:sz="4" w:space="0" w:color="auto"/>
            </w:tcBorders>
            <w:shd w:val="clear" w:color="000000" w:fill="FFFF00"/>
            <w:noWrap/>
            <w:vAlign w:val="bottom"/>
            <w:hideMark/>
          </w:tcPr>
          <w:p w14:paraId="0133FB0C" w14:textId="77777777" w:rsidR="001C26A2" w:rsidRDefault="001C26A2">
            <w:pPr>
              <w:jc w:val="right"/>
              <w:rPr>
                <w:rFonts w:ascii="Verdana" w:hAnsi="Verdana"/>
                <w:color w:val="000000"/>
                <w:sz w:val="16"/>
                <w:szCs w:val="16"/>
              </w:rPr>
            </w:pPr>
            <w:r>
              <w:rPr>
                <w:rFonts w:ascii="Verdana" w:hAnsi="Verdana"/>
                <w:color w:val="000000"/>
                <w:sz w:val="16"/>
                <w:szCs w:val="16"/>
              </w:rPr>
              <w:t>58 116 Kč</w:t>
            </w:r>
          </w:p>
        </w:tc>
      </w:tr>
      <w:tr w:rsidR="001C26A2" w14:paraId="0FF66CE2"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A570E91" w14:textId="77777777" w:rsidR="001C26A2" w:rsidRDefault="001C26A2">
            <w:pPr>
              <w:rPr>
                <w:rFonts w:ascii="Verdana" w:hAnsi="Verdana"/>
                <w:color w:val="000000"/>
                <w:sz w:val="16"/>
                <w:szCs w:val="16"/>
              </w:rPr>
            </w:pPr>
            <w:r>
              <w:rPr>
                <w:rFonts w:ascii="Verdana" w:hAnsi="Verdana"/>
                <w:color w:val="000000"/>
                <w:sz w:val="16"/>
                <w:szCs w:val="16"/>
              </w:rPr>
              <w:t>Servisní sada ionizačních elektrod včetně kabeláže a těsnění</w:t>
            </w:r>
          </w:p>
        </w:tc>
        <w:tc>
          <w:tcPr>
            <w:tcW w:w="1478" w:type="dxa"/>
            <w:tcBorders>
              <w:top w:val="nil"/>
              <w:left w:val="nil"/>
              <w:bottom w:val="single" w:sz="4" w:space="0" w:color="auto"/>
              <w:right w:val="single" w:sz="4" w:space="0" w:color="auto"/>
            </w:tcBorders>
            <w:shd w:val="clear" w:color="000000" w:fill="FFFF00"/>
            <w:noWrap/>
            <w:vAlign w:val="bottom"/>
            <w:hideMark/>
          </w:tcPr>
          <w:p w14:paraId="68D6978E" w14:textId="77777777" w:rsidR="001C26A2" w:rsidRDefault="001C26A2">
            <w:pPr>
              <w:jc w:val="right"/>
              <w:rPr>
                <w:rFonts w:ascii="Verdana" w:hAnsi="Verdana"/>
                <w:color w:val="000000"/>
                <w:sz w:val="16"/>
                <w:szCs w:val="16"/>
              </w:rPr>
            </w:pPr>
            <w:r>
              <w:rPr>
                <w:rFonts w:ascii="Verdana" w:hAnsi="Verdana"/>
                <w:color w:val="000000"/>
                <w:sz w:val="16"/>
                <w:szCs w:val="16"/>
              </w:rPr>
              <w:t>3 910 Kč</w:t>
            </w:r>
          </w:p>
        </w:tc>
      </w:tr>
      <w:tr w:rsidR="001C26A2" w14:paraId="1030D19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BBBC82E" w14:textId="77777777" w:rsidR="001C26A2" w:rsidRDefault="001C26A2">
            <w:pPr>
              <w:rPr>
                <w:rFonts w:ascii="Verdana" w:hAnsi="Verdana"/>
                <w:color w:val="000000"/>
                <w:sz w:val="16"/>
                <w:szCs w:val="16"/>
              </w:rPr>
            </w:pPr>
            <w:r>
              <w:rPr>
                <w:rFonts w:ascii="Verdana" w:hAnsi="Verdana"/>
                <w:color w:val="000000"/>
                <w:sz w:val="16"/>
                <w:szCs w:val="16"/>
              </w:rPr>
              <w:t>Zapalovací trafo</w:t>
            </w:r>
          </w:p>
        </w:tc>
        <w:tc>
          <w:tcPr>
            <w:tcW w:w="1478" w:type="dxa"/>
            <w:tcBorders>
              <w:top w:val="nil"/>
              <w:left w:val="nil"/>
              <w:bottom w:val="single" w:sz="4" w:space="0" w:color="auto"/>
              <w:right w:val="single" w:sz="4" w:space="0" w:color="auto"/>
            </w:tcBorders>
            <w:shd w:val="clear" w:color="000000" w:fill="FFFF00"/>
            <w:noWrap/>
            <w:vAlign w:val="bottom"/>
            <w:hideMark/>
          </w:tcPr>
          <w:p w14:paraId="6DFB81BF" w14:textId="77777777" w:rsidR="001C26A2" w:rsidRDefault="001C26A2">
            <w:pPr>
              <w:jc w:val="right"/>
              <w:rPr>
                <w:rFonts w:ascii="Verdana" w:hAnsi="Verdana"/>
                <w:color w:val="000000"/>
                <w:sz w:val="16"/>
                <w:szCs w:val="16"/>
              </w:rPr>
            </w:pPr>
            <w:r>
              <w:rPr>
                <w:rFonts w:ascii="Verdana" w:hAnsi="Verdana"/>
                <w:color w:val="000000"/>
                <w:sz w:val="16"/>
                <w:szCs w:val="16"/>
              </w:rPr>
              <w:t>1 704 Kč</w:t>
            </w:r>
          </w:p>
        </w:tc>
      </w:tr>
      <w:tr w:rsidR="001C26A2" w14:paraId="1BE1DC7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BE63034" w14:textId="77777777" w:rsidR="001C26A2" w:rsidRDefault="001C26A2">
            <w:pPr>
              <w:rPr>
                <w:rFonts w:ascii="Verdana" w:hAnsi="Verdana"/>
                <w:color w:val="000000"/>
                <w:sz w:val="16"/>
                <w:szCs w:val="16"/>
              </w:rPr>
            </w:pPr>
            <w:proofErr w:type="spellStart"/>
            <w:r>
              <w:rPr>
                <w:rFonts w:ascii="Verdana" w:hAnsi="Verdana"/>
                <w:color w:val="000000"/>
                <w:sz w:val="16"/>
                <w:szCs w:val="16"/>
              </w:rPr>
              <w:t>Smínač</w:t>
            </w:r>
            <w:proofErr w:type="spellEnd"/>
            <w:r>
              <w:rPr>
                <w:rFonts w:ascii="Verdana" w:hAnsi="Verdana"/>
                <w:color w:val="000000"/>
                <w:sz w:val="16"/>
                <w:szCs w:val="16"/>
              </w:rPr>
              <w:t xml:space="preserve"> výstupu</w:t>
            </w:r>
          </w:p>
        </w:tc>
        <w:tc>
          <w:tcPr>
            <w:tcW w:w="1478" w:type="dxa"/>
            <w:tcBorders>
              <w:top w:val="nil"/>
              <w:left w:val="nil"/>
              <w:bottom w:val="single" w:sz="4" w:space="0" w:color="auto"/>
              <w:right w:val="single" w:sz="4" w:space="0" w:color="auto"/>
            </w:tcBorders>
            <w:shd w:val="clear" w:color="000000" w:fill="FFFF00"/>
            <w:noWrap/>
            <w:vAlign w:val="bottom"/>
            <w:hideMark/>
          </w:tcPr>
          <w:p w14:paraId="08D40F43" w14:textId="77777777" w:rsidR="001C26A2" w:rsidRDefault="001C26A2">
            <w:pPr>
              <w:jc w:val="right"/>
              <w:rPr>
                <w:rFonts w:ascii="Verdana" w:hAnsi="Verdana"/>
                <w:color w:val="000000"/>
                <w:sz w:val="16"/>
                <w:szCs w:val="16"/>
              </w:rPr>
            </w:pPr>
            <w:r>
              <w:rPr>
                <w:rFonts w:ascii="Verdana" w:hAnsi="Verdana"/>
                <w:color w:val="000000"/>
                <w:sz w:val="16"/>
                <w:szCs w:val="16"/>
              </w:rPr>
              <w:t>1 216 Kč</w:t>
            </w:r>
          </w:p>
        </w:tc>
      </w:tr>
      <w:tr w:rsidR="001C26A2" w14:paraId="546F0ECA"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2D30E6E" w14:textId="77777777" w:rsidR="001C26A2" w:rsidRDefault="001C26A2">
            <w:pPr>
              <w:rPr>
                <w:rFonts w:ascii="Verdana" w:hAnsi="Verdana"/>
                <w:color w:val="000000"/>
                <w:sz w:val="16"/>
                <w:szCs w:val="16"/>
              </w:rPr>
            </w:pPr>
            <w:r>
              <w:rPr>
                <w:rFonts w:ascii="Verdana" w:hAnsi="Verdana"/>
                <w:color w:val="000000"/>
                <w:sz w:val="16"/>
                <w:szCs w:val="16"/>
              </w:rPr>
              <w:t>Plynový ventil</w:t>
            </w:r>
          </w:p>
        </w:tc>
        <w:tc>
          <w:tcPr>
            <w:tcW w:w="1478" w:type="dxa"/>
            <w:tcBorders>
              <w:top w:val="nil"/>
              <w:left w:val="nil"/>
              <w:bottom w:val="single" w:sz="4" w:space="0" w:color="auto"/>
              <w:right w:val="single" w:sz="4" w:space="0" w:color="auto"/>
            </w:tcBorders>
            <w:shd w:val="clear" w:color="000000" w:fill="FFFF00"/>
            <w:noWrap/>
            <w:vAlign w:val="bottom"/>
            <w:hideMark/>
          </w:tcPr>
          <w:p w14:paraId="35DD65F5" w14:textId="77777777" w:rsidR="001C26A2" w:rsidRDefault="001C26A2">
            <w:pPr>
              <w:jc w:val="right"/>
              <w:rPr>
                <w:rFonts w:ascii="Verdana" w:hAnsi="Verdana"/>
                <w:color w:val="000000"/>
                <w:sz w:val="16"/>
                <w:szCs w:val="16"/>
              </w:rPr>
            </w:pPr>
            <w:r>
              <w:rPr>
                <w:rFonts w:ascii="Verdana" w:hAnsi="Verdana"/>
                <w:color w:val="000000"/>
                <w:sz w:val="16"/>
                <w:szCs w:val="16"/>
              </w:rPr>
              <w:t>13 943 Kč</w:t>
            </w:r>
          </w:p>
        </w:tc>
      </w:tr>
      <w:tr w:rsidR="001C26A2" w14:paraId="0F7932D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3972D6E"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Plynový kotel MGK-2-210 a MGK-2-300</w:t>
            </w:r>
          </w:p>
        </w:tc>
        <w:tc>
          <w:tcPr>
            <w:tcW w:w="1478" w:type="dxa"/>
            <w:tcBorders>
              <w:top w:val="nil"/>
              <w:left w:val="nil"/>
              <w:bottom w:val="single" w:sz="4" w:space="0" w:color="auto"/>
              <w:right w:val="single" w:sz="4" w:space="0" w:color="auto"/>
            </w:tcBorders>
            <w:shd w:val="clear" w:color="000000" w:fill="FFFF00"/>
            <w:noWrap/>
            <w:vAlign w:val="bottom"/>
            <w:hideMark/>
          </w:tcPr>
          <w:p w14:paraId="19B6AAD5"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5115EF6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7A0E895" w14:textId="77777777" w:rsidR="001C26A2" w:rsidRDefault="001C26A2">
            <w:pPr>
              <w:rPr>
                <w:rFonts w:ascii="Verdana" w:hAnsi="Verdana"/>
                <w:color w:val="000000"/>
                <w:sz w:val="16"/>
                <w:szCs w:val="16"/>
              </w:rPr>
            </w:pPr>
            <w:r>
              <w:rPr>
                <w:rFonts w:ascii="Verdana" w:hAnsi="Verdana"/>
                <w:color w:val="000000"/>
                <w:sz w:val="16"/>
                <w:szCs w:val="16"/>
              </w:rPr>
              <w:t>Ventilátor hořákové sestavy</w:t>
            </w:r>
          </w:p>
        </w:tc>
        <w:tc>
          <w:tcPr>
            <w:tcW w:w="1478" w:type="dxa"/>
            <w:tcBorders>
              <w:top w:val="nil"/>
              <w:left w:val="nil"/>
              <w:bottom w:val="single" w:sz="4" w:space="0" w:color="auto"/>
              <w:right w:val="single" w:sz="4" w:space="0" w:color="auto"/>
            </w:tcBorders>
            <w:shd w:val="clear" w:color="000000" w:fill="FFFF00"/>
            <w:noWrap/>
            <w:vAlign w:val="bottom"/>
            <w:hideMark/>
          </w:tcPr>
          <w:p w14:paraId="33075A9F" w14:textId="77777777" w:rsidR="001C26A2" w:rsidRDefault="001C26A2">
            <w:pPr>
              <w:jc w:val="right"/>
              <w:rPr>
                <w:rFonts w:ascii="Verdana" w:hAnsi="Verdana"/>
                <w:color w:val="000000"/>
                <w:sz w:val="16"/>
                <w:szCs w:val="16"/>
              </w:rPr>
            </w:pPr>
            <w:r>
              <w:rPr>
                <w:rFonts w:ascii="Verdana" w:hAnsi="Verdana"/>
                <w:color w:val="000000"/>
                <w:sz w:val="16"/>
                <w:szCs w:val="16"/>
              </w:rPr>
              <w:t>58 116 Kč</w:t>
            </w:r>
          </w:p>
        </w:tc>
      </w:tr>
      <w:tr w:rsidR="001C26A2" w14:paraId="2009A83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18F547B" w14:textId="77777777" w:rsidR="001C26A2" w:rsidRDefault="001C26A2">
            <w:pPr>
              <w:rPr>
                <w:rFonts w:ascii="Verdana" w:hAnsi="Verdana"/>
                <w:color w:val="000000"/>
                <w:sz w:val="16"/>
                <w:szCs w:val="16"/>
              </w:rPr>
            </w:pPr>
            <w:r>
              <w:rPr>
                <w:rFonts w:ascii="Verdana" w:hAnsi="Verdana"/>
                <w:color w:val="000000"/>
                <w:sz w:val="16"/>
                <w:szCs w:val="16"/>
              </w:rPr>
              <w:t>Servisní sada ionizačních elektrod včetně kabeláže a těsnění</w:t>
            </w:r>
          </w:p>
        </w:tc>
        <w:tc>
          <w:tcPr>
            <w:tcW w:w="1478" w:type="dxa"/>
            <w:tcBorders>
              <w:top w:val="nil"/>
              <w:left w:val="nil"/>
              <w:bottom w:val="single" w:sz="4" w:space="0" w:color="auto"/>
              <w:right w:val="single" w:sz="4" w:space="0" w:color="auto"/>
            </w:tcBorders>
            <w:shd w:val="clear" w:color="000000" w:fill="FFFF00"/>
            <w:noWrap/>
            <w:vAlign w:val="bottom"/>
            <w:hideMark/>
          </w:tcPr>
          <w:p w14:paraId="02A8E6C0" w14:textId="77777777" w:rsidR="001C26A2" w:rsidRDefault="001C26A2">
            <w:pPr>
              <w:jc w:val="right"/>
              <w:rPr>
                <w:rFonts w:ascii="Verdana" w:hAnsi="Verdana"/>
                <w:color w:val="000000"/>
                <w:sz w:val="16"/>
                <w:szCs w:val="16"/>
              </w:rPr>
            </w:pPr>
            <w:r>
              <w:rPr>
                <w:rFonts w:ascii="Verdana" w:hAnsi="Verdana"/>
                <w:color w:val="000000"/>
                <w:sz w:val="16"/>
                <w:szCs w:val="16"/>
              </w:rPr>
              <w:t>4 133 Kč</w:t>
            </w:r>
          </w:p>
        </w:tc>
      </w:tr>
      <w:tr w:rsidR="001C26A2" w14:paraId="7CFEDE3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D861D8B" w14:textId="77777777" w:rsidR="001C26A2" w:rsidRDefault="001C26A2">
            <w:pPr>
              <w:rPr>
                <w:rFonts w:ascii="Verdana" w:hAnsi="Verdana"/>
                <w:color w:val="000000"/>
                <w:sz w:val="16"/>
                <w:szCs w:val="16"/>
              </w:rPr>
            </w:pPr>
            <w:r>
              <w:rPr>
                <w:rFonts w:ascii="Verdana" w:hAnsi="Verdana"/>
                <w:color w:val="000000"/>
                <w:sz w:val="16"/>
                <w:szCs w:val="16"/>
              </w:rPr>
              <w:t>Snímač výstupu</w:t>
            </w:r>
          </w:p>
        </w:tc>
        <w:tc>
          <w:tcPr>
            <w:tcW w:w="1478" w:type="dxa"/>
            <w:tcBorders>
              <w:top w:val="nil"/>
              <w:left w:val="nil"/>
              <w:bottom w:val="single" w:sz="4" w:space="0" w:color="auto"/>
              <w:right w:val="single" w:sz="4" w:space="0" w:color="auto"/>
            </w:tcBorders>
            <w:shd w:val="clear" w:color="000000" w:fill="FFFF00"/>
            <w:noWrap/>
            <w:vAlign w:val="bottom"/>
            <w:hideMark/>
          </w:tcPr>
          <w:p w14:paraId="0D282AC0" w14:textId="77777777" w:rsidR="001C26A2" w:rsidRDefault="001C26A2">
            <w:pPr>
              <w:jc w:val="right"/>
              <w:rPr>
                <w:rFonts w:ascii="Verdana" w:hAnsi="Verdana"/>
                <w:color w:val="000000"/>
                <w:sz w:val="16"/>
                <w:szCs w:val="16"/>
              </w:rPr>
            </w:pPr>
            <w:r>
              <w:rPr>
                <w:rFonts w:ascii="Verdana" w:hAnsi="Verdana"/>
                <w:color w:val="000000"/>
                <w:sz w:val="16"/>
                <w:szCs w:val="16"/>
              </w:rPr>
              <w:t>1 216 Kč</w:t>
            </w:r>
          </w:p>
        </w:tc>
      </w:tr>
      <w:tr w:rsidR="001C26A2" w14:paraId="5041A3A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89FBFEB" w14:textId="77777777" w:rsidR="001C26A2" w:rsidRDefault="001C26A2">
            <w:pPr>
              <w:rPr>
                <w:rFonts w:ascii="Verdana" w:hAnsi="Verdana"/>
                <w:color w:val="000000"/>
                <w:sz w:val="16"/>
                <w:szCs w:val="16"/>
              </w:rPr>
            </w:pPr>
            <w:r>
              <w:rPr>
                <w:rFonts w:ascii="Verdana" w:hAnsi="Verdana"/>
                <w:color w:val="000000"/>
                <w:sz w:val="16"/>
                <w:szCs w:val="16"/>
              </w:rPr>
              <w:t>Plynový ventil</w:t>
            </w:r>
          </w:p>
        </w:tc>
        <w:tc>
          <w:tcPr>
            <w:tcW w:w="1478" w:type="dxa"/>
            <w:tcBorders>
              <w:top w:val="nil"/>
              <w:left w:val="nil"/>
              <w:bottom w:val="single" w:sz="4" w:space="0" w:color="auto"/>
              <w:right w:val="single" w:sz="4" w:space="0" w:color="auto"/>
            </w:tcBorders>
            <w:shd w:val="clear" w:color="000000" w:fill="FFFF00"/>
            <w:noWrap/>
            <w:vAlign w:val="bottom"/>
            <w:hideMark/>
          </w:tcPr>
          <w:p w14:paraId="03926F6B" w14:textId="77777777" w:rsidR="001C26A2" w:rsidRDefault="001C26A2">
            <w:pPr>
              <w:jc w:val="right"/>
              <w:rPr>
                <w:rFonts w:ascii="Verdana" w:hAnsi="Verdana"/>
                <w:color w:val="000000"/>
                <w:sz w:val="16"/>
                <w:szCs w:val="16"/>
              </w:rPr>
            </w:pPr>
            <w:r>
              <w:rPr>
                <w:rFonts w:ascii="Verdana" w:hAnsi="Verdana"/>
                <w:color w:val="000000"/>
                <w:sz w:val="16"/>
                <w:szCs w:val="16"/>
              </w:rPr>
              <w:t>13 943 Kč</w:t>
            </w:r>
          </w:p>
        </w:tc>
      </w:tr>
      <w:tr w:rsidR="001C26A2" w14:paraId="1A77C38A"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131112C"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Plynový kotel Wolf FGB 35</w:t>
            </w:r>
          </w:p>
        </w:tc>
        <w:tc>
          <w:tcPr>
            <w:tcW w:w="1478" w:type="dxa"/>
            <w:tcBorders>
              <w:top w:val="nil"/>
              <w:left w:val="nil"/>
              <w:bottom w:val="single" w:sz="4" w:space="0" w:color="auto"/>
              <w:right w:val="single" w:sz="4" w:space="0" w:color="auto"/>
            </w:tcBorders>
            <w:shd w:val="clear" w:color="000000" w:fill="FFFF00"/>
            <w:noWrap/>
            <w:vAlign w:val="bottom"/>
            <w:hideMark/>
          </w:tcPr>
          <w:p w14:paraId="526C78FC"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0B6A0AA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F954DE2" w14:textId="77777777" w:rsidR="001C26A2" w:rsidRDefault="001C26A2">
            <w:pPr>
              <w:rPr>
                <w:rFonts w:ascii="Verdana" w:hAnsi="Verdana"/>
                <w:color w:val="000000"/>
                <w:sz w:val="16"/>
                <w:szCs w:val="16"/>
              </w:rPr>
            </w:pPr>
            <w:r>
              <w:rPr>
                <w:rFonts w:ascii="Verdana" w:hAnsi="Verdana"/>
                <w:color w:val="000000"/>
                <w:sz w:val="16"/>
                <w:szCs w:val="16"/>
              </w:rPr>
              <w:t>Servisní sada ionizačních elektrod včetně kabeláže a těsnění</w:t>
            </w:r>
          </w:p>
        </w:tc>
        <w:tc>
          <w:tcPr>
            <w:tcW w:w="1478" w:type="dxa"/>
            <w:tcBorders>
              <w:top w:val="nil"/>
              <w:left w:val="nil"/>
              <w:bottom w:val="single" w:sz="4" w:space="0" w:color="auto"/>
              <w:right w:val="single" w:sz="4" w:space="0" w:color="auto"/>
            </w:tcBorders>
            <w:shd w:val="clear" w:color="000000" w:fill="FFFF00"/>
            <w:noWrap/>
            <w:vAlign w:val="bottom"/>
            <w:hideMark/>
          </w:tcPr>
          <w:p w14:paraId="1DD9E59E" w14:textId="77777777" w:rsidR="001C26A2" w:rsidRDefault="001C26A2">
            <w:pPr>
              <w:jc w:val="right"/>
              <w:rPr>
                <w:rFonts w:ascii="Verdana" w:hAnsi="Verdana"/>
                <w:color w:val="000000"/>
                <w:sz w:val="16"/>
                <w:szCs w:val="16"/>
              </w:rPr>
            </w:pPr>
            <w:r>
              <w:rPr>
                <w:rFonts w:ascii="Verdana" w:hAnsi="Verdana"/>
                <w:color w:val="000000"/>
                <w:sz w:val="16"/>
                <w:szCs w:val="16"/>
              </w:rPr>
              <w:t>2 026 Kč</w:t>
            </w:r>
          </w:p>
        </w:tc>
      </w:tr>
      <w:tr w:rsidR="001C26A2" w14:paraId="7F8833B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E26C742" w14:textId="77777777" w:rsidR="001C26A2" w:rsidRDefault="001C26A2">
            <w:pPr>
              <w:rPr>
                <w:rFonts w:ascii="Verdana" w:hAnsi="Verdana"/>
                <w:color w:val="000000"/>
                <w:sz w:val="16"/>
                <w:szCs w:val="16"/>
              </w:rPr>
            </w:pPr>
            <w:r>
              <w:rPr>
                <w:rFonts w:ascii="Verdana" w:hAnsi="Verdana"/>
                <w:color w:val="000000"/>
                <w:sz w:val="16"/>
                <w:szCs w:val="16"/>
              </w:rPr>
              <w:t>Výměník kotle</w:t>
            </w:r>
          </w:p>
        </w:tc>
        <w:tc>
          <w:tcPr>
            <w:tcW w:w="1478" w:type="dxa"/>
            <w:tcBorders>
              <w:top w:val="nil"/>
              <w:left w:val="nil"/>
              <w:bottom w:val="single" w:sz="4" w:space="0" w:color="auto"/>
              <w:right w:val="single" w:sz="4" w:space="0" w:color="auto"/>
            </w:tcBorders>
            <w:shd w:val="clear" w:color="000000" w:fill="FFFF00"/>
            <w:noWrap/>
            <w:vAlign w:val="bottom"/>
            <w:hideMark/>
          </w:tcPr>
          <w:p w14:paraId="30B72A16" w14:textId="77777777" w:rsidR="001C26A2" w:rsidRDefault="001C26A2">
            <w:pPr>
              <w:jc w:val="right"/>
              <w:rPr>
                <w:rFonts w:ascii="Verdana" w:hAnsi="Verdana"/>
                <w:color w:val="000000"/>
                <w:sz w:val="16"/>
                <w:szCs w:val="16"/>
              </w:rPr>
            </w:pPr>
            <w:r>
              <w:rPr>
                <w:rFonts w:ascii="Verdana" w:hAnsi="Verdana"/>
                <w:color w:val="000000"/>
                <w:sz w:val="16"/>
                <w:szCs w:val="16"/>
              </w:rPr>
              <w:t>22 133 Kč</w:t>
            </w:r>
          </w:p>
        </w:tc>
      </w:tr>
      <w:tr w:rsidR="001C26A2" w14:paraId="03D4093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736301B" w14:textId="77777777" w:rsidR="001C26A2" w:rsidRDefault="001C26A2">
            <w:pPr>
              <w:rPr>
                <w:rFonts w:ascii="Verdana" w:hAnsi="Verdana"/>
                <w:color w:val="000000"/>
                <w:sz w:val="16"/>
                <w:szCs w:val="16"/>
              </w:rPr>
            </w:pPr>
            <w:r>
              <w:rPr>
                <w:rFonts w:ascii="Verdana" w:hAnsi="Verdana"/>
                <w:color w:val="000000"/>
                <w:sz w:val="16"/>
                <w:szCs w:val="16"/>
              </w:rPr>
              <w:t>Hlavní řídící deska FGB</w:t>
            </w:r>
          </w:p>
        </w:tc>
        <w:tc>
          <w:tcPr>
            <w:tcW w:w="1478" w:type="dxa"/>
            <w:tcBorders>
              <w:top w:val="nil"/>
              <w:left w:val="nil"/>
              <w:bottom w:val="single" w:sz="4" w:space="0" w:color="auto"/>
              <w:right w:val="single" w:sz="4" w:space="0" w:color="auto"/>
            </w:tcBorders>
            <w:shd w:val="clear" w:color="000000" w:fill="FFFF00"/>
            <w:noWrap/>
            <w:vAlign w:val="bottom"/>
            <w:hideMark/>
          </w:tcPr>
          <w:p w14:paraId="64E05040" w14:textId="77777777" w:rsidR="001C26A2" w:rsidRDefault="001C26A2">
            <w:pPr>
              <w:jc w:val="right"/>
              <w:rPr>
                <w:rFonts w:ascii="Verdana" w:hAnsi="Verdana"/>
                <w:color w:val="000000"/>
                <w:sz w:val="16"/>
                <w:szCs w:val="16"/>
              </w:rPr>
            </w:pPr>
            <w:r>
              <w:rPr>
                <w:rFonts w:ascii="Verdana" w:hAnsi="Verdana"/>
                <w:color w:val="000000"/>
                <w:sz w:val="16"/>
                <w:szCs w:val="16"/>
              </w:rPr>
              <w:t>7 273 Kč</w:t>
            </w:r>
          </w:p>
        </w:tc>
      </w:tr>
      <w:tr w:rsidR="001C26A2" w14:paraId="0A86F21A"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87372A7" w14:textId="77777777" w:rsidR="001C26A2" w:rsidRDefault="001C26A2">
            <w:pPr>
              <w:rPr>
                <w:rFonts w:ascii="Verdana" w:hAnsi="Verdana"/>
                <w:color w:val="000000"/>
                <w:sz w:val="16"/>
                <w:szCs w:val="16"/>
              </w:rPr>
            </w:pPr>
            <w:r>
              <w:rPr>
                <w:rFonts w:ascii="Verdana" w:hAnsi="Verdana"/>
                <w:color w:val="000000"/>
                <w:sz w:val="16"/>
                <w:szCs w:val="16"/>
              </w:rPr>
              <w:t>Ventilátor</w:t>
            </w:r>
          </w:p>
        </w:tc>
        <w:tc>
          <w:tcPr>
            <w:tcW w:w="1478" w:type="dxa"/>
            <w:tcBorders>
              <w:top w:val="nil"/>
              <w:left w:val="nil"/>
              <w:bottom w:val="single" w:sz="4" w:space="0" w:color="auto"/>
              <w:right w:val="single" w:sz="4" w:space="0" w:color="auto"/>
            </w:tcBorders>
            <w:shd w:val="clear" w:color="000000" w:fill="FFFF00"/>
            <w:noWrap/>
            <w:vAlign w:val="bottom"/>
            <w:hideMark/>
          </w:tcPr>
          <w:p w14:paraId="0002566D" w14:textId="77777777" w:rsidR="001C26A2" w:rsidRDefault="001C26A2">
            <w:pPr>
              <w:jc w:val="right"/>
              <w:rPr>
                <w:rFonts w:ascii="Verdana" w:hAnsi="Verdana"/>
                <w:color w:val="000000"/>
                <w:sz w:val="16"/>
                <w:szCs w:val="16"/>
              </w:rPr>
            </w:pPr>
            <w:r>
              <w:rPr>
                <w:rFonts w:ascii="Verdana" w:hAnsi="Verdana"/>
                <w:color w:val="000000"/>
                <w:sz w:val="16"/>
                <w:szCs w:val="16"/>
              </w:rPr>
              <w:t>7 816 Kč</w:t>
            </w:r>
          </w:p>
        </w:tc>
      </w:tr>
      <w:tr w:rsidR="001C26A2" w14:paraId="43F06A5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6027CD9" w14:textId="77777777" w:rsidR="001C26A2" w:rsidRDefault="001C26A2">
            <w:pPr>
              <w:rPr>
                <w:rFonts w:ascii="Verdana" w:hAnsi="Verdana"/>
                <w:color w:val="000000"/>
                <w:sz w:val="16"/>
                <w:szCs w:val="16"/>
              </w:rPr>
            </w:pPr>
            <w:r>
              <w:rPr>
                <w:rFonts w:ascii="Verdana" w:hAnsi="Verdana"/>
                <w:color w:val="000000"/>
                <w:sz w:val="16"/>
                <w:szCs w:val="16"/>
              </w:rPr>
              <w:t>Plynový ventil</w:t>
            </w:r>
          </w:p>
        </w:tc>
        <w:tc>
          <w:tcPr>
            <w:tcW w:w="1478" w:type="dxa"/>
            <w:tcBorders>
              <w:top w:val="nil"/>
              <w:left w:val="nil"/>
              <w:bottom w:val="single" w:sz="4" w:space="0" w:color="auto"/>
              <w:right w:val="single" w:sz="4" w:space="0" w:color="auto"/>
            </w:tcBorders>
            <w:shd w:val="clear" w:color="000000" w:fill="FFFF00"/>
            <w:noWrap/>
            <w:vAlign w:val="bottom"/>
            <w:hideMark/>
          </w:tcPr>
          <w:p w14:paraId="587C93E1" w14:textId="77777777" w:rsidR="001C26A2" w:rsidRDefault="001C26A2">
            <w:pPr>
              <w:jc w:val="right"/>
              <w:rPr>
                <w:rFonts w:ascii="Verdana" w:hAnsi="Verdana"/>
                <w:color w:val="000000"/>
                <w:sz w:val="16"/>
                <w:szCs w:val="16"/>
              </w:rPr>
            </w:pPr>
            <w:r>
              <w:rPr>
                <w:rFonts w:ascii="Verdana" w:hAnsi="Verdana"/>
                <w:color w:val="000000"/>
                <w:sz w:val="16"/>
                <w:szCs w:val="16"/>
              </w:rPr>
              <w:t>6 794 Kč</w:t>
            </w:r>
          </w:p>
        </w:tc>
      </w:tr>
      <w:tr w:rsidR="001C26A2" w14:paraId="0902C638"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92D9E44" w14:textId="77777777" w:rsidR="001C26A2" w:rsidRDefault="001C26A2">
            <w:pPr>
              <w:rPr>
                <w:rFonts w:ascii="Verdana" w:hAnsi="Verdana"/>
                <w:color w:val="000000"/>
                <w:sz w:val="16"/>
                <w:szCs w:val="16"/>
              </w:rPr>
            </w:pPr>
            <w:r>
              <w:rPr>
                <w:rFonts w:ascii="Verdana" w:hAnsi="Verdana"/>
                <w:color w:val="000000"/>
                <w:sz w:val="16"/>
                <w:szCs w:val="16"/>
              </w:rPr>
              <w:t>Deskový výměník</w:t>
            </w:r>
          </w:p>
        </w:tc>
        <w:tc>
          <w:tcPr>
            <w:tcW w:w="1478" w:type="dxa"/>
            <w:tcBorders>
              <w:top w:val="nil"/>
              <w:left w:val="nil"/>
              <w:bottom w:val="single" w:sz="4" w:space="0" w:color="auto"/>
              <w:right w:val="single" w:sz="4" w:space="0" w:color="auto"/>
            </w:tcBorders>
            <w:shd w:val="clear" w:color="000000" w:fill="FFFF00"/>
            <w:noWrap/>
            <w:vAlign w:val="bottom"/>
            <w:hideMark/>
          </w:tcPr>
          <w:p w14:paraId="661D9C26" w14:textId="77777777" w:rsidR="001C26A2" w:rsidRDefault="001C26A2">
            <w:pPr>
              <w:jc w:val="right"/>
              <w:rPr>
                <w:rFonts w:ascii="Verdana" w:hAnsi="Verdana"/>
                <w:color w:val="000000"/>
                <w:sz w:val="16"/>
                <w:szCs w:val="16"/>
              </w:rPr>
            </w:pPr>
            <w:r>
              <w:rPr>
                <w:rFonts w:ascii="Verdana" w:hAnsi="Verdana"/>
                <w:color w:val="000000"/>
                <w:sz w:val="16"/>
                <w:szCs w:val="16"/>
              </w:rPr>
              <w:t>5 384 Kč</w:t>
            </w:r>
          </w:p>
        </w:tc>
      </w:tr>
      <w:tr w:rsidR="001C26A2" w14:paraId="2118EF1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A7B0E23"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Plynový kotel WOLF FGB-K-28</w:t>
            </w:r>
          </w:p>
        </w:tc>
        <w:tc>
          <w:tcPr>
            <w:tcW w:w="1478" w:type="dxa"/>
            <w:tcBorders>
              <w:top w:val="nil"/>
              <w:left w:val="nil"/>
              <w:bottom w:val="single" w:sz="4" w:space="0" w:color="auto"/>
              <w:right w:val="single" w:sz="4" w:space="0" w:color="auto"/>
            </w:tcBorders>
            <w:shd w:val="clear" w:color="000000" w:fill="FFFF00"/>
            <w:noWrap/>
            <w:vAlign w:val="bottom"/>
            <w:hideMark/>
          </w:tcPr>
          <w:p w14:paraId="6DDA2C9A"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10BA33BA"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499932F" w14:textId="77777777" w:rsidR="001C26A2" w:rsidRDefault="001C26A2">
            <w:pPr>
              <w:rPr>
                <w:rFonts w:ascii="Verdana" w:hAnsi="Verdana"/>
                <w:color w:val="000000"/>
                <w:sz w:val="16"/>
                <w:szCs w:val="16"/>
              </w:rPr>
            </w:pPr>
            <w:r>
              <w:rPr>
                <w:rFonts w:ascii="Verdana" w:hAnsi="Verdana"/>
                <w:color w:val="000000"/>
                <w:sz w:val="16"/>
                <w:szCs w:val="16"/>
              </w:rPr>
              <w:t>Servisní sada ionizačních elektrod včetně kabeláže a těsnění</w:t>
            </w:r>
          </w:p>
        </w:tc>
        <w:tc>
          <w:tcPr>
            <w:tcW w:w="1478" w:type="dxa"/>
            <w:tcBorders>
              <w:top w:val="nil"/>
              <w:left w:val="nil"/>
              <w:bottom w:val="single" w:sz="4" w:space="0" w:color="auto"/>
              <w:right w:val="single" w:sz="4" w:space="0" w:color="auto"/>
            </w:tcBorders>
            <w:shd w:val="clear" w:color="000000" w:fill="FFFF00"/>
            <w:noWrap/>
            <w:vAlign w:val="bottom"/>
            <w:hideMark/>
          </w:tcPr>
          <w:p w14:paraId="22B04AA4" w14:textId="77777777" w:rsidR="001C26A2" w:rsidRDefault="001C26A2">
            <w:pPr>
              <w:jc w:val="right"/>
              <w:rPr>
                <w:rFonts w:ascii="Verdana" w:hAnsi="Verdana"/>
                <w:color w:val="000000"/>
                <w:sz w:val="16"/>
                <w:szCs w:val="16"/>
              </w:rPr>
            </w:pPr>
            <w:r>
              <w:rPr>
                <w:rFonts w:ascii="Verdana" w:hAnsi="Verdana"/>
                <w:color w:val="000000"/>
                <w:sz w:val="16"/>
                <w:szCs w:val="16"/>
              </w:rPr>
              <w:t>2 026 Kč</w:t>
            </w:r>
          </w:p>
        </w:tc>
      </w:tr>
      <w:tr w:rsidR="001C26A2" w14:paraId="1B26B00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25F2177" w14:textId="77777777" w:rsidR="001C26A2" w:rsidRDefault="001C26A2">
            <w:pPr>
              <w:rPr>
                <w:rFonts w:ascii="Verdana" w:hAnsi="Verdana"/>
                <w:color w:val="000000"/>
                <w:sz w:val="16"/>
                <w:szCs w:val="16"/>
              </w:rPr>
            </w:pPr>
            <w:r>
              <w:rPr>
                <w:rFonts w:ascii="Verdana" w:hAnsi="Verdana"/>
                <w:color w:val="000000"/>
                <w:sz w:val="16"/>
                <w:szCs w:val="16"/>
              </w:rPr>
              <w:t>Výměník kotle</w:t>
            </w:r>
          </w:p>
        </w:tc>
        <w:tc>
          <w:tcPr>
            <w:tcW w:w="1478" w:type="dxa"/>
            <w:tcBorders>
              <w:top w:val="nil"/>
              <w:left w:val="nil"/>
              <w:bottom w:val="single" w:sz="4" w:space="0" w:color="auto"/>
              <w:right w:val="single" w:sz="4" w:space="0" w:color="auto"/>
            </w:tcBorders>
            <w:shd w:val="clear" w:color="000000" w:fill="FFFF00"/>
            <w:noWrap/>
            <w:vAlign w:val="bottom"/>
            <w:hideMark/>
          </w:tcPr>
          <w:p w14:paraId="2693A33B" w14:textId="77777777" w:rsidR="001C26A2" w:rsidRDefault="001C26A2">
            <w:pPr>
              <w:jc w:val="right"/>
              <w:rPr>
                <w:rFonts w:ascii="Verdana" w:hAnsi="Verdana"/>
                <w:color w:val="000000"/>
                <w:sz w:val="16"/>
                <w:szCs w:val="16"/>
              </w:rPr>
            </w:pPr>
            <w:r>
              <w:rPr>
                <w:rFonts w:ascii="Verdana" w:hAnsi="Verdana"/>
                <w:color w:val="000000"/>
                <w:sz w:val="16"/>
                <w:szCs w:val="16"/>
              </w:rPr>
              <w:t>20 407 Kč</w:t>
            </w:r>
          </w:p>
        </w:tc>
      </w:tr>
      <w:tr w:rsidR="001C26A2" w14:paraId="0F893FC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63BC1DA" w14:textId="77777777" w:rsidR="001C26A2" w:rsidRDefault="001C26A2">
            <w:pPr>
              <w:rPr>
                <w:rFonts w:ascii="Verdana" w:hAnsi="Verdana"/>
                <w:color w:val="000000"/>
                <w:sz w:val="16"/>
                <w:szCs w:val="16"/>
              </w:rPr>
            </w:pPr>
            <w:r>
              <w:rPr>
                <w:rFonts w:ascii="Verdana" w:hAnsi="Verdana"/>
                <w:color w:val="000000"/>
                <w:sz w:val="16"/>
                <w:szCs w:val="16"/>
              </w:rPr>
              <w:t>Hlavní řídící deska FGB</w:t>
            </w:r>
          </w:p>
        </w:tc>
        <w:tc>
          <w:tcPr>
            <w:tcW w:w="1478" w:type="dxa"/>
            <w:tcBorders>
              <w:top w:val="nil"/>
              <w:left w:val="nil"/>
              <w:bottom w:val="single" w:sz="4" w:space="0" w:color="auto"/>
              <w:right w:val="single" w:sz="4" w:space="0" w:color="auto"/>
            </w:tcBorders>
            <w:shd w:val="clear" w:color="000000" w:fill="FFFF00"/>
            <w:noWrap/>
            <w:vAlign w:val="bottom"/>
            <w:hideMark/>
          </w:tcPr>
          <w:p w14:paraId="2D88A2B6" w14:textId="77777777" w:rsidR="001C26A2" w:rsidRDefault="001C26A2">
            <w:pPr>
              <w:jc w:val="right"/>
              <w:rPr>
                <w:rFonts w:ascii="Verdana" w:hAnsi="Verdana"/>
                <w:color w:val="000000"/>
                <w:sz w:val="16"/>
                <w:szCs w:val="16"/>
              </w:rPr>
            </w:pPr>
            <w:r>
              <w:rPr>
                <w:rFonts w:ascii="Verdana" w:hAnsi="Verdana"/>
                <w:color w:val="000000"/>
                <w:sz w:val="16"/>
                <w:szCs w:val="16"/>
              </w:rPr>
              <w:t>7 273 Kč</w:t>
            </w:r>
          </w:p>
        </w:tc>
      </w:tr>
      <w:tr w:rsidR="001C26A2" w14:paraId="31E1DE1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F5F891C" w14:textId="77777777" w:rsidR="001C26A2" w:rsidRDefault="001C26A2">
            <w:pPr>
              <w:rPr>
                <w:rFonts w:ascii="Verdana" w:hAnsi="Verdana"/>
                <w:color w:val="000000"/>
                <w:sz w:val="16"/>
                <w:szCs w:val="16"/>
              </w:rPr>
            </w:pPr>
            <w:r>
              <w:rPr>
                <w:rFonts w:ascii="Verdana" w:hAnsi="Verdana"/>
                <w:color w:val="000000"/>
                <w:sz w:val="16"/>
                <w:szCs w:val="16"/>
              </w:rPr>
              <w:t>Ventilátor</w:t>
            </w:r>
          </w:p>
        </w:tc>
        <w:tc>
          <w:tcPr>
            <w:tcW w:w="1478" w:type="dxa"/>
            <w:tcBorders>
              <w:top w:val="nil"/>
              <w:left w:val="nil"/>
              <w:bottom w:val="single" w:sz="4" w:space="0" w:color="auto"/>
              <w:right w:val="single" w:sz="4" w:space="0" w:color="auto"/>
            </w:tcBorders>
            <w:shd w:val="clear" w:color="000000" w:fill="FFFF00"/>
            <w:noWrap/>
            <w:vAlign w:val="bottom"/>
            <w:hideMark/>
          </w:tcPr>
          <w:p w14:paraId="2F1BC147" w14:textId="77777777" w:rsidR="001C26A2" w:rsidRDefault="001C26A2">
            <w:pPr>
              <w:jc w:val="right"/>
              <w:rPr>
                <w:rFonts w:ascii="Verdana" w:hAnsi="Verdana"/>
                <w:color w:val="000000"/>
                <w:sz w:val="16"/>
                <w:szCs w:val="16"/>
              </w:rPr>
            </w:pPr>
            <w:r>
              <w:rPr>
                <w:rFonts w:ascii="Verdana" w:hAnsi="Verdana"/>
                <w:color w:val="000000"/>
                <w:sz w:val="16"/>
                <w:szCs w:val="16"/>
              </w:rPr>
              <w:t>7 381 Kč</w:t>
            </w:r>
          </w:p>
        </w:tc>
      </w:tr>
      <w:tr w:rsidR="001C26A2" w14:paraId="11BA3DC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1117BA9" w14:textId="77777777" w:rsidR="001C26A2" w:rsidRDefault="001C26A2">
            <w:pPr>
              <w:rPr>
                <w:rFonts w:ascii="Verdana" w:hAnsi="Verdana"/>
                <w:color w:val="000000"/>
                <w:sz w:val="16"/>
                <w:szCs w:val="16"/>
              </w:rPr>
            </w:pPr>
            <w:r>
              <w:rPr>
                <w:rFonts w:ascii="Verdana" w:hAnsi="Verdana"/>
                <w:color w:val="000000"/>
                <w:sz w:val="16"/>
                <w:szCs w:val="16"/>
              </w:rPr>
              <w:t>Plynový ventil</w:t>
            </w:r>
          </w:p>
        </w:tc>
        <w:tc>
          <w:tcPr>
            <w:tcW w:w="1478" w:type="dxa"/>
            <w:tcBorders>
              <w:top w:val="nil"/>
              <w:left w:val="nil"/>
              <w:bottom w:val="single" w:sz="4" w:space="0" w:color="auto"/>
              <w:right w:val="single" w:sz="4" w:space="0" w:color="auto"/>
            </w:tcBorders>
            <w:shd w:val="clear" w:color="000000" w:fill="FFFF00"/>
            <w:noWrap/>
            <w:vAlign w:val="bottom"/>
            <w:hideMark/>
          </w:tcPr>
          <w:p w14:paraId="56C1C66E" w14:textId="77777777" w:rsidR="001C26A2" w:rsidRDefault="001C26A2">
            <w:pPr>
              <w:jc w:val="right"/>
              <w:rPr>
                <w:rFonts w:ascii="Verdana" w:hAnsi="Verdana"/>
                <w:color w:val="000000"/>
                <w:sz w:val="16"/>
                <w:szCs w:val="16"/>
              </w:rPr>
            </w:pPr>
            <w:r>
              <w:rPr>
                <w:rFonts w:ascii="Verdana" w:hAnsi="Verdana"/>
                <w:color w:val="000000"/>
                <w:sz w:val="16"/>
                <w:szCs w:val="16"/>
              </w:rPr>
              <w:t>6 794 Kč</w:t>
            </w:r>
          </w:p>
        </w:tc>
      </w:tr>
      <w:tr w:rsidR="001C26A2" w14:paraId="330BAF1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0E06F4E" w14:textId="77777777" w:rsidR="001C26A2" w:rsidRDefault="001C26A2">
            <w:pPr>
              <w:rPr>
                <w:rFonts w:ascii="Verdana" w:hAnsi="Verdana"/>
                <w:color w:val="000000"/>
                <w:sz w:val="16"/>
                <w:szCs w:val="16"/>
              </w:rPr>
            </w:pPr>
            <w:r>
              <w:rPr>
                <w:rFonts w:ascii="Verdana" w:hAnsi="Verdana"/>
                <w:color w:val="000000"/>
                <w:sz w:val="16"/>
                <w:szCs w:val="16"/>
              </w:rPr>
              <w:t>Deskový výměník</w:t>
            </w:r>
          </w:p>
        </w:tc>
        <w:tc>
          <w:tcPr>
            <w:tcW w:w="1478" w:type="dxa"/>
            <w:tcBorders>
              <w:top w:val="nil"/>
              <w:left w:val="nil"/>
              <w:bottom w:val="single" w:sz="4" w:space="0" w:color="auto"/>
              <w:right w:val="single" w:sz="4" w:space="0" w:color="auto"/>
            </w:tcBorders>
            <w:shd w:val="clear" w:color="000000" w:fill="FFFF00"/>
            <w:noWrap/>
            <w:vAlign w:val="bottom"/>
            <w:hideMark/>
          </w:tcPr>
          <w:p w14:paraId="2D1ADAC7" w14:textId="77777777" w:rsidR="001C26A2" w:rsidRDefault="001C26A2">
            <w:pPr>
              <w:jc w:val="right"/>
              <w:rPr>
                <w:rFonts w:ascii="Verdana" w:hAnsi="Verdana"/>
                <w:color w:val="000000"/>
                <w:sz w:val="16"/>
                <w:szCs w:val="16"/>
              </w:rPr>
            </w:pPr>
            <w:r>
              <w:rPr>
                <w:rFonts w:ascii="Verdana" w:hAnsi="Verdana"/>
                <w:color w:val="000000"/>
                <w:sz w:val="16"/>
                <w:szCs w:val="16"/>
              </w:rPr>
              <w:t>5 384 Kč</w:t>
            </w:r>
          </w:p>
        </w:tc>
      </w:tr>
      <w:tr w:rsidR="001C26A2" w14:paraId="0B021ED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247EF7F"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Plynový kotel NG-2E-35</w:t>
            </w:r>
          </w:p>
        </w:tc>
        <w:tc>
          <w:tcPr>
            <w:tcW w:w="1478" w:type="dxa"/>
            <w:tcBorders>
              <w:top w:val="nil"/>
              <w:left w:val="nil"/>
              <w:bottom w:val="single" w:sz="4" w:space="0" w:color="auto"/>
              <w:right w:val="single" w:sz="4" w:space="0" w:color="auto"/>
            </w:tcBorders>
            <w:shd w:val="clear" w:color="000000" w:fill="FFFF00"/>
            <w:noWrap/>
            <w:vAlign w:val="bottom"/>
            <w:hideMark/>
          </w:tcPr>
          <w:p w14:paraId="7CBBD08C"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6D685B8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B66105E" w14:textId="77777777" w:rsidR="001C26A2" w:rsidRDefault="001C26A2">
            <w:pPr>
              <w:rPr>
                <w:rFonts w:ascii="Verdana" w:hAnsi="Verdana"/>
                <w:color w:val="000000"/>
                <w:sz w:val="16"/>
                <w:szCs w:val="16"/>
              </w:rPr>
            </w:pPr>
            <w:r>
              <w:rPr>
                <w:rFonts w:ascii="Verdana" w:hAnsi="Verdana"/>
                <w:color w:val="000000"/>
                <w:sz w:val="16"/>
                <w:szCs w:val="16"/>
              </w:rPr>
              <w:t>Jednotka DKG</w:t>
            </w:r>
          </w:p>
        </w:tc>
        <w:tc>
          <w:tcPr>
            <w:tcW w:w="1478" w:type="dxa"/>
            <w:tcBorders>
              <w:top w:val="nil"/>
              <w:left w:val="nil"/>
              <w:bottom w:val="single" w:sz="4" w:space="0" w:color="auto"/>
              <w:right w:val="single" w:sz="4" w:space="0" w:color="auto"/>
            </w:tcBorders>
            <w:shd w:val="clear" w:color="000000" w:fill="FFFF00"/>
            <w:noWrap/>
            <w:vAlign w:val="bottom"/>
            <w:hideMark/>
          </w:tcPr>
          <w:p w14:paraId="458EE66D" w14:textId="77777777" w:rsidR="001C26A2" w:rsidRDefault="001C26A2">
            <w:pPr>
              <w:jc w:val="right"/>
              <w:rPr>
                <w:rFonts w:ascii="Verdana" w:hAnsi="Verdana"/>
                <w:color w:val="000000"/>
                <w:sz w:val="16"/>
                <w:szCs w:val="16"/>
              </w:rPr>
            </w:pPr>
            <w:r>
              <w:rPr>
                <w:rFonts w:ascii="Verdana" w:hAnsi="Verdana"/>
                <w:color w:val="000000"/>
                <w:sz w:val="16"/>
                <w:szCs w:val="16"/>
              </w:rPr>
              <w:t>7 075 Kč</w:t>
            </w:r>
          </w:p>
        </w:tc>
      </w:tr>
      <w:tr w:rsidR="001C26A2" w14:paraId="4ED4B82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78D6B8B" w14:textId="77777777" w:rsidR="001C26A2" w:rsidRDefault="001C26A2">
            <w:pPr>
              <w:rPr>
                <w:rFonts w:ascii="Verdana" w:hAnsi="Verdana"/>
                <w:color w:val="000000"/>
                <w:sz w:val="16"/>
                <w:szCs w:val="16"/>
              </w:rPr>
            </w:pPr>
            <w:r>
              <w:rPr>
                <w:rFonts w:ascii="Verdana" w:hAnsi="Verdana"/>
                <w:color w:val="000000"/>
                <w:sz w:val="16"/>
                <w:szCs w:val="16"/>
              </w:rPr>
              <w:t>Plynový ventil</w:t>
            </w:r>
          </w:p>
        </w:tc>
        <w:tc>
          <w:tcPr>
            <w:tcW w:w="1478" w:type="dxa"/>
            <w:tcBorders>
              <w:top w:val="nil"/>
              <w:left w:val="nil"/>
              <w:bottom w:val="single" w:sz="4" w:space="0" w:color="auto"/>
              <w:right w:val="single" w:sz="4" w:space="0" w:color="auto"/>
            </w:tcBorders>
            <w:shd w:val="clear" w:color="000000" w:fill="FFFF00"/>
            <w:noWrap/>
            <w:vAlign w:val="bottom"/>
            <w:hideMark/>
          </w:tcPr>
          <w:p w14:paraId="67639CC5" w14:textId="77777777" w:rsidR="001C26A2" w:rsidRDefault="001C26A2">
            <w:pPr>
              <w:jc w:val="right"/>
              <w:rPr>
                <w:rFonts w:ascii="Verdana" w:hAnsi="Verdana"/>
                <w:color w:val="000000"/>
                <w:sz w:val="16"/>
                <w:szCs w:val="16"/>
              </w:rPr>
            </w:pPr>
            <w:r>
              <w:rPr>
                <w:rFonts w:ascii="Verdana" w:hAnsi="Verdana"/>
                <w:color w:val="000000"/>
                <w:sz w:val="16"/>
                <w:szCs w:val="16"/>
              </w:rPr>
              <w:t>6 794 Kč</w:t>
            </w:r>
          </w:p>
        </w:tc>
      </w:tr>
      <w:tr w:rsidR="001C26A2" w14:paraId="62F464C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1A879CB" w14:textId="77777777" w:rsidR="001C26A2" w:rsidRDefault="001C26A2">
            <w:pPr>
              <w:rPr>
                <w:rFonts w:ascii="Verdana" w:hAnsi="Verdana"/>
                <w:color w:val="000000"/>
                <w:sz w:val="16"/>
                <w:szCs w:val="16"/>
              </w:rPr>
            </w:pPr>
            <w:r>
              <w:rPr>
                <w:rFonts w:ascii="Verdana" w:hAnsi="Verdana"/>
                <w:color w:val="000000"/>
                <w:sz w:val="16"/>
                <w:szCs w:val="16"/>
              </w:rPr>
              <w:t>Zapalovací elektroda</w:t>
            </w:r>
          </w:p>
        </w:tc>
        <w:tc>
          <w:tcPr>
            <w:tcW w:w="1478" w:type="dxa"/>
            <w:tcBorders>
              <w:top w:val="nil"/>
              <w:left w:val="nil"/>
              <w:bottom w:val="single" w:sz="4" w:space="0" w:color="auto"/>
              <w:right w:val="single" w:sz="4" w:space="0" w:color="auto"/>
            </w:tcBorders>
            <w:shd w:val="clear" w:color="000000" w:fill="FFFF00"/>
            <w:noWrap/>
            <w:vAlign w:val="bottom"/>
            <w:hideMark/>
          </w:tcPr>
          <w:p w14:paraId="4755363D" w14:textId="77777777" w:rsidR="001C26A2" w:rsidRDefault="001C26A2">
            <w:pPr>
              <w:jc w:val="right"/>
              <w:rPr>
                <w:rFonts w:ascii="Verdana" w:hAnsi="Verdana"/>
                <w:color w:val="000000"/>
                <w:sz w:val="16"/>
                <w:szCs w:val="16"/>
              </w:rPr>
            </w:pPr>
            <w:r>
              <w:rPr>
                <w:rFonts w:ascii="Verdana" w:hAnsi="Verdana"/>
                <w:color w:val="000000"/>
                <w:sz w:val="16"/>
                <w:szCs w:val="16"/>
              </w:rPr>
              <w:t>592 Kč</w:t>
            </w:r>
          </w:p>
        </w:tc>
      </w:tr>
      <w:tr w:rsidR="001C26A2" w14:paraId="4471AB18"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4CAB1E8" w14:textId="77777777" w:rsidR="001C26A2" w:rsidRDefault="001C26A2">
            <w:pPr>
              <w:rPr>
                <w:rFonts w:ascii="Verdana" w:hAnsi="Verdana"/>
                <w:color w:val="000000"/>
                <w:sz w:val="16"/>
                <w:szCs w:val="16"/>
              </w:rPr>
            </w:pPr>
            <w:r>
              <w:rPr>
                <w:rFonts w:ascii="Verdana" w:hAnsi="Verdana"/>
                <w:color w:val="000000"/>
                <w:sz w:val="16"/>
                <w:szCs w:val="16"/>
              </w:rPr>
              <w:t>Zapalovací trafo</w:t>
            </w:r>
          </w:p>
        </w:tc>
        <w:tc>
          <w:tcPr>
            <w:tcW w:w="1478" w:type="dxa"/>
            <w:tcBorders>
              <w:top w:val="nil"/>
              <w:left w:val="nil"/>
              <w:bottom w:val="single" w:sz="4" w:space="0" w:color="auto"/>
              <w:right w:val="single" w:sz="4" w:space="0" w:color="auto"/>
            </w:tcBorders>
            <w:shd w:val="clear" w:color="000000" w:fill="FFFF00"/>
            <w:noWrap/>
            <w:vAlign w:val="bottom"/>
            <w:hideMark/>
          </w:tcPr>
          <w:p w14:paraId="7F17F109" w14:textId="77777777" w:rsidR="001C26A2" w:rsidRDefault="001C26A2">
            <w:pPr>
              <w:jc w:val="right"/>
              <w:rPr>
                <w:rFonts w:ascii="Verdana" w:hAnsi="Verdana"/>
                <w:color w:val="000000"/>
                <w:sz w:val="16"/>
                <w:szCs w:val="16"/>
              </w:rPr>
            </w:pPr>
            <w:r>
              <w:rPr>
                <w:rFonts w:ascii="Verdana" w:hAnsi="Verdana"/>
                <w:color w:val="000000"/>
                <w:sz w:val="16"/>
                <w:szCs w:val="16"/>
              </w:rPr>
              <w:t>6 363 Kč</w:t>
            </w:r>
          </w:p>
        </w:tc>
      </w:tr>
      <w:tr w:rsidR="001C26A2" w14:paraId="08FE751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7BD9C0C"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Plynový infrazářič Helios H40UD+</w:t>
            </w:r>
          </w:p>
        </w:tc>
        <w:tc>
          <w:tcPr>
            <w:tcW w:w="1478" w:type="dxa"/>
            <w:tcBorders>
              <w:top w:val="nil"/>
              <w:left w:val="nil"/>
              <w:bottom w:val="single" w:sz="4" w:space="0" w:color="auto"/>
              <w:right w:val="single" w:sz="4" w:space="0" w:color="auto"/>
            </w:tcBorders>
            <w:shd w:val="clear" w:color="000000" w:fill="FFFF00"/>
            <w:noWrap/>
            <w:vAlign w:val="bottom"/>
            <w:hideMark/>
          </w:tcPr>
          <w:p w14:paraId="20185A85"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73B4220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4DF514C" w14:textId="77777777" w:rsidR="001C26A2" w:rsidRDefault="001C26A2">
            <w:pPr>
              <w:rPr>
                <w:rFonts w:ascii="Verdana" w:hAnsi="Verdana"/>
                <w:color w:val="000000"/>
                <w:sz w:val="16"/>
                <w:szCs w:val="16"/>
              </w:rPr>
            </w:pPr>
            <w:r>
              <w:rPr>
                <w:rFonts w:ascii="Verdana" w:hAnsi="Verdana"/>
                <w:color w:val="000000"/>
                <w:sz w:val="16"/>
                <w:szCs w:val="16"/>
              </w:rPr>
              <w:t>Prostorový termostat</w:t>
            </w:r>
          </w:p>
        </w:tc>
        <w:tc>
          <w:tcPr>
            <w:tcW w:w="1478" w:type="dxa"/>
            <w:tcBorders>
              <w:top w:val="nil"/>
              <w:left w:val="nil"/>
              <w:bottom w:val="single" w:sz="4" w:space="0" w:color="auto"/>
              <w:right w:val="single" w:sz="4" w:space="0" w:color="auto"/>
            </w:tcBorders>
            <w:shd w:val="clear" w:color="000000" w:fill="FFFF00"/>
            <w:noWrap/>
            <w:vAlign w:val="bottom"/>
            <w:hideMark/>
          </w:tcPr>
          <w:p w14:paraId="263E84D6" w14:textId="77777777" w:rsidR="001C26A2" w:rsidRDefault="001C26A2">
            <w:pPr>
              <w:jc w:val="right"/>
              <w:rPr>
                <w:rFonts w:ascii="Verdana" w:hAnsi="Verdana"/>
                <w:color w:val="000000"/>
                <w:sz w:val="16"/>
                <w:szCs w:val="16"/>
              </w:rPr>
            </w:pPr>
            <w:r>
              <w:rPr>
                <w:rFonts w:ascii="Verdana" w:hAnsi="Verdana"/>
                <w:color w:val="000000"/>
                <w:sz w:val="16"/>
                <w:szCs w:val="16"/>
              </w:rPr>
              <w:t>943 Kč</w:t>
            </w:r>
          </w:p>
        </w:tc>
      </w:tr>
      <w:tr w:rsidR="001C26A2" w14:paraId="4761B07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08B6859" w14:textId="77777777" w:rsidR="001C26A2" w:rsidRDefault="001C26A2">
            <w:pPr>
              <w:rPr>
                <w:rFonts w:ascii="Calibri" w:hAnsi="Calibri" w:cs="Calibri"/>
                <w:b/>
                <w:bCs/>
                <w:color w:val="000000"/>
                <w:sz w:val="22"/>
                <w:szCs w:val="22"/>
              </w:rPr>
            </w:pPr>
            <w:proofErr w:type="spellStart"/>
            <w:r>
              <w:rPr>
                <w:rFonts w:ascii="Calibri" w:hAnsi="Calibri" w:cs="Calibri"/>
                <w:b/>
                <w:bCs/>
                <w:color w:val="000000"/>
                <w:sz w:val="22"/>
                <w:szCs w:val="22"/>
              </w:rPr>
              <w:t>Elektroktel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Protherm</w:t>
            </w:r>
            <w:proofErr w:type="spellEnd"/>
            <w:r>
              <w:rPr>
                <w:rFonts w:ascii="Calibri" w:hAnsi="Calibri" w:cs="Calibri"/>
                <w:b/>
                <w:bCs/>
                <w:color w:val="000000"/>
                <w:sz w:val="22"/>
                <w:szCs w:val="22"/>
              </w:rPr>
              <w:t xml:space="preserve"> Rejnok 21</w:t>
            </w:r>
          </w:p>
        </w:tc>
        <w:tc>
          <w:tcPr>
            <w:tcW w:w="1478" w:type="dxa"/>
            <w:tcBorders>
              <w:top w:val="nil"/>
              <w:left w:val="nil"/>
              <w:bottom w:val="single" w:sz="4" w:space="0" w:color="auto"/>
              <w:right w:val="single" w:sz="4" w:space="0" w:color="auto"/>
            </w:tcBorders>
            <w:shd w:val="clear" w:color="000000" w:fill="FFFF00"/>
            <w:noWrap/>
            <w:vAlign w:val="bottom"/>
            <w:hideMark/>
          </w:tcPr>
          <w:p w14:paraId="5F2F0282"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2959D85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9BAB78B" w14:textId="77777777" w:rsidR="001C26A2" w:rsidRDefault="001C26A2">
            <w:pPr>
              <w:rPr>
                <w:rFonts w:ascii="Verdana" w:hAnsi="Verdana"/>
                <w:color w:val="000000"/>
                <w:sz w:val="16"/>
                <w:szCs w:val="16"/>
              </w:rPr>
            </w:pPr>
            <w:r>
              <w:rPr>
                <w:rFonts w:ascii="Verdana" w:hAnsi="Verdana"/>
                <w:color w:val="000000"/>
                <w:sz w:val="16"/>
                <w:szCs w:val="16"/>
              </w:rPr>
              <w:t>PROTHERM čerpadlo NFHUL 15/5-3</w:t>
            </w:r>
          </w:p>
        </w:tc>
        <w:tc>
          <w:tcPr>
            <w:tcW w:w="1478" w:type="dxa"/>
            <w:tcBorders>
              <w:top w:val="nil"/>
              <w:left w:val="nil"/>
              <w:bottom w:val="single" w:sz="4" w:space="0" w:color="auto"/>
              <w:right w:val="single" w:sz="4" w:space="0" w:color="auto"/>
            </w:tcBorders>
            <w:shd w:val="clear" w:color="000000" w:fill="FFFF00"/>
            <w:noWrap/>
            <w:vAlign w:val="bottom"/>
            <w:hideMark/>
          </w:tcPr>
          <w:p w14:paraId="5B2016D4" w14:textId="77777777" w:rsidR="001C26A2" w:rsidRDefault="001C26A2">
            <w:pPr>
              <w:jc w:val="right"/>
              <w:rPr>
                <w:rFonts w:ascii="Verdana" w:hAnsi="Verdana"/>
                <w:color w:val="000000"/>
                <w:sz w:val="16"/>
                <w:szCs w:val="16"/>
              </w:rPr>
            </w:pPr>
            <w:r>
              <w:rPr>
                <w:rFonts w:ascii="Verdana" w:hAnsi="Verdana"/>
                <w:color w:val="000000"/>
                <w:sz w:val="16"/>
                <w:szCs w:val="16"/>
              </w:rPr>
              <w:t>4 683 Kč</w:t>
            </w:r>
          </w:p>
        </w:tc>
      </w:tr>
      <w:tr w:rsidR="001C26A2" w14:paraId="267C8B2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6CD9B81" w14:textId="77777777" w:rsidR="001C26A2" w:rsidRDefault="001C26A2">
            <w:pPr>
              <w:rPr>
                <w:rFonts w:ascii="Verdana" w:hAnsi="Verdana"/>
                <w:color w:val="000000"/>
                <w:sz w:val="16"/>
                <w:szCs w:val="16"/>
              </w:rPr>
            </w:pPr>
            <w:r>
              <w:rPr>
                <w:rFonts w:ascii="Verdana" w:hAnsi="Verdana"/>
                <w:color w:val="000000"/>
                <w:sz w:val="16"/>
                <w:szCs w:val="16"/>
              </w:rPr>
              <w:t>Deska elektronická 24-28 kW</w:t>
            </w:r>
          </w:p>
        </w:tc>
        <w:tc>
          <w:tcPr>
            <w:tcW w:w="1478" w:type="dxa"/>
            <w:tcBorders>
              <w:top w:val="nil"/>
              <w:left w:val="nil"/>
              <w:bottom w:val="single" w:sz="4" w:space="0" w:color="auto"/>
              <w:right w:val="single" w:sz="4" w:space="0" w:color="auto"/>
            </w:tcBorders>
            <w:shd w:val="clear" w:color="000000" w:fill="FFFF00"/>
            <w:noWrap/>
            <w:vAlign w:val="bottom"/>
            <w:hideMark/>
          </w:tcPr>
          <w:p w14:paraId="48D3A783" w14:textId="77777777" w:rsidR="001C26A2" w:rsidRDefault="001C26A2">
            <w:pPr>
              <w:jc w:val="right"/>
              <w:rPr>
                <w:rFonts w:ascii="Verdana" w:hAnsi="Verdana"/>
                <w:color w:val="000000"/>
                <w:sz w:val="16"/>
                <w:szCs w:val="16"/>
              </w:rPr>
            </w:pPr>
            <w:r>
              <w:rPr>
                <w:rFonts w:ascii="Verdana" w:hAnsi="Verdana"/>
                <w:color w:val="000000"/>
                <w:sz w:val="16"/>
                <w:szCs w:val="16"/>
              </w:rPr>
              <w:t>3 650 Kč</w:t>
            </w:r>
          </w:p>
        </w:tc>
      </w:tr>
      <w:tr w:rsidR="001C26A2" w14:paraId="123D42D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2F31AC2" w14:textId="77777777" w:rsidR="001C26A2" w:rsidRDefault="001C26A2">
            <w:pPr>
              <w:rPr>
                <w:rFonts w:ascii="Verdana" w:hAnsi="Verdana"/>
                <w:color w:val="000000"/>
                <w:sz w:val="16"/>
                <w:szCs w:val="16"/>
              </w:rPr>
            </w:pPr>
            <w:r>
              <w:rPr>
                <w:rFonts w:ascii="Verdana" w:hAnsi="Verdana"/>
                <w:color w:val="000000"/>
                <w:sz w:val="16"/>
                <w:szCs w:val="16"/>
              </w:rPr>
              <w:t>Výměník primární Rejnok</w:t>
            </w:r>
          </w:p>
        </w:tc>
        <w:tc>
          <w:tcPr>
            <w:tcW w:w="1478" w:type="dxa"/>
            <w:tcBorders>
              <w:top w:val="nil"/>
              <w:left w:val="nil"/>
              <w:bottom w:val="single" w:sz="4" w:space="0" w:color="auto"/>
              <w:right w:val="single" w:sz="4" w:space="0" w:color="auto"/>
            </w:tcBorders>
            <w:shd w:val="clear" w:color="000000" w:fill="FFFF00"/>
            <w:noWrap/>
            <w:vAlign w:val="bottom"/>
            <w:hideMark/>
          </w:tcPr>
          <w:p w14:paraId="135631D0" w14:textId="77777777" w:rsidR="001C26A2" w:rsidRDefault="001C26A2">
            <w:pPr>
              <w:jc w:val="right"/>
              <w:rPr>
                <w:rFonts w:ascii="Verdana" w:hAnsi="Verdana"/>
                <w:color w:val="000000"/>
                <w:sz w:val="16"/>
                <w:szCs w:val="16"/>
              </w:rPr>
            </w:pPr>
            <w:r>
              <w:rPr>
                <w:rFonts w:ascii="Verdana" w:hAnsi="Verdana"/>
                <w:color w:val="000000"/>
                <w:sz w:val="16"/>
                <w:szCs w:val="16"/>
              </w:rPr>
              <w:t>3 181 Kč</w:t>
            </w:r>
          </w:p>
        </w:tc>
      </w:tr>
      <w:tr w:rsidR="001C26A2" w14:paraId="50F27C5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3390C83"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kotel </w:t>
            </w:r>
            <w:proofErr w:type="spellStart"/>
            <w:r>
              <w:rPr>
                <w:rFonts w:ascii="Calibri" w:hAnsi="Calibri" w:cs="Calibri"/>
                <w:b/>
                <w:bCs/>
                <w:color w:val="000000"/>
                <w:sz w:val="22"/>
                <w:szCs w:val="22"/>
              </w:rPr>
              <w:t>Protherm</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Panther</w:t>
            </w:r>
            <w:proofErr w:type="spellEnd"/>
            <w:r>
              <w:rPr>
                <w:rFonts w:ascii="Calibri" w:hAnsi="Calibri" w:cs="Calibri"/>
                <w:b/>
                <w:bCs/>
                <w:color w:val="000000"/>
                <w:sz w:val="22"/>
                <w:szCs w:val="22"/>
              </w:rPr>
              <w:t xml:space="preserve"> 24 KTO</w:t>
            </w:r>
          </w:p>
        </w:tc>
        <w:tc>
          <w:tcPr>
            <w:tcW w:w="1478" w:type="dxa"/>
            <w:tcBorders>
              <w:top w:val="nil"/>
              <w:left w:val="nil"/>
              <w:bottom w:val="single" w:sz="4" w:space="0" w:color="auto"/>
              <w:right w:val="single" w:sz="4" w:space="0" w:color="auto"/>
            </w:tcBorders>
            <w:shd w:val="clear" w:color="000000" w:fill="FFFF00"/>
            <w:noWrap/>
            <w:vAlign w:val="bottom"/>
            <w:hideMark/>
          </w:tcPr>
          <w:p w14:paraId="4EA1ED75"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233F075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0199C7FE" w14:textId="77777777" w:rsidR="001C26A2" w:rsidRDefault="001C26A2">
            <w:pPr>
              <w:rPr>
                <w:rFonts w:ascii="Verdana" w:hAnsi="Verdana"/>
                <w:color w:val="000000"/>
                <w:sz w:val="16"/>
                <w:szCs w:val="16"/>
              </w:rPr>
            </w:pPr>
            <w:r>
              <w:rPr>
                <w:rFonts w:ascii="Verdana" w:hAnsi="Verdana"/>
                <w:color w:val="000000"/>
                <w:sz w:val="16"/>
                <w:szCs w:val="16"/>
              </w:rPr>
              <w:t>Výměník primární KOV</w:t>
            </w:r>
          </w:p>
        </w:tc>
        <w:tc>
          <w:tcPr>
            <w:tcW w:w="1478" w:type="dxa"/>
            <w:tcBorders>
              <w:top w:val="nil"/>
              <w:left w:val="nil"/>
              <w:bottom w:val="single" w:sz="4" w:space="0" w:color="auto"/>
              <w:right w:val="single" w:sz="4" w:space="0" w:color="auto"/>
            </w:tcBorders>
            <w:shd w:val="clear" w:color="000000" w:fill="FFFF00"/>
            <w:noWrap/>
            <w:vAlign w:val="bottom"/>
            <w:hideMark/>
          </w:tcPr>
          <w:p w14:paraId="039A0457" w14:textId="77777777" w:rsidR="001C26A2" w:rsidRDefault="001C26A2">
            <w:pPr>
              <w:jc w:val="right"/>
              <w:rPr>
                <w:rFonts w:ascii="Verdana" w:hAnsi="Verdana"/>
                <w:color w:val="000000"/>
                <w:sz w:val="16"/>
                <w:szCs w:val="16"/>
              </w:rPr>
            </w:pPr>
            <w:r>
              <w:rPr>
                <w:rFonts w:ascii="Verdana" w:hAnsi="Verdana"/>
                <w:color w:val="000000"/>
                <w:sz w:val="16"/>
                <w:szCs w:val="16"/>
              </w:rPr>
              <w:t>21 115 Kč</w:t>
            </w:r>
          </w:p>
        </w:tc>
      </w:tr>
      <w:tr w:rsidR="001C26A2" w14:paraId="208F25E3" w14:textId="77777777" w:rsidTr="004F38E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409A6B7" w14:textId="77777777" w:rsidR="001C26A2" w:rsidRDefault="001C26A2">
            <w:pPr>
              <w:rPr>
                <w:rFonts w:ascii="Verdana" w:hAnsi="Verdana"/>
                <w:color w:val="000000"/>
                <w:sz w:val="16"/>
                <w:szCs w:val="16"/>
              </w:rPr>
            </w:pPr>
            <w:r>
              <w:rPr>
                <w:rFonts w:ascii="Verdana" w:hAnsi="Verdana"/>
                <w:color w:val="000000"/>
                <w:sz w:val="16"/>
                <w:szCs w:val="16"/>
              </w:rPr>
              <w:t>Čerpadlo NFHUL 15/5-3</w:t>
            </w:r>
          </w:p>
        </w:tc>
        <w:tc>
          <w:tcPr>
            <w:tcW w:w="1478" w:type="dxa"/>
            <w:tcBorders>
              <w:top w:val="nil"/>
              <w:left w:val="nil"/>
              <w:bottom w:val="single" w:sz="4" w:space="0" w:color="auto"/>
              <w:right w:val="single" w:sz="4" w:space="0" w:color="auto"/>
            </w:tcBorders>
            <w:shd w:val="clear" w:color="000000" w:fill="FFFF00"/>
            <w:noWrap/>
            <w:vAlign w:val="bottom"/>
            <w:hideMark/>
          </w:tcPr>
          <w:p w14:paraId="414D9BF6" w14:textId="77777777" w:rsidR="001C26A2" w:rsidRDefault="001C26A2">
            <w:pPr>
              <w:jc w:val="right"/>
              <w:rPr>
                <w:rFonts w:ascii="Verdana" w:hAnsi="Verdana"/>
                <w:color w:val="000000"/>
                <w:sz w:val="16"/>
                <w:szCs w:val="16"/>
              </w:rPr>
            </w:pPr>
            <w:r>
              <w:rPr>
                <w:rFonts w:ascii="Verdana" w:hAnsi="Verdana"/>
                <w:color w:val="000000"/>
                <w:sz w:val="16"/>
                <w:szCs w:val="16"/>
              </w:rPr>
              <w:t>4 683 Kč</w:t>
            </w:r>
          </w:p>
        </w:tc>
      </w:tr>
      <w:tr w:rsidR="001C26A2" w14:paraId="287FCB60" w14:textId="77777777" w:rsidTr="004F38E2">
        <w:trPr>
          <w:trHeight w:val="300"/>
        </w:trPr>
        <w:tc>
          <w:tcPr>
            <w:tcW w:w="4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EAD3348" w14:textId="77777777" w:rsidR="001C26A2" w:rsidRDefault="001C26A2">
            <w:pPr>
              <w:rPr>
                <w:rFonts w:ascii="Verdana" w:hAnsi="Verdana"/>
                <w:color w:val="000000"/>
                <w:sz w:val="16"/>
                <w:szCs w:val="16"/>
              </w:rPr>
            </w:pPr>
            <w:r>
              <w:rPr>
                <w:rFonts w:ascii="Verdana" w:hAnsi="Verdana"/>
                <w:color w:val="000000"/>
                <w:sz w:val="16"/>
                <w:szCs w:val="16"/>
              </w:rPr>
              <w:t>Deska elektronická</w:t>
            </w:r>
          </w:p>
        </w:tc>
        <w:tc>
          <w:tcPr>
            <w:tcW w:w="1478" w:type="dxa"/>
            <w:tcBorders>
              <w:top w:val="single" w:sz="4" w:space="0" w:color="auto"/>
              <w:left w:val="nil"/>
              <w:bottom w:val="single" w:sz="4" w:space="0" w:color="auto"/>
              <w:right w:val="single" w:sz="4" w:space="0" w:color="auto"/>
            </w:tcBorders>
            <w:shd w:val="clear" w:color="000000" w:fill="FFFF00"/>
            <w:noWrap/>
            <w:vAlign w:val="bottom"/>
            <w:hideMark/>
          </w:tcPr>
          <w:p w14:paraId="45952560" w14:textId="77777777" w:rsidR="001C26A2" w:rsidRDefault="001C26A2">
            <w:pPr>
              <w:jc w:val="right"/>
              <w:rPr>
                <w:rFonts w:ascii="Verdana" w:hAnsi="Verdana"/>
                <w:color w:val="000000"/>
                <w:sz w:val="16"/>
                <w:szCs w:val="16"/>
              </w:rPr>
            </w:pPr>
            <w:r>
              <w:rPr>
                <w:rFonts w:ascii="Verdana" w:hAnsi="Verdana"/>
                <w:color w:val="000000"/>
                <w:sz w:val="16"/>
                <w:szCs w:val="16"/>
              </w:rPr>
              <w:t>6 587 Kč</w:t>
            </w:r>
          </w:p>
        </w:tc>
      </w:tr>
      <w:tr w:rsidR="001C26A2" w14:paraId="3D91A3F5" w14:textId="77777777" w:rsidTr="004F38E2">
        <w:trPr>
          <w:trHeight w:val="300"/>
        </w:trPr>
        <w:tc>
          <w:tcPr>
            <w:tcW w:w="4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A9E935" w14:textId="77777777" w:rsidR="001C26A2" w:rsidRDefault="001C26A2">
            <w:pPr>
              <w:rPr>
                <w:rFonts w:ascii="Verdana" w:hAnsi="Verdana"/>
                <w:color w:val="000000"/>
                <w:sz w:val="16"/>
                <w:szCs w:val="16"/>
              </w:rPr>
            </w:pPr>
            <w:r>
              <w:rPr>
                <w:rFonts w:ascii="Verdana" w:hAnsi="Verdana"/>
                <w:color w:val="000000"/>
                <w:sz w:val="16"/>
                <w:szCs w:val="16"/>
              </w:rPr>
              <w:lastRenderedPageBreak/>
              <w:t>Deska elektronická 24 BXV</w:t>
            </w:r>
          </w:p>
        </w:tc>
        <w:tc>
          <w:tcPr>
            <w:tcW w:w="1478" w:type="dxa"/>
            <w:tcBorders>
              <w:top w:val="single" w:sz="4" w:space="0" w:color="auto"/>
              <w:left w:val="nil"/>
              <w:bottom w:val="single" w:sz="4" w:space="0" w:color="auto"/>
              <w:right w:val="single" w:sz="4" w:space="0" w:color="auto"/>
            </w:tcBorders>
            <w:shd w:val="clear" w:color="000000" w:fill="FFFF00"/>
            <w:noWrap/>
            <w:vAlign w:val="bottom"/>
            <w:hideMark/>
          </w:tcPr>
          <w:p w14:paraId="16646D19" w14:textId="77777777" w:rsidR="001C26A2" w:rsidRDefault="001C26A2">
            <w:pPr>
              <w:jc w:val="right"/>
              <w:rPr>
                <w:rFonts w:ascii="Verdana" w:hAnsi="Verdana"/>
                <w:color w:val="000000"/>
                <w:sz w:val="16"/>
                <w:szCs w:val="16"/>
              </w:rPr>
            </w:pPr>
            <w:r>
              <w:rPr>
                <w:rFonts w:ascii="Verdana" w:hAnsi="Verdana"/>
                <w:color w:val="000000"/>
                <w:sz w:val="16"/>
                <w:szCs w:val="16"/>
              </w:rPr>
              <w:t>2 513 Kč</w:t>
            </w:r>
          </w:p>
        </w:tc>
      </w:tr>
      <w:tr w:rsidR="001C26A2" w14:paraId="539D9B9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74BD389"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kotel </w:t>
            </w:r>
            <w:proofErr w:type="spellStart"/>
            <w:r>
              <w:rPr>
                <w:rFonts w:ascii="Calibri" w:hAnsi="Calibri" w:cs="Calibri"/>
                <w:b/>
                <w:bCs/>
                <w:color w:val="000000"/>
                <w:sz w:val="22"/>
                <w:szCs w:val="22"/>
              </w:rPr>
              <w:t>Buderus</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Logamax</w:t>
            </w:r>
            <w:proofErr w:type="spellEnd"/>
            <w:r>
              <w:rPr>
                <w:rFonts w:ascii="Calibri" w:hAnsi="Calibri" w:cs="Calibri"/>
                <w:b/>
                <w:bCs/>
                <w:color w:val="000000"/>
                <w:sz w:val="22"/>
                <w:szCs w:val="22"/>
              </w:rPr>
              <w:t xml:space="preserve"> plus GB 162-70 V2</w:t>
            </w:r>
          </w:p>
        </w:tc>
        <w:tc>
          <w:tcPr>
            <w:tcW w:w="1478" w:type="dxa"/>
            <w:tcBorders>
              <w:top w:val="nil"/>
              <w:left w:val="nil"/>
              <w:bottom w:val="single" w:sz="4" w:space="0" w:color="auto"/>
              <w:right w:val="single" w:sz="4" w:space="0" w:color="auto"/>
            </w:tcBorders>
            <w:shd w:val="clear" w:color="000000" w:fill="FFFF00"/>
            <w:noWrap/>
            <w:vAlign w:val="bottom"/>
            <w:hideMark/>
          </w:tcPr>
          <w:p w14:paraId="52FEE6F7"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76FFC34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0675D60" w14:textId="77777777" w:rsidR="001C26A2" w:rsidRDefault="001C26A2">
            <w:pPr>
              <w:rPr>
                <w:rFonts w:ascii="Verdana" w:hAnsi="Verdana"/>
                <w:color w:val="000000"/>
                <w:sz w:val="16"/>
                <w:szCs w:val="16"/>
              </w:rPr>
            </w:pPr>
            <w:r>
              <w:rPr>
                <w:rFonts w:ascii="Verdana" w:hAnsi="Verdana"/>
                <w:color w:val="000000"/>
                <w:sz w:val="16"/>
                <w:szCs w:val="16"/>
              </w:rPr>
              <w:t>Ventil třícestný s motorem</w:t>
            </w:r>
          </w:p>
        </w:tc>
        <w:tc>
          <w:tcPr>
            <w:tcW w:w="1478" w:type="dxa"/>
            <w:tcBorders>
              <w:top w:val="nil"/>
              <w:left w:val="nil"/>
              <w:bottom w:val="single" w:sz="4" w:space="0" w:color="auto"/>
              <w:right w:val="single" w:sz="4" w:space="0" w:color="auto"/>
            </w:tcBorders>
            <w:shd w:val="clear" w:color="000000" w:fill="FFFF00"/>
            <w:noWrap/>
            <w:vAlign w:val="bottom"/>
            <w:hideMark/>
          </w:tcPr>
          <w:p w14:paraId="7876246E" w14:textId="77777777" w:rsidR="001C26A2" w:rsidRDefault="001C26A2">
            <w:pPr>
              <w:jc w:val="right"/>
              <w:rPr>
                <w:rFonts w:ascii="Verdana" w:hAnsi="Verdana"/>
                <w:color w:val="000000"/>
                <w:sz w:val="16"/>
                <w:szCs w:val="16"/>
              </w:rPr>
            </w:pPr>
            <w:r>
              <w:rPr>
                <w:rFonts w:ascii="Verdana" w:hAnsi="Verdana"/>
                <w:color w:val="000000"/>
                <w:sz w:val="16"/>
                <w:szCs w:val="16"/>
              </w:rPr>
              <w:t>21 102 Kč</w:t>
            </w:r>
          </w:p>
        </w:tc>
      </w:tr>
      <w:tr w:rsidR="001C26A2" w14:paraId="51A3C32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CF48764" w14:textId="77777777" w:rsidR="001C26A2" w:rsidRDefault="001C26A2">
            <w:pPr>
              <w:rPr>
                <w:rFonts w:ascii="Verdana" w:hAnsi="Verdana"/>
                <w:color w:val="000000"/>
                <w:sz w:val="16"/>
                <w:szCs w:val="16"/>
              </w:rPr>
            </w:pPr>
            <w:r>
              <w:rPr>
                <w:rFonts w:ascii="Verdana" w:hAnsi="Verdana"/>
                <w:color w:val="000000"/>
                <w:sz w:val="16"/>
                <w:szCs w:val="16"/>
              </w:rPr>
              <w:t xml:space="preserve">Elektroda </w:t>
            </w:r>
            <w:proofErr w:type="gramStart"/>
            <w:r>
              <w:rPr>
                <w:rFonts w:ascii="Verdana" w:hAnsi="Verdana"/>
                <w:color w:val="000000"/>
                <w:sz w:val="16"/>
                <w:szCs w:val="16"/>
              </w:rPr>
              <w:t>kontrolní  +</w:t>
            </w:r>
            <w:proofErr w:type="gramEnd"/>
            <w:r>
              <w:rPr>
                <w:rFonts w:ascii="Verdana" w:hAnsi="Verdana"/>
                <w:color w:val="000000"/>
                <w:sz w:val="16"/>
                <w:szCs w:val="16"/>
              </w:rPr>
              <w:t xml:space="preserve"> zapalovací GB162 15-45kW</w:t>
            </w:r>
          </w:p>
        </w:tc>
        <w:tc>
          <w:tcPr>
            <w:tcW w:w="1478" w:type="dxa"/>
            <w:tcBorders>
              <w:top w:val="nil"/>
              <w:left w:val="nil"/>
              <w:bottom w:val="single" w:sz="4" w:space="0" w:color="auto"/>
              <w:right w:val="single" w:sz="4" w:space="0" w:color="auto"/>
            </w:tcBorders>
            <w:shd w:val="clear" w:color="000000" w:fill="FFFF00"/>
            <w:noWrap/>
            <w:vAlign w:val="bottom"/>
            <w:hideMark/>
          </w:tcPr>
          <w:p w14:paraId="5BFAD8EC" w14:textId="77777777" w:rsidR="001C26A2" w:rsidRDefault="001C26A2">
            <w:pPr>
              <w:jc w:val="right"/>
              <w:rPr>
                <w:rFonts w:ascii="Verdana" w:hAnsi="Verdana"/>
                <w:color w:val="000000"/>
                <w:sz w:val="16"/>
                <w:szCs w:val="16"/>
              </w:rPr>
            </w:pPr>
            <w:r>
              <w:rPr>
                <w:rFonts w:ascii="Verdana" w:hAnsi="Verdana"/>
                <w:color w:val="000000"/>
                <w:sz w:val="16"/>
                <w:szCs w:val="16"/>
              </w:rPr>
              <w:t>3 096 Kč</w:t>
            </w:r>
          </w:p>
        </w:tc>
      </w:tr>
      <w:tr w:rsidR="001C26A2" w14:paraId="79D6EAB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281E538" w14:textId="77777777" w:rsidR="001C26A2" w:rsidRDefault="001C26A2">
            <w:pPr>
              <w:rPr>
                <w:rFonts w:ascii="Verdana" w:hAnsi="Verdana"/>
                <w:color w:val="000000"/>
                <w:sz w:val="16"/>
                <w:szCs w:val="16"/>
              </w:rPr>
            </w:pPr>
            <w:r>
              <w:rPr>
                <w:rFonts w:ascii="Verdana" w:hAnsi="Verdana"/>
                <w:color w:val="000000"/>
                <w:sz w:val="16"/>
                <w:szCs w:val="16"/>
              </w:rPr>
              <w:t>Snímač tlaku 505.99023</w:t>
            </w:r>
          </w:p>
        </w:tc>
        <w:tc>
          <w:tcPr>
            <w:tcW w:w="1478" w:type="dxa"/>
            <w:tcBorders>
              <w:top w:val="nil"/>
              <w:left w:val="nil"/>
              <w:bottom w:val="single" w:sz="4" w:space="0" w:color="auto"/>
              <w:right w:val="single" w:sz="4" w:space="0" w:color="auto"/>
            </w:tcBorders>
            <w:shd w:val="clear" w:color="000000" w:fill="FFFF00"/>
            <w:noWrap/>
            <w:vAlign w:val="bottom"/>
            <w:hideMark/>
          </w:tcPr>
          <w:p w14:paraId="1C433E1B" w14:textId="77777777" w:rsidR="001C26A2" w:rsidRDefault="001C26A2">
            <w:pPr>
              <w:jc w:val="right"/>
              <w:rPr>
                <w:rFonts w:ascii="Verdana" w:hAnsi="Verdana"/>
                <w:color w:val="000000"/>
                <w:sz w:val="16"/>
                <w:szCs w:val="16"/>
              </w:rPr>
            </w:pPr>
            <w:r>
              <w:rPr>
                <w:rFonts w:ascii="Verdana" w:hAnsi="Verdana"/>
                <w:color w:val="000000"/>
                <w:sz w:val="16"/>
                <w:szCs w:val="16"/>
              </w:rPr>
              <w:t>2 105 Kč</w:t>
            </w:r>
          </w:p>
        </w:tc>
      </w:tr>
      <w:tr w:rsidR="001C26A2" w14:paraId="1CEA6368"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4F6F260" w14:textId="77777777" w:rsidR="001C26A2" w:rsidRDefault="001C26A2">
            <w:pPr>
              <w:rPr>
                <w:rFonts w:ascii="Verdana" w:hAnsi="Verdana"/>
                <w:color w:val="000000"/>
                <w:sz w:val="16"/>
                <w:szCs w:val="16"/>
              </w:rPr>
            </w:pPr>
            <w:r>
              <w:rPr>
                <w:rFonts w:ascii="Verdana" w:hAnsi="Verdana"/>
                <w:color w:val="000000"/>
                <w:sz w:val="16"/>
                <w:szCs w:val="16"/>
              </w:rPr>
              <w:t>Čidlo NTC 61124BA</w:t>
            </w:r>
          </w:p>
        </w:tc>
        <w:tc>
          <w:tcPr>
            <w:tcW w:w="1478" w:type="dxa"/>
            <w:tcBorders>
              <w:top w:val="nil"/>
              <w:left w:val="nil"/>
              <w:bottom w:val="single" w:sz="4" w:space="0" w:color="auto"/>
              <w:right w:val="single" w:sz="4" w:space="0" w:color="auto"/>
            </w:tcBorders>
            <w:shd w:val="clear" w:color="000000" w:fill="FFFF00"/>
            <w:noWrap/>
            <w:vAlign w:val="bottom"/>
            <w:hideMark/>
          </w:tcPr>
          <w:p w14:paraId="50BD37CC" w14:textId="77777777" w:rsidR="001C26A2" w:rsidRDefault="001C26A2">
            <w:pPr>
              <w:jc w:val="right"/>
              <w:rPr>
                <w:rFonts w:ascii="Verdana" w:hAnsi="Verdana"/>
                <w:color w:val="000000"/>
                <w:sz w:val="16"/>
                <w:szCs w:val="16"/>
              </w:rPr>
            </w:pPr>
            <w:r>
              <w:rPr>
                <w:rFonts w:ascii="Verdana" w:hAnsi="Verdana"/>
                <w:color w:val="000000"/>
                <w:sz w:val="16"/>
                <w:szCs w:val="16"/>
              </w:rPr>
              <w:t>1 737 Kč</w:t>
            </w:r>
          </w:p>
        </w:tc>
      </w:tr>
      <w:tr w:rsidR="001C26A2" w14:paraId="1F062F6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6F45B3B" w14:textId="77777777" w:rsidR="001C26A2" w:rsidRDefault="001C26A2">
            <w:pPr>
              <w:rPr>
                <w:rFonts w:ascii="Verdana" w:hAnsi="Verdana"/>
                <w:color w:val="000000"/>
                <w:sz w:val="16"/>
                <w:szCs w:val="16"/>
              </w:rPr>
            </w:pPr>
            <w:r>
              <w:rPr>
                <w:rFonts w:ascii="Verdana" w:hAnsi="Verdana"/>
                <w:color w:val="000000"/>
                <w:sz w:val="16"/>
                <w:szCs w:val="16"/>
              </w:rPr>
              <w:t xml:space="preserve">Čidlo teplotní </w:t>
            </w:r>
            <w:proofErr w:type="spellStart"/>
            <w:r>
              <w:rPr>
                <w:rFonts w:ascii="Verdana" w:hAnsi="Verdana"/>
                <w:color w:val="000000"/>
                <w:sz w:val="16"/>
                <w:szCs w:val="16"/>
              </w:rPr>
              <w:t>NTCVentil</w:t>
            </w:r>
            <w:proofErr w:type="spellEnd"/>
            <w:r>
              <w:rPr>
                <w:rFonts w:ascii="Verdana" w:hAnsi="Verdana"/>
                <w:color w:val="000000"/>
                <w:sz w:val="16"/>
                <w:szCs w:val="16"/>
              </w:rPr>
              <w:t xml:space="preserve"> pojistný s tlakoměrem GB142</w:t>
            </w:r>
          </w:p>
        </w:tc>
        <w:tc>
          <w:tcPr>
            <w:tcW w:w="1478" w:type="dxa"/>
            <w:tcBorders>
              <w:top w:val="nil"/>
              <w:left w:val="nil"/>
              <w:bottom w:val="single" w:sz="4" w:space="0" w:color="auto"/>
              <w:right w:val="single" w:sz="4" w:space="0" w:color="auto"/>
            </w:tcBorders>
            <w:shd w:val="clear" w:color="000000" w:fill="FFFF00"/>
            <w:noWrap/>
            <w:vAlign w:val="bottom"/>
            <w:hideMark/>
          </w:tcPr>
          <w:p w14:paraId="475CC717" w14:textId="77777777" w:rsidR="001C26A2" w:rsidRDefault="001C26A2">
            <w:pPr>
              <w:jc w:val="right"/>
              <w:rPr>
                <w:rFonts w:ascii="Verdana" w:hAnsi="Verdana"/>
                <w:color w:val="000000"/>
                <w:sz w:val="16"/>
                <w:szCs w:val="16"/>
              </w:rPr>
            </w:pPr>
            <w:r>
              <w:rPr>
                <w:rFonts w:ascii="Verdana" w:hAnsi="Verdana"/>
                <w:color w:val="000000"/>
                <w:sz w:val="16"/>
                <w:szCs w:val="16"/>
              </w:rPr>
              <w:t>3 331 Kč</w:t>
            </w:r>
          </w:p>
        </w:tc>
      </w:tr>
      <w:tr w:rsidR="001C26A2" w14:paraId="0CF6702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B56006D"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kotel </w:t>
            </w:r>
            <w:proofErr w:type="spellStart"/>
            <w:r>
              <w:rPr>
                <w:rFonts w:ascii="Calibri" w:hAnsi="Calibri" w:cs="Calibri"/>
                <w:b/>
                <w:bCs/>
                <w:color w:val="000000"/>
                <w:sz w:val="22"/>
                <w:szCs w:val="22"/>
              </w:rPr>
              <w:t>Buderus</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Logamax</w:t>
            </w:r>
            <w:proofErr w:type="spellEnd"/>
            <w:r>
              <w:rPr>
                <w:rFonts w:ascii="Calibri" w:hAnsi="Calibri" w:cs="Calibri"/>
                <w:b/>
                <w:bCs/>
                <w:color w:val="000000"/>
                <w:sz w:val="22"/>
                <w:szCs w:val="22"/>
              </w:rPr>
              <w:t xml:space="preserve"> plus GB 192-35 </w:t>
            </w:r>
            <w:proofErr w:type="spellStart"/>
            <w:r>
              <w:rPr>
                <w:rFonts w:ascii="Calibri" w:hAnsi="Calibri" w:cs="Calibri"/>
                <w:b/>
                <w:bCs/>
                <w:color w:val="000000"/>
                <w:sz w:val="22"/>
                <w:szCs w:val="22"/>
              </w:rPr>
              <w:t>iW</w:t>
            </w:r>
            <w:proofErr w:type="spellEnd"/>
            <w:r>
              <w:rPr>
                <w:rFonts w:ascii="Calibri" w:hAnsi="Calibri" w:cs="Calibri"/>
                <w:b/>
                <w:bCs/>
                <w:color w:val="000000"/>
                <w:sz w:val="22"/>
                <w:szCs w:val="22"/>
              </w:rPr>
              <w:t xml:space="preserve"> H</w:t>
            </w:r>
          </w:p>
        </w:tc>
        <w:tc>
          <w:tcPr>
            <w:tcW w:w="1478" w:type="dxa"/>
            <w:tcBorders>
              <w:top w:val="nil"/>
              <w:left w:val="nil"/>
              <w:bottom w:val="single" w:sz="4" w:space="0" w:color="auto"/>
              <w:right w:val="single" w:sz="4" w:space="0" w:color="auto"/>
            </w:tcBorders>
            <w:shd w:val="clear" w:color="000000" w:fill="FFFF00"/>
            <w:noWrap/>
            <w:vAlign w:val="bottom"/>
            <w:hideMark/>
          </w:tcPr>
          <w:p w14:paraId="3D5B264C"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2E7AD97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53855FD" w14:textId="77777777" w:rsidR="001C26A2" w:rsidRDefault="001C26A2">
            <w:pPr>
              <w:rPr>
                <w:rFonts w:ascii="Verdana" w:hAnsi="Verdana"/>
                <w:color w:val="000000"/>
                <w:sz w:val="16"/>
                <w:szCs w:val="16"/>
              </w:rPr>
            </w:pPr>
            <w:r>
              <w:rPr>
                <w:rFonts w:ascii="Verdana" w:hAnsi="Verdana"/>
                <w:color w:val="000000"/>
                <w:sz w:val="16"/>
                <w:szCs w:val="16"/>
              </w:rPr>
              <w:t>Ventil třícestný s motorem</w:t>
            </w:r>
          </w:p>
        </w:tc>
        <w:tc>
          <w:tcPr>
            <w:tcW w:w="1478" w:type="dxa"/>
            <w:tcBorders>
              <w:top w:val="nil"/>
              <w:left w:val="nil"/>
              <w:bottom w:val="single" w:sz="4" w:space="0" w:color="auto"/>
              <w:right w:val="single" w:sz="4" w:space="0" w:color="auto"/>
            </w:tcBorders>
            <w:shd w:val="clear" w:color="000000" w:fill="FFFF00"/>
            <w:noWrap/>
            <w:vAlign w:val="bottom"/>
            <w:hideMark/>
          </w:tcPr>
          <w:p w14:paraId="3D47A6FF" w14:textId="77777777" w:rsidR="001C26A2" w:rsidRDefault="001C26A2">
            <w:pPr>
              <w:jc w:val="right"/>
              <w:rPr>
                <w:rFonts w:ascii="Verdana" w:hAnsi="Verdana"/>
                <w:color w:val="000000"/>
                <w:sz w:val="16"/>
                <w:szCs w:val="16"/>
              </w:rPr>
            </w:pPr>
            <w:r>
              <w:rPr>
                <w:rFonts w:ascii="Verdana" w:hAnsi="Verdana"/>
                <w:color w:val="000000"/>
                <w:sz w:val="16"/>
                <w:szCs w:val="16"/>
              </w:rPr>
              <w:t>5 058 Kč</w:t>
            </w:r>
          </w:p>
        </w:tc>
      </w:tr>
      <w:tr w:rsidR="001C26A2" w14:paraId="4982BDC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9F4580F" w14:textId="77777777" w:rsidR="001C26A2" w:rsidRDefault="001C26A2">
            <w:pPr>
              <w:rPr>
                <w:rFonts w:ascii="Verdana" w:hAnsi="Verdana"/>
                <w:color w:val="000000"/>
                <w:sz w:val="16"/>
                <w:szCs w:val="16"/>
              </w:rPr>
            </w:pPr>
            <w:r>
              <w:rPr>
                <w:rFonts w:ascii="Verdana" w:hAnsi="Verdana"/>
                <w:color w:val="000000"/>
                <w:sz w:val="16"/>
                <w:szCs w:val="16"/>
              </w:rPr>
              <w:t xml:space="preserve">Elektroda </w:t>
            </w:r>
            <w:proofErr w:type="gramStart"/>
            <w:r>
              <w:rPr>
                <w:rFonts w:ascii="Verdana" w:hAnsi="Verdana"/>
                <w:color w:val="000000"/>
                <w:sz w:val="16"/>
                <w:szCs w:val="16"/>
              </w:rPr>
              <w:t>kontrolní  +</w:t>
            </w:r>
            <w:proofErr w:type="gramEnd"/>
            <w:r>
              <w:rPr>
                <w:rFonts w:ascii="Verdana" w:hAnsi="Verdana"/>
                <w:color w:val="000000"/>
                <w:sz w:val="16"/>
                <w:szCs w:val="16"/>
              </w:rPr>
              <w:t xml:space="preserve"> zapalovací GB162 15-45kW</w:t>
            </w:r>
          </w:p>
        </w:tc>
        <w:tc>
          <w:tcPr>
            <w:tcW w:w="1478" w:type="dxa"/>
            <w:tcBorders>
              <w:top w:val="nil"/>
              <w:left w:val="nil"/>
              <w:bottom w:val="single" w:sz="4" w:space="0" w:color="auto"/>
              <w:right w:val="single" w:sz="4" w:space="0" w:color="auto"/>
            </w:tcBorders>
            <w:shd w:val="clear" w:color="000000" w:fill="FFFF00"/>
            <w:noWrap/>
            <w:vAlign w:val="bottom"/>
            <w:hideMark/>
          </w:tcPr>
          <w:p w14:paraId="6DE2FE07" w14:textId="77777777" w:rsidR="001C26A2" w:rsidRDefault="001C26A2">
            <w:pPr>
              <w:jc w:val="right"/>
              <w:rPr>
                <w:rFonts w:ascii="Verdana" w:hAnsi="Verdana"/>
                <w:color w:val="000000"/>
                <w:sz w:val="16"/>
                <w:szCs w:val="16"/>
              </w:rPr>
            </w:pPr>
            <w:r>
              <w:rPr>
                <w:rFonts w:ascii="Verdana" w:hAnsi="Verdana"/>
                <w:color w:val="000000"/>
                <w:sz w:val="16"/>
                <w:szCs w:val="16"/>
              </w:rPr>
              <w:t>3 096 Kč</w:t>
            </w:r>
          </w:p>
        </w:tc>
      </w:tr>
      <w:tr w:rsidR="001C26A2" w14:paraId="1EFB221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7B8662C" w14:textId="77777777" w:rsidR="001C26A2" w:rsidRDefault="001C26A2">
            <w:pPr>
              <w:rPr>
                <w:rFonts w:ascii="Verdana" w:hAnsi="Verdana"/>
                <w:color w:val="000000"/>
                <w:sz w:val="16"/>
                <w:szCs w:val="16"/>
              </w:rPr>
            </w:pPr>
            <w:r>
              <w:rPr>
                <w:rFonts w:ascii="Verdana" w:hAnsi="Verdana"/>
                <w:color w:val="000000"/>
                <w:sz w:val="16"/>
                <w:szCs w:val="16"/>
              </w:rPr>
              <w:t>Snímač tlaku 505.99023</w:t>
            </w:r>
          </w:p>
        </w:tc>
        <w:tc>
          <w:tcPr>
            <w:tcW w:w="1478" w:type="dxa"/>
            <w:tcBorders>
              <w:top w:val="nil"/>
              <w:left w:val="nil"/>
              <w:bottom w:val="single" w:sz="4" w:space="0" w:color="auto"/>
              <w:right w:val="single" w:sz="4" w:space="0" w:color="auto"/>
            </w:tcBorders>
            <w:shd w:val="clear" w:color="000000" w:fill="FFFF00"/>
            <w:noWrap/>
            <w:vAlign w:val="bottom"/>
            <w:hideMark/>
          </w:tcPr>
          <w:p w14:paraId="383473C3" w14:textId="77777777" w:rsidR="001C26A2" w:rsidRDefault="001C26A2">
            <w:pPr>
              <w:jc w:val="right"/>
              <w:rPr>
                <w:rFonts w:ascii="Verdana" w:hAnsi="Verdana"/>
                <w:color w:val="000000"/>
                <w:sz w:val="16"/>
                <w:szCs w:val="16"/>
              </w:rPr>
            </w:pPr>
            <w:r>
              <w:rPr>
                <w:rFonts w:ascii="Verdana" w:hAnsi="Verdana"/>
                <w:color w:val="000000"/>
                <w:sz w:val="16"/>
                <w:szCs w:val="16"/>
              </w:rPr>
              <w:t>2 105 Kč</w:t>
            </w:r>
          </w:p>
        </w:tc>
      </w:tr>
      <w:tr w:rsidR="001C26A2" w14:paraId="3DD7AAC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3571C8E" w14:textId="77777777" w:rsidR="001C26A2" w:rsidRDefault="001C26A2">
            <w:pPr>
              <w:rPr>
                <w:rFonts w:ascii="Verdana" w:hAnsi="Verdana"/>
                <w:color w:val="000000"/>
                <w:sz w:val="16"/>
                <w:szCs w:val="16"/>
              </w:rPr>
            </w:pPr>
            <w:r>
              <w:rPr>
                <w:rFonts w:ascii="Verdana" w:hAnsi="Verdana"/>
                <w:color w:val="000000"/>
                <w:sz w:val="16"/>
                <w:szCs w:val="16"/>
              </w:rPr>
              <w:t>Čidlo NTC 61124BA</w:t>
            </w:r>
          </w:p>
        </w:tc>
        <w:tc>
          <w:tcPr>
            <w:tcW w:w="1478" w:type="dxa"/>
            <w:tcBorders>
              <w:top w:val="nil"/>
              <w:left w:val="nil"/>
              <w:bottom w:val="single" w:sz="4" w:space="0" w:color="auto"/>
              <w:right w:val="single" w:sz="4" w:space="0" w:color="auto"/>
            </w:tcBorders>
            <w:shd w:val="clear" w:color="000000" w:fill="FFFF00"/>
            <w:noWrap/>
            <w:vAlign w:val="bottom"/>
            <w:hideMark/>
          </w:tcPr>
          <w:p w14:paraId="5FEF2B68" w14:textId="77777777" w:rsidR="001C26A2" w:rsidRDefault="001C26A2">
            <w:pPr>
              <w:jc w:val="right"/>
              <w:rPr>
                <w:rFonts w:ascii="Verdana" w:hAnsi="Verdana"/>
                <w:color w:val="000000"/>
                <w:sz w:val="16"/>
                <w:szCs w:val="16"/>
              </w:rPr>
            </w:pPr>
            <w:r>
              <w:rPr>
                <w:rFonts w:ascii="Verdana" w:hAnsi="Verdana"/>
                <w:color w:val="000000"/>
                <w:sz w:val="16"/>
                <w:szCs w:val="16"/>
              </w:rPr>
              <w:t>1 737 Kč</w:t>
            </w:r>
          </w:p>
        </w:tc>
      </w:tr>
      <w:tr w:rsidR="001C26A2" w14:paraId="5E6A28AA"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5BE4E09" w14:textId="77777777" w:rsidR="001C26A2" w:rsidRDefault="001C26A2">
            <w:pPr>
              <w:rPr>
                <w:rFonts w:ascii="Verdana" w:hAnsi="Verdana"/>
                <w:color w:val="000000"/>
                <w:sz w:val="16"/>
                <w:szCs w:val="16"/>
              </w:rPr>
            </w:pPr>
            <w:r>
              <w:rPr>
                <w:rFonts w:ascii="Verdana" w:hAnsi="Verdana"/>
                <w:color w:val="000000"/>
                <w:sz w:val="16"/>
                <w:szCs w:val="16"/>
              </w:rPr>
              <w:t xml:space="preserve">Čidlo teplotní </w:t>
            </w:r>
            <w:proofErr w:type="spellStart"/>
            <w:r>
              <w:rPr>
                <w:rFonts w:ascii="Verdana" w:hAnsi="Verdana"/>
                <w:color w:val="000000"/>
                <w:sz w:val="16"/>
                <w:szCs w:val="16"/>
              </w:rPr>
              <w:t>NTCVentil</w:t>
            </w:r>
            <w:proofErr w:type="spellEnd"/>
            <w:r>
              <w:rPr>
                <w:rFonts w:ascii="Verdana" w:hAnsi="Verdana"/>
                <w:color w:val="000000"/>
                <w:sz w:val="16"/>
                <w:szCs w:val="16"/>
              </w:rPr>
              <w:t xml:space="preserve"> pojistný s tlakoměrem GB142</w:t>
            </w:r>
          </w:p>
        </w:tc>
        <w:tc>
          <w:tcPr>
            <w:tcW w:w="1478" w:type="dxa"/>
            <w:tcBorders>
              <w:top w:val="nil"/>
              <w:left w:val="nil"/>
              <w:bottom w:val="single" w:sz="4" w:space="0" w:color="auto"/>
              <w:right w:val="single" w:sz="4" w:space="0" w:color="auto"/>
            </w:tcBorders>
            <w:shd w:val="clear" w:color="000000" w:fill="FFFF00"/>
            <w:noWrap/>
            <w:vAlign w:val="bottom"/>
            <w:hideMark/>
          </w:tcPr>
          <w:p w14:paraId="40C47148" w14:textId="77777777" w:rsidR="001C26A2" w:rsidRDefault="001C26A2">
            <w:pPr>
              <w:jc w:val="right"/>
              <w:rPr>
                <w:rFonts w:ascii="Verdana" w:hAnsi="Verdana"/>
                <w:color w:val="000000"/>
                <w:sz w:val="16"/>
                <w:szCs w:val="16"/>
              </w:rPr>
            </w:pPr>
            <w:r>
              <w:rPr>
                <w:rFonts w:ascii="Verdana" w:hAnsi="Verdana"/>
                <w:color w:val="000000"/>
                <w:sz w:val="16"/>
                <w:szCs w:val="16"/>
              </w:rPr>
              <w:t>3 331 Kč</w:t>
            </w:r>
          </w:p>
        </w:tc>
      </w:tr>
      <w:tr w:rsidR="001C26A2" w14:paraId="48AB2B5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9A6FB38"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kotel </w:t>
            </w:r>
            <w:proofErr w:type="spellStart"/>
            <w:r>
              <w:rPr>
                <w:rFonts w:ascii="Calibri" w:hAnsi="Calibri" w:cs="Calibri"/>
                <w:b/>
                <w:bCs/>
                <w:color w:val="000000"/>
                <w:sz w:val="22"/>
                <w:szCs w:val="22"/>
              </w:rPr>
              <w:t>Vaillant</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atmo</w:t>
            </w:r>
            <w:proofErr w:type="spellEnd"/>
            <w:r>
              <w:rPr>
                <w:rFonts w:ascii="Calibri" w:hAnsi="Calibri" w:cs="Calibri"/>
                <w:b/>
                <w:bCs/>
                <w:color w:val="000000"/>
                <w:sz w:val="22"/>
                <w:szCs w:val="22"/>
              </w:rPr>
              <w:t xml:space="preserve"> TEC pro</w:t>
            </w:r>
          </w:p>
        </w:tc>
        <w:tc>
          <w:tcPr>
            <w:tcW w:w="1478" w:type="dxa"/>
            <w:tcBorders>
              <w:top w:val="nil"/>
              <w:left w:val="nil"/>
              <w:bottom w:val="single" w:sz="4" w:space="0" w:color="auto"/>
              <w:right w:val="single" w:sz="4" w:space="0" w:color="auto"/>
            </w:tcBorders>
            <w:shd w:val="clear" w:color="000000" w:fill="FFFF00"/>
            <w:noWrap/>
            <w:vAlign w:val="bottom"/>
            <w:hideMark/>
          </w:tcPr>
          <w:p w14:paraId="060057AF"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66A0770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9A9E82A" w14:textId="77777777" w:rsidR="001C26A2" w:rsidRDefault="001C26A2">
            <w:pPr>
              <w:rPr>
                <w:rFonts w:ascii="Verdana" w:hAnsi="Verdana"/>
                <w:color w:val="000000"/>
                <w:sz w:val="16"/>
                <w:szCs w:val="16"/>
              </w:rPr>
            </w:pPr>
            <w:r>
              <w:rPr>
                <w:rFonts w:ascii="Verdana" w:hAnsi="Verdana"/>
                <w:color w:val="000000"/>
                <w:sz w:val="16"/>
                <w:szCs w:val="16"/>
              </w:rPr>
              <w:t xml:space="preserve">Deska elektronická </w:t>
            </w:r>
            <w:proofErr w:type="spellStart"/>
            <w:r>
              <w:rPr>
                <w:rFonts w:ascii="Verdana" w:hAnsi="Verdana"/>
                <w:color w:val="000000"/>
                <w:sz w:val="16"/>
                <w:szCs w:val="16"/>
              </w:rPr>
              <w:t>Vu</w:t>
            </w:r>
            <w:proofErr w:type="spellEnd"/>
            <w:r>
              <w:rPr>
                <w:rFonts w:ascii="Verdana" w:hAnsi="Verdana"/>
                <w:color w:val="000000"/>
                <w:sz w:val="16"/>
                <w:szCs w:val="16"/>
              </w:rPr>
              <w:t xml:space="preserve"> 254/4-7</w:t>
            </w:r>
          </w:p>
        </w:tc>
        <w:tc>
          <w:tcPr>
            <w:tcW w:w="1478" w:type="dxa"/>
            <w:tcBorders>
              <w:top w:val="nil"/>
              <w:left w:val="nil"/>
              <w:bottom w:val="single" w:sz="4" w:space="0" w:color="auto"/>
              <w:right w:val="single" w:sz="4" w:space="0" w:color="auto"/>
            </w:tcBorders>
            <w:shd w:val="clear" w:color="000000" w:fill="FFFF00"/>
            <w:noWrap/>
            <w:vAlign w:val="bottom"/>
            <w:hideMark/>
          </w:tcPr>
          <w:p w14:paraId="363C8B5E" w14:textId="77777777" w:rsidR="001C26A2" w:rsidRDefault="001C26A2">
            <w:pPr>
              <w:jc w:val="right"/>
              <w:rPr>
                <w:rFonts w:ascii="Verdana" w:hAnsi="Verdana"/>
                <w:color w:val="000000"/>
                <w:sz w:val="16"/>
                <w:szCs w:val="16"/>
              </w:rPr>
            </w:pPr>
            <w:r>
              <w:rPr>
                <w:rFonts w:ascii="Verdana" w:hAnsi="Verdana"/>
                <w:color w:val="000000"/>
                <w:sz w:val="16"/>
                <w:szCs w:val="16"/>
              </w:rPr>
              <w:t>10 859 Kč</w:t>
            </w:r>
          </w:p>
        </w:tc>
      </w:tr>
      <w:tr w:rsidR="001C26A2" w14:paraId="6D641F78"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502502F" w14:textId="77777777" w:rsidR="001C26A2" w:rsidRDefault="001C26A2">
            <w:pPr>
              <w:rPr>
                <w:rFonts w:ascii="Verdana" w:hAnsi="Verdana"/>
                <w:color w:val="000000"/>
                <w:sz w:val="16"/>
                <w:szCs w:val="16"/>
              </w:rPr>
            </w:pPr>
            <w:r>
              <w:rPr>
                <w:rFonts w:ascii="Verdana" w:hAnsi="Verdana"/>
                <w:color w:val="000000"/>
                <w:sz w:val="16"/>
                <w:szCs w:val="16"/>
              </w:rPr>
              <w:t>Armatura plynová SIT845</w:t>
            </w:r>
          </w:p>
        </w:tc>
        <w:tc>
          <w:tcPr>
            <w:tcW w:w="1478" w:type="dxa"/>
            <w:tcBorders>
              <w:top w:val="nil"/>
              <w:left w:val="nil"/>
              <w:bottom w:val="single" w:sz="4" w:space="0" w:color="auto"/>
              <w:right w:val="single" w:sz="4" w:space="0" w:color="auto"/>
            </w:tcBorders>
            <w:shd w:val="clear" w:color="000000" w:fill="FFFF00"/>
            <w:noWrap/>
            <w:vAlign w:val="bottom"/>
            <w:hideMark/>
          </w:tcPr>
          <w:p w14:paraId="34CAE75A" w14:textId="77777777" w:rsidR="001C26A2" w:rsidRDefault="001C26A2">
            <w:pPr>
              <w:jc w:val="right"/>
              <w:rPr>
                <w:rFonts w:ascii="Verdana" w:hAnsi="Verdana"/>
                <w:color w:val="000000"/>
                <w:sz w:val="16"/>
                <w:szCs w:val="16"/>
              </w:rPr>
            </w:pPr>
            <w:r>
              <w:rPr>
                <w:rFonts w:ascii="Verdana" w:hAnsi="Verdana"/>
                <w:color w:val="000000"/>
                <w:sz w:val="16"/>
                <w:szCs w:val="16"/>
              </w:rPr>
              <w:t>7 870 Kč</w:t>
            </w:r>
          </w:p>
        </w:tc>
      </w:tr>
      <w:tr w:rsidR="001C26A2" w14:paraId="2BF2A97F"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5182206" w14:textId="77777777" w:rsidR="001C26A2" w:rsidRDefault="001C26A2">
            <w:pPr>
              <w:rPr>
                <w:rFonts w:ascii="Verdana" w:hAnsi="Verdana"/>
                <w:color w:val="000000"/>
                <w:sz w:val="16"/>
                <w:szCs w:val="16"/>
              </w:rPr>
            </w:pPr>
            <w:r>
              <w:rPr>
                <w:rFonts w:ascii="Verdana" w:hAnsi="Verdana"/>
                <w:color w:val="000000"/>
                <w:sz w:val="16"/>
                <w:szCs w:val="16"/>
              </w:rPr>
              <w:t>Deska displejová</w:t>
            </w:r>
          </w:p>
        </w:tc>
        <w:tc>
          <w:tcPr>
            <w:tcW w:w="1478" w:type="dxa"/>
            <w:tcBorders>
              <w:top w:val="nil"/>
              <w:left w:val="nil"/>
              <w:bottom w:val="single" w:sz="4" w:space="0" w:color="auto"/>
              <w:right w:val="single" w:sz="4" w:space="0" w:color="auto"/>
            </w:tcBorders>
            <w:shd w:val="clear" w:color="000000" w:fill="FFFF00"/>
            <w:noWrap/>
            <w:vAlign w:val="bottom"/>
            <w:hideMark/>
          </w:tcPr>
          <w:p w14:paraId="79DE1B84" w14:textId="77777777" w:rsidR="001C26A2" w:rsidRDefault="001C26A2">
            <w:pPr>
              <w:jc w:val="right"/>
              <w:rPr>
                <w:rFonts w:ascii="Verdana" w:hAnsi="Verdana"/>
                <w:color w:val="000000"/>
                <w:sz w:val="16"/>
                <w:szCs w:val="16"/>
              </w:rPr>
            </w:pPr>
            <w:r>
              <w:rPr>
                <w:rFonts w:ascii="Verdana" w:hAnsi="Verdana"/>
                <w:color w:val="000000"/>
                <w:sz w:val="16"/>
                <w:szCs w:val="16"/>
              </w:rPr>
              <w:t>3 999 Kč</w:t>
            </w:r>
          </w:p>
        </w:tc>
      </w:tr>
      <w:tr w:rsidR="001C26A2" w14:paraId="7CD8ADB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75D36F2" w14:textId="77777777" w:rsidR="001C26A2" w:rsidRDefault="001C26A2">
            <w:pPr>
              <w:rPr>
                <w:rFonts w:ascii="Verdana" w:hAnsi="Verdana"/>
                <w:color w:val="000000"/>
                <w:sz w:val="16"/>
                <w:szCs w:val="16"/>
              </w:rPr>
            </w:pPr>
            <w:r>
              <w:rPr>
                <w:rFonts w:ascii="Verdana" w:hAnsi="Verdana"/>
                <w:color w:val="000000"/>
                <w:sz w:val="16"/>
                <w:szCs w:val="16"/>
              </w:rPr>
              <w:t xml:space="preserve">Ventilátor </w:t>
            </w:r>
            <w:proofErr w:type="spellStart"/>
            <w:r>
              <w:rPr>
                <w:rFonts w:ascii="Verdana" w:hAnsi="Verdana"/>
                <w:color w:val="000000"/>
                <w:sz w:val="16"/>
                <w:szCs w:val="16"/>
              </w:rPr>
              <w:t>ATMOtec</w:t>
            </w:r>
            <w:proofErr w:type="spellEnd"/>
            <w:r>
              <w:rPr>
                <w:rFonts w:ascii="Verdana" w:hAnsi="Verdana"/>
                <w:color w:val="000000"/>
                <w:sz w:val="16"/>
                <w:szCs w:val="16"/>
              </w:rPr>
              <w:t xml:space="preserve"> 202</w:t>
            </w:r>
          </w:p>
        </w:tc>
        <w:tc>
          <w:tcPr>
            <w:tcW w:w="1478" w:type="dxa"/>
            <w:tcBorders>
              <w:top w:val="nil"/>
              <w:left w:val="nil"/>
              <w:bottom w:val="single" w:sz="4" w:space="0" w:color="auto"/>
              <w:right w:val="single" w:sz="4" w:space="0" w:color="auto"/>
            </w:tcBorders>
            <w:shd w:val="clear" w:color="000000" w:fill="FFFF00"/>
            <w:noWrap/>
            <w:vAlign w:val="bottom"/>
            <w:hideMark/>
          </w:tcPr>
          <w:p w14:paraId="6E11922A" w14:textId="77777777" w:rsidR="001C26A2" w:rsidRDefault="001C26A2">
            <w:pPr>
              <w:jc w:val="right"/>
              <w:rPr>
                <w:rFonts w:ascii="Verdana" w:hAnsi="Verdana"/>
                <w:color w:val="000000"/>
                <w:sz w:val="16"/>
                <w:szCs w:val="16"/>
              </w:rPr>
            </w:pPr>
            <w:r>
              <w:rPr>
                <w:rFonts w:ascii="Verdana" w:hAnsi="Verdana"/>
                <w:color w:val="000000"/>
                <w:sz w:val="16"/>
                <w:szCs w:val="16"/>
              </w:rPr>
              <w:t>3 837 Kč</w:t>
            </w:r>
          </w:p>
        </w:tc>
      </w:tr>
      <w:tr w:rsidR="001C26A2" w14:paraId="6FB08F5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F8CBE5D" w14:textId="77777777" w:rsidR="001C26A2" w:rsidRDefault="001C26A2">
            <w:pPr>
              <w:rPr>
                <w:rFonts w:ascii="Verdana" w:hAnsi="Verdana"/>
                <w:color w:val="000000"/>
                <w:sz w:val="16"/>
                <w:szCs w:val="16"/>
              </w:rPr>
            </w:pPr>
            <w:r>
              <w:rPr>
                <w:rFonts w:ascii="Verdana" w:hAnsi="Verdana"/>
                <w:color w:val="000000"/>
                <w:sz w:val="16"/>
                <w:szCs w:val="16"/>
              </w:rPr>
              <w:t>Ventil plynový VK</w:t>
            </w:r>
          </w:p>
        </w:tc>
        <w:tc>
          <w:tcPr>
            <w:tcW w:w="1478" w:type="dxa"/>
            <w:tcBorders>
              <w:top w:val="nil"/>
              <w:left w:val="nil"/>
              <w:bottom w:val="single" w:sz="4" w:space="0" w:color="auto"/>
              <w:right w:val="single" w:sz="4" w:space="0" w:color="auto"/>
            </w:tcBorders>
            <w:shd w:val="clear" w:color="000000" w:fill="FFFF00"/>
            <w:noWrap/>
            <w:vAlign w:val="bottom"/>
            <w:hideMark/>
          </w:tcPr>
          <w:p w14:paraId="756FC5E1" w14:textId="77777777" w:rsidR="001C26A2" w:rsidRDefault="001C26A2">
            <w:pPr>
              <w:jc w:val="right"/>
              <w:rPr>
                <w:rFonts w:ascii="Verdana" w:hAnsi="Verdana"/>
                <w:color w:val="000000"/>
                <w:sz w:val="16"/>
                <w:szCs w:val="16"/>
              </w:rPr>
            </w:pPr>
            <w:r>
              <w:rPr>
                <w:rFonts w:ascii="Verdana" w:hAnsi="Verdana"/>
                <w:color w:val="000000"/>
                <w:sz w:val="16"/>
                <w:szCs w:val="16"/>
              </w:rPr>
              <w:t>7 310 Kč</w:t>
            </w:r>
          </w:p>
        </w:tc>
      </w:tr>
      <w:tr w:rsidR="001C26A2" w14:paraId="534AF68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378D25A" w14:textId="77777777" w:rsidR="001C26A2" w:rsidRDefault="001C26A2">
            <w:pPr>
              <w:rPr>
                <w:rFonts w:ascii="Verdana" w:hAnsi="Verdana"/>
                <w:color w:val="000000"/>
                <w:sz w:val="16"/>
                <w:szCs w:val="16"/>
              </w:rPr>
            </w:pPr>
            <w:r>
              <w:rPr>
                <w:rFonts w:ascii="Verdana" w:hAnsi="Verdana"/>
                <w:color w:val="000000"/>
                <w:sz w:val="16"/>
                <w:szCs w:val="16"/>
              </w:rPr>
              <w:t>Senzor spalinový</w:t>
            </w:r>
          </w:p>
        </w:tc>
        <w:tc>
          <w:tcPr>
            <w:tcW w:w="1478" w:type="dxa"/>
            <w:tcBorders>
              <w:top w:val="nil"/>
              <w:left w:val="nil"/>
              <w:bottom w:val="single" w:sz="4" w:space="0" w:color="auto"/>
              <w:right w:val="single" w:sz="4" w:space="0" w:color="auto"/>
            </w:tcBorders>
            <w:shd w:val="clear" w:color="000000" w:fill="FFFF00"/>
            <w:noWrap/>
            <w:vAlign w:val="bottom"/>
            <w:hideMark/>
          </w:tcPr>
          <w:p w14:paraId="2D2AB25E" w14:textId="77777777" w:rsidR="001C26A2" w:rsidRDefault="001C26A2">
            <w:pPr>
              <w:jc w:val="right"/>
              <w:rPr>
                <w:rFonts w:ascii="Verdana" w:hAnsi="Verdana"/>
                <w:color w:val="000000"/>
                <w:sz w:val="16"/>
                <w:szCs w:val="16"/>
              </w:rPr>
            </w:pPr>
            <w:r>
              <w:rPr>
                <w:rFonts w:ascii="Verdana" w:hAnsi="Verdana"/>
                <w:color w:val="000000"/>
                <w:sz w:val="16"/>
                <w:szCs w:val="16"/>
              </w:rPr>
              <w:t>2 954 Kč</w:t>
            </w:r>
          </w:p>
        </w:tc>
      </w:tr>
      <w:tr w:rsidR="001C26A2" w14:paraId="5A4BF677"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DE0B75D"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kotel </w:t>
            </w:r>
            <w:proofErr w:type="spellStart"/>
            <w:r>
              <w:rPr>
                <w:rFonts w:ascii="Calibri" w:hAnsi="Calibri" w:cs="Calibri"/>
                <w:b/>
                <w:bCs/>
                <w:color w:val="000000"/>
                <w:sz w:val="22"/>
                <w:szCs w:val="22"/>
              </w:rPr>
              <w:t>Vaillant</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atmo</w:t>
            </w:r>
            <w:proofErr w:type="spellEnd"/>
            <w:r>
              <w:rPr>
                <w:rFonts w:ascii="Calibri" w:hAnsi="Calibri" w:cs="Calibri"/>
                <w:b/>
                <w:bCs/>
                <w:color w:val="000000"/>
                <w:sz w:val="22"/>
                <w:szCs w:val="22"/>
              </w:rPr>
              <w:t xml:space="preserve"> TEC plus</w:t>
            </w:r>
          </w:p>
        </w:tc>
        <w:tc>
          <w:tcPr>
            <w:tcW w:w="1478" w:type="dxa"/>
            <w:tcBorders>
              <w:top w:val="nil"/>
              <w:left w:val="nil"/>
              <w:bottom w:val="single" w:sz="4" w:space="0" w:color="auto"/>
              <w:right w:val="single" w:sz="4" w:space="0" w:color="auto"/>
            </w:tcBorders>
            <w:shd w:val="clear" w:color="000000" w:fill="FFFF00"/>
            <w:noWrap/>
            <w:vAlign w:val="bottom"/>
            <w:hideMark/>
          </w:tcPr>
          <w:p w14:paraId="30E76392"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5AE2A78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2F3B28B8" w14:textId="77777777" w:rsidR="001C26A2" w:rsidRDefault="001C26A2">
            <w:pPr>
              <w:rPr>
                <w:rFonts w:ascii="Verdana" w:hAnsi="Verdana"/>
                <w:color w:val="000000"/>
                <w:sz w:val="16"/>
                <w:szCs w:val="16"/>
              </w:rPr>
            </w:pPr>
            <w:r>
              <w:rPr>
                <w:rFonts w:ascii="Verdana" w:hAnsi="Verdana"/>
                <w:color w:val="000000"/>
                <w:sz w:val="16"/>
                <w:szCs w:val="16"/>
              </w:rPr>
              <w:t xml:space="preserve">Deska elektronická </w:t>
            </w:r>
            <w:proofErr w:type="spellStart"/>
            <w:r>
              <w:rPr>
                <w:rFonts w:ascii="Verdana" w:hAnsi="Verdana"/>
                <w:color w:val="000000"/>
                <w:sz w:val="16"/>
                <w:szCs w:val="16"/>
              </w:rPr>
              <w:t>Vu</w:t>
            </w:r>
            <w:proofErr w:type="spellEnd"/>
            <w:r>
              <w:rPr>
                <w:rFonts w:ascii="Verdana" w:hAnsi="Verdana"/>
                <w:color w:val="000000"/>
                <w:sz w:val="16"/>
                <w:szCs w:val="16"/>
              </w:rPr>
              <w:t xml:space="preserve"> 254/4-7</w:t>
            </w:r>
          </w:p>
        </w:tc>
        <w:tc>
          <w:tcPr>
            <w:tcW w:w="1478" w:type="dxa"/>
            <w:tcBorders>
              <w:top w:val="nil"/>
              <w:left w:val="nil"/>
              <w:bottom w:val="single" w:sz="4" w:space="0" w:color="auto"/>
              <w:right w:val="single" w:sz="4" w:space="0" w:color="auto"/>
            </w:tcBorders>
            <w:shd w:val="clear" w:color="000000" w:fill="FFFF00"/>
            <w:noWrap/>
            <w:vAlign w:val="bottom"/>
            <w:hideMark/>
          </w:tcPr>
          <w:p w14:paraId="0B95ED7E" w14:textId="77777777" w:rsidR="001C26A2" w:rsidRDefault="001C26A2">
            <w:pPr>
              <w:jc w:val="right"/>
              <w:rPr>
                <w:rFonts w:ascii="Verdana" w:hAnsi="Verdana"/>
                <w:color w:val="000000"/>
                <w:sz w:val="16"/>
                <w:szCs w:val="16"/>
              </w:rPr>
            </w:pPr>
            <w:r>
              <w:rPr>
                <w:rFonts w:ascii="Verdana" w:hAnsi="Verdana"/>
                <w:color w:val="000000"/>
                <w:sz w:val="16"/>
                <w:szCs w:val="16"/>
              </w:rPr>
              <w:t>10 859 Kč</w:t>
            </w:r>
          </w:p>
        </w:tc>
      </w:tr>
      <w:tr w:rsidR="001C26A2" w14:paraId="5CCE21E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442B725" w14:textId="77777777" w:rsidR="001C26A2" w:rsidRDefault="001C26A2">
            <w:pPr>
              <w:rPr>
                <w:rFonts w:ascii="Verdana" w:hAnsi="Verdana"/>
                <w:color w:val="000000"/>
                <w:sz w:val="16"/>
                <w:szCs w:val="16"/>
              </w:rPr>
            </w:pPr>
            <w:r>
              <w:rPr>
                <w:rFonts w:ascii="Verdana" w:hAnsi="Verdana"/>
                <w:color w:val="000000"/>
                <w:sz w:val="16"/>
                <w:szCs w:val="16"/>
              </w:rPr>
              <w:t xml:space="preserve">Deska elektronická </w:t>
            </w:r>
            <w:proofErr w:type="spellStart"/>
            <w:r>
              <w:rPr>
                <w:rFonts w:ascii="Verdana" w:hAnsi="Verdana"/>
                <w:color w:val="000000"/>
                <w:sz w:val="16"/>
                <w:szCs w:val="16"/>
              </w:rPr>
              <w:t>Atmotec</w:t>
            </w:r>
            <w:proofErr w:type="spellEnd"/>
          </w:p>
        </w:tc>
        <w:tc>
          <w:tcPr>
            <w:tcW w:w="1478" w:type="dxa"/>
            <w:tcBorders>
              <w:top w:val="nil"/>
              <w:left w:val="nil"/>
              <w:bottom w:val="single" w:sz="4" w:space="0" w:color="auto"/>
              <w:right w:val="single" w:sz="4" w:space="0" w:color="auto"/>
            </w:tcBorders>
            <w:shd w:val="clear" w:color="000000" w:fill="FFFF00"/>
            <w:noWrap/>
            <w:vAlign w:val="bottom"/>
            <w:hideMark/>
          </w:tcPr>
          <w:p w14:paraId="4E78E7FF" w14:textId="77777777" w:rsidR="001C26A2" w:rsidRDefault="001C26A2">
            <w:pPr>
              <w:jc w:val="right"/>
              <w:rPr>
                <w:rFonts w:ascii="Verdana" w:hAnsi="Verdana"/>
                <w:color w:val="000000"/>
                <w:sz w:val="16"/>
                <w:szCs w:val="16"/>
              </w:rPr>
            </w:pPr>
            <w:r>
              <w:rPr>
                <w:rFonts w:ascii="Verdana" w:hAnsi="Verdana"/>
                <w:color w:val="000000"/>
                <w:sz w:val="16"/>
                <w:szCs w:val="16"/>
              </w:rPr>
              <w:t>8 941 Kč</w:t>
            </w:r>
          </w:p>
        </w:tc>
      </w:tr>
      <w:tr w:rsidR="001C26A2" w14:paraId="31FB70C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AF7087C" w14:textId="77777777" w:rsidR="001C26A2" w:rsidRDefault="001C26A2">
            <w:pPr>
              <w:rPr>
                <w:rFonts w:ascii="Verdana" w:hAnsi="Verdana"/>
                <w:color w:val="000000"/>
                <w:sz w:val="16"/>
                <w:szCs w:val="16"/>
              </w:rPr>
            </w:pPr>
            <w:r>
              <w:rPr>
                <w:rFonts w:ascii="Verdana" w:hAnsi="Verdana"/>
                <w:color w:val="000000"/>
                <w:sz w:val="16"/>
                <w:szCs w:val="16"/>
              </w:rPr>
              <w:t>Deska elektronická</w:t>
            </w:r>
          </w:p>
        </w:tc>
        <w:tc>
          <w:tcPr>
            <w:tcW w:w="1478" w:type="dxa"/>
            <w:tcBorders>
              <w:top w:val="nil"/>
              <w:left w:val="nil"/>
              <w:bottom w:val="single" w:sz="4" w:space="0" w:color="auto"/>
              <w:right w:val="single" w:sz="4" w:space="0" w:color="auto"/>
            </w:tcBorders>
            <w:shd w:val="clear" w:color="000000" w:fill="FFFF00"/>
            <w:noWrap/>
            <w:vAlign w:val="bottom"/>
            <w:hideMark/>
          </w:tcPr>
          <w:p w14:paraId="220D6307" w14:textId="77777777" w:rsidR="001C26A2" w:rsidRDefault="001C26A2">
            <w:pPr>
              <w:jc w:val="right"/>
              <w:rPr>
                <w:rFonts w:ascii="Verdana" w:hAnsi="Verdana"/>
                <w:color w:val="000000"/>
                <w:sz w:val="16"/>
                <w:szCs w:val="16"/>
              </w:rPr>
            </w:pPr>
            <w:r>
              <w:rPr>
                <w:rFonts w:ascii="Verdana" w:hAnsi="Verdana"/>
                <w:color w:val="000000"/>
                <w:sz w:val="16"/>
                <w:szCs w:val="16"/>
              </w:rPr>
              <w:t>6 587 Kč</w:t>
            </w:r>
          </w:p>
        </w:tc>
      </w:tr>
      <w:tr w:rsidR="001C26A2" w14:paraId="0822E0BB"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6222D14" w14:textId="77777777" w:rsidR="001C26A2" w:rsidRDefault="001C26A2">
            <w:pPr>
              <w:rPr>
                <w:rFonts w:ascii="Verdana" w:hAnsi="Verdana"/>
                <w:color w:val="000000"/>
                <w:sz w:val="16"/>
                <w:szCs w:val="16"/>
              </w:rPr>
            </w:pPr>
            <w:r>
              <w:rPr>
                <w:rFonts w:ascii="Verdana" w:hAnsi="Verdana"/>
                <w:color w:val="000000"/>
                <w:sz w:val="16"/>
                <w:szCs w:val="16"/>
              </w:rPr>
              <w:t xml:space="preserve">Čerpadlo </w:t>
            </w:r>
            <w:proofErr w:type="spellStart"/>
            <w:r>
              <w:rPr>
                <w:rFonts w:ascii="Verdana" w:hAnsi="Verdana"/>
                <w:color w:val="000000"/>
                <w:sz w:val="16"/>
                <w:szCs w:val="16"/>
              </w:rPr>
              <w:t>wilo</w:t>
            </w:r>
            <w:proofErr w:type="spellEnd"/>
            <w:r>
              <w:rPr>
                <w:rFonts w:ascii="Verdana" w:hAnsi="Verdana"/>
                <w:color w:val="000000"/>
                <w:sz w:val="16"/>
                <w:szCs w:val="16"/>
              </w:rPr>
              <w:t xml:space="preserve"> </w:t>
            </w:r>
            <w:proofErr w:type="spellStart"/>
            <w:r>
              <w:rPr>
                <w:rFonts w:ascii="Verdana" w:hAnsi="Verdana"/>
                <w:color w:val="000000"/>
                <w:sz w:val="16"/>
                <w:szCs w:val="16"/>
              </w:rPr>
              <w:t>Vpar</w:t>
            </w:r>
            <w:proofErr w:type="spellEnd"/>
            <w:r>
              <w:rPr>
                <w:rFonts w:ascii="Verdana" w:hAnsi="Verdana"/>
                <w:color w:val="000000"/>
                <w:sz w:val="16"/>
                <w:szCs w:val="16"/>
              </w:rPr>
              <w:t xml:space="preserve"> SL 16/6</w:t>
            </w:r>
          </w:p>
        </w:tc>
        <w:tc>
          <w:tcPr>
            <w:tcW w:w="1478" w:type="dxa"/>
            <w:tcBorders>
              <w:top w:val="nil"/>
              <w:left w:val="nil"/>
              <w:bottom w:val="single" w:sz="4" w:space="0" w:color="auto"/>
              <w:right w:val="single" w:sz="4" w:space="0" w:color="auto"/>
            </w:tcBorders>
            <w:shd w:val="clear" w:color="000000" w:fill="FFFF00"/>
            <w:noWrap/>
            <w:vAlign w:val="bottom"/>
            <w:hideMark/>
          </w:tcPr>
          <w:p w14:paraId="3828273E" w14:textId="77777777" w:rsidR="001C26A2" w:rsidRDefault="001C26A2">
            <w:pPr>
              <w:jc w:val="right"/>
              <w:rPr>
                <w:rFonts w:ascii="Verdana" w:hAnsi="Verdana"/>
                <w:color w:val="000000"/>
                <w:sz w:val="16"/>
                <w:szCs w:val="16"/>
              </w:rPr>
            </w:pPr>
            <w:r>
              <w:rPr>
                <w:rFonts w:ascii="Verdana" w:hAnsi="Verdana"/>
                <w:color w:val="000000"/>
                <w:sz w:val="16"/>
                <w:szCs w:val="16"/>
              </w:rPr>
              <w:t>9 469 Kč</w:t>
            </w:r>
          </w:p>
        </w:tc>
      </w:tr>
      <w:tr w:rsidR="001C26A2" w14:paraId="0D5DE6B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D14173D" w14:textId="77777777" w:rsidR="001C26A2" w:rsidRDefault="001C26A2">
            <w:pPr>
              <w:rPr>
                <w:rFonts w:ascii="Verdana" w:hAnsi="Verdana"/>
                <w:color w:val="000000"/>
                <w:sz w:val="16"/>
                <w:szCs w:val="16"/>
              </w:rPr>
            </w:pPr>
            <w:r>
              <w:rPr>
                <w:rFonts w:ascii="Verdana" w:hAnsi="Verdana"/>
                <w:color w:val="000000"/>
                <w:sz w:val="16"/>
                <w:szCs w:val="16"/>
              </w:rPr>
              <w:t>Armatura plynová SIT845</w:t>
            </w:r>
          </w:p>
        </w:tc>
        <w:tc>
          <w:tcPr>
            <w:tcW w:w="1478" w:type="dxa"/>
            <w:tcBorders>
              <w:top w:val="nil"/>
              <w:left w:val="nil"/>
              <w:bottom w:val="single" w:sz="4" w:space="0" w:color="auto"/>
              <w:right w:val="single" w:sz="4" w:space="0" w:color="auto"/>
            </w:tcBorders>
            <w:shd w:val="clear" w:color="000000" w:fill="FFFF00"/>
            <w:noWrap/>
            <w:vAlign w:val="bottom"/>
            <w:hideMark/>
          </w:tcPr>
          <w:p w14:paraId="46CC4691" w14:textId="77777777" w:rsidR="001C26A2" w:rsidRDefault="001C26A2">
            <w:pPr>
              <w:jc w:val="right"/>
              <w:rPr>
                <w:rFonts w:ascii="Verdana" w:hAnsi="Verdana"/>
                <w:color w:val="000000"/>
                <w:sz w:val="16"/>
                <w:szCs w:val="16"/>
              </w:rPr>
            </w:pPr>
            <w:r>
              <w:rPr>
                <w:rFonts w:ascii="Verdana" w:hAnsi="Verdana"/>
                <w:color w:val="000000"/>
                <w:sz w:val="16"/>
                <w:szCs w:val="16"/>
              </w:rPr>
              <w:t>7 870 Kč</w:t>
            </w:r>
          </w:p>
        </w:tc>
      </w:tr>
      <w:tr w:rsidR="001C26A2" w14:paraId="6761EB28"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66902EC" w14:textId="77777777" w:rsidR="001C26A2" w:rsidRDefault="001C26A2">
            <w:pPr>
              <w:rPr>
                <w:rFonts w:ascii="Verdana" w:hAnsi="Verdana"/>
                <w:color w:val="000000"/>
                <w:sz w:val="16"/>
                <w:szCs w:val="16"/>
              </w:rPr>
            </w:pPr>
            <w:r>
              <w:rPr>
                <w:rFonts w:ascii="Verdana" w:hAnsi="Verdana"/>
                <w:color w:val="000000"/>
                <w:sz w:val="16"/>
                <w:szCs w:val="16"/>
              </w:rPr>
              <w:t>Deska displejová</w:t>
            </w:r>
          </w:p>
        </w:tc>
        <w:tc>
          <w:tcPr>
            <w:tcW w:w="1478" w:type="dxa"/>
            <w:tcBorders>
              <w:top w:val="nil"/>
              <w:left w:val="nil"/>
              <w:bottom w:val="single" w:sz="4" w:space="0" w:color="auto"/>
              <w:right w:val="single" w:sz="4" w:space="0" w:color="auto"/>
            </w:tcBorders>
            <w:shd w:val="clear" w:color="000000" w:fill="FFFF00"/>
            <w:noWrap/>
            <w:vAlign w:val="bottom"/>
            <w:hideMark/>
          </w:tcPr>
          <w:p w14:paraId="65A20F05" w14:textId="77777777" w:rsidR="001C26A2" w:rsidRDefault="001C26A2">
            <w:pPr>
              <w:jc w:val="right"/>
              <w:rPr>
                <w:rFonts w:ascii="Verdana" w:hAnsi="Verdana"/>
                <w:color w:val="000000"/>
                <w:sz w:val="16"/>
                <w:szCs w:val="16"/>
              </w:rPr>
            </w:pPr>
            <w:r>
              <w:rPr>
                <w:rFonts w:ascii="Verdana" w:hAnsi="Verdana"/>
                <w:color w:val="000000"/>
                <w:sz w:val="16"/>
                <w:szCs w:val="16"/>
              </w:rPr>
              <w:t>3 999 Kč</w:t>
            </w:r>
          </w:p>
        </w:tc>
      </w:tr>
      <w:tr w:rsidR="001C26A2" w14:paraId="2C6F806C"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2874CBA"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kotel </w:t>
            </w:r>
            <w:proofErr w:type="spellStart"/>
            <w:r>
              <w:rPr>
                <w:rFonts w:ascii="Calibri" w:hAnsi="Calibri" w:cs="Calibri"/>
                <w:b/>
                <w:bCs/>
                <w:color w:val="000000"/>
                <w:sz w:val="22"/>
                <w:szCs w:val="22"/>
              </w:rPr>
              <w:t>Geminox</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THRi</w:t>
            </w:r>
            <w:proofErr w:type="spellEnd"/>
            <w:r>
              <w:rPr>
                <w:rFonts w:ascii="Calibri" w:hAnsi="Calibri" w:cs="Calibri"/>
                <w:b/>
                <w:bCs/>
                <w:color w:val="000000"/>
                <w:sz w:val="22"/>
                <w:szCs w:val="22"/>
              </w:rPr>
              <w:t xml:space="preserve"> 2-17</w:t>
            </w:r>
          </w:p>
        </w:tc>
        <w:tc>
          <w:tcPr>
            <w:tcW w:w="1478" w:type="dxa"/>
            <w:tcBorders>
              <w:top w:val="nil"/>
              <w:left w:val="nil"/>
              <w:bottom w:val="single" w:sz="4" w:space="0" w:color="auto"/>
              <w:right w:val="single" w:sz="4" w:space="0" w:color="auto"/>
            </w:tcBorders>
            <w:shd w:val="clear" w:color="000000" w:fill="FFFF00"/>
            <w:noWrap/>
            <w:vAlign w:val="bottom"/>
            <w:hideMark/>
          </w:tcPr>
          <w:p w14:paraId="0B974454"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1E0F496D"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C9E784A" w14:textId="77777777" w:rsidR="001C26A2" w:rsidRDefault="001C26A2">
            <w:pPr>
              <w:rPr>
                <w:rFonts w:ascii="Verdana" w:hAnsi="Verdana"/>
                <w:color w:val="000000"/>
                <w:sz w:val="16"/>
                <w:szCs w:val="16"/>
              </w:rPr>
            </w:pPr>
            <w:r>
              <w:rPr>
                <w:rFonts w:ascii="Verdana" w:hAnsi="Verdana"/>
                <w:color w:val="000000"/>
                <w:sz w:val="16"/>
                <w:szCs w:val="16"/>
              </w:rPr>
              <w:t>Ventilátor kondenzační RG 128</w:t>
            </w:r>
          </w:p>
        </w:tc>
        <w:tc>
          <w:tcPr>
            <w:tcW w:w="1478" w:type="dxa"/>
            <w:tcBorders>
              <w:top w:val="nil"/>
              <w:left w:val="nil"/>
              <w:bottom w:val="single" w:sz="4" w:space="0" w:color="auto"/>
              <w:right w:val="single" w:sz="4" w:space="0" w:color="auto"/>
            </w:tcBorders>
            <w:shd w:val="clear" w:color="000000" w:fill="FFFF00"/>
            <w:noWrap/>
            <w:vAlign w:val="bottom"/>
            <w:hideMark/>
          </w:tcPr>
          <w:p w14:paraId="76798C8A" w14:textId="77777777" w:rsidR="001C26A2" w:rsidRDefault="001C26A2">
            <w:pPr>
              <w:jc w:val="right"/>
              <w:rPr>
                <w:rFonts w:ascii="Verdana" w:hAnsi="Verdana"/>
                <w:color w:val="000000"/>
                <w:sz w:val="16"/>
                <w:szCs w:val="16"/>
              </w:rPr>
            </w:pPr>
            <w:r>
              <w:rPr>
                <w:rFonts w:ascii="Verdana" w:hAnsi="Verdana"/>
                <w:color w:val="000000"/>
                <w:sz w:val="16"/>
                <w:szCs w:val="16"/>
              </w:rPr>
              <w:t>17 491 Kč</w:t>
            </w:r>
          </w:p>
        </w:tc>
      </w:tr>
      <w:tr w:rsidR="001C26A2" w14:paraId="40BD609E"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B80AE71" w14:textId="77777777" w:rsidR="001C26A2" w:rsidRDefault="001C26A2">
            <w:pPr>
              <w:rPr>
                <w:rFonts w:ascii="Verdana" w:hAnsi="Verdana"/>
                <w:color w:val="000000"/>
                <w:sz w:val="16"/>
                <w:szCs w:val="16"/>
              </w:rPr>
            </w:pPr>
            <w:r>
              <w:rPr>
                <w:rFonts w:ascii="Verdana" w:hAnsi="Verdana"/>
                <w:color w:val="000000"/>
                <w:sz w:val="16"/>
                <w:szCs w:val="16"/>
              </w:rPr>
              <w:t>Čerpadlo oběhové UPS 15-50</w:t>
            </w:r>
          </w:p>
        </w:tc>
        <w:tc>
          <w:tcPr>
            <w:tcW w:w="1478" w:type="dxa"/>
            <w:tcBorders>
              <w:top w:val="nil"/>
              <w:left w:val="nil"/>
              <w:bottom w:val="single" w:sz="4" w:space="0" w:color="auto"/>
              <w:right w:val="single" w:sz="4" w:space="0" w:color="auto"/>
            </w:tcBorders>
            <w:shd w:val="clear" w:color="000000" w:fill="FFFF00"/>
            <w:noWrap/>
            <w:vAlign w:val="bottom"/>
            <w:hideMark/>
          </w:tcPr>
          <w:p w14:paraId="22B108B5" w14:textId="77777777" w:rsidR="001C26A2" w:rsidRDefault="001C26A2">
            <w:pPr>
              <w:jc w:val="right"/>
              <w:rPr>
                <w:rFonts w:ascii="Verdana" w:hAnsi="Verdana"/>
                <w:color w:val="000000"/>
                <w:sz w:val="16"/>
                <w:szCs w:val="16"/>
              </w:rPr>
            </w:pPr>
            <w:r>
              <w:rPr>
                <w:rFonts w:ascii="Verdana" w:hAnsi="Verdana"/>
                <w:color w:val="000000"/>
                <w:sz w:val="16"/>
                <w:szCs w:val="16"/>
              </w:rPr>
              <w:t>3 003 Kč</w:t>
            </w:r>
          </w:p>
        </w:tc>
      </w:tr>
      <w:tr w:rsidR="001C26A2" w14:paraId="47390968"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C30582D" w14:textId="77777777" w:rsidR="001C26A2" w:rsidRDefault="001C26A2">
            <w:pPr>
              <w:rPr>
                <w:rFonts w:ascii="Verdana" w:hAnsi="Verdana"/>
                <w:color w:val="000000"/>
                <w:sz w:val="16"/>
                <w:szCs w:val="16"/>
              </w:rPr>
            </w:pPr>
            <w:r>
              <w:rPr>
                <w:rFonts w:ascii="Verdana" w:hAnsi="Verdana"/>
                <w:color w:val="000000"/>
                <w:sz w:val="16"/>
                <w:szCs w:val="16"/>
              </w:rPr>
              <w:t>Servopohon ESBE pro DC</w:t>
            </w:r>
          </w:p>
        </w:tc>
        <w:tc>
          <w:tcPr>
            <w:tcW w:w="1478" w:type="dxa"/>
            <w:tcBorders>
              <w:top w:val="nil"/>
              <w:left w:val="nil"/>
              <w:bottom w:val="single" w:sz="4" w:space="0" w:color="auto"/>
              <w:right w:val="single" w:sz="4" w:space="0" w:color="auto"/>
            </w:tcBorders>
            <w:shd w:val="clear" w:color="000000" w:fill="FFFF00"/>
            <w:noWrap/>
            <w:vAlign w:val="bottom"/>
            <w:hideMark/>
          </w:tcPr>
          <w:p w14:paraId="25B39AD4" w14:textId="77777777" w:rsidR="001C26A2" w:rsidRDefault="001C26A2">
            <w:pPr>
              <w:jc w:val="right"/>
              <w:rPr>
                <w:rFonts w:ascii="Verdana" w:hAnsi="Verdana"/>
                <w:color w:val="000000"/>
                <w:sz w:val="16"/>
                <w:szCs w:val="16"/>
              </w:rPr>
            </w:pPr>
            <w:r>
              <w:rPr>
                <w:rFonts w:ascii="Verdana" w:hAnsi="Verdana"/>
                <w:color w:val="000000"/>
                <w:sz w:val="16"/>
                <w:szCs w:val="16"/>
              </w:rPr>
              <w:t>5 269 Kč</w:t>
            </w:r>
          </w:p>
        </w:tc>
      </w:tr>
      <w:tr w:rsidR="001C26A2" w14:paraId="508516B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22AAC27" w14:textId="77777777" w:rsidR="001C26A2" w:rsidRDefault="001C26A2">
            <w:pPr>
              <w:rPr>
                <w:rFonts w:ascii="Verdana" w:hAnsi="Verdana"/>
                <w:color w:val="000000"/>
                <w:sz w:val="16"/>
                <w:szCs w:val="16"/>
              </w:rPr>
            </w:pPr>
            <w:r>
              <w:rPr>
                <w:rFonts w:ascii="Verdana" w:hAnsi="Verdana"/>
                <w:color w:val="000000"/>
                <w:sz w:val="16"/>
                <w:szCs w:val="16"/>
              </w:rPr>
              <w:t xml:space="preserve">Blok zpátečky </w:t>
            </w:r>
            <w:proofErr w:type="spellStart"/>
            <w:r>
              <w:rPr>
                <w:rFonts w:ascii="Verdana" w:hAnsi="Verdana"/>
                <w:color w:val="000000"/>
                <w:sz w:val="16"/>
                <w:szCs w:val="16"/>
              </w:rPr>
              <w:t>THRi</w:t>
            </w:r>
            <w:proofErr w:type="spellEnd"/>
            <w:r>
              <w:rPr>
                <w:rFonts w:ascii="Verdana" w:hAnsi="Verdana"/>
                <w:color w:val="000000"/>
                <w:sz w:val="16"/>
                <w:szCs w:val="16"/>
              </w:rPr>
              <w:t>/</w:t>
            </w:r>
            <w:proofErr w:type="spellStart"/>
            <w:r>
              <w:rPr>
                <w:rFonts w:ascii="Verdana" w:hAnsi="Verdana"/>
                <w:color w:val="000000"/>
                <w:sz w:val="16"/>
                <w:szCs w:val="16"/>
              </w:rPr>
              <w:t>THRs</w:t>
            </w:r>
            <w:proofErr w:type="spellEnd"/>
          </w:p>
        </w:tc>
        <w:tc>
          <w:tcPr>
            <w:tcW w:w="1478" w:type="dxa"/>
            <w:tcBorders>
              <w:top w:val="nil"/>
              <w:left w:val="nil"/>
              <w:bottom w:val="single" w:sz="4" w:space="0" w:color="auto"/>
              <w:right w:val="single" w:sz="4" w:space="0" w:color="auto"/>
            </w:tcBorders>
            <w:shd w:val="clear" w:color="000000" w:fill="FFFF00"/>
            <w:noWrap/>
            <w:vAlign w:val="bottom"/>
            <w:hideMark/>
          </w:tcPr>
          <w:p w14:paraId="6A1B380C" w14:textId="77777777" w:rsidR="001C26A2" w:rsidRDefault="001C26A2">
            <w:pPr>
              <w:jc w:val="right"/>
              <w:rPr>
                <w:rFonts w:ascii="Verdana" w:hAnsi="Verdana"/>
                <w:color w:val="000000"/>
                <w:sz w:val="16"/>
                <w:szCs w:val="16"/>
              </w:rPr>
            </w:pPr>
            <w:r>
              <w:rPr>
                <w:rFonts w:ascii="Verdana" w:hAnsi="Verdana"/>
                <w:color w:val="000000"/>
                <w:sz w:val="16"/>
                <w:szCs w:val="16"/>
              </w:rPr>
              <w:t>3 432 Kč</w:t>
            </w:r>
          </w:p>
        </w:tc>
      </w:tr>
      <w:tr w:rsidR="001C26A2" w14:paraId="6056598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CC4B7FB" w14:textId="77777777" w:rsidR="001C26A2" w:rsidRDefault="001C26A2">
            <w:pPr>
              <w:rPr>
                <w:rFonts w:ascii="Verdana" w:hAnsi="Verdana"/>
                <w:color w:val="000000"/>
                <w:sz w:val="16"/>
                <w:szCs w:val="16"/>
              </w:rPr>
            </w:pPr>
            <w:r>
              <w:rPr>
                <w:rFonts w:ascii="Verdana" w:hAnsi="Verdana"/>
                <w:color w:val="000000"/>
                <w:sz w:val="16"/>
                <w:szCs w:val="16"/>
              </w:rPr>
              <w:t>Výměník deskový na ohřev vody 14 plátů</w:t>
            </w:r>
          </w:p>
        </w:tc>
        <w:tc>
          <w:tcPr>
            <w:tcW w:w="1478" w:type="dxa"/>
            <w:tcBorders>
              <w:top w:val="nil"/>
              <w:left w:val="nil"/>
              <w:bottom w:val="single" w:sz="4" w:space="0" w:color="auto"/>
              <w:right w:val="single" w:sz="4" w:space="0" w:color="auto"/>
            </w:tcBorders>
            <w:shd w:val="clear" w:color="000000" w:fill="FFFF00"/>
            <w:noWrap/>
            <w:vAlign w:val="bottom"/>
            <w:hideMark/>
          </w:tcPr>
          <w:p w14:paraId="41D2E1B0" w14:textId="77777777" w:rsidR="001C26A2" w:rsidRDefault="001C26A2">
            <w:pPr>
              <w:jc w:val="right"/>
              <w:rPr>
                <w:rFonts w:ascii="Verdana" w:hAnsi="Verdana"/>
                <w:color w:val="000000"/>
                <w:sz w:val="16"/>
                <w:szCs w:val="16"/>
              </w:rPr>
            </w:pPr>
            <w:r>
              <w:rPr>
                <w:rFonts w:ascii="Verdana" w:hAnsi="Verdana"/>
                <w:color w:val="000000"/>
                <w:sz w:val="16"/>
                <w:szCs w:val="16"/>
              </w:rPr>
              <w:t>3 304 Kč</w:t>
            </w:r>
          </w:p>
        </w:tc>
      </w:tr>
      <w:tr w:rsidR="001C26A2" w14:paraId="6EE45A45"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BB4E927" w14:textId="77777777" w:rsidR="001C26A2" w:rsidRDefault="001C26A2">
            <w:pPr>
              <w:rPr>
                <w:rFonts w:ascii="Verdana" w:hAnsi="Verdana"/>
                <w:color w:val="000000"/>
                <w:sz w:val="16"/>
                <w:szCs w:val="16"/>
              </w:rPr>
            </w:pPr>
            <w:r>
              <w:rPr>
                <w:rFonts w:ascii="Verdana" w:hAnsi="Verdana"/>
                <w:color w:val="000000"/>
                <w:sz w:val="16"/>
                <w:szCs w:val="16"/>
              </w:rPr>
              <w:t>Skupina s průtokovým spínačem</w:t>
            </w:r>
          </w:p>
        </w:tc>
        <w:tc>
          <w:tcPr>
            <w:tcW w:w="1478" w:type="dxa"/>
            <w:tcBorders>
              <w:top w:val="nil"/>
              <w:left w:val="nil"/>
              <w:bottom w:val="single" w:sz="4" w:space="0" w:color="auto"/>
              <w:right w:val="single" w:sz="4" w:space="0" w:color="auto"/>
            </w:tcBorders>
            <w:shd w:val="clear" w:color="000000" w:fill="FFFF00"/>
            <w:noWrap/>
            <w:vAlign w:val="bottom"/>
            <w:hideMark/>
          </w:tcPr>
          <w:p w14:paraId="166172F5" w14:textId="77777777" w:rsidR="001C26A2" w:rsidRDefault="001C26A2">
            <w:pPr>
              <w:jc w:val="right"/>
              <w:rPr>
                <w:rFonts w:ascii="Verdana" w:hAnsi="Verdana"/>
                <w:color w:val="000000"/>
                <w:sz w:val="16"/>
                <w:szCs w:val="16"/>
              </w:rPr>
            </w:pPr>
            <w:r>
              <w:rPr>
                <w:rFonts w:ascii="Verdana" w:hAnsi="Verdana"/>
                <w:color w:val="000000"/>
                <w:sz w:val="16"/>
                <w:szCs w:val="16"/>
              </w:rPr>
              <w:t>2 503 Kč</w:t>
            </w:r>
          </w:p>
        </w:tc>
      </w:tr>
      <w:tr w:rsidR="001C26A2" w14:paraId="1FB8FF46"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4967F1F7" w14:textId="77777777" w:rsidR="001C26A2" w:rsidRDefault="001C26A2">
            <w:pPr>
              <w:rPr>
                <w:rFonts w:ascii="Verdana" w:hAnsi="Verdana"/>
                <w:color w:val="000000"/>
                <w:sz w:val="16"/>
                <w:szCs w:val="16"/>
              </w:rPr>
            </w:pPr>
            <w:r>
              <w:rPr>
                <w:rFonts w:ascii="Verdana" w:hAnsi="Verdana"/>
                <w:color w:val="000000"/>
                <w:sz w:val="16"/>
                <w:szCs w:val="16"/>
              </w:rPr>
              <w:t>Spínač tlaku sada</w:t>
            </w:r>
          </w:p>
        </w:tc>
        <w:tc>
          <w:tcPr>
            <w:tcW w:w="1478" w:type="dxa"/>
            <w:tcBorders>
              <w:top w:val="nil"/>
              <w:left w:val="nil"/>
              <w:bottom w:val="single" w:sz="4" w:space="0" w:color="auto"/>
              <w:right w:val="single" w:sz="4" w:space="0" w:color="auto"/>
            </w:tcBorders>
            <w:shd w:val="clear" w:color="000000" w:fill="FFFF00"/>
            <w:noWrap/>
            <w:vAlign w:val="bottom"/>
            <w:hideMark/>
          </w:tcPr>
          <w:p w14:paraId="33BA75F6" w14:textId="77777777" w:rsidR="001C26A2" w:rsidRDefault="001C26A2">
            <w:pPr>
              <w:jc w:val="right"/>
              <w:rPr>
                <w:rFonts w:ascii="Verdana" w:hAnsi="Verdana"/>
                <w:color w:val="000000"/>
                <w:sz w:val="16"/>
                <w:szCs w:val="16"/>
              </w:rPr>
            </w:pPr>
            <w:r>
              <w:rPr>
                <w:rFonts w:ascii="Verdana" w:hAnsi="Verdana"/>
                <w:color w:val="000000"/>
                <w:sz w:val="16"/>
                <w:szCs w:val="16"/>
              </w:rPr>
              <w:t>1 821 Kč</w:t>
            </w:r>
          </w:p>
        </w:tc>
      </w:tr>
      <w:tr w:rsidR="001C26A2" w14:paraId="721D6B83"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725EDFC" w14:textId="77777777" w:rsidR="001C26A2" w:rsidRDefault="001C26A2">
            <w:pPr>
              <w:rPr>
                <w:rFonts w:ascii="Calibri" w:hAnsi="Calibri" w:cs="Calibri"/>
                <w:b/>
                <w:bCs/>
                <w:color w:val="000000"/>
                <w:sz w:val="22"/>
                <w:szCs w:val="22"/>
              </w:rPr>
            </w:pPr>
            <w:r>
              <w:rPr>
                <w:rFonts w:ascii="Calibri" w:hAnsi="Calibri" w:cs="Calibri"/>
                <w:b/>
                <w:bCs/>
                <w:color w:val="000000"/>
                <w:sz w:val="22"/>
                <w:szCs w:val="22"/>
              </w:rPr>
              <w:t xml:space="preserve">Plynový kotel </w:t>
            </w:r>
            <w:proofErr w:type="spellStart"/>
            <w:r>
              <w:rPr>
                <w:rFonts w:ascii="Calibri" w:hAnsi="Calibri" w:cs="Calibri"/>
                <w:b/>
                <w:bCs/>
                <w:color w:val="000000"/>
                <w:sz w:val="22"/>
                <w:szCs w:val="22"/>
              </w:rPr>
              <w:t>Baxi</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Eco</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Comfort</w:t>
            </w:r>
            <w:proofErr w:type="spellEnd"/>
            <w:r>
              <w:rPr>
                <w:rFonts w:ascii="Calibri" w:hAnsi="Calibri" w:cs="Calibri"/>
                <w:b/>
                <w:bCs/>
                <w:color w:val="000000"/>
                <w:sz w:val="22"/>
                <w:szCs w:val="22"/>
              </w:rPr>
              <w:t>-turbo</w:t>
            </w:r>
          </w:p>
        </w:tc>
        <w:tc>
          <w:tcPr>
            <w:tcW w:w="1478" w:type="dxa"/>
            <w:tcBorders>
              <w:top w:val="nil"/>
              <w:left w:val="nil"/>
              <w:bottom w:val="single" w:sz="4" w:space="0" w:color="auto"/>
              <w:right w:val="single" w:sz="4" w:space="0" w:color="auto"/>
            </w:tcBorders>
            <w:shd w:val="clear" w:color="000000" w:fill="FFFF00"/>
            <w:noWrap/>
            <w:vAlign w:val="bottom"/>
            <w:hideMark/>
          </w:tcPr>
          <w:p w14:paraId="25278FF3" w14:textId="77777777" w:rsidR="001C26A2" w:rsidRDefault="001C26A2">
            <w:pPr>
              <w:rPr>
                <w:rFonts w:ascii="Verdana" w:hAnsi="Verdana"/>
                <w:color w:val="000000"/>
                <w:sz w:val="16"/>
                <w:szCs w:val="16"/>
              </w:rPr>
            </w:pPr>
            <w:r>
              <w:rPr>
                <w:rFonts w:ascii="Verdana" w:hAnsi="Verdana"/>
                <w:color w:val="000000"/>
                <w:sz w:val="16"/>
                <w:szCs w:val="16"/>
              </w:rPr>
              <w:t> </w:t>
            </w:r>
          </w:p>
        </w:tc>
      </w:tr>
      <w:tr w:rsidR="001C26A2" w14:paraId="560C6C91"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6DB2763A" w14:textId="77777777" w:rsidR="001C26A2" w:rsidRDefault="001C26A2">
            <w:pPr>
              <w:rPr>
                <w:rFonts w:ascii="Verdana" w:hAnsi="Verdana"/>
                <w:color w:val="000000"/>
                <w:sz w:val="16"/>
                <w:szCs w:val="16"/>
              </w:rPr>
            </w:pPr>
            <w:r>
              <w:rPr>
                <w:rFonts w:ascii="Verdana" w:hAnsi="Verdana"/>
                <w:color w:val="000000"/>
                <w:sz w:val="16"/>
                <w:szCs w:val="16"/>
              </w:rPr>
              <w:t xml:space="preserve">Čerpadlo </w:t>
            </w:r>
            <w:proofErr w:type="spellStart"/>
            <w:r>
              <w:rPr>
                <w:rFonts w:ascii="Verdana" w:hAnsi="Verdana"/>
                <w:color w:val="000000"/>
                <w:sz w:val="16"/>
                <w:szCs w:val="16"/>
              </w:rPr>
              <w:t>Grundfos</w:t>
            </w:r>
            <w:proofErr w:type="spellEnd"/>
            <w:r>
              <w:rPr>
                <w:rFonts w:ascii="Verdana" w:hAnsi="Verdana"/>
                <w:color w:val="000000"/>
                <w:sz w:val="16"/>
                <w:szCs w:val="16"/>
              </w:rPr>
              <w:t xml:space="preserve"> UP 15.50 AO</w:t>
            </w:r>
          </w:p>
        </w:tc>
        <w:tc>
          <w:tcPr>
            <w:tcW w:w="1478" w:type="dxa"/>
            <w:tcBorders>
              <w:top w:val="nil"/>
              <w:left w:val="nil"/>
              <w:bottom w:val="single" w:sz="4" w:space="0" w:color="auto"/>
              <w:right w:val="single" w:sz="4" w:space="0" w:color="auto"/>
            </w:tcBorders>
            <w:shd w:val="clear" w:color="000000" w:fill="FFFF00"/>
            <w:noWrap/>
            <w:vAlign w:val="bottom"/>
            <w:hideMark/>
          </w:tcPr>
          <w:p w14:paraId="726E6FCD" w14:textId="77777777" w:rsidR="001C26A2" w:rsidRDefault="001C26A2">
            <w:pPr>
              <w:jc w:val="right"/>
              <w:rPr>
                <w:rFonts w:ascii="Verdana" w:hAnsi="Verdana"/>
                <w:color w:val="000000"/>
                <w:sz w:val="16"/>
                <w:szCs w:val="16"/>
              </w:rPr>
            </w:pPr>
            <w:r>
              <w:rPr>
                <w:rFonts w:ascii="Verdana" w:hAnsi="Verdana"/>
                <w:color w:val="000000"/>
                <w:sz w:val="16"/>
                <w:szCs w:val="16"/>
              </w:rPr>
              <w:t>8 361 Kč</w:t>
            </w:r>
          </w:p>
        </w:tc>
      </w:tr>
      <w:tr w:rsidR="001C26A2" w14:paraId="45875970"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35ADD3F6" w14:textId="77777777" w:rsidR="001C26A2" w:rsidRDefault="001C26A2">
            <w:pPr>
              <w:rPr>
                <w:rFonts w:ascii="Verdana" w:hAnsi="Verdana"/>
                <w:color w:val="000000"/>
                <w:sz w:val="16"/>
                <w:szCs w:val="16"/>
              </w:rPr>
            </w:pPr>
            <w:r>
              <w:rPr>
                <w:rFonts w:ascii="Verdana" w:hAnsi="Verdana"/>
                <w:color w:val="000000"/>
                <w:sz w:val="16"/>
                <w:szCs w:val="16"/>
              </w:rPr>
              <w:t>Výměník primární Luna</w:t>
            </w:r>
          </w:p>
        </w:tc>
        <w:tc>
          <w:tcPr>
            <w:tcW w:w="1478" w:type="dxa"/>
            <w:tcBorders>
              <w:top w:val="nil"/>
              <w:left w:val="nil"/>
              <w:bottom w:val="single" w:sz="4" w:space="0" w:color="auto"/>
              <w:right w:val="single" w:sz="4" w:space="0" w:color="auto"/>
            </w:tcBorders>
            <w:shd w:val="clear" w:color="000000" w:fill="FFFF00"/>
            <w:noWrap/>
            <w:vAlign w:val="bottom"/>
            <w:hideMark/>
          </w:tcPr>
          <w:p w14:paraId="68A963AC" w14:textId="77777777" w:rsidR="001C26A2" w:rsidRDefault="001C26A2">
            <w:pPr>
              <w:jc w:val="right"/>
              <w:rPr>
                <w:rFonts w:ascii="Verdana" w:hAnsi="Verdana"/>
                <w:color w:val="000000"/>
                <w:sz w:val="16"/>
                <w:szCs w:val="16"/>
              </w:rPr>
            </w:pPr>
            <w:r>
              <w:rPr>
                <w:rFonts w:ascii="Verdana" w:hAnsi="Verdana"/>
                <w:color w:val="000000"/>
                <w:sz w:val="16"/>
                <w:szCs w:val="16"/>
              </w:rPr>
              <w:t>6 103 Kč</w:t>
            </w:r>
          </w:p>
        </w:tc>
      </w:tr>
      <w:tr w:rsidR="001C26A2" w14:paraId="343CACE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747EF4E7" w14:textId="77777777" w:rsidR="001C26A2" w:rsidRDefault="001C26A2">
            <w:pPr>
              <w:rPr>
                <w:rFonts w:ascii="Verdana" w:hAnsi="Verdana"/>
                <w:color w:val="000000"/>
                <w:sz w:val="16"/>
                <w:szCs w:val="16"/>
              </w:rPr>
            </w:pPr>
            <w:r>
              <w:rPr>
                <w:rFonts w:ascii="Verdana" w:hAnsi="Verdana"/>
                <w:color w:val="000000"/>
                <w:sz w:val="16"/>
                <w:szCs w:val="16"/>
              </w:rPr>
              <w:t>Deska elektronická</w:t>
            </w:r>
          </w:p>
        </w:tc>
        <w:tc>
          <w:tcPr>
            <w:tcW w:w="1478" w:type="dxa"/>
            <w:tcBorders>
              <w:top w:val="nil"/>
              <w:left w:val="nil"/>
              <w:bottom w:val="single" w:sz="4" w:space="0" w:color="auto"/>
              <w:right w:val="single" w:sz="4" w:space="0" w:color="auto"/>
            </w:tcBorders>
            <w:shd w:val="clear" w:color="000000" w:fill="FFFF00"/>
            <w:noWrap/>
            <w:vAlign w:val="bottom"/>
            <w:hideMark/>
          </w:tcPr>
          <w:p w14:paraId="45862C3E" w14:textId="77777777" w:rsidR="001C26A2" w:rsidRDefault="001C26A2">
            <w:pPr>
              <w:jc w:val="right"/>
              <w:rPr>
                <w:rFonts w:ascii="Verdana" w:hAnsi="Verdana"/>
                <w:color w:val="000000"/>
                <w:sz w:val="16"/>
                <w:szCs w:val="16"/>
              </w:rPr>
            </w:pPr>
            <w:r>
              <w:rPr>
                <w:rFonts w:ascii="Verdana" w:hAnsi="Verdana"/>
                <w:color w:val="000000"/>
                <w:sz w:val="16"/>
                <w:szCs w:val="16"/>
              </w:rPr>
              <w:t>6 587 Kč</w:t>
            </w:r>
          </w:p>
        </w:tc>
      </w:tr>
      <w:tr w:rsidR="001C26A2" w14:paraId="2E2511F4"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16C16B77" w14:textId="77777777" w:rsidR="001C26A2" w:rsidRDefault="001C26A2">
            <w:pPr>
              <w:rPr>
                <w:rFonts w:ascii="Verdana" w:hAnsi="Verdana"/>
                <w:color w:val="000000"/>
                <w:sz w:val="16"/>
                <w:szCs w:val="16"/>
              </w:rPr>
            </w:pPr>
            <w:r>
              <w:rPr>
                <w:rFonts w:ascii="Verdana" w:hAnsi="Verdana"/>
                <w:color w:val="000000"/>
                <w:sz w:val="16"/>
                <w:szCs w:val="16"/>
              </w:rPr>
              <w:t>Armatura plynová VK4 105M</w:t>
            </w:r>
          </w:p>
        </w:tc>
        <w:tc>
          <w:tcPr>
            <w:tcW w:w="1478" w:type="dxa"/>
            <w:tcBorders>
              <w:top w:val="nil"/>
              <w:left w:val="nil"/>
              <w:bottom w:val="single" w:sz="4" w:space="0" w:color="auto"/>
              <w:right w:val="single" w:sz="4" w:space="0" w:color="auto"/>
            </w:tcBorders>
            <w:shd w:val="clear" w:color="000000" w:fill="FFFF00"/>
            <w:noWrap/>
            <w:vAlign w:val="bottom"/>
            <w:hideMark/>
          </w:tcPr>
          <w:p w14:paraId="15447665" w14:textId="77777777" w:rsidR="001C26A2" w:rsidRDefault="001C26A2">
            <w:pPr>
              <w:jc w:val="right"/>
              <w:rPr>
                <w:rFonts w:ascii="Verdana" w:hAnsi="Verdana"/>
                <w:color w:val="000000"/>
                <w:sz w:val="16"/>
                <w:szCs w:val="16"/>
              </w:rPr>
            </w:pPr>
            <w:r>
              <w:rPr>
                <w:rFonts w:ascii="Verdana" w:hAnsi="Verdana"/>
                <w:color w:val="000000"/>
                <w:sz w:val="16"/>
                <w:szCs w:val="16"/>
              </w:rPr>
              <w:t>6 854 Kč</w:t>
            </w:r>
          </w:p>
        </w:tc>
      </w:tr>
      <w:tr w:rsidR="001C26A2" w14:paraId="6E03E889" w14:textId="77777777" w:rsidTr="001C26A2">
        <w:trPr>
          <w:trHeight w:val="300"/>
        </w:trPr>
        <w:tc>
          <w:tcPr>
            <w:tcW w:w="4894" w:type="dxa"/>
            <w:tcBorders>
              <w:top w:val="nil"/>
              <w:left w:val="single" w:sz="8" w:space="0" w:color="auto"/>
              <w:bottom w:val="single" w:sz="4" w:space="0" w:color="auto"/>
              <w:right w:val="single" w:sz="4" w:space="0" w:color="auto"/>
            </w:tcBorders>
            <w:shd w:val="clear" w:color="auto" w:fill="auto"/>
            <w:noWrap/>
            <w:vAlign w:val="bottom"/>
            <w:hideMark/>
          </w:tcPr>
          <w:p w14:paraId="5F2E90A9" w14:textId="77777777" w:rsidR="001C26A2" w:rsidRDefault="001C26A2">
            <w:pPr>
              <w:rPr>
                <w:rFonts w:ascii="Verdana" w:hAnsi="Verdana"/>
                <w:color w:val="000000"/>
                <w:sz w:val="16"/>
                <w:szCs w:val="16"/>
              </w:rPr>
            </w:pPr>
            <w:r>
              <w:rPr>
                <w:rFonts w:ascii="Verdana" w:hAnsi="Verdana"/>
                <w:color w:val="000000"/>
                <w:sz w:val="16"/>
                <w:szCs w:val="16"/>
              </w:rPr>
              <w:t>Ventilátor Luna 2000</w:t>
            </w:r>
          </w:p>
        </w:tc>
        <w:tc>
          <w:tcPr>
            <w:tcW w:w="1478" w:type="dxa"/>
            <w:tcBorders>
              <w:top w:val="nil"/>
              <w:left w:val="nil"/>
              <w:bottom w:val="single" w:sz="4" w:space="0" w:color="auto"/>
              <w:right w:val="single" w:sz="4" w:space="0" w:color="auto"/>
            </w:tcBorders>
            <w:shd w:val="clear" w:color="000000" w:fill="FFFF00"/>
            <w:noWrap/>
            <w:vAlign w:val="bottom"/>
            <w:hideMark/>
          </w:tcPr>
          <w:p w14:paraId="18708720" w14:textId="77777777" w:rsidR="001C26A2" w:rsidRDefault="001C26A2">
            <w:pPr>
              <w:jc w:val="right"/>
              <w:rPr>
                <w:rFonts w:ascii="Verdana" w:hAnsi="Verdana"/>
                <w:color w:val="000000"/>
                <w:sz w:val="16"/>
                <w:szCs w:val="16"/>
              </w:rPr>
            </w:pPr>
            <w:r>
              <w:rPr>
                <w:rFonts w:ascii="Verdana" w:hAnsi="Verdana"/>
                <w:color w:val="000000"/>
                <w:sz w:val="16"/>
                <w:szCs w:val="16"/>
              </w:rPr>
              <w:t>2 964 Kč</w:t>
            </w:r>
          </w:p>
        </w:tc>
      </w:tr>
      <w:tr w:rsidR="001C26A2" w14:paraId="1782F4AD" w14:textId="77777777" w:rsidTr="001C26A2">
        <w:trPr>
          <w:trHeight w:val="300"/>
        </w:trPr>
        <w:tc>
          <w:tcPr>
            <w:tcW w:w="4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FCBD64" w14:textId="77777777" w:rsidR="001C26A2" w:rsidRDefault="001C26A2">
            <w:pPr>
              <w:rPr>
                <w:rFonts w:ascii="Verdana" w:hAnsi="Verdana"/>
                <w:color w:val="000000"/>
                <w:sz w:val="16"/>
                <w:szCs w:val="16"/>
              </w:rPr>
            </w:pPr>
            <w:proofErr w:type="spellStart"/>
            <w:r>
              <w:rPr>
                <w:rFonts w:ascii="Verdana" w:hAnsi="Verdana"/>
                <w:color w:val="000000"/>
                <w:sz w:val="16"/>
                <w:szCs w:val="16"/>
              </w:rPr>
              <w:t>Presostat</w:t>
            </w:r>
            <w:proofErr w:type="spellEnd"/>
            <w:r>
              <w:rPr>
                <w:rFonts w:ascii="Verdana" w:hAnsi="Verdana"/>
                <w:color w:val="000000"/>
                <w:sz w:val="16"/>
                <w:szCs w:val="16"/>
              </w:rPr>
              <w:t xml:space="preserve"> čerpadla</w:t>
            </w:r>
          </w:p>
        </w:tc>
        <w:tc>
          <w:tcPr>
            <w:tcW w:w="1478" w:type="dxa"/>
            <w:tcBorders>
              <w:top w:val="single" w:sz="4" w:space="0" w:color="auto"/>
              <w:left w:val="nil"/>
              <w:bottom w:val="single" w:sz="4" w:space="0" w:color="auto"/>
              <w:right w:val="single" w:sz="4" w:space="0" w:color="auto"/>
            </w:tcBorders>
            <w:shd w:val="clear" w:color="000000" w:fill="FFFF00"/>
            <w:noWrap/>
            <w:vAlign w:val="bottom"/>
            <w:hideMark/>
          </w:tcPr>
          <w:p w14:paraId="48FA7547" w14:textId="77777777" w:rsidR="001C26A2" w:rsidRDefault="001C26A2">
            <w:pPr>
              <w:jc w:val="right"/>
              <w:rPr>
                <w:rFonts w:ascii="Verdana" w:hAnsi="Verdana"/>
                <w:color w:val="000000"/>
                <w:sz w:val="16"/>
                <w:szCs w:val="16"/>
              </w:rPr>
            </w:pPr>
            <w:r>
              <w:rPr>
                <w:rFonts w:ascii="Verdana" w:hAnsi="Verdana"/>
                <w:color w:val="000000"/>
                <w:sz w:val="16"/>
                <w:szCs w:val="16"/>
              </w:rPr>
              <w:t>2 923 Kč</w:t>
            </w:r>
          </w:p>
        </w:tc>
      </w:tr>
    </w:tbl>
    <w:p w14:paraId="5FD54DC0" w14:textId="49A9B4B3" w:rsidR="006301F1" w:rsidRDefault="006301F1" w:rsidP="00A20CFF">
      <w:pPr>
        <w:spacing w:after="120" w:line="300" w:lineRule="exact"/>
        <w:rPr>
          <w:szCs w:val="22"/>
        </w:rPr>
      </w:pPr>
    </w:p>
    <w:p w14:paraId="1514B98F" w14:textId="77777777" w:rsidR="009313E8" w:rsidRDefault="009313E8">
      <w:pPr>
        <w:rPr>
          <w:szCs w:val="22"/>
        </w:rPr>
        <w:sectPr w:rsidR="009313E8" w:rsidSect="00610771">
          <w:pgSz w:w="11906" w:h="16838"/>
          <w:pgMar w:top="1417" w:right="1417" w:bottom="1417" w:left="1417" w:header="709" w:footer="709" w:gutter="0"/>
          <w:cols w:space="708"/>
          <w:titlePg/>
          <w:docGrid w:linePitch="360"/>
        </w:sectPr>
      </w:pPr>
    </w:p>
    <w:p w14:paraId="6C56D652" w14:textId="77777777" w:rsidR="001E6D6D" w:rsidRDefault="006301F1" w:rsidP="006A76C6">
      <w:pPr>
        <w:rPr>
          <w:szCs w:val="22"/>
        </w:rPr>
      </w:pPr>
      <w:r>
        <w:rPr>
          <w:szCs w:val="22"/>
        </w:rPr>
        <w:lastRenderedPageBreak/>
        <w:t>Příloha č. 2 – Všeobecné nákupní podmínky Objednatele</w:t>
      </w:r>
    </w:p>
    <w:p w14:paraId="5A6907C4" w14:textId="77777777" w:rsidR="006301F1" w:rsidRDefault="006301F1" w:rsidP="006301F1">
      <w:pPr>
        <w:spacing w:line="260" w:lineRule="exact"/>
        <w:rPr>
          <w:i/>
        </w:rPr>
      </w:pPr>
      <w:r w:rsidRPr="004055A2">
        <w:rPr>
          <w:i/>
        </w:rPr>
        <w:t xml:space="preserve">(Tato strana je úmyslně ponechána prázdná. </w:t>
      </w:r>
      <w:r>
        <w:rPr>
          <w:i/>
        </w:rPr>
        <w:t>Všeobecné nákupní podmínky společnosti Pražské služby, a. s.</w:t>
      </w:r>
      <w:r w:rsidRPr="004055A2">
        <w:rPr>
          <w:i/>
        </w:rPr>
        <w:t xml:space="preserve"> následují na další straně)</w:t>
      </w:r>
    </w:p>
    <w:p w14:paraId="0A5BCD56" w14:textId="77777777" w:rsidR="006301F1" w:rsidRDefault="006301F1" w:rsidP="00A20CFF">
      <w:pPr>
        <w:spacing w:after="120" w:line="300" w:lineRule="exact"/>
        <w:rPr>
          <w:szCs w:val="22"/>
        </w:rPr>
      </w:pPr>
    </w:p>
    <w:p w14:paraId="7EE11BA1" w14:textId="77777777" w:rsidR="009313E8" w:rsidRDefault="009313E8">
      <w:pPr>
        <w:rPr>
          <w:szCs w:val="22"/>
        </w:rPr>
        <w:sectPr w:rsidR="009313E8" w:rsidSect="00610771">
          <w:pgSz w:w="11906" w:h="16838"/>
          <w:pgMar w:top="1417" w:right="1417" w:bottom="1417" w:left="1417" w:header="709" w:footer="709" w:gutter="0"/>
          <w:cols w:space="708"/>
          <w:titlePg/>
          <w:docGrid w:linePitch="360"/>
        </w:sectPr>
      </w:pPr>
    </w:p>
    <w:p w14:paraId="1CEDE2F5" w14:textId="6EB941F2" w:rsidR="006301F1" w:rsidRDefault="006301F1">
      <w:pPr>
        <w:rPr>
          <w:szCs w:val="22"/>
        </w:rPr>
      </w:pPr>
    </w:p>
    <w:p w14:paraId="6D288108" w14:textId="77777777" w:rsidR="006301F1" w:rsidRDefault="006301F1" w:rsidP="00A20CFF">
      <w:pPr>
        <w:spacing w:after="120" w:line="300" w:lineRule="exact"/>
        <w:rPr>
          <w:szCs w:val="22"/>
        </w:rPr>
      </w:pPr>
      <w:r>
        <w:rPr>
          <w:szCs w:val="22"/>
        </w:rPr>
        <w:t>Příloha č. 3 – Popis zdrojů tepla</w:t>
      </w:r>
    </w:p>
    <w:tbl>
      <w:tblPr>
        <w:tblW w:w="10055" w:type="dxa"/>
        <w:tblCellMar>
          <w:left w:w="70" w:type="dxa"/>
          <w:right w:w="70" w:type="dxa"/>
        </w:tblCellMar>
        <w:tblLook w:val="04A0" w:firstRow="1" w:lastRow="0" w:firstColumn="1" w:lastColumn="0" w:noHBand="0" w:noVBand="1"/>
      </w:tblPr>
      <w:tblGrid>
        <w:gridCol w:w="1900"/>
        <w:gridCol w:w="1880"/>
        <w:gridCol w:w="3156"/>
        <w:gridCol w:w="3119"/>
      </w:tblGrid>
      <w:tr w:rsidR="006301F1" w14:paraId="7162E940" w14:textId="77777777" w:rsidTr="009313E8">
        <w:trPr>
          <w:trHeight w:val="39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EAFA4E" w14:textId="77777777" w:rsidR="006301F1" w:rsidRDefault="006301F1">
            <w:pPr>
              <w:jc w:val="center"/>
              <w:rPr>
                <w:rFonts w:ascii="Calibri" w:hAnsi="Calibri" w:cs="Calibri"/>
                <w:b/>
                <w:bCs/>
                <w:color w:val="000000"/>
                <w:sz w:val="28"/>
                <w:szCs w:val="28"/>
              </w:rPr>
            </w:pPr>
            <w:r>
              <w:rPr>
                <w:rFonts w:ascii="Calibri" w:hAnsi="Calibri" w:cs="Calibri"/>
                <w:b/>
                <w:bCs/>
                <w:color w:val="000000"/>
                <w:sz w:val="28"/>
                <w:szCs w:val="28"/>
              </w:rPr>
              <w:t>Areál</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291597A" w14:textId="77777777" w:rsidR="006301F1" w:rsidRDefault="006301F1">
            <w:pPr>
              <w:jc w:val="center"/>
              <w:rPr>
                <w:rFonts w:ascii="Calibri" w:hAnsi="Calibri" w:cs="Calibri"/>
                <w:b/>
                <w:bCs/>
                <w:color w:val="000000"/>
                <w:sz w:val="28"/>
                <w:szCs w:val="28"/>
              </w:rPr>
            </w:pPr>
            <w:r>
              <w:rPr>
                <w:rFonts w:ascii="Calibri" w:hAnsi="Calibri" w:cs="Calibri"/>
                <w:b/>
                <w:bCs/>
                <w:color w:val="000000"/>
                <w:sz w:val="28"/>
                <w:szCs w:val="28"/>
              </w:rPr>
              <w:t>Objekt</w:t>
            </w:r>
          </w:p>
        </w:tc>
        <w:tc>
          <w:tcPr>
            <w:tcW w:w="3156" w:type="dxa"/>
            <w:tcBorders>
              <w:top w:val="single" w:sz="8" w:space="0" w:color="auto"/>
              <w:left w:val="nil"/>
              <w:bottom w:val="single" w:sz="8" w:space="0" w:color="auto"/>
              <w:right w:val="single" w:sz="4" w:space="0" w:color="auto"/>
            </w:tcBorders>
            <w:shd w:val="clear" w:color="auto" w:fill="auto"/>
            <w:noWrap/>
            <w:vAlign w:val="center"/>
            <w:hideMark/>
          </w:tcPr>
          <w:p w14:paraId="7D2280AC" w14:textId="77777777" w:rsidR="006301F1" w:rsidRDefault="006301F1">
            <w:pPr>
              <w:jc w:val="center"/>
              <w:rPr>
                <w:rFonts w:ascii="Calibri" w:hAnsi="Calibri" w:cs="Calibri"/>
                <w:b/>
                <w:bCs/>
                <w:color w:val="000000"/>
                <w:sz w:val="28"/>
                <w:szCs w:val="28"/>
              </w:rPr>
            </w:pPr>
            <w:r>
              <w:rPr>
                <w:rFonts w:ascii="Calibri" w:hAnsi="Calibri" w:cs="Calibri"/>
                <w:b/>
                <w:bCs/>
                <w:color w:val="000000"/>
                <w:sz w:val="28"/>
                <w:szCs w:val="28"/>
              </w:rPr>
              <w:t>Přibližný výkon</w:t>
            </w:r>
          </w:p>
        </w:tc>
        <w:tc>
          <w:tcPr>
            <w:tcW w:w="3119" w:type="dxa"/>
            <w:tcBorders>
              <w:top w:val="single" w:sz="8" w:space="0" w:color="auto"/>
              <w:left w:val="nil"/>
              <w:bottom w:val="single" w:sz="8" w:space="0" w:color="auto"/>
              <w:right w:val="single" w:sz="8" w:space="0" w:color="auto"/>
            </w:tcBorders>
            <w:shd w:val="clear" w:color="auto" w:fill="auto"/>
            <w:noWrap/>
            <w:vAlign w:val="center"/>
            <w:hideMark/>
          </w:tcPr>
          <w:p w14:paraId="2FAF4125" w14:textId="77777777" w:rsidR="006301F1" w:rsidRDefault="006301F1">
            <w:pPr>
              <w:jc w:val="center"/>
              <w:rPr>
                <w:rFonts w:ascii="Calibri" w:hAnsi="Calibri" w:cs="Calibri"/>
                <w:b/>
                <w:bCs/>
                <w:color w:val="000000"/>
                <w:sz w:val="28"/>
                <w:szCs w:val="28"/>
              </w:rPr>
            </w:pPr>
            <w:r>
              <w:rPr>
                <w:rFonts w:ascii="Calibri" w:hAnsi="Calibri" w:cs="Calibri"/>
                <w:b/>
                <w:bCs/>
                <w:color w:val="000000"/>
                <w:sz w:val="28"/>
                <w:szCs w:val="28"/>
              </w:rPr>
              <w:t>Zdroj</w:t>
            </w:r>
          </w:p>
        </w:tc>
      </w:tr>
      <w:tr w:rsidR="006301F1" w14:paraId="2DFA5DE4" w14:textId="77777777" w:rsidTr="009313E8">
        <w:trPr>
          <w:trHeight w:val="300"/>
        </w:trPr>
        <w:tc>
          <w:tcPr>
            <w:tcW w:w="19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A9B410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Pod Šancemi</w:t>
            </w:r>
          </w:p>
          <w:p w14:paraId="311A57ED"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9</w:t>
            </w:r>
          </w:p>
        </w:tc>
        <w:tc>
          <w:tcPr>
            <w:tcW w:w="1880" w:type="dxa"/>
            <w:tcBorders>
              <w:top w:val="nil"/>
              <w:left w:val="nil"/>
              <w:bottom w:val="single" w:sz="4" w:space="0" w:color="auto"/>
              <w:right w:val="single" w:sz="4" w:space="0" w:color="auto"/>
            </w:tcBorders>
            <w:shd w:val="clear" w:color="auto" w:fill="auto"/>
            <w:noWrap/>
            <w:vAlign w:val="center"/>
            <w:hideMark/>
          </w:tcPr>
          <w:p w14:paraId="5AABE35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w:t>
            </w:r>
          </w:p>
        </w:tc>
        <w:tc>
          <w:tcPr>
            <w:tcW w:w="3156" w:type="dxa"/>
            <w:tcBorders>
              <w:top w:val="nil"/>
              <w:left w:val="nil"/>
              <w:bottom w:val="single" w:sz="4" w:space="0" w:color="auto"/>
              <w:right w:val="single" w:sz="4" w:space="0" w:color="auto"/>
            </w:tcBorders>
            <w:shd w:val="clear" w:color="auto" w:fill="auto"/>
            <w:noWrap/>
            <w:vAlign w:val="bottom"/>
            <w:hideMark/>
          </w:tcPr>
          <w:p w14:paraId="0F3E061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 x 294 kW</w:t>
            </w:r>
          </w:p>
        </w:tc>
        <w:tc>
          <w:tcPr>
            <w:tcW w:w="3119" w:type="dxa"/>
            <w:tcBorders>
              <w:top w:val="nil"/>
              <w:left w:val="nil"/>
              <w:bottom w:val="single" w:sz="4" w:space="0" w:color="auto"/>
              <w:right w:val="single" w:sz="8" w:space="0" w:color="auto"/>
            </w:tcBorders>
            <w:shd w:val="clear" w:color="auto" w:fill="auto"/>
            <w:noWrap/>
            <w:vAlign w:val="center"/>
            <w:hideMark/>
          </w:tcPr>
          <w:p w14:paraId="597D10CD"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1DB7215F"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78F0D05D" w14:textId="77777777" w:rsidR="006301F1" w:rsidRDefault="006301F1">
            <w:pPr>
              <w:rPr>
                <w:rFonts w:ascii="Calibri" w:hAnsi="Calibri" w:cs="Calibri"/>
                <w:color w:val="000000"/>
                <w:sz w:val="22"/>
                <w:szCs w:val="22"/>
              </w:rPr>
            </w:pPr>
          </w:p>
        </w:tc>
        <w:tc>
          <w:tcPr>
            <w:tcW w:w="1880" w:type="dxa"/>
            <w:tcBorders>
              <w:top w:val="nil"/>
              <w:left w:val="nil"/>
              <w:bottom w:val="nil"/>
              <w:right w:val="single" w:sz="4" w:space="0" w:color="auto"/>
            </w:tcBorders>
            <w:shd w:val="clear" w:color="auto" w:fill="auto"/>
            <w:noWrap/>
            <w:vAlign w:val="center"/>
            <w:hideMark/>
          </w:tcPr>
          <w:p w14:paraId="49766623"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Myčka/servis</w:t>
            </w:r>
          </w:p>
        </w:tc>
        <w:tc>
          <w:tcPr>
            <w:tcW w:w="3156" w:type="dxa"/>
            <w:tcBorders>
              <w:top w:val="nil"/>
              <w:left w:val="nil"/>
              <w:bottom w:val="single" w:sz="4" w:space="0" w:color="auto"/>
              <w:right w:val="single" w:sz="4" w:space="0" w:color="auto"/>
            </w:tcBorders>
            <w:shd w:val="clear" w:color="auto" w:fill="auto"/>
            <w:noWrap/>
            <w:vAlign w:val="center"/>
            <w:hideMark/>
          </w:tcPr>
          <w:p w14:paraId="5E392B59"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3x 126 kW</w:t>
            </w:r>
          </w:p>
        </w:tc>
        <w:tc>
          <w:tcPr>
            <w:tcW w:w="3119" w:type="dxa"/>
            <w:tcBorders>
              <w:top w:val="nil"/>
              <w:left w:val="nil"/>
              <w:bottom w:val="single" w:sz="4" w:space="0" w:color="auto"/>
              <w:right w:val="single" w:sz="8" w:space="0" w:color="auto"/>
            </w:tcBorders>
            <w:shd w:val="clear" w:color="auto" w:fill="auto"/>
            <w:noWrap/>
            <w:vAlign w:val="center"/>
            <w:hideMark/>
          </w:tcPr>
          <w:p w14:paraId="5240DEF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00716436"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1587F95B" w14:textId="77777777" w:rsidR="006301F1" w:rsidRDefault="006301F1">
            <w:pPr>
              <w:rPr>
                <w:rFonts w:ascii="Calibri" w:hAnsi="Calibri" w:cs="Calibri"/>
                <w:color w:val="000000"/>
                <w:sz w:val="22"/>
                <w:szCs w:val="22"/>
              </w:rPr>
            </w:pP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C75C23F"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 Hala</w:t>
            </w:r>
          </w:p>
        </w:tc>
        <w:tc>
          <w:tcPr>
            <w:tcW w:w="3156" w:type="dxa"/>
            <w:tcBorders>
              <w:top w:val="nil"/>
              <w:left w:val="nil"/>
              <w:bottom w:val="single" w:sz="4" w:space="0" w:color="auto"/>
              <w:right w:val="single" w:sz="4" w:space="0" w:color="auto"/>
            </w:tcBorders>
            <w:shd w:val="clear" w:color="auto" w:fill="auto"/>
            <w:noWrap/>
            <w:vAlign w:val="bottom"/>
            <w:hideMark/>
          </w:tcPr>
          <w:p w14:paraId="6CA9A87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2x 208 kW</w:t>
            </w:r>
          </w:p>
        </w:tc>
        <w:tc>
          <w:tcPr>
            <w:tcW w:w="3119" w:type="dxa"/>
            <w:tcBorders>
              <w:top w:val="nil"/>
              <w:left w:val="nil"/>
              <w:bottom w:val="single" w:sz="4" w:space="0" w:color="auto"/>
              <w:right w:val="single" w:sz="8" w:space="0" w:color="auto"/>
            </w:tcBorders>
            <w:shd w:val="clear" w:color="auto" w:fill="auto"/>
            <w:noWrap/>
            <w:vAlign w:val="center"/>
            <w:hideMark/>
          </w:tcPr>
          <w:p w14:paraId="43B1360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2C1BCFE4"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191E26AA" w14:textId="77777777" w:rsidR="006301F1" w:rsidRDefault="006301F1">
            <w:pPr>
              <w:rPr>
                <w:rFonts w:ascii="Calibri" w:hAnsi="Calibri" w:cs="Calibri"/>
                <w:color w:val="000000"/>
                <w:sz w:val="22"/>
                <w:szCs w:val="22"/>
              </w:rPr>
            </w:pPr>
          </w:p>
        </w:tc>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BE005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Hala</w:t>
            </w:r>
          </w:p>
        </w:tc>
        <w:tc>
          <w:tcPr>
            <w:tcW w:w="3156" w:type="dxa"/>
            <w:tcBorders>
              <w:top w:val="nil"/>
              <w:left w:val="nil"/>
              <w:bottom w:val="single" w:sz="4" w:space="0" w:color="auto"/>
              <w:right w:val="single" w:sz="4" w:space="0" w:color="auto"/>
            </w:tcBorders>
            <w:shd w:val="clear" w:color="auto" w:fill="auto"/>
            <w:noWrap/>
            <w:vAlign w:val="bottom"/>
            <w:hideMark/>
          </w:tcPr>
          <w:p w14:paraId="781F812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 x 630 kW</w:t>
            </w:r>
          </w:p>
        </w:tc>
        <w:tc>
          <w:tcPr>
            <w:tcW w:w="3119" w:type="dxa"/>
            <w:tcBorders>
              <w:top w:val="nil"/>
              <w:left w:val="nil"/>
              <w:bottom w:val="single" w:sz="4" w:space="0" w:color="auto"/>
              <w:right w:val="single" w:sz="8" w:space="0" w:color="auto"/>
            </w:tcBorders>
            <w:shd w:val="clear" w:color="auto" w:fill="auto"/>
            <w:noWrap/>
            <w:vAlign w:val="center"/>
            <w:hideMark/>
          </w:tcPr>
          <w:p w14:paraId="6BAB77B2"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hořák lakovacího boxu</w:t>
            </w:r>
          </w:p>
        </w:tc>
      </w:tr>
      <w:tr w:rsidR="006301F1" w14:paraId="2F29DAD6"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42032AC8"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4" w:space="0" w:color="000000"/>
              <w:right w:val="single" w:sz="4" w:space="0" w:color="auto"/>
            </w:tcBorders>
            <w:vAlign w:val="center"/>
            <w:hideMark/>
          </w:tcPr>
          <w:p w14:paraId="0E8D030A" w14:textId="77777777" w:rsidR="006301F1" w:rsidRDefault="006301F1">
            <w:pPr>
              <w:rPr>
                <w:rFonts w:ascii="Calibri" w:hAnsi="Calibri" w:cs="Calibri"/>
                <w:color w:val="000000"/>
                <w:sz w:val="22"/>
                <w:szCs w:val="22"/>
              </w:rPr>
            </w:pPr>
          </w:p>
        </w:tc>
        <w:tc>
          <w:tcPr>
            <w:tcW w:w="3156" w:type="dxa"/>
            <w:tcBorders>
              <w:top w:val="nil"/>
              <w:left w:val="nil"/>
              <w:bottom w:val="single" w:sz="4" w:space="0" w:color="auto"/>
              <w:right w:val="single" w:sz="4" w:space="0" w:color="auto"/>
            </w:tcBorders>
            <w:shd w:val="clear" w:color="auto" w:fill="auto"/>
            <w:noWrap/>
            <w:vAlign w:val="bottom"/>
            <w:hideMark/>
          </w:tcPr>
          <w:p w14:paraId="52BA5BF1"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9 x 37 kW</w:t>
            </w:r>
          </w:p>
        </w:tc>
        <w:tc>
          <w:tcPr>
            <w:tcW w:w="3119" w:type="dxa"/>
            <w:tcBorders>
              <w:top w:val="nil"/>
              <w:left w:val="nil"/>
              <w:bottom w:val="single" w:sz="4" w:space="0" w:color="auto"/>
              <w:right w:val="single" w:sz="8" w:space="0" w:color="auto"/>
            </w:tcBorders>
            <w:shd w:val="clear" w:color="auto" w:fill="auto"/>
            <w:noWrap/>
            <w:vAlign w:val="center"/>
            <w:hideMark/>
          </w:tcPr>
          <w:p w14:paraId="5266071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infrazářič</w:t>
            </w:r>
          </w:p>
        </w:tc>
      </w:tr>
      <w:tr w:rsidR="006301F1" w14:paraId="60F0134A"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73BD1E67"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4" w:space="0" w:color="000000"/>
              <w:right w:val="single" w:sz="4" w:space="0" w:color="auto"/>
            </w:tcBorders>
            <w:vAlign w:val="center"/>
            <w:hideMark/>
          </w:tcPr>
          <w:p w14:paraId="39444D61" w14:textId="77777777" w:rsidR="006301F1" w:rsidRDefault="006301F1">
            <w:pPr>
              <w:rPr>
                <w:rFonts w:ascii="Calibri" w:hAnsi="Calibri" w:cs="Calibri"/>
                <w:color w:val="000000"/>
                <w:sz w:val="22"/>
                <w:szCs w:val="22"/>
              </w:rPr>
            </w:pPr>
          </w:p>
        </w:tc>
        <w:tc>
          <w:tcPr>
            <w:tcW w:w="3156" w:type="dxa"/>
            <w:tcBorders>
              <w:top w:val="nil"/>
              <w:left w:val="nil"/>
              <w:bottom w:val="single" w:sz="4" w:space="0" w:color="auto"/>
              <w:right w:val="single" w:sz="4" w:space="0" w:color="auto"/>
            </w:tcBorders>
            <w:shd w:val="clear" w:color="auto" w:fill="auto"/>
            <w:noWrap/>
            <w:vAlign w:val="bottom"/>
            <w:hideMark/>
          </w:tcPr>
          <w:p w14:paraId="0C5954BD"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10 x 45 kW</w:t>
            </w:r>
          </w:p>
        </w:tc>
        <w:tc>
          <w:tcPr>
            <w:tcW w:w="3119" w:type="dxa"/>
            <w:tcBorders>
              <w:top w:val="nil"/>
              <w:left w:val="nil"/>
              <w:bottom w:val="single" w:sz="4" w:space="0" w:color="auto"/>
              <w:right w:val="single" w:sz="8" w:space="0" w:color="auto"/>
            </w:tcBorders>
            <w:shd w:val="clear" w:color="auto" w:fill="auto"/>
            <w:noWrap/>
            <w:vAlign w:val="center"/>
            <w:hideMark/>
          </w:tcPr>
          <w:p w14:paraId="5A14899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infrazářič</w:t>
            </w:r>
          </w:p>
        </w:tc>
      </w:tr>
      <w:tr w:rsidR="006301F1" w14:paraId="60F51E79"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7520F41E" w14:textId="77777777" w:rsidR="006301F1" w:rsidRDefault="006301F1">
            <w:pPr>
              <w:rPr>
                <w:rFonts w:ascii="Calibri" w:hAnsi="Calibri" w:cs="Calibri"/>
                <w:color w:val="000000"/>
                <w:sz w:val="22"/>
                <w:szCs w:val="22"/>
              </w:rPr>
            </w:pPr>
          </w:p>
        </w:tc>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4214DE"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Malé dílny</w:t>
            </w:r>
          </w:p>
        </w:tc>
        <w:tc>
          <w:tcPr>
            <w:tcW w:w="3156" w:type="dxa"/>
            <w:tcBorders>
              <w:top w:val="nil"/>
              <w:left w:val="nil"/>
              <w:bottom w:val="single" w:sz="4" w:space="0" w:color="auto"/>
              <w:right w:val="single" w:sz="4" w:space="0" w:color="auto"/>
            </w:tcBorders>
            <w:shd w:val="clear" w:color="auto" w:fill="auto"/>
            <w:noWrap/>
            <w:vAlign w:val="center"/>
            <w:hideMark/>
          </w:tcPr>
          <w:p w14:paraId="5E2746C3"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1x 24 kW</w:t>
            </w:r>
          </w:p>
        </w:tc>
        <w:tc>
          <w:tcPr>
            <w:tcW w:w="3119" w:type="dxa"/>
            <w:tcBorders>
              <w:top w:val="nil"/>
              <w:left w:val="nil"/>
              <w:bottom w:val="single" w:sz="4" w:space="0" w:color="auto"/>
              <w:right w:val="single" w:sz="8" w:space="0" w:color="auto"/>
            </w:tcBorders>
            <w:shd w:val="clear" w:color="auto" w:fill="auto"/>
            <w:noWrap/>
            <w:vAlign w:val="center"/>
            <w:hideMark/>
          </w:tcPr>
          <w:p w14:paraId="23D296EF"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0167E731"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369EE505"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4" w:space="0" w:color="000000"/>
              <w:right w:val="single" w:sz="4" w:space="0" w:color="auto"/>
            </w:tcBorders>
            <w:vAlign w:val="center"/>
            <w:hideMark/>
          </w:tcPr>
          <w:p w14:paraId="08C4BB39" w14:textId="77777777" w:rsidR="006301F1" w:rsidRDefault="006301F1">
            <w:pPr>
              <w:rPr>
                <w:rFonts w:ascii="Calibri" w:hAnsi="Calibri" w:cs="Calibri"/>
                <w:color w:val="000000"/>
                <w:sz w:val="22"/>
                <w:szCs w:val="22"/>
              </w:rPr>
            </w:pPr>
          </w:p>
        </w:tc>
        <w:tc>
          <w:tcPr>
            <w:tcW w:w="3156" w:type="dxa"/>
            <w:tcBorders>
              <w:top w:val="nil"/>
              <w:left w:val="nil"/>
              <w:bottom w:val="single" w:sz="4" w:space="0" w:color="auto"/>
              <w:right w:val="single" w:sz="4" w:space="0" w:color="auto"/>
            </w:tcBorders>
            <w:shd w:val="clear" w:color="auto" w:fill="auto"/>
            <w:noWrap/>
            <w:vAlign w:val="center"/>
            <w:hideMark/>
          </w:tcPr>
          <w:p w14:paraId="7E4F3B57"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9x 25 kW</w:t>
            </w:r>
          </w:p>
        </w:tc>
        <w:tc>
          <w:tcPr>
            <w:tcW w:w="3119" w:type="dxa"/>
            <w:tcBorders>
              <w:top w:val="nil"/>
              <w:left w:val="nil"/>
              <w:bottom w:val="single" w:sz="4" w:space="0" w:color="auto"/>
              <w:right w:val="single" w:sz="8" w:space="0" w:color="auto"/>
            </w:tcBorders>
            <w:shd w:val="clear" w:color="auto" w:fill="auto"/>
            <w:noWrap/>
            <w:vAlign w:val="center"/>
            <w:hideMark/>
          </w:tcPr>
          <w:p w14:paraId="40A47D4E"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infrazářič</w:t>
            </w:r>
          </w:p>
        </w:tc>
      </w:tr>
      <w:tr w:rsidR="006301F1" w14:paraId="1611CEDB"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0A1CEBB7"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128B85B4"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Sklad barev</w:t>
            </w:r>
          </w:p>
        </w:tc>
        <w:tc>
          <w:tcPr>
            <w:tcW w:w="3156" w:type="dxa"/>
            <w:tcBorders>
              <w:top w:val="nil"/>
              <w:left w:val="nil"/>
              <w:bottom w:val="single" w:sz="4" w:space="0" w:color="auto"/>
              <w:right w:val="single" w:sz="4" w:space="0" w:color="auto"/>
            </w:tcBorders>
            <w:shd w:val="clear" w:color="auto" w:fill="auto"/>
            <w:vAlign w:val="bottom"/>
            <w:hideMark/>
          </w:tcPr>
          <w:p w14:paraId="0D950E8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24 kW</w:t>
            </w:r>
          </w:p>
        </w:tc>
        <w:tc>
          <w:tcPr>
            <w:tcW w:w="3119" w:type="dxa"/>
            <w:tcBorders>
              <w:top w:val="nil"/>
              <w:left w:val="nil"/>
              <w:bottom w:val="single" w:sz="4" w:space="0" w:color="auto"/>
              <w:right w:val="single" w:sz="8" w:space="0" w:color="auto"/>
            </w:tcBorders>
            <w:shd w:val="clear" w:color="auto" w:fill="auto"/>
            <w:noWrap/>
            <w:vAlign w:val="center"/>
            <w:hideMark/>
          </w:tcPr>
          <w:p w14:paraId="2A5B928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347D1910"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4439560D"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66A7128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Velké Tesko</w:t>
            </w:r>
          </w:p>
        </w:tc>
        <w:tc>
          <w:tcPr>
            <w:tcW w:w="3156" w:type="dxa"/>
            <w:tcBorders>
              <w:top w:val="nil"/>
              <w:left w:val="nil"/>
              <w:bottom w:val="single" w:sz="4" w:space="0" w:color="auto"/>
              <w:right w:val="single" w:sz="4" w:space="0" w:color="auto"/>
            </w:tcBorders>
            <w:shd w:val="clear" w:color="auto" w:fill="auto"/>
            <w:noWrap/>
            <w:vAlign w:val="bottom"/>
            <w:hideMark/>
          </w:tcPr>
          <w:p w14:paraId="327F2A2D" w14:textId="77777777" w:rsidR="006301F1" w:rsidRDefault="006301F1">
            <w:pPr>
              <w:jc w:val="center"/>
              <w:rPr>
                <w:rFonts w:ascii="Calibri" w:hAnsi="Calibri" w:cs="Calibri"/>
                <w:color w:val="000000"/>
              </w:rPr>
            </w:pPr>
            <w:r>
              <w:rPr>
                <w:rFonts w:ascii="Calibri" w:hAnsi="Calibri" w:cs="Calibri"/>
                <w:color w:val="000000"/>
              </w:rPr>
              <w:t>47 kW</w:t>
            </w:r>
          </w:p>
        </w:tc>
        <w:tc>
          <w:tcPr>
            <w:tcW w:w="3119" w:type="dxa"/>
            <w:tcBorders>
              <w:top w:val="nil"/>
              <w:left w:val="nil"/>
              <w:bottom w:val="single" w:sz="4" w:space="0" w:color="auto"/>
              <w:right w:val="single" w:sz="8" w:space="0" w:color="auto"/>
            </w:tcBorders>
            <w:shd w:val="clear" w:color="auto" w:fill="auto"/>
            <w:noWrap/>
            <w:vAlign w:val="center"/>
            <w:hideMark/>
          </w:tcPr>
          <w:p w14:paraId="5381C55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47328BDD"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3E374EF5"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6ADCE62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Malé Tesko</w:t>
            </w:r>
          </w:p>
        </w:tc>
        <w:tc>
          <w:tcPr>
            <w:tcW w:w="3156" w:type="dxa"/>
            <w:tcBorders>
              <w:top w:val="nil"/>
              <w:left w:val="nil"/>
              <w:bottom w:val="single" w:sz="4" w:space="0" w:color="auto"/>
              <w:right w:val="single" w:sz="4" w:space="0" w:color="auto"/>
            </w:tcBorders>
            <w:shd w:val="clear" w:color="auto" w:fill="auto"/>
            <w:noWrap/>
            <w:vAlign w:val="bottom"/>
            <w:hideMark/>
          </w:tcPr>
          <w:p w14:paraId="3776DF4E" w14:textId="77777777" w:rsidR="006301F1" w:rsidRDefault="006301F1">
            <w:pPr>
              <w:jc w:val="center"/>
              <w:rPr>
                <w:rFonts w:ascii="Calibri" w:hAnsi="Calibri" w:cs="Calibri"/>
                <w:color w:val="000000"/>
              </w:rPr>
            </w:pPr>
            <w:r>
              <w:rPr>
                <w:rFonts w:ascii="Calibri" w:hAnsi="Calibri" w:cs="Calibri"/>
                <w:color w:val="000000"/>
              </w:rPr>
              <w:t>47 kW</w:t>
            </w:r>
          </w:p>
        </w:tc>
        <w:tc>
          <w:tcPr>
            <w:tcW w:w="3119" w:type="dxa"/>
            <w:tcBorders>
              <w:top w:val="nil"/>
              <w:left w:val="nil"/>
              <w:bottom w:val="single" w:sz="4" w:space="0" w:color="auto"/>
              <w:right w:val="single" w:sz="8" w:space="0" w:color="auto"/>
            </w:tcBorders>
            <w:shd w:val="clear" w:color="auto" w:fill="auto"/>
            <w:noWrap/>
            <w:vAlign w:val="center"/>
            <w:hideMark/>
          </w:tcPr>
          <w:p w14:paraId="66618B86"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6B33B205"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792C849C"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3BE8410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Vilka</w:t>
            </w:r>
          </w:p>
        </w:tc>
        <w:tc>
          <w:tcPr>
            <w:tcW w:w="3156" w:type="dxa"/>
            <w:tcBorders>
              <w:top w:val="nil"/>
              <w:left w:val="nil"/>
              <w:bottom w:val="single" w:sz="4" w:space="0" w:color="auto"/>
              <w:right w:val="single" w:sz="4" w:space="0" w:color="auto"/>
            </w:tcBorders>
            <w:shd w:val="clear" w:color="auto" w:fill="auto"/>
            <w:noWrap/>
            <w:vAlign w:val="bottom"/>
            <w:hideMark/>
          </w:tcPr>
          <w:p w14:paraId="58132978"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48 kW</w:t>
            </w:r>
          </w:p>
        </w:tc>
        <w:tc>
          <w:tcPr>
            <w:tcW w:w="3119" w:type="dxa"/>
            <w:tcBorders>
              <w:top w:val="nil"/>
              <w:left w:val="nil"/>
              <w:bottom w:val="single" w:sz="4" w:space="0" w:color="auto"/>
              <w:right w:val="single" w:sz="8" w:space="0" w:color="auto"/>
            </w:tcBorders>
            <w:shd w:val="clear" w:color="auto" w:fill="auto"/>
            <w:noWrap/>
            <w:vAlign w:val="center"/>
            <w:hideMark/>
          </w:tcPr>
          <w:p w14:paraId="722AB376"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2C87C65E"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39416945"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1D7054D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Plotr</w:t>
            </w:r>
          </w:p>
        </w:tc>
        <w:tc>
          <w:tcPr>
            <w:tcW w:w="3156" w:type="dxa"/>
            <w:tcBorders>
              <w:top w:val="nil"/>
              <w:left w:val="nil"/>
              <w:bottom w:val="single" w:sz="4" w:space="0" w:color="auto"/>
              <w:right w:val="single" w:sz="4" w:space="0" w:color="auto"/>
            </w:tcBorders>
            <w:shd w:val="clear" w:color="auto" w:fill="auto"/>
            <w:noWrap/>
            <w:vAlign w:val="bottom"/>
            <w:hideMark/>
          </w:tcPr>
          <w:p w14:paraId="797438C3"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28 kW</w:t>
            </w:r>
          </w:p>
        </w:tc>
        <w:tc>
          <w:tcPr>
            <w:tcW w:w="3119" w:type="dxa"/>
            <w:tcBorders>
              <w:top w:val="nil"/>
              <w:left w:val="nil"/>
              <w:bottom w:val="single" w:sz="4" w:space="0" w:color="auto"/>
              <w:right w:val="single" w:sz="8" w:space="0" w:color="auto"/>
            </w:tcBorders>
            <w:shd w:val="clear" w:color="auto" w:fill="auto"/>
            <w:noWrap/>
            <w:vAlign w:val="center"/>
            <w:hideMark/>
          </w:tcPr>
          <w:p w14:paraId="7AB27D8F"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0653E839"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6FD1E1E2"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61D37DD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Dílny DZ</w:t>
            </w:r>
          </w:p>
        </w:tc>
        <w:tc>
          <w:tcPr>
            <w:tcW w:w="3156" w:type="dxa"/>
            <w:tcBorders>
              <w:top w:val="nil"/>
              <w:left w:val="nil"/>
              <w:bottom w:val="single" w:sz="4" w:space="0" w:color="auto"/>
              <w:right w:val="single" w:sz="4" w:space="0" w:color="auto"/>
            </w:tcBorders>
            <w:shd w:val="clear" w:color="auto" w:fill="auto"/>
            <w:noWrap/>
            <w:vAlign w:val="bottom"/>
            <w:hideMark/>
          </w:tcPr>
          <w:p w14:paraId="099023FD"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35 kW</w:t>
            </w:r>
          </w:p>
        </w:tc>
        <w:tc>
          <w:tcPr>
            <w:tcW w:w="3119" w:type="dxa"/>
            <w:tcBorders>
              <w:top w:val="nil"/>
              <w:left w:val="nil"/>
              <w:bottom w:val="single" w:sz="4" w:space="0" w:color="auto"/>
              <w:right w:val="single" w:sz="8" w:space="0" w:color="auto"/>
            </w:tcBorders>
            <w:shd w:val="clear" w:color="auto" w:fill="auto"/>
            <w:noWrap/>
            <w:vAlign w:val="center"/>
            <w:hideMark/>
          </w:tcPr>
          <w:p w14:paraId="79C143D3"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256AAB26"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5C007BD7"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199BDC98"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Sklady DZ</w:t>
            </w:r>
          </w:p>
        </w:tc>
        <w:tc>
          <w:tcPr>
            <w:tcW w:w="3156" w:type="dxa"/>
            <w:tcBorders>
              <w:top w:val="nil"/>
              <w:left w:val="nil"/>
              <w:bottom w:val="single" w:sz="4" w:space="0" w:color="auto"/>
              <w:right w:val="single" w:sz="4" w:space="0" w:color="auto"/>
            </w:tcBorders>
            <w:shd w:val="clear" w:color="auto" w:fill="auto"/>
            <w:noWrap/>
            <w:vAlign w:val="bottom"/>
            <w:hideMark/>
          </w:tcPr>
          <w:p w14:paraId="0B6A85DE"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24 kW</w:t>
            </w:r>
          </w:p>
        </w:tc>
        <w:tc>
          <w:tcPr>
            <w:tcW w:w="3119" w:type="dxa"/>
            <w:tcBorders>
              <w:top w:val="nil"/>
              <w:left w:val="nil"/>
              <w:bottom w:val="single" w:sz="4" w:space="0" w:color="auto"/>
              <w:right w:val="single" w:sz="8" w:space="0" w:color="auto"/>
            </w:tcBorders>
            <w:shd w:val="clear" w:color="auto" w:fill="auto"/>
            <w:noWrap/>
            <w:vAlign w:val="center"/>
            <w:hideMark/>
          </w:tcPr>
          <w:p w14:paraId="109E568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73D48804"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0834A16E" w14:textId="77777777" w:rsidR="006301F1" w:rsidRDefault="006301F1">
            <w:pPr>
              <w:rPr>
                <w:rFonts w:ascii="Calibri" w:hAnsi="Calibri" w:cs="Calibri"/>
                <w:color w:val="000000"/>
                <w:sz w:val="22"/>
                <w:szCs w:val="22"/>
              </w:rPr>
            </w:pPr>
          </w:p>
        </w:tc>
        <w:tc>
          <w:tcPr>
            <w:tcW w:w="1880" w:type="dxa"/>
            <w:tcBorders>
              <w:top w:val="nil"/>
              <w:left w:val="nil"/>
              <w:bottom w:val="single" w:sz="8" w:space="0" w:color="auto"/>
              <w:right w:val="single" w:sz="4" w:space="0" w:color="auto"/>
            </w:tcBorders>
            <w:shd w:val="clear" w:color="auto" w:fill="auto"/>
            <w:noWrap/>
            <w:vAlign w:val="center"/>
            <w:hideMark/>
          </w:tcPr>
          <w:p w14:paraId="6621BD8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Recyklace</w:t>
            </w:r>
          </w:p>
        </w:tc>
        <w:tc>
          <w:tcPr>
            <w:tcW w:w="3156" w:type="dxa"/>
            <w:tcBorders>
              <w:top w:val="nil"/>
              <w:left w:val="nil"/>
              <w:bottom w:val="single" w:sz="8" w:space="0" w:color="auto"/>
              <w:right w:val="single" w:sz="4" w:space="0" w:color="auto"/>
            </w:tcBorders>
            <w:shd w:val="clear" w:color="auto" w:fill="auto"/>
            <w:noWrap/>
            <w:vAlign w:val="bottom"/>
            <w:hideMark/>
          </w:tcPr>
          <w:p w14:paraId="377078E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2x 35 kW</w:t>
            </w:r>
          </w:p>
        </w:tc>
        <w:tc>
          <w:tcPr>
            <w:tcW w:w="3119" w:type="dxa"/>
            <w:tcBorders>
              <w:top w:val="nil"/>
              <w:left w:val="nil"/>
              <w:bottom w:val="single" w:sz="8" w:space="0" w:color="auto"/>
              <w:right w:val="single" w:sz="8" w:space="0" w:color="auto"/>
            </w:tcBorders>
            <w:shd w:val="clear" w:color="auto" w:fill="auto"/>
            <w:noWrap/>
            <w:vAlign w:val="center"/>
            <w:hideMark/>
          </w:tcPr>
          <w:p w14:paraId="70D9EFE1"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2E27DAFF" w14:textId="77777777" w:rsidTr="009313E8">
        <w:trPr>
          <w:trHeight w:val="315"/>
        </w:trPr>
        <w:tc>
          <w:tcPr>
            <w:tcW w:w="19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B72F644"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Drnovská</w:t>
            </w:r>
          </w:p>
          <w:p w14:paraId="445E6F70"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6</w:t>
            </w:r>
          </w:p>
        </w:tc>
        <w:tc>
          <w:tcPr>
            <w:tcW w:w="1880" w:type="dxa"/>
            <w:tcBorders>
              <w:top w:val="nil"/>
              <w:left w:val="nil"/>
              <w:bottom w:val="single" w:sz="4" w:space="0" w:color="auto"/>
              <w:right w:val="single" w:sz="4" w:space="0" w:color="auto"/>
            </w:tcBorders>
            <w:shd w:val="clear" w:color="auto" w:fill="auto"/>
            <w:noWrap/>
            <w:vAlign w:val="center"/>
            <w:hideMark/>
          </w:tcPr>
          <w:p w14:paraId="75E5E244"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budova A</w:t>
            </w:r>
          </w:p>
        </w:tc>
        <w:tc>
          <w:tcPr>
            <w:tcW w:w="3156" w:type="dxa"/>
            <w:tcBorders>
              <w:top w:val="nil"/>
              <w:left w:val="nil"/>
              <w:bottom w:val="single" w:sz="4" w:space="0" w:color="auto"/>
              <w:right w:val="single" w:sz="4" w:space="0" w:color="auto"/>
            </w:tcBorders>
            <w:shd w:val="clear" w:color="auto" w:fill="auto"/>
            <w:noWrap/>
            <w:vAlign w:val="bottom"/>
            <w:hideMark/>
          </w:tcPr>
          <w:p w14:paraId="0F264EF4" w14:textId="77777777" w:rsidR="006301F1" w:rsidRDefault="006301F1">
            <w:pPr>
              <w:jc w:val="center"/>
              <w:rPr>
                <w:rFonts w:ascii="Calibri" w:hAnsi="Calibri" w:cs="Calibri"/>
                <w:color w:val="000000"/>
              </w:rPr>
            </w:pPr>
            <w:r>
              <w:rPr>
                <w:rFonts w:ascii="Calibri" w:hAnsi="Calibri" w:cs="Calibri"/>
                <w:color w:val="000000"/>
              </w:rPr>
              <w:t>47 kW</w:t>
            </w:r>
          </w:p>
        </w:tc>
        <w:tc>
          <w:tcPr>
            <w:tcW w:w="3119" w:type="dxa"/>
            <w:tcBorders>
              <w:top w:val="nil"/>
              <w:left w:val="nil"/>
              <w:bottom w:val="single" w:sz="4" w:space="0" w:color="auto"/>
              <w:right w:val="single" w:sz="8" w:space="0" w:color="auto"/>
            </w:tcBorders>
            <w:shd w:val="clear" w:color="auto" w:fill="auto"/>
            <w:noWrap/>
            <w:vAlign w:val="center"/>
            <w:hideMark/>
          </w:tcPr>
          <w:p w14:paraId="4BAFB10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55952470"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4A0946F9"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60F48C3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budova B</w:t>
            </w:r>
          </w:p>
        </w:tc>
        <w:tc>
          <w:tcPr>
            <w:tcW w:w="3156" w:type="dxa"/>
            <w:tcBorders>
              <w:top w:val="nil"/>
              <w:left w:val="nil"/>
              <w:bottom w:val="single" w:sz="4" w:space="0" w:color="auto"/>
              <w:right w:val="single" w:sz="4" w:space="0" w:color="auto"/>
            </w:tcBorders>
            <w:shd w:val="clear" w:color="auto" w:fill="auto"/>
            <w:noWrap/>
            <w:vAlign w:val="bottom"/>
            <w:hideMark/>
          </w:tcPr>
          <w:p w14:paraId="20B4A21B" w14:textId="77777777" w:rsidR="006301F1" w:rsidRDefault="006301F1">
            <w:pPr>
              <w:jc w:val="center"/>
              <w:rPr>
                <w:rFonts w:ascii="Calibri" w:hAnsi="Calibri" w:cs="Calibri"/>
                <w:color w:val="000000"/>
              </w:rPr>
            </w:pPr>
            <w:r>
              <w:rPr>
                <w:rFonts w:ascii="Calibri" w:hAnsi="Calibri" w:cs="Calibri"/>
                <w:color w:val="000000"/>
              </w:rPr>
              <w:t>2x 47 kW</w:t>
            </w:r>
          </w:p>
        </w:tc>
        <w:tc>
          <w:tcPr>
            <w:tcW w:w="3119" w:type="dxa"/>
            <w:tcBorders>
              <w:top w:val="nil"/>
              <w:left w:val="nil"/>
              <w:bottom w:val="single" w:sz="4" w:space="0" w:color="auto"/>
              <w:right w:val="single" w:sz="8" w:space="0" w:color="auto"/>
            </w:tcBorders>
            <w:shd w:val="clear" w:color="auto" w:fill="auto"/>
            <w:noWrap/>
            <w:vAlign w:val="center"/>
            <w:hideMark/>
          </w:tcPr>
          <w:p w14:paraId="4CBBA426"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1C5E26C6"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55A3C656"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6FCAF6E"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Drnovská 17</w:t>
            </w:r>
          </w:p>
        </w:tc>
        <w:tc>
          <w:tcPr>
            <w:tcW w:w="3156" w:type="dxa"/>
            <w:tcBorders>
              <w:top w:val="nil"/>
              <w:left w:val="nil"/>
              <w:bottom w:val="single" w:sz="4" w:space="0" w:color="auto"/>
              <w:right w:val="single" w:sz="4" w:space="0" w:color="auto"/>
            </w:tcBorders>
            <w:shd w:val="clear" w:color="auto" w:fill="auto"/>
            <w:noWrap/>
            <w:vAlign w:val="bottom"/>
            <w:hideMark/>
          </w:tcPr>
          <w:p w14:paraId="26E2CECD" w14:textId="77777777" w:rsidR="006301F1" w:rsidRDefault="006301F1">
            <w:pPr>
              <w:jc w:val="center"/>
              <w:rPr>
                <w:rFonts w:ascii="Calibri" w:hAnsi="Calibri" w:cs="Calibri"/>
                <w:color w:val="000000"/>
              </w:rPr>
            </w:pPr>
            <w:r>
              <w:rPr>
                <w:rFonts w:ascii="Calibri" w:hAnsi="Calibri" w:cs="Calibri"/>
                <w:color w:val="000000"/>
              </w:rPr>
              <w:t>47 kW</w:t>
            </w:r>
          </w:p>
        </w:tc>
        <w:tc>
          <w:tcPr>
            <w:tcW w:w="3119" w:type="dxa"/>
            <w:tcBorders>
              <w:top w:val="nil"/>
              <w:left w:val="nil"/>
              <w:bottom w:val="single" w:sz="4" w:space="0" w:color="auto"/>
              <w:right w:val="single" w:sz="8" w:space="0" w:color="auto"/>
            </w:tcBorders>
            <w:shd w:val="clear" w:color="auto" w:fill="auto"/>
            <w:noWrap/>
            <w:vAlign w:val="center"/>
            <w:hideMark/>
          </w:tcPr>
          <w:p w14:paraId="66245F0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0DA524E9"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6302393E"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675AEC04"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w:t>
            </w:r>
          </w:p>
        </w:tc>
        <w:tc>
          <w:tcPr>
            <w:tcW w:w="3156" w:type="dxa"/>
            <w:tcBorders>
              <w:top w:val="nil"/>
              <w:left w:val="nil"/>
              <w:bottom w:val="single" w:sz="4" w:space="0" w:color="auto"/>
              <w:right w:val="single" w:sz="4" w:space="0" w:color="auto"/>
            </w:tcBorders>
            <w:shd w:val="clear" w:color="auto" w:fill="auto"/>
            <w:noWrap/>
            <w:vAlign w:val="bottom"/>
            <w:hideMark/>
          </w:tcPr>
          <w:p w14:paraId="261D5642" w14:textId="77777777" w:rsidR="006301F1" w:rsidRDefault="006301F1">
            <w:pPr>
              <w:jc w:val="center"/>
              <w:rPr>
                <w:rFonts w:ascii="Calibri" w:hAnsi="Calibri" w:cs="Calibri"/>
                <w:color w:val="000000"/>
              </w:rPr>
            </w:pPr>
            <w:r>
              <w:rPr>
                <w:rFonts w:ascii="Calibri" w:hAnsi="Calibri" w:cs="Calibri"/>
                <w:color w:val="000000"/>
              </w:rPr>
              <w:t>47 kW</w:t>
            </w:r>
          </w:p>
        </w:tc>
        <w:tc>
          <w:tcPr>
            <w:tcW w:w="3119" w:type="dxa"/>
            <w:tcBorders>
              <w:top w:val="nil"/>
              <w:left w:val="nil"/>
              <w:bottom w:val="single" w:sz="4" w:space="0" w:color="auto"/>
              <w:right w:val="single" w:sz="8" w:space="0" w:color="auto"/>
            </w:tcBorders>
            <w:shd w:val="clear" w:color="auto" w:fill="auto"/>
            <w:noWrap/>
            <w:vAlign w:val="center"/>
            <w:hideMark/>
          </w:tcPr>
          <w:p w14:paraId="4E82DEA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1C447393"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1385A982"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9C48FCF" w14:textId="564D40E8" w:rsidR="006301F1" w:rsidRDefault="006301F1">
            <w:pPr>
              <w:jc w:val="center"/>
              <w:rPr>
                <w:rFonts w:ascii="Calibri" w:hAnsi="Calibri" w:cs="Calibri"/>
                <w:color w:val="000000"/>
                <w:sz w:val="22"/>
                <w:szCs w:val="22"/>
              </w:rPr>
            </w:pPr>
            <w:r>
              <w:rPr>
                <w:rFonts w:ascii="Calibri" w:hAnsi="Calibri" w:cs="Calibri"/>
                <w:color w:val="000000"/>
                <w:sz w:val="22"/>
                <w:szCs w:val="22"/>
              </w:rPr>
              <w:t>Šatna řidičů</w:t>
            </w:r>
          </w:p>
        </w:tc>
        <w:tc>
          <w:tcPr>
            <w:tcW w:w="3156" w:type="dxa"/>
            <w:tcBorders>
              <w:top w:val="nil"/>
              <w:left w:val="nil"/>
              <w:bottom w:val="single" w:sz="4" w:space="0" w:color="auto"/>
              <w:right w:val="single" w:sz="4" w:space="0" w:color="auto"/>
            </w:tcBorders>
            <w:shd w:val="clear" w:color="auto" w:fill="auto"/>
            <w:noWrap/>
            <w:vAlign w:val="bottom"/>
            <w:hideMark/>
          </w:tcPr>
          <w:p w14:paraId="54CDB8C9"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28 kW</w:t>
            </w:r>
          </w:p>
        </w:tc>
        <w:tc>
          <w:tcPr>
            <w:tcW w:w="3119" w:type="dxa"/>
            <w:tcBorders>
              <w:top w:val="nil"/>
              <w:left w:val="nil"/>
              <w:bottom w:val="single" w:sz="4" w:space="0" w:color="auto"/>
              <w:right w:val="single" w:sz="8" w:space="0" w:color="auto"/>
            </w:tcBorders>
            <w:shd w:val="clear" w:color="auto" w:fill="auto"/>
            <w:noWrap/>
            <w:vAlign w:val="center"/>
            <w:hideMark/>
          </w:tcPr>
          <w:p w14:paraId="7336E6E2"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2200DB24"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09129178" w14:textId="77777777" w:rsidR="006301F1" w:rsidRDefault="006301F1">
            <w:pPr>
              <w:rPr>
                <w:rFonts w:ascii="Calibri" w:hAnsi="Calibri" w:cs="Calibri"/>
                <w:color w:val="000000"/>
                <w:sz w:val="22"/>
                <w:szCs w:val="22"/>
              </w:rPr>
            </w:pPr>
          </w:p>
        </w:tc>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634B83"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Autodílna</w:t>
            </w:r>
          </w:p>
        </w:tc>
        <w:tc>
          <w:tcPr>
            <w:tcW w:w="3156" w:type="dxa"/>
            <w:tcBorders>
              <w:top w:val="nil"/>
              <w:left w:val="nil"/>
              <w:bottom w:val="single" w:sz="4" w:space="0" w:color="auto"/>
              <w:right w:val="single" w:sz="4" w:space="0" w:color="auto"/>
            </w:tcBorders>
            <w:shd w:val="clear" w:color="auto" w:fill="auto"/>
            <w:noWrap/>
            <w:vAlign w:val="bottom"/>
            <w:hideMark/>
          </w:tcPr>
          <w:p w14:paraId="0454ACCC" w14:textId="77777777" w:rsidR="006301F1" w:rsidRDefault="006301F1">
            <w:pPr>
              <w:jc w:val="center"/>
              <w:rPr>
                <w:rFonts w:ascii="Calibri" w:hAnsi="Calibri" w:cs="Calibri"/>
                <w:color w:val="000000"/>
              </w:rPr>
            </w:pPr>
            <w:r>
              <w:rPr>
                <w:rFonts w:ascii="Calibri" w:hAnsi="Calibri" w:cs="Calibri"/>
                <w:color w:val="000000"/>
              </w:rPr>
              <w:t>47 kW</w:t>
            </w:r>
          </w:p>
        </w:tc>
        <w:tc>
          <w:tcPr>
            <w:tcW w:w="3119" w:type="dxa"/>
            <w:tcBorders>
              <w:top w:val="nil"/>
              <w:left w:val="nil"/>
              <w:bottom w:val="single" w:sz="4" w:space="0" w:color="auto"/>
              <w:right w:val="single" w:sz="8" w:space="0" w:color="auto"/>
            </w:tcBorders>
            <w:shd w:val="clear" w:color="auto" w:fill="auto"/>
            <w:noWrap/>
            <w:vAlign w:val="center"/>
            <w:hideMark/>
          </w:tcPr>
          <w:p w14:paraId="3F75B72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52467A6C"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15E3CAD9"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4" w:space="0" w:color="000000"/>
              <w:right w:val="single" w:sz="4" w:space="0" w:color="auto"/>
            </w:tcBorders>
            <w:vAlign w:val="center"/>
            <w:hideMark/>
          </w:tcPr>
          <w:p w14:paraId="5EE9A758" w14:textId="77777777" w:rsidR="006301F1" w:rsidRDefault="006301F1">
            <w:pPr>
              <w:rPr>
                <w:rFonts w:ascii="Calibri" w:hAnsi="Calibri" w:cs="Calibri"/>
                <w:color w:val="000000"/>
                <w:sz w:val="22"/>
                <w:szCs w:val="22"/>
              </w:rPr>
            </w:pPr>
          </w:p>
        </w:tc>
        <w:tc>
          <w:tcPr>
            <w:tcW w:w="3156" w:type="dxa"/>
            <w:tcBorders>
              <w:top w:val="nil"/>
              <w:left w:val="nil"/>
              <w:bottom w:val="single" w:sz="4" w:space="0" w:color="auto"/>
              <w:right w:val="single" w:sz="4" w:space="0" w:color="auto"/>
            </w:tcBorders>
            <w:shd w:val="clear" w:color="auto" w:fill="auto"/>
            <w:noWrap/>
            <w:vAlign w:val="bottom"/>
            <w:hideMark/>
          </w:tcPr>
          <w:p w14:paraId="44C5C3DE"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28 kW</w:t>
            </w:r>
          </w:p>
        </w:tc>
        <w:tc>
          <w:tcPr>
            <w:tcW w:w="3119" w:type="dxa"/>
            <w:tcBorders>
              <w:top w:val="nil"/>
              <w:left w:val="nil"/>
              <w:bottom w:val="single" w:sz="4" w:space="0" w:color="auto"/>
              <w:right w:val="single" w:sz="8" w:space="0" w:color="auto"/>
            </w:tcBorders>
            <w:shd w:val="clear" w:color="auto" w:fill="auto"/>
            <w:noWrap/>
            <w:vAlign w:val="center"/>
            <w:hideMark/>
          </w:tcPr>
          <w:p w14:paraId="71F800E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68940B51"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74D3748C" w14:textId="77777777" w:rsidR="006301F1" w:rsidRDefault="006301F1">
            <w:pPr>
              <w:rPr>
                <w:rFonts w:ascii="Calibri" w:hAnsi="Calibri" w:cs="Calibri"/>
                <w:color w:val="000000"/>
                <w:sz w:val="22"/>
                <w:szCs w:val="22"/>
              </w:rPr>
            </w:pPr>
          </w:p>
        </w:tc>
        <w:tc>
          <w:tcPr>
            <w:tcW w:w="18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F2B0D9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Hala</w:t>
            </w:r>
          </w:p>
        </w:tc>
        <w:tc>
          <w:tcPr>
            <w:tcW w:w="3156" w:type="dxa"/>
            <w:tcBorders>
              <w:top w:val="nil"/>
              <w:left w:val="nil"/>
              <w:bottom w:val="single" w:sz="4" w:space="0" w:color="auto"/>
              <w:right w:val="single" w:sz="4" w:space="0" w:color="auto"/>
            </w:tcBorders>
            <w:shd w:val="clear" w:color="auto" w:fill="auto"/>
            <w:noWrap/>
            <w:vAlign w:val="bottom"/>
            <w:hideMark/>
          </w:tcPr>
          <w:p w14:paraId="61B5B8C4"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24 kW</w:t>
            </w:r>
          </w:p>
        </w:tc>
        <w:tc>
          <w:tcPr>
            <w:tcW w:w="3119" w:type="dxa"/>
            <w:tcBorders>
              <w:top w:val="nil"/>
              <w:left w:val="nil"/>
              <w:bottom w:val="single" w:sz="4" w:space="0" w:color="auto"/>
              <w:right w:val="single" w:sz="8" w:space="0" w:color="auto"/>
            </w:tcBorders>
            <w:shd w:val="clear" w:color="auto" w:fill="auto"/>
            <w:noWrap/>
            <w:vAlign w:val="center"/>
            <w:hideMark/>
          </w:tcPr>
          <w:p w14:paraId="137E1FB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5B95C098"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12832015"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8" w:space="0" w:color="000000"/>
              <w:right w:val="single" w:sz="4" w:space="0" w:color="auto"/>
            </w:tcBorders>
            <w:vAlign w:val="center"/>
            <w:hideMark/>
          </w:tcPr>
          <w:p w14:paraId="4B72908F" w14:textId="77777777" w:rsidR="006301F1" w:rsidRDefault="006301F1">
            <w:pPr>
              <w:rPr>
                <w:rFonts w:ascii="Calibri" w:hAnsi="Calibri" w:cs="Calibri"/>
                <w:color w:val="000000"/>
                <w:sz w:val="22"/>
                <w:szCs w:val="22"/>
              </w:rPr>
            </w:pPr>
          </w:p>
        </w:tc>
        <w:tc>
          <w:tcPr>
            <w:tcW w:w="3156" w:type="dxa"/>
            <w:tcBorders>
              <w:top w:val="nil"/>
              <w:left w:val="nil"/>
              <w:bottom w:val="single" w:sz="4" w:space="0" w:color="auto"/>
              <w:right w:val="single" w:sz="4" w:space="0" w:color="auto"/>
            </w:tcBorders>
            <w:shd w:val="clear" w:color="auto" w:fill="auto"/>
            <w:noWrap/>
            <w:vAlign w:val="bottom"/>
            <w:hideMark/>
          </w:tcPr>
          <w:p w14:paraId="05208A01"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29 kW</w:t>
            </w:r>
          </w:p>
        </w:tc>
        <w:tc>
          <w:tcPr>
            <w:tcW w:w="3119" w:type="dxa"/>
            <w:tcBorders>
              <w:top w:val="nil"/>
              <w:left w:val="nil"/>
              <w:bottom w:val="single" w:sz="4" w:space="0" w:color="auto"/>
              <w:right w:val="single" w:sz="8" w:space="0" w:color="auto"/>
            </w:tcBorders>
            <w:shd w:val="clear" w:color="auto" w:fill="auto"/>
            <w:noWrap/>
            <w:vAlign w:val="center"/>
            <w:hideMark/>
          </w:tcPr>
          <w:p w14:paraId="4C5B09D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ohřívač</w:t>
            </w:r>
          </w:p>
        </w:tc>
      </w:tr>
      <w:tr w:rsidR="006301F1" w14:paraId="20356CF2"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1B0A5D3D"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8" w:space="0" w:color="000000"/>
              <w:right w:val="single" w:sz="4" w:space="0" w:color="auto"/>
            </w:tcBorders>
            <w:vAlign w:val="center"/>
            <w:hideMark/>
          </w:tcPr>
          <w:p w14:paraId="77A7B4B7" w14:textId="77777777" w:rsidR="006301F1" w:rsidRDefault="006301F1">
            <w:pPr>
              <w:rPr>
                <w:rFonts w:ascii="Calibri" w:hAnsi="Calibri" w:cs="Calibri"/>
                <w:color w:val="000000"/>
                <w:sz w:val="22"/>
                <w:szCs w:val="22"/>
              </w:rPr>
            </w:pPr>
          </w:p>
        </w:tc>
        <w:tc>
          <w:tcPr>
            <w:tcW w:w="3156" w:type="dxa"/>
            <w:tcBorders>
              <w:top w:val="nil"/>
              <w:left w:val="nil"/>
              <w:bottom w:val="single" w:sz="8" w:space="0" w:color="auto"/>
              <w:right w:val="single" w:sz="4" w:space="0" w:color="auto"/>
            </w:tcBorders>
            <w:shd w:val="clear" w:color="auto" w:fill="auto"/>
            <w:noWrap/>
            <w:vAlign w:val="bottom"/>
            <w:hideMark/>
          </w:tcPr>
          <w:p w14:paraId="77CCBC39"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2x 22 kW</w:t>
            </w:r>
          </w:p>
        </w:tc>
        <w:tc>
          <w:tcPr>
            <w:tcW w:w="3119" w:type="dxa"/>
            <w:tcBorders>
              <w:top w:val="nil"/>
              <w:left w:val="nil"/>
              <w:bottom w:val="single" w:sz="8" w:space="0" w:color="auto"/>
              <w:right w:val="single" w:sz="8" w:space="0" w:color="auto"/>
            </w:tcBorders>
            <w:shd w:val="clear" w:color="auto" w:fill="auto"/>
            <w:noWrap/>
            <w:vAlign w:val="center"/>
            <w:hideMark/>
          </w:tcPr>
          <w:p w14:paraId="045DDEB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ohřívač</w:t>
            </w:r>
          </w:p>
        </w:tc>
      </w:tr>
      <w:tr w:rsidR="006301F1" w14:paraId="69E7B5D3" w14:textId="77777777" w:rsidTr="009313E8">
        <w:trPr>
          <w:trHeight w:val="315"/>
        </w:trPr>
        <w:tc>
          <w:tcPr>
            <w:tcW w:w="1900" w:type="dxa"/>
            <w:tcBorders>
              <w:top w:val="nil"/>
              <w:left w:val="single" w:sz="8" w:space="0" w:color="auto"/>
              <w:bottom w:val="single" w:sz="8" w:space="0" w:color="auto"/>
              <w:right w:val="single" w:sz="4" w:space="0" w:color="auto"/>
            </w:tcBorders>
            <w:shd w:val="clear" w:color="auto" w:fill="auto"/>
            <w:noWrap/>
            <w:vAlign w:val="center"/>
            <w:hideMark/>
          </w:tcPr>
          <w:p w14:paraId="3CA13351"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Ke Kotlářce</w:t>
            </w:r>
          </w:p>
          <w:p w14:paraId="0F3A7522"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5</w:t>
            </w:r>
          </w:p>
        </w:tc>
        <w:tc>
          <w:tcPr>
            <w:tcW w:w="1880" w:type="dxa"/>
            <w:tcBorders>
              <w:top w:val="nil"/>
              <w:left w:val="nil"/>
              <w:bottom w:val="single" w:sz="8" w:space="0" w:color="auto"/>
              <w:right w:val="single" w:sz="4" w:space="0" w:color="auto"/>
            </w:tcBorders>
            <w:shd w:val="clear" w:color="auto" w:fill="auto"/>
            <w:noWrap/>
            <w:vAlign w:val="center"/>
            <w:hideMark/>
          </w:tcPr>
          <w:p w14:paraId="50AC508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 + Dílny</w:t>
            </w:r>
          </w:p>
        </w:tc>
        <w:tc>
          <w:tcPr>
            <w:tcW w:w="3156" w:type="dxa"/>
            <w:tcBorders>
              <w:top w:val="nil"/>
              <w:left w:val="nil"/>
              <w:bottom w:val="single" w:sz="8" w:space="0" w:color="auto"/>
              <w:right w:val="single" w:sz="4" w:space="0" w:color="auto"/>
            </w:tcBorders>
            <w:shd w:val="clear" w:color="auto" w:fill="auto"/>
            <w:noWrap/>
            <w:vAlign w:val="center"/>
            <w:hideMark/>
          </w:tcPr>
          <w:p w14:paraId="7D990C59"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4x 49 kW</w:t>
            </w:r>
          </w:p>
        </w:tc>
        <w:tc>
          <w:tcPr>
            <w:tcW w:w="3119" w:type="dxa"/>
            <w:tcBorders>
              <w:top w:val="nil"/>
              <w:left w:val="nil"/>
              <w:bottom w:val="single" w:sz="8" w:space="0" w:color="auto"/>
              <w:right w:val="single" w:sz="8" w:space="0" w:color="auto"/>
            </w:tcBorders>
            <w:shd w:val="clear" w:color="auto" w:fill="auto"/>
            <w:noWrap/>
            <w:vAlign w:val="center"/>
            <w:hideMark/>
          </w:tcPr>
          <w:p w14:paraId="737BA7F7"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22343F2F" w14:textId="77777777" w:rsidTr="009313E8">
        <w:trPr>
          <w:trHeight w:val="300"/>
        </w:trPr>
        <w:tc>
          <w:tcPr>
            <w:tcW w:w="19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374CA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Moskevská</w:t>
            </w:r>
          </w:p>
          <w:p w14:paraId="59854756"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10</w:t>
            </w:r>
          </w:p>
        </w:tc>
        <w:tc>
          <w:tcPr>
            <w:tcW w:w="18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90E9AF6"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w:t>
            </w:r>
          </w:p>
        </w:tc>
        <w:tc>
          <w:tcPr>
            <w:tcW w:w="3156" w:type="dxa"/>
            <w:tcBorders>
              <w:top w:val="nil"/>
              <w:left w:val="nil"/>
              <w:bottom w:val="single" w:sz="4" w:space="0" w:color="auto"/>
              <w:right w:val="single" w:sz="4" w:space="0" w:color="auto"/>
            </w:tcBorders>
            <w:shd w:val="clear" w:color="auto" w:fill="auto"/>
            <w:noWrap/>
            <w:vAlign w:val="center"/>
            <w:hideMark/>
          </w:tcPr>
          <w:p w14:paraId="705BBEB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62 kW</w:t>
            </w:r>
          </w:p>
        </w:tc>
        <w:tc>
          <w:tcPr>
            <w:tcW w:w="3119" w:type="dxa"/>
            <w:tcBorders>
              <w:top w:val="nil"/>
              <w:left w:val="nil"/>
              <w:bottom w:val="single" w:sz="4" w:space="0" w:color="auto"/>
              <w:right w:val="single" w:sz="8" w:space="0" w:color="auto"/>
            </w:tcBorders>
            <w:shd w:val="clear" w:color="auto" w:fill="auto"/>
            <w:noWrap/>
            <w:vAlign w:val="center"/>
            <w:hideMark/>
          </w:tcPr>
          <w:p w14:paraId="0AB022D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61258997"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4968BBB3"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8" w:space="0" w:color="000000"/>
              <w:right w:val="single" w:sz="4" w:space="0" w:color="auto"/>
            </w:tcBorders>
            <w:vAlign w:val="center"/>
            <w:hideMark/>
          </w:tcPr>
          <w:p w14:paraId="51F5A2C2" w14:textId="77777777" w:rsidR="006301F1" w:rsidRDefault="006301F1">
            <w:pPr>
              <w:rPr>
                <w:rFonts w:ascii="Calibri" w:hAnsi="Calibri" w:cs="Calibri"/>
                <w:color w:val="000000"/>
                <w:sz w:val="22"/>
                <w:szCs w:val="22"/>
              </w:rPr>
            </w:pPr>
          </w:p>
        </w:tc>
        <w:tc>
          <w:tcPr>
            <w:tcW w:w="3156" w:type="dxa"/>
            <w:tcBorders>
              <w:top w:val="nil"/>
              <w:left w:val="nil"/>
              <w:bottom w:val="single" w:sz="8" w:space="0" w:color="auto"/>
              <w:right w:val="single" w:sz="4" w:space="0" w:color="auto"/>
            </w:tcBorders>
            <w:shd w:val="clear" w:color="auto" w:fill="auto"/>
            <w:noWrap/>
            <w:vAlign w:val="center"/>
            <w:hideMark/>
          </w:tcPr>
          <w:p w14:paraId="5771D96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10 kW</w:t>
            </w:r>
          </w:p>
        </w:tc>
        <w:tc>
          <w:tcPr>
            <w:tcW w:w="3119" w:type="dxa"/>
            <w:tcBorders>
              <w:top w:val="nil"/>
              <w:left w:val="nil"/>
              <w:bottom w:val="single" w:sz="8" w:space="0" w:color="auto"/>
              <w:right w:val="single" w:sz="8" w:space="0" w:color="auto"/>
            </w:tcBorders>
            <w:shd w:val="clear" w:color="auto" w:fill="auto"/>
            <w:noWrap/>
            <w:vAlign w:val="center"/>
            <w:hideMark/>
          </w:tcPr>
          <w:p w14:paraId="45AEE21F"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ohřívač TV</w:t>
            </w:r>
          </w:p>
        </w:tc>
      </w:tr>
      <w:tr w:rsidR="006301F1" w14:paraId="667DC61B" w14:textId="77777777" w:rsidTr="009313E8">
        <w:trPr>
          <w:trHeight w:val="510"/>
        </w:trPr>
        <w:tc>
          <w:tcPr>
            <w:tcW w:w="19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1C46E2"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Nové Mlýny</w:t>
            </w:r>
          </w:p>
          <w:p w14:paraId="6FD854EB"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1</w:t>
            </w:r>
          </w:p>
        </w:tc>
        <w:tc>
          <w:tcPr>
            <w:tcW w:w="1880" w:type="dxa"/>
            <w:tcBorders>
              <w:top w:val="nil"/>
              <w:left w:val="nil"/>
              <w:bottom w:val="single" w:sz="4" w:space="0" w:color="auto"/>
              <w:right w:val="single" w:sz="4" w:space="0" w:color="auto"/>
            </w:tcBorders>
            <w:shd w:val="clear" w:color="auto" w:fill="auto"/>
            <w:vAlign w:val="center"/>
            <w:hideMark/>
          </w:tcPr>
          <w:p w14:paraId="593EAF49" w14:textId="77777777" w:rsidR="006301F1" w:rsidRDefault="006301F1">
            <w:pPr>
              <w:jc w:val="center"/>
              <w:rPr>
                <w:rFonts w:ascii="Tahoma" w:hAnsi="Tahoma" w:cs="Tahoma"/>
                <w:sz w:val="20"/>
                <w:szCs w:val="20"/>
              </w:rPr>
            </w:pPr>
            <w:r>
              <w:rPr>
                <w:rFonts w:ascii="Tahoma" w:hAnsi="Tahoma" w:cs="Tahoma"/>
                <w:sz w:val="20"/>
                <w:szCs w:val="20"/>
              </w:rPr>
              <w:t>1.patro kancelář vedoucího</w:t>
            </w:r>
          </w:p>
        </w:tc>
        <w:tc>
          <w:tcPr>
            <w:tcW w:w="3156" w:type="dxa"/>
            <w:tcBorders>
              <w:top w:val="nil"/>
              <w:left w:val="nil"/>
              <w:bottom w:val="single" w:sz="4" w:space="0" w:color="auto"/>
              <w:right w:val="single" w:sz="4" w:space="0" w:color="auto"/>
            </w:tcBorders>
            <w:shd w:val="clear" w:color="auto" w:fill="auto"/>
            <w:noWrap/>
            <w:vAlign w:val="center"/>
            <w:hideMark/>
          </w:tcPr>
          <w:p w14:paraId="54D75D5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18 kW</w:t>
            </w:r>
          </w:p>
        </w:tc>
        <w:tc>
          <w:tcPr>
            <w:tcW w:w="3119" w:type="dxa"/>
            <w:tcBorders>
              <w:top w:val="nil"/>
              <w:left w:val="nil"/>
              <w:bottom w:val="single" w:sz="4" w:space="0" w:color="auto"/>
              <w:right w:val="single" w:sz="8" w:space="0" w:color="auto"/>
            </w:tcBorders>
            <w:shd w:val="clear" w:color="auto" w:fill="auto"/>
            <w:noWrap/>
            <w:vAlign w:val="center"/>
            <w:hideMark/>
          </w:tcPr>
          <w:p w14:paraId="65256417"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32DC563D"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0225EE67"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04378AD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1.patro kanceláře</w:t>
            </w:r>
          </w:p>
        </w:tc>
        <w:tc>
          <w:tcPr>
            <w:tcW w:w="3156" w:type="dxa"/>
            <w:tcBorders>
              <w:top w:val="nil"/>
              <w:left w:val="nil"/>
              <w:bottom w:val="single" w:sz="4" w:space="0" w:color="auto"/>
              <w:right w:val="single" w:sz="4" w:space="0" w:color="auto"/>
            </w:tcBorders>
            <w:shd w:val="clear" w:color="auto" w:fill="auto"/>
            <w:noWrap/>
            <w:vAlign w:val="center"/>
            <w:hideMark/>
          </w:tcPr>
          <w:p w14:paraId="61D4F32D"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24 kW</w:t>
            </w:r>
          </w:p>
        </w:tc>
        <w:tc>
          <w:tcPr>
            <w:tcW w:w="3119" w:type="dxa"/>
            <w:tcBorders>
              <w:top w:val="nil"/>
              <w:left w:val="nil"/>
              <w:bottom w:val="single" w:sz="4" w:space="0" w:color="auto"/>
              <w:right w:val="single" w:sz="8" w:space="0" w:color="auto"/>
            </w:tcBorders>
            <w:shd w:val="clear" w:color="auto" w:fill="auto"/>
            <w:noWrap/>
            <w:vAlign w:val="center"/>
            <w:hideMark/>
          </w:tcPr>
          <w:p w14:paraId="4181FD39"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4BC0E0C3"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49E53687" w14:textId="77777777" w:rsidR="006301F1" w:rsidRDefault="006301F1">
            <w:pPr>
              <w:rPr>
                <w:rFonts w:ascii="Calibri" w:hAnsi="Calibri" w:cs="Calibri"/>
                <w:color w:val="000000"/>
                <w:sz w:val="22"/>
                <w:szCs w:val="22"/>
              </w:rPr>
            </w:pPr>
          </w:p>
        </w:tc>
        <w:tc>
          <w:tcPr>
            <w:tcW w:w="1880" w:type="dxa"/>
            <w:tcBorders>
              <w:top w:val="nil"/>
              <w:left w:val="nil"/>
              <w:bottom w:val="single" w:sz="8" w:space="0" w:color="auto"/>
              <w:right w:val="single" w:sz="4" w:space="0" w:color="auto"/>
            </w:tcBorders>
            <w:shd w:val="clear" w:color="auto" w:fill="auto"/>
            <w:noWrap/>
            <w:vAlign w:val="center"/>
            <w:hideMark/>
          </w:tcPr>
          <w:p w14:paraId="7969C71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přízemí</w:t>
            </w:r>
          </w:p>
        </w:tc>
        <w:tc>
          <w:tcPr>
            <w:tcW w:w="3156" w:type="dxa"/>
            <w:tcBorders>
              <w:top w:val="nil"/>
              <w:left w:val="nil"/>
              <w:bottom w:val="single" w:sz="8" w:space="0" w:color="auto"/>
              <w:right w:val="single" w:sz="4" w:space="0" w:color="auto"/>
            </w:tcBorders>
            <w:shd w:val="clear" w:color="auto" w:fill="auto"/>
            <w:noWrap/>
            <w:vAlign w:val="center"/>
            <w:hideMark/>
          </w:tcPr>
          <w:p w14:paraId="6A0876D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23 kW</w:t>
            </w:r>
          </w:p>
        </w:tc>
        <w:tc>
          <w:tcPr>
            <w:tcW w:w="3119" w:type="dxa"/>
            <w:tcBorders>
              <w:top w:val="nil"/>
              <w:left w:val="nil"/>
              <w:bottom w:val="single" w:sz="8" w:space="0" w:color="auto"/>
              <w:right w:val="single" w:sz="8" w:space="0" w:color="auto"/>
            </w:tcBorders>
            <w:shd w:val="clear" w:color="auto" w:fill="auto"/>
            <w:noWrap/>
            <w:vAlign w:val="center"/>
            <w:hideMark/>
          </w:tcPr>
          <w:p w14:paraId="61C488C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35F88564" w14:textId="77777777" w:rsidTr="009313E8">
        <w:trPr>
          <w:trHeight w:val="300"/>
        </w:trPr>
        <w:tc>
          <w:tcPr>
            <w:tcW w:w="19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7B6CD6" w14:textId="77777777" w:rsidR="006301F1" w:rsidRDefault="006301F1">
            <w:pPr>
              <w:jc w:val="center"/>
              <w:rPr>
                <w:rFonts w:ascii="Calibri" w:hAnsi="Calibri" w:cs="Calibri"/>
                <w:color w:val="000000"/>
                <w:sz w:val="22"/>
                <w:szCs w:val="22"/>
              </w:rPr>
            </w:pPr>
            <w:proofErr w:type="spellStart"/>
            <w:r>
              <w:rPr>
                <w:rFonts w:ascii="Calibri" w:hAnsi="Calibri" w:cs="Calibri"/>
                <w:color w:val="000000"/>
                <w:sz w:val="22"/>
                <w:szCs w:val="22"/>
              </w:rPr>
              <w:t>Probošťská</w:t>
            </w:r>
            <w:proofErr w:type="spellEnd"/>
          </w:p>
          <w:p w14:paraId="370B18F9"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6</w:t>
            </w:r>
          </w:p>
        </w:tc>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C9CA05"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w:t>
            </w:r>
          </w:p>
        </w:tc>
        <w:tc>
          <w:tcPr>
            <w:tcW w:w="3156" w:type="dxa"/>
            <w:tcBorders>
              <w:top w:val="nil"/>
              <w:left w:val="nil"/>
              <w:bottom w:val="single" w:sz="4" w:space="0" w:color="auto"/>
              <w:right w:val="single" w:sz="4" w:space="0" w:color="auto"/>
            </w:tcBorders>
            <w:shd w:val="clear" w:color="auto" w:fill="auto"/>
            <w:noWrap/>
            <w:vAlign w:val="center"/>
            <w:hideMark/>
          </w:tcPr>
          <w:p w14:paraId="3B57F92F"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4 x 5 KW</w:t>
            </w:r>
          </w:p>
        </w:tc>
        <w:tc>
          <w:tcPr>
            <w:tcW w:w="3119" w:type="dxa"/>
            <w:tcBorders>
              <w:top w:val="nil"/>
              <w:left w:val="nil"/>
              <w:bottom w:val="single" w:sz="4" w:space="0" w:color="auto"/>
              <w:right w:val="single" w:sz="8" w:space="0" w:color="auto"/>
            </w:tcBorders>
            <w:shd w:val="clear" w:color="auto" w:fill="auto"/>
            <w:noWrap/>
            <w:vAlign w:val="center"/>
            <w:hideMark/>
          </w:tcPr>
          <w:p w14:paraId="38FF51F9"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plynové topidlo</w:t>
            </w:r>
          </w:p>
        </w:tc>
      </w:tr>
      <w:tr w:rsidR="006301F1" w14:paraId="6DCB5FB9"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1A220F31" w14:textId="77777777" w:rsidR="006301F1" w:rsidRDefault="006301F1">
            <w:pPr>
              <w:rPr>
                <w:rFonts w:ascii="Calibri" w:hAnsi="Calibri" w:cs="Calibri"/>
                <w:color w:val="000000"/>
                <w:sz w:val="22"/>
                <w:szCs w:val="22"/>
              </w:rPr>
            </w:pPr>
          </w:p>
        </w:tc>
        <w:tc>
          <w:tcPr>
            <w:tcW w:w="1880" w:type="dxa"/>
            <w:vMerge/>
            <w:tcBorders>
              <w:top w:val="nil"/>
              <w:left w:val="single" w:sz="4" w:space="0" w:color="auto"/>
              <w:bottom w:val="single" w:sz="4" w:space="0" w:color="000000"/>
              <w:right w:val="single" w:sz="4" w:space="0" w:color="auto"/>
            </w:tcBorders>
            <w:vAlign w:val="center"/>
            <w:hideMark/>
          </w:tcPr>
          <w:p w14:paraId="27AD97AE" w14:textId="77777777" w:rsidR="006301F1" w:rsidRDefault="006301F1">
            <w:pPr>
              <w:rPr>
                <w:rFonts w:ascii="Calibri" w:hAnsi="Calibri" w:cs="Calibri"/>
                <w:color w:val="000000"/>
                <w:sz w:val="22"/>
                <w:szCs w:val="22"/>
              </w:rPr>
            </w:pPr>
          </w:p>
        </w:tc>
        <w:tc>
          <w:tcPr>
            <w:tcW w:w="3156" w:type="dxa"/>
            <w:tcBorders>
              <w:top w:val="nil"/>
              <w:left w:val="nil"/>
              <w:bottom w:val="single" w:sz="4" w:space="0" w:color="auto"/>
              <w:right w:val="single" w:sz="4" w:space="0" w:color="auto"/>
            </w:tcBorders>
            <w:shd w:val="clear" w:color="auto" w:fill="auto"/>
            <w:vAlign w:val="center"/>
            <w:hideMark/>
          </w:tcPr>
          <w:p w14:paraId="49A0AFA0"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2x 70 kW</w:t>
            </w:r>
          </w:p>
        </w:tc>
        <w:tc>
          <w:tcPr>
            <w:tcW w:w="3119" w:type="dxa"/>
            <w:tcBorders>
              <w:top w:val="nil"/>
              <w:left w:val="nil"/>
              <w:bottom w:val="single" w:sz="4" w:space="0" w:color="auto"/>
              <w:right w:val="single" w:sz="8" w:space="0" w:color="auto"/>
            </w:tcBorders>
            <w:shd w:val="clear" w:color="auto" w:fill="auto"/>
            <w:noWrap/>
            <w:vAlign w:val="center"/>
            <w:hideMark/>
          </w:tcPr>
          <w:p w14:paraId="347E568E"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0DFF04F3" w14:textId="77777777" w:rsidTr="009313E8">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2E2429C1" w14:textId="77777777" w:rsidR="006301F1" w:rsidRDefault="006301F1">
            <w:pPr>
              <w:rPr>
                <w:rFonts w:ascii="Calibri" w:hAnsi="Calibri" w:cs="Calibri"/>
                <w:color w:val="000000"/>
                <w:sz w:val="22"/>
                <w:szCs w:val="22"/>
              </w:rPr>
            </w:pPr>
          </w:p>
        </w:tc>
        <w:tc>
          <w:tcPr>
            <w:tcW w:w="1880" w:type="dxa"/>
            <w:tcBorders>
              <w:top w:val="nil"/>
              <w:left w:val="nil"/>
              <w:bottom w:val="single" w:sz="4" w:space="0" w:color="auto"/>
              <w:right w:val="single" w:sz="4" w:space="0" w:color="auto"/>
            </w:tcBorders>
            <w:shd w:val="clear" w:color="auto" w:fill="auto"/>
            <w:noWrap/>
            <w:vAlign w:val="center"/>
            <w:hideMark/>
          </w:tcPr>
          <w:p w14:paraId="3C629A2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Dílna</w:t>
            </w:r>
          </w:p>
        </w:tc>
        <w:tc>
          <w:tcPr>
            <w:tcW w:w="3156" w:type="dxa"/>
            <w:tcBorders>
              <w:top w:val="nil"/>
              <w:left w:val="nil"/>
              <w:bottom w:val="single" w:sz="4" w:space="0" w:color="auto"/>
              <w:right w:val="single" w:sz="4" w:space="0" w:color="auto"/>
            </w:tcBorders>
            <w:shd w:val="clear" w:color="auto" w:fill="auto"/>
            <w:noWrap/>
            <w:vAlign w:val="center"/>
            <w:hideMark/>
          </w:tcPr>
          <w:p w14:paraId="2DC14148"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2x 70 kW</w:t>
            </w:r>
          </w:p>
        </w:tc>
        <w:tc>
          <w:tcPr>
            <w:tcW w:w="3119" w:type="dxa"/>
            <w:tcBorders>
              <w:top w:val="nil"/>
              <w:left w:val="nil"/>
              <w:bottom w:val="single" w:sz="4" w:space="0" w:color="auto"/>
              <w:right w:val="single" w:sz="8" w:space="0" w:color="auto"/>
            </w:tcBorders>
            <w:shd w:val="clear" w:color="auto" w:fill="auto"/>
            <w:noWrap/>
            <w:vAlign w:val="center"/>
            <w:hideMark/>
          </w:tcPr>
          <w:p w14:paraId="69F242F1"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51E1152A" w14:textId="77777777" w:rsidTr="009313E8">
        <w:trPr>
          <w:trHeight w:val="315"/>
        </w:trPr>
        <w:tc>
          <w:tcPr>
            <w:tcW w:w="1900" w:type="dxa"/>
            <w:vMerge/>
            <w:tcBorders>
              <w:top w:val="nil"/>
              <w:left w:val="single" w:sz="8" w:space="0" w:color="auto"/>
              <w:bottom w:val="single" w:sz="8" w:space="0" w:color="000000"/>
              <w:right w:val="single" w:sz="4" w:space="0" w:color="auto"/>
            </w:tcBorders>
            <w:vAlign w:val="center"/>
            <w:hideMark/>
          </w:tcPr>
          <w:p w14:paraId="0B6D9940" w14:textId="77777777" w:rsidR="006301F1" w:rsidRDefault="006301F1">
            <w:pPr>
              <w:rPr>
                <w:rFonts w:ascii="Calibri" w:hAnsi="Calibri" w:cs="Calibri"/>
                <w:color w:val="000000"/>
                <w:sz w:val="22"/>
                <w:szCs w:val="22"/>
              </w:rPr>
            </w:pPr>
          </w:p>
        </w:tc>
        <w:tc>
          <w:tcPr>
            <w:tcW w:w="1880" w:type="dxa"/>
            <w:tcBorders>
              <w:top w:val="nil"/>
              <w:left w:val="nil"/>
              <w:bottom w:val="single" w:sz="8" w:space="0" w:color="auto"/>
              <w:right w:val="single" w:sz="4" w:space="0" w:color="auto"/>
            </w:tcBorders>
            <w:shd w:val="clear" w:color="auto" w:fill="auto"/>
            <w:noWrap/>
            <w:vAlign w:val="center"/>
            <w:hideMark/>
          </w:tcPr>
          <w:p w14:paraId="069CDDDB"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Garážmistři</w:t>
            </w:r>
          </w:p>
        </w:tc>
        <w:tc>
          <w:tcPr>
            <w:tcW w:w="3156" w:type="dxa"/>
            <w:tcBorders>
              <w:top w:val="nil"/>
              <w:left w:val="nil"/>
              <w:bottom w:val="single" w:sz="8" w:space="0" w:color="auto"/>
              <w:right w:val="single" w:sz="4" w:space="0" w:color="auto"/>
            </w:tcBorders>
            <w:shd w:val="clear" w:color="auto" w:fill="auto"/>
            <w:vAlign w:val="center"/>
            <w:hideMark/>
          </w:tcPr>
          <w:p w14:paraId="4AF7D77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2x 35 kW</w:t>
            </w:r>
          </w:p>
        </w:tc>
        <w:tc>
          <w:tcPr>
            <w:tcW w:w="3119" w:type="dxa"/>
            <w:tcBorders>
              <w:top w:val="nil"/>
              <w:left w:val="nil"/>
              <w:bottom w:val="single" w:sz="8" w:space="0" w:color="auto"/>
              <w:right w:val="single" w:sz="8" w:space="0" w:color="auto"/>
            </w:tcBorders>
            <w:shd w:val="clear" w:color="auto" w:fill="auto"/>
            <w:noWrap/>
            <w:vAlign w:val="center"/>
            <w:hideMark/>
          </w:tcPr>
          <w:p w14:paraId="211230A6"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5F950A9C" w14:textId="77777777" w:rsidTr="00C4693F">
        <w:trPr>
          <w:trHeight w:val="315"/>
        </w:trPr>
        <w:tc>
          <w:tcPr>
            <w:tcW w:w="1900" w:type="dxa"/>
            <w:tcBorders>
              <w:top w:val="nil"/>
              <w:left w:val="single" w:sz="8" w:space="0" w:color="auto"/>
              <w:bottom w:val="single" w:sz="4" w:space="0" w:color="auto"/>
              <w:right w:val="single" w:sz="4" w:space="0" w:color="auto"/>
            </w:tcBorders>
            <w:shd w:val="clear" w:color="auto" w:fill="auto"/>
            <w:noWrap/>
            <w:vAlign w:val="center"/>
            <w:hideMark/>
          </w:tcPr>
          <w:p w14:paraId="42F5C353"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U Bulhara</w:t>
            </w:r>
          </w:p>
          <w:p w14:paraId="69532389"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1</w:t>
            </w:r>
          </w:p>
        </w:tc>
        <w:tc>
          <w:tcPr>
            <w:tcW w:w="1880" w:type="dxa"/>
            <w:tcBorders>
              <w:top w:val="nil"/>
              <w:left w:val="nil"/>
              <w:bottom w:val="single" w:sz="4" w:space="0" w:color="auto"/>
              <w:right w:val="single" w:sz="4" w:space="0" w:color="auto"/>
            </w:tcBorders>
            <w:shd w:val="clear" w:color="auto" w:fill="auto"/>
            <w:noWrap/>
            <w:vAlign w:val="center"/>
            <w:hideMark/>
          </w:tcPr>
          <w:p w14:paraId="35873D8D"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w:t>
            </w:r>
          </w:p>
        </w:tc>
        <w:tc>
          <w:tcPr>
            <w:tcW w:w="3156" w:type="dxa"/>
            <w:tcBorders>
              <w:top w:val="nil"/>
              <w:left w:val="nil"/>
              <w:bottom w:val="single" w:sz="4" w:space="0" w:color="auto"/>
              <w:right w:val="single" w:sz="4" w:space="0" w:color="auto"/>
            </w:tcBorders>
            <w:shd w:val="clear" w:color="auto" w:fill="auto"/>
            <w:noWrap/>
            <w:vAlign w:val="center"/>
            <w:hideMark/>
          </w:tcPr>
          <w:p w14:paraId="20510A97"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38 kW</w:t>
            </w:r>
          </w:p>
        </w:tc>
        <w:tc>
          <w:tcPr>
            <w:tcW w:w="3119" w:type="dxa"/>
            <w:tcBorders>
              <w:top w:val="nil"/>
              <w:left w:val="nil"/>
              <w:bottom w:val="single" w:sz="4" w:space="0" w:color="auto"/>
              <w:right w:val="single" w:sz="8" w:space="0" w:color="auto"/>
            </w:tcBorders>
            <w:shd w:val="clear" w:color="auto" w:fill="auto"/>
            <w:noWrap/>
            <w:vAlign w:val="center"/>
            <w:hideMark/>
          </w:tcPr>
          <w:p w14:paraId="600FF774"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58FB0F6D" w14:textId="77777777" w:rsidTr="00C4693F">
        <w:trPr>
          <w:trHeight w:val="315"/>
        </w:trPr>
        <w:tc>
          <w:tcPr>
            <w:tcW w:w="190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3C4EAF8" w14:textId="6CBFD880" w:rsidR="006301F1" w:rsidRDefault="00DC7007">
            <w:pPr>
              <w:jc w:val="center"/>
              <w:rPr>
                <w:rFonts w:ascii="Calibri" w:hAnsi="Calibri" w:cs="Calibri"/>
                <w:color w:val="000000"/>
                <w:sz w:val="22"/>
                <w:szCs w:val="22"/>
              </w:rPr>
            </w:pPr>
            <w:r>
              <w:rPr>
                <w:rFonts w:ascii="Calibri" w:hAnsi="Calibri" w:cs="Calibri"/>
                <w:color w:val="000000"/>
                <w:sz w:val="22"/>
                <w:szCs w:val="22"/>
              </w:rPr>
              <w:lastRenderedPageBreak/>
              <w:t>Průmyslová</w:t>
            </w:r>
          </w:p>
          <w:p w14:paraId="6477264D"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Praha 10</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4A053BB4"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Regulační stanice</w:t>
            </w:r>
          </w:p>
        </w:tc>
        <w:tc>
          <w:tcPr>
            <w:tcW w:w="3156" w:type="dxa"/>
            <w:tcBorders>
              <w:top w:val="single" w:sz="4" w:space="0" w:color="auto"/>
              <w:left w:val="nil"/>
              <w:bottom w:val="single" w:sz="8" w:space="0" w:color="auto"/>
              <w:right w:val="single" w:sz="4" w:space="0" w:color="auto"/>
            </w:tcBorders>
            <w:shd w:val="clear" w:color="auto" w:fill="auto"/>
            <w:noWrap/>
            <w:vAlign w:val="center"/>
            <w:hideMark/>
          </w:tcPr>
          <w:p w14:paraId="45D0392A"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23 kW</w:t>
            </w:r>
          </w:p>
        </w:tc>
        <w:tc>
          <w:tcPr>
            <w:tcW w:w="3119" w:type="dxa"/>
            <w:tcBorders>
              <w:top w:val="single" w:sz="4" w:space="0" w:color="auto"/>
              <w:left w:val="nil"/>
              <w:bottom w:val="single" w:sz="8" w:space="0" w:color="auto"/>
              <w:right w:val="single" w:sz="8" w:space="0" w:color="auto"/>
            </w:tcBorders>
            <w:shd w:val="clear" w:color="auto" w:fill="auto"/>
            <w:noWrap/>
            <w:vAlign w:val="center"/>
            <w:hideMark/>
          </w:tcPr>
          <w:p w14:paraId="602DD2C1"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plynový kotel</w:t>
            </w:r>
          </w:p>
        </w:tc>
      </w:tr>
      <w:tr w:rsidR="006301F1" w14:paraId="35809612" w14:textId="77777777" w:rsidTr="009313E8">
        <w:trPr>
          <w:trHeight w:val="315"/>
        </w:trPr>
        <w:tc>
          <w:tcPr>
            <w:tcW w:w="1900" w:type="dxa"/>
            <w:tcBorders>
              <w:top w:val="nil"/>
              <w:left w:val="single" w:sz="8" w:space="0" w:color="auto"/>
              <w:bottom w:val="single" w:sz="8" w:space="0" w:color="auto"/>
              <w:right w:val="single" w:sz="4" w:space="0" w:color="auto"/>
            </w:tcBorders>
            <w:shd w:val="clear" w:color="auto" w:fill="auto"/>
            <w:noWrap/>
            <w:vAlign w:val="center"/>
            <w:hideMark/>
          </w:tcPr>
          <w:p w14:paraId="328BB638" w14:textId="77777777" w:rsidR="00DC7007" w:rsidRDefault="00DC7007">
            <w:pPr>
              <w:jc w:val="center"/>
              <w:rPr>
                <w:rFonts w:ascii="Calibri" w:hAnsi="Calibri" w:cs="Calibri"/>
                <w:color w:val="000000"/>
                <w:sz w:val="22"/>
                <w:szCs w:val="22"/>
              </w:rPr>
            </w:pPr>
            <w:r>
              <w:rPr>
                <w:rFonts w:ascii="Calibri" w:hAnsi="Calibri" w:cs="Calibri"/>
                <w:color w:val="000000"/>
                <w:sz w:val="22"/>
                <w:szCs w:val="22"/>
              </w:rPr>
              <w:t>Sobínská</w:t>
            </w:r>
          </w:p>
          <w:p w14:paraId="34DA5238"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Chrášťany</w:t>
            </w:r>
          </w:p>
        </w:tc>
        <w:tc>
          <w:tcPr>
            <w:tcW w:w="1880" w:type="dxa"/>
            <w:tcBorders>
              <w:top w:val="nil"/>
              <w:left w:val="nil"/>
              <w:bottom w:val="single" w:sz="8" w:space="0" w:color="auto"/>
              <w:right w:val="single" w:sz="4" w:space="0" w:color="auto"/>
            </w:tcBorders>
            <w:shd w:val="clear" w:color="auto" w:fill="auto"/>
            <w:noWrap/>
            <w:vAlign w:val="center"/>
            <w:hideMark/>
          </w:tcPr>
          <w:p w14:paraId="3690F9F3"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AB</w:t>
            </w:r>
          </w:p>
        </w:tc>
        <w:tc>
          <w:tcPr>
            <w:tcW w:w="3156" w:type="dxa"/>
            <w:tcBorders>
              <w:top w:val="nil"/>
              <w:left w:val="nil"/>
              <w:bottom w:val="single" w:sz="8" w:space="0" w:color="auto"/>
              <w:right w:val="single" w:sz="4" w:space="0" w:color="auto"/>
            </w:tcBorders>
            <w:shd w:val="clear" w:color="auto" w:fill="auto"/>
            <w:noWrap/>
            <w:vAlign w:val="center"/>
            <w:hideMark/>
          </w:tcPr>
          <w:p w14:paraId="72D19D51"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21 kW</w:t>
            </w:r>
          </w:p>
        </w:tc>
        <w:tc>
          <w:tcPr>
            <w:tcW w:w="3119" w:type="dxa"/>
            <w:tcBorders>
              <w:top w:val="nil"/>
              <w:left w:val="nil"/>
              <w:bottom w:val="single" w:sz="8" w:space="0" w:color="auto"/>
              <w:right w:val="single" w:sz="8" w:space="0" w:color="auto"/>
            </w:tcBorders>
            <w:shd w:val="clear" w:color="auto" w:fill="auto"/>
            <w:noWrap/>
            <w:vAlign w:val="center"/>
            <w:hideMark/>
          </w:tcPr>
          <w:p w14:paraId="6E8D158C" w14:textId="77777777" w:rsidR="006301F1" w:rsidRDefault="006301F1">
            <w:pPr>
              <w:jc w:val="center"/>
              <w:rPr>
                <w:rFonts w:ascii="Calibri" w:hAnsi="Calibri" w:cs="Calibri"/>
                <w:color w:val="000000"/>
                <w:sz w:val="22"/>
                <w:szCs w:val="22"/>
              </w:rPr>
            </w:pPr>
            <w:r>
              <w:rPr>
                <w:rFonts w:ascii="Calibri" w:hAnsi="Calibri" w:cs="Calibri"/>
                <w:color w:val="000000"/>
                <w:sz w:val="22"/>
                <w:szCs w:val="22"/>
              </w:rPr>
              <w:t>elektrokotel</w:t>
            </w:r>
          </w:p>
        </w:tc>
      </w:tr>
    </w:tbl>
    <w:p w14:paraId="2109EDE8" w14:textId="77777777" w:rsidR="00E52581" w:rsidRDefault="00E52581" w:rsidP="00A20CFF">
      <w:pPr>
        <w:spacing w:after="120" w:line="300" w:lineRule="exact"/>
        <w:rPr>
          <w:szCs w:val="22"/>
        </w:rPr>
      </w:pPr>
    </w:p>
    <w:p w14:paraId="14F8AE0F" w14:textId="77777777" w:rsidR="00E52581" w:rsidRDefault="00B0687F" w:rsidP="00A20CFF">
      <w:pPr>
        <w:spacing w:after="120" w:line="300" w:lineRule="exact"/>
        <w:rPr>
          <w:szCs w:val="22"/>
        </w:rPr>
      </w:pPr>
      <w:r>
        <w:rPr>
          <w:szCs w:val="22"/>
        </w:rPr>
        <w:t>Součástí zdrojů tepla mimo jiné je:</w:t>
      </w:r>
    </w:p>
    <w:p w14:paraId="233A2196" w14:textId="7ACC77EB" w:rsidR="00B0687F" w:rsidRDefault="00B0687F" w:rsidP="00B0687F">
      <w:pPr>
        <w:pStyle w:val="Odstavecseseznamem"/>
        <w:numPr>
          <w:ilvl w:val="0"/>
          <w:numId w:val="45"/>
        </w:numPr>
        <w:spacing w:after="120" w:line="300" w:lineRule="exact"/>
        <w:jc w:val="both"/>
        <w:rPr>
          <w:szCs w:val="22"/>
        </w:rPr>
      </w:pPr>
      <w:r w:rsidRPr="00B0687F">
        <w:rPr>
          <w:szCs w:val="22"/>
        </w:rPr>
        <w:t xml:space="preserve">Příslušenství zdroje tepla – zařízení, které je nezbytné pro bezproblémový </w:t>
      </w:r>
      <w:r w:rsidR="000A3493">
        <w:rPr>
          <w:szCs w:val="22"/>
        </w:rPr>
        <w:t>P</w:t>
      </w:r>
      <w:r w:rsidRPr="00B0687F">
        <w:rPr>
          <w:szCs w:val="22"/>
        </w:rPr>
        <w:t xml:space="preserve">rovoz </w:t>
      </w:r>
      <w:r w:rsidR="000A3493">
        <w:rPr>
          <w:szCs w:val="22"/>
        </w:rPr>
        <w:t xml:space="preserve">Zařízení </w:t>
      </w:r>
      <w:r w:rsidRPr="00B0687F">
        <w:rPr>
          <w:szCs w:val="22"/>
        </w:rPr>
        <w:t xml:space="preserve">(Příslušenstvím </w:t>
      </w:r>
      <w:r w:rsidR="000A3493">
        <w:rPr>
          <w:szCs w:val="22"/>
        </w:rPr>
        <w:t>Zařízení</w:t>
      </w:r>
      <w:r w:rsidRPr="00B0687F">
        <w:rPr>
          <w:szCs w:val="22"/>
        </w:rPr>
        <w:t xml:space="preserve"> se mimo jiné rozumí: spalinová cesta, detektor, tlaková nádoba, vzduchotechnika, rozvody plynu, </w:t>
      </w:r>
      <w:proofErr w:type="spellStart"/>
      <w:proofErr w:type="gramStart"/>
      <w:r w:rsidRPr="00B0687F">
        <w:rPr>
          <w:szCs w:val="22"/>
        </w:rPr>
        <w:t>MaR</w:t>
      </w:r>
      <w:proofErr w:type="spellEnd"/>
      <w:r w:rsidRPr="00B0687F">
        <w:rPr>
          <w:szCs w:val="22"/>
        </w:rPr>
        <w:t>,</w:t>
      </w:r>
      <w:proofErr w:type="gramEnd"/>
      <w:r w:rsidRPr="00B0687F">
        <w:rPr>
          <w:szCs w:val="22"/>
        </w:rPr>
        <w:t xml:space="preserve"> atd.).</w:t>
      </w:r>
    </w:p>
    <w:p w14:paraId="08272A72" w14:textId="77777777" w:rsidR="00B0687F" w:rsidRPr="00B0687F" w:rsidRDefault="00B0687F" w:rsidP="00B0687F">
      <w:pPr>
        <w:pStyle w:val="Odstavecseseznamem"/>
        <w:numPr>
          <w:ilvl w:val="0"/>
          <w:numId w:val="45"/>
        </w:numPr>
        <w:jc w:val="both"/>
        <w:rPr>
          <w:szCs w:val="22"/>
        </w:rPr>
      </w:pPr>
      <w:r w:rsidRPr="00B0687F">
        <w:rPr>
          <w:szCs w:val="22"/>
        </w:rPr>
        <w:t xml:space="preserve">Koncové jednotky – radiátory, </w:t>
      </w:r>
      <w:proofErr w:type="spellStart"/>
      <w:r w:rsidRPr="00B0687F">
        <w:rPr>
          <w:szCs w:val="22"/>
        </w:rPr>
        <w:t>sahary</w:t>
      </w:r>
      <w:proofErr w:type="spellEnd"/>
      <w:r w:rsidRPr="00B0687F">
        <w:rPr>
          <w:szCs w:val="22"/>
        </w:rPr>
        <w:t>, teplovzdušné jednotky, zásobníky teplé užitkové vody atd.</w:t>
      </w:r>
    </w:p>
    <w:p w14:paraId="61941EAB" w14:textId="77777777" w:rsidR="00B0687F" w:rsidRPr="00B0687F" w:rsidRDefault="00B0687F" w:rsidP="00B0687F">
      <w:pPr>
        <w:pStyle w:val="Odstavecseseznamem"/>
        <w:numPr>
          <w:ilvl w:val="0"/>
          <w:numId w:val="45"/>
        </w:numPr>
        <w:spacing w:after="120" w:line="300" w:lineRule="exact"/>
        <w:jc w:val="both"/>
        <w:rPr>
          <w:szCs w:val="22"/>
        </w:rPr>
      </w:pPr>
      <w:r>
        <w:rPr>
          <w:szCs w:val="22"/>
        </w:rPr>
        <w:t>Rozvody tepla, TV a plynu</w:t>
      </w:r>
    </w:p>
    <w:p w14:paraId="0A697C5D" w14:textId="77777777" w:rsidR="00E52581" w:rsidRPr="00DC7007" w:rsidRDefault="00DC7007" w:rsidP="00DC7007">
      <w:pPr>
        <w:pStyle w:val="Odstavecseseznamem"/>
        <w:numPr>
          <w:ilvl w:val="0"/>
          <w:numId w:val="45"/>
        </w:numPr>
        <w:spacing w:after="120" w:line="300" w:lineRule="exact"/>
        <w:jc w:val="both"/>
        <w:rPr>
          <w:szCs w:val="22"/>
        </w:rPr>
      </w:pPr>
      <w:r w:rsidRPr="00DC7007">
        <w:rPr>
          <w:szCs w:val="22"/>
        </w:rPr>
        <w:t>Plynová regulační stanice plynu od vstupní příruby hlavního uzávěru (zemní souprava) až po výstupní přírubu z regulační stanice plynu a dále kompletní zařízení výtopu regulační stanice plynu v provozovně Průmyslová 615/32, Praha 10 – STL plynovod.</w:t>
      </w:r>
    </w:p>
    <w:p w14:paraId="450AD12D" w14:textId="77777777" w:rsidR="006A76C6" w:rsidRDefault="006A76C6">
      <w:pPr>
        <w:rPr>
          <w:szCs w:val="22"/>
        </w:rPr>
        <w:sectPr w:rsidR="006A76C6" w:rsidSect="006A76C6">
          <w:footerReference w:type="default" r:id="rId15"/>
          <w:pgSz w:w="11906" w:h="16838"/>
          <w:pgMar w:top="1417" w:right="1417" w:bottom="1417" w:left="1417" w:header="709" w:footer="709" w:gutter="0"/>
          <w:cols w:space="708"/>
          <w:titlePg/>
          <w:docGrid w:linePitch="360"/>
        </w:sectPr>
      </w:pPr>
    </w:p>
    <w:p w14:paraId="77324795" w14:textId="77777777" w:rsidR="006301F1" w:rsidRDefault="002C2487" w:rsidP="00A20CFF">
      <w:pPr>
        <w:spacing w:after="120" w:line="300" w:lineRule="exact"/>
        <w:rPr>
          <w:szCs w:val="22"/>
        </w:rPr>
      </w:pPr>
      <w:r>
        <w:rPr>
          <w:szCs w:val="22"/>
        </w:rPr>
        <w:lastRenderedPageBreak/>
        <w:t>Příloha č. 4 – Seznam funkcí kontaktních osob</w:t>
      </w:r>
    </w:p>
    <w:p w14:paraId="5EF10840" w14:textId="77777777" w:rsidR="002C2487" w:rsidRDefault="002C2487" w:rsidP="00A20CFF">
      <w:pPr>
        <w:spacing w:after="120" w:line="300" w:lineRule="exact"/>
        <w:rPr>
          <w:szCs w:val="22"/>
        </w:rPr>
      </w:pPr>
    </w:p>
    <w:p w14:paraId="5FD67975" w14:textId="77777777" w:rsidR="002C2487" w:rsidRPr="002C2487" w:rsidRDefault="002C2487" w:rsidP="002C2487">
      <w:pPr>
        <w:rPr>
          <w:b/>
        </w:rPr>
      </w:pPr>
      <w:r w:rsidRPr="002C2487">
        <w:rPr>
          <w:b/>
        </w:rPr>
        <w:t>Za Objednatele:</w:t>
      </w:r>
    </w:p>
    <w:p w14:paraId="41FE6129" w14:textId="61439E83" w:rsidR="002C2487" w:rsidRDefault="002C2487" w:rsidP="002C2487">
      <w:pPr>
        <w:spacing w:line="276" w:lineRule="auto"/>
        <w:jc w:val="both"/>
        <w:rPr>
          <w:rFonts w:eastAsia="Calibri"/>
          <w:b/>
          <w:sz w:val="22"/>
          <w:szCs w:val="22"/>
          <w:u w:val="single"/>
          <w:lang w:eastAsia="en-US"/>
        </w:rPr>
      </w:pPr>
      <w:r w:rsidRPr="002C2487">
        <w:rPr>
          <w:rFonts w:eastAsia="Calibri"/>
          <w:b/>
          <w:sz w:val="22"/>
          <w:szCs w:val="22"/>
          <w:u w:val="single"/>
          <w:lang w:eastAsia="en-US"/>
        </w:rPr>
        <w:t>Ve věcech smluvních:</w:t>
      </w:r>
    </w:p>
    <w:p w14:paraId="7A24E3D3" w14:textId="77777777" w:rsidR="004F38E2" w:rsidRPr="002C2487" w:rsidRDefault="004F38E2" w:rsidP="002C2487">
      <w:pPr>
        <w:spacing w:line="276" w:lineRule="auto"/>
        <w:jc w:val="both"/>
        <w:rPr>
          <w:rFonts w:eastAsia="Calibri"/>
          <w:b/>
          <w:sz w:val="22"/>
          <w:szCs w:val="22"/>
          <w:u w:val="single"/>
          <w:lang w:eastAsia="en-US"/>
        </w:rPr>
      </w:pPr>
    </w:p>
    <w:p w14:paraId="190E7B09" w14:textId="73C08FD5" w:rsidR="004F38E2" w:rsidRPr="004F38E2" w:rsidRDefault="00C4693F" w:rsidP="004F38E2">
      <w:pPr>
        <w:spacing w:line="276" w:lineRule="auto"/>
        <w:jc w:val="both"/>
        <w:rPr>
          <w:rFonts w:eastAsia="Calibri"/>
          <w:sz w:val="22"/>
          <w:szCs w:val="22"/>
          <w:lang w:eastAsia="en-US"/>
        </w:rPr>
      </w:pPr>
      <w:proofErr w:type="spellStart"/>
      <w:r>
        <w:t>xxxxxxxxxxxxxxxx</w:t>
      </w:r>
      <w:proofErr w:type="spellEnd"/>
      <w:r w:rsidR="004F38E2" w:rsidRPr="004F38E2">
        <w:rPr>
          <w:rFonts w:eastAsia="Calibri"/>
          <w:sz w:val="22"/>
          <w:szCs w:val="22"/>
          <w:lang w:eastAsia="en-US"/>
        </w:rPr>
        <w:t xml:space="preserve"> – </w:t>
      </w:r>
      <w:proofErr w:type="spellStart"/>
      <w:r>
        <w:t>xxxxxxxxxxxxxxxx</w:t>
      </w:r>
      <w:proofErr w:type="spellEnd"/>
      <w:r w:rsidR="004F38E2" w:rsidRPr="004F38E2">
        <w:rPr>
          <w:rFonts w:eastAsia="Calibri"/>
          <w:sz w:val="22"/>
          <w:szCs w:val="22"/>
          <w:lang w:eastAsia="en-US"/>
        </w:rPr>
        <w:t xml:space="preserve">, tel. </w:t>
      </w:r>
      <w:proofErr w:type="spellStart"/>
      <w:r>
        <w:t>xxxxxxxxxxxxxxxx</w:t>
      </w:r>
      <w:proofErr w:type="spellEnd"/>
      <w:r w:rsidR="004F38E2" w:rsidRPr="004F38E2">
        <w:rPr>
          <w:rFonts w:eastAsia="Calibri"/>
          <w:sz w:val="22"/>
          <w:szCs w:val="22"/>
          <w:lang w:eastAsia="en-US"/>
        </w:rPr>
        <w:t xml:space="preserve">, </w:t>
      </w:r>
    </w:p>
    <w:p w14:paraId="5B92BF31" w14:textId="1496F20A" w:rsidR="004F38E2" w:rsidRPr="004F38E2" w:rsidRDefault="004F38E2" w:rsidP="004F38E2">
      <w:pPr>
        <w:spacing w:line="276" w:lineRule="auto"/>
        <w:jc w:val="both"/>
        <w:rPr>
          <w:rFonts w:eastAsia="Calibri"/>
          <w:sz w:val="22"/>
          <w:szCs w:val="22"/>
          <w:lang w:eastAsia="en-US"/>
        </w:rPr>
      </w:pPr>
      <w:r w:rsidRPr="004F38E2">
        <w:rPr>
          <w:rFonts w:eastAsia="Calibri"/>
          <w:sz w:val="22"/>
          <w:szCs w:val="22"/>
          <w:lang w:eastAsia="en-US"/>
        </w:rPr>
        <w:t>e-mail:</w:t>
      </w:r>
      <w:r w:rsidR="00C4693F" w:rsidRPr="00C4693F">
        <w:t xml:space="preserve"> </w:t>
      </w:r>
      <w:proofErr w:type="spellStart"/>
      <w:r w:rsidR="00C4693F">
        <w:t>xxxxxxxxxxxxxxxx</w:t>
      </w:r>
      <w:proofErr w:type="spellEnd"/>
      <w:r>
        <w:rPr>
          <w:rFonts w:eastAsia="Calibri"/>
          <w:sz w:val="22"/>
          <w:szCs w:val="22"/>
          <w:lang w:eastAsia="en-US"/>
        </w:rPr>
        <w:t xml:space="preserve"> </w:t>
      </w:r>
      <w:r w:rsidRPr="004F38E2">
        <w:rPr>
          <w:rFonts w:eastAsia="Calibri"/>
          <w:sz w:val="22"/>
          <w:szCs w:val="22"/>
          <w:lang w:eastAsia="en-US"/>
        </w:rPr>
        <w:t xml:space="preserve"> </w:t>
      </w:r>
    </w:p>
    <w:p w14:paraId="27BD9A1D" w14:textId="77777777" w:rsidR="004F38E2" w:rsidRPr="004F38E2" w:rsidRDefault="004F38E2" w:rsidP="004F38E2">
      <w:pPr>
        <w:spacing w:line="276" w:lineRule="auto"/>
        <w:jc w:val="both"/>
        <w:rPr>
          <w:rFonts w:eastAsia="Calibri"/>
          <w:sz w:val="22"/>
          <w:szCs w:val="22"/>
          <w:lang w:eastAsia="en-US"/>
        </w:rPr>
      </w:pPr>
    </w:p>
    <w:p w14:paraId="2FCDFFCF" w14:textId="20E368B7" w:rsidR="004F38E2" w:rsidRPr="004F38E2" w:rsidRDefault="00C4693F" w:rsidP="004F38E2">
      <w:pPr>
        <w:spacing w:line="276" w:lineRule="auto"/>
        <w:jc w:val="both"/>
        <w:rPr>
          <w:rFonts w:eastAsia="Calibri"/>
          <w:sz w:val="22"/>
          <w:szCs w:val="22"/>
          <w:lang w:eastAsia="en-US"/>
        </w:rPr>
      </w:pPr>
      <w:proofErr w:type="spellStart"/>
      <w:r>
        <w:t>xxxxxxxxxxxxxxxx</w:t>
      </w:r>
      <w:proofErr w:type="spellEnd"/>
      <w:r w:rsidR="004F38E2" w:rsidRPr="004F38E2">
        <w:rPr>
          <w:rFonts w:eastAsia="Calibri"/>
          <w:sz w:val="22"/>
          <w:szCs w:val="22"/>
          <w:lang w:eastAsia="en-US"/>
        </w:rPr>
        <w:t xml:space="preserve"> – </w:t>
      </w:r>
      <w:proofErr w:type="spellStart"/>
      <w:r>
        <w:t>xxxxxxxxxxxxxxxx</w:t>
      </w:r>
      <w:proofErr w:type="spellEnd"/>
      <w:r w:rsidR="004F38E2" w:rsidRPr="004F38E2">
        <w:rPr>
          <w:rFonts w:eastAsia="Calibri"/>
          <w:sz w:val="22"/>
          <w:szCs w:val="22"/>
          <w:lang w:eastAsia="en-US"/>
        </w:rPr>
        <w:t xml:space="preserve">, tel. </w:t>
      </w:r>
      <w:proofErr w:type="spellStart"/>
      <w:r>
        <w:t>xxxxxxxxxxxxxxxx</w:t>
      </w:r>
      <w:proofErr w:type="spellEnd"/>
      <w:r w:rsidR="004F38E2" w:rsidRPr="004F38E2">
        <w:rPr>
          <w:rFonts w:eastAsia="Calibri"/>
          <w:sz w:val="22"/>
          <w:szCs w:val="22"/>
          <w:lang w:eastAsia="en-US"/>
        </w:rPr>
        <w:t xml:space="preserve">, </w:t>
      </w:r>
    </w:p>
    <w:p w14:paraId="6DC6FC8D" w14:textId="0C0C05C3" w:rsidR="002C2487" w:rsidRDefault="004F38E2" w:rsidP="004F38E2">
      <w:pPr>
        <w:spacing w:line="276" w:lineRule="auto"/>
        <w:jc w:val="both"/>
        <w:rPr>
          <w:rFonts w:eastAsia="Calibri"/>
          <w:b/>
          <w:sz w:val="22"/>
          <w:szCs w:val="22"/>
          <w:lang w:eastAsia="en-US"/>
        </w:rPr>
      </w:pPr>
      <w:r w:rsidRPr="004F38E2">
        <w:rPr>
          <w:rFonts w:eastAsia="Calibri"/>
          <w:sz w:val="22"/>
          <w:szCs w:val="22"/>
          <w:lang w:eastAsia="en-US"/>
        </w:rPr>
        <w:t xml:space="preserve">e-mail: </w:t>
      </w:r>
      <w:proofErr w:type="spellStart"/>
      <w:r w:rsidR="00C4693F">
        <w:t>xxxxxxxxxxxxxxxx</w:t>
      </w:r>
      <w:proofErr w:type="spellEnd"/>
      <w:r>
        <w:rPr>
          <w:rFonts w:eastAsia="Calibri"/>
          <w:sz w:val="22"/>
          <w:szCs w:val="22"/>
          <w:lang w:eastAsia="en-US"/>
        </w:rPr>
        <w:t xml:space="preserve"> </w:t>
      </w:r>
    </w:p>
    <w:p w14:paraId="05D398AC" w14:textId="77777777" w:rsidR="002C2487" w:rsidRPr="002C2487" w:rsidRDefault="002C2487" w:rsidP="002C2487">
      <w:pPr>
        <w:spacing w:line="276" w:lineRule="auto"/>
        <w:jc w:val="both"/>
        <w:rPr>
          <w:rFonts w:eastAsia="Calibri"/>
          <w:sz w:val="22"/>
          <w:szCs w:val="22"/>
          <w:lang w:eastAsia="en-US"/>
        </w:rPr>
      </w:pPr>
    </w:p>
    <w:p w14:paraId="63395C7B" w14:textId="77777777" w:rsidR="002C2487" w:rsidRPr="002C2487" w:rsidRDefault="002C2487" w:rsidP="002C2487">
      <w:pPr>
        <w:spacing w:line="276" w:lineRule="auto"/>
        <w:jc w:val="both"/>
        <w:rPr>
          <w:rFonts w:eastAsia="Calibri"/>
          <w:sz w:val="22"/>
          <w:szCs w:val="22"/>
          <w:lang w:eastAsia="en-US"/>
        </w:rPr>
      </w:pPr>
      <w:r w:rsidRPr="002C2487">
        <w:rPr>
          <w:rFonts w:eastAsia="Calibri"/>
          <w:sz w:val="22"/>
          <w:szCs w:val="22"/>
          <w:lang w:eastAsia="en-US"/>
        </w:rPr>
        <w:tab/>
      </w:r>
    </w:p>
    <w:p w14:paraId="2A9DD259" w14:textId="77777777" w:rsidR="002C2487" w:rsidRPr="002C2487" w:rsidRDefault="002C2487" w:rsidP="002C2487">
      <w:pPr>
        <w:rPr>
          <w:b/>
          <w:u w:val="single"/>
        </w:rPr>
      </w:pPr>
      <w:r w:rsidRPr="002C2487">
        <w:rPr>
          <w:b/>
          <w:u w:val="single"/>
        </w:rPr>
        <w:t>Ve věcech provozních:</w:t>
      </w:r>
    </w:p>
    <w:p w14:paraId="039B56E2" w14:textId="77777777" w:rsidR="002C2487" w:rsidRPr="002C2487" w:rsidRDefault="002C2487" w:rsidP="002C2487">
      <w:pPr>
        <w:spacing w:line="276" w:lineRule="auto"/>
        <w:ind w:left="431" w:hanging="431"/>
        <w:jc w:val="both"/>
        <w:rPr>
          <w:rFonts w:eastAsia="Calibri"/>
          <w:sz w:val="22"/>
          <w:szCs w:val="22"/>
          <w:lang w:eastAsia="en-US"/>
        </w:rPr>
      </w:pPr>
      <w:r w:rsidRPr="002C2487">
        <w:rPr>
          <w:rFonts w:eastAsia="Calibri"/>
          <w:sz w:val="22"/>
          <w:szCs w:val="22"/>
          <w:lang w:eastAsia="en-US"/>
        </w:rPr>
        <w:t xml:space="preserve">Zodpovědnost za věcné plnění podmínek smluvního ujednání, vystavení objednávek, zasílání a </w:t>
      </w:r>
    </w:p>
    <w:p w14:paraId="7960D891" w14:textId="77777777" w:rsidR="002C2487" w:rsidRPr="002C2487" w:rsidRDefault="002C2487" w:rsidP="002C2487">
      <w:pPr>
        <w:spacing w:line="276" w:lineRule="auto"/>
        <w:ind w:left="431" w:hanging="431"/>
        <w:jc w:val="both"/>
        <w:rPr>
          <w:rFonts w:eastAsia="Calibri"/>
          <w:sz w:val="22"/>
          <w:szCs w:val="22"/>
          <w:lang w:eastAsia="en-US"/>
        </w:rPr>
      </w:pPr>
      <w:r w:rsidRPr="002C2487">
        <w:rPr>
          <w:rFonts w:eastAsia="Calibri"/>
          <w:sz w:val="22"/>
          <w:szCs w:val="22"/>
          <w:lang w:eastAsia="en-US"/>
        </w:rPr>
        <w:t xml:space="preserve">potvrzování objednávek, řešení reklamací, potvrzení předávacích protokolů/zakázkových listů, </w:t>
      </w:r>
    </w:p>
    <w:p w14:paraId="136122EC" w14:textId="77777777" w:rsidR="002C2487" w:rsidRPr="002C2487" w:rsidRDefault="002C2487" w:rsidP="002C2487">
      <w:pPr>
        <w:spacing w:line="276" w:lineRule="auto"/>
        <w:ind w:left="431" w:hanging="431"/>
        <w:jc w:val="both"/>
        <w:rPr>
          <w:rFonts w:eastAsia="Calibri"/>
          <w:sz w:val="22"/>
          <w:szCs w:val="22"/>
          <w:lang w:eastAsia="en-US"/>
        </w:rPr>
      </w:pPr>
      <w:r w:rsidRPr="002C2487">
        <w:rPr>
          <w:rFonts w:eastAsia="Calibri"/>
          <w:sz w:val="22"/>
          <w:szCs w:val="22"/>
          <w:lang w:eastAsia="en-US"/>
        </w:rPr>
        <w:t>komunikace běžná týkající se provozních záležitostí, kontaktních osob a jiných zařízení týkajících</w:t>
      </w:r>
    </w:p>
    <w:p w14:paraId="10856F1C" w14:textId="77777777" w:rsidR="002C2487" w:rsidRPr="002C2487" w:rsidRDefault="002C2487" w:rsidP="002C2487">
      <w:pPr>
        <w:spacing w:line="276" w:lineRule="auto"/>
        <w:ind w:left="431" w:hanging="431"/>
        <w:jc w:val="both"/>
        <w:rPr>
          <w:rFonts w:eastAsia="Calibri"/>
          <w:sz w:val="22"/>
          <w:szCs w:val="22"/>
          <w:lang w:eastAsia="en-US"/>
        </w:rPr>
      </w:pPr>
      <w:r w:rsidRPr="002C2487">
        <w:rPr>
          <w:rFonts w:eastAsia="Calibri"/>
          <w:sz w:val="22"/>
          <w:szCs w:val="22"/>
          <w:lang w:eastAsia="en-US"/>
        </w:rPr>
        <w:t>se předmětu smlouvy:</w:t>
      </w:r>
    </w:p>
    <w:p w14:paraId="6A044190" w14:textId="77777777" w:rsidR="002C2487" w:rsidRPr="002C2487" w:rsidRDefault="002C2487" w:rsidP="002C2487">
      <w:pPr>
        <w:spacing w:line="276" w:lineRule="auto"/>
        <w:jc w:val="both"/>
        <w:rPr>
          <w:rFonts w:eastAsia="Calibri"/>
          <w:sz w:val="22"/>
          <w:szCs w:val="22"/>
          <w:lang w:eastAsia="en-US"/>
        </w:rPr>
      </w:pPr>
    </w:p>
    <w:p w14:paraId="72B8F2A9" w14:textId="6301C04F" w:rsidR="004F38E2" w:rsidRPr="004F38E2" w:rsidRDefault="00C4693F" w:rsidP="004F38E2">
      <w:pPr>
        <w:rPr>
          <w:bCs/>
          <w:sz w:val="22"/>
          <w:szCs w:val="22"/>
        </w:rPr>
      </w:pPr>
      <w:proofErr w:type="spellStart"/>
      <w:r>
        <w:t>xxxxxxxxxxxxxxxx</w:t>
      </w:r>
      <w:proofErr w:type="spellEnd"/>
      <w:r w:rsidR="004F38E2" w:rsidRPr="004F38E2">
        <w:rPr>
          <w:bCs/>
          <w:sz w:val="22"/>
          <w:szCs w:val="22"/>
        </w:rPr>
        <w:t xml:space="preserve">, tel. </w:t>
      </w:r>
      <w:proofErr w:type="spellStart"/>
      <w:r>
        <w:t>xxxxxxxxxxxxxxxx</w:t>
      </w:r>
      <w:proofErr w:type="spellEnd"/>
      <w:r w:rsidR="004F38E2" w:rsidRPr="004F38E2">
        <w:rPr>
          <w:bCs/>
          <w:sz w:val="22"/>
          <w:szCs w:val="22"/>
        </w:rPr>
        <w:t xml:space="preserve">, e-mail: </w:t>
      </w:r>
      <w:proofErr w:type="spellStart"/>
      <w:r>
        <w:t>xxxxxxxxxxxxxxxx</w:t>
      </w:r>
      <w:proofErr w:type="spellEnd"/>
      <w:r w:rsidR="004F38E2" w:rsidRPr="004F38E2">
        <w:rPr>
          <w:bCs/>
          <w:sz w:val="22"/>
          <w:szCs w:val="22"/>
        </w:rPr>
        <w:t xml:space="preserve"> </w:t>
      </w:r>
    </w:p>
    <w:p w14:paraId="40541A96" w14:textId="7F54C93C" w:rsidR="002C2487" w:rsidRDefault="002C2487" w:rsidP="002C2487">
      <w:pPr>
        <w:spacing w:line="276" w:lineRule="auto"/>
        <w:jc w:val="both"/>
        <w:rPr>
          <w:rFonts w:eastAsia="Calibri"/>
          <w:b/>
          <w:sz w:val="22"/>
          <w:szCs w:val="22"/>
          <w:lang w:eastAsia="en-US"/>
        </w:rPr>
      </w:pPr>
    </w:p>
    <w:p w14:paraId="758CCE32" w14:textId="77777777" w:rsidR="002C2487" w:rsidRPr="002C2487" w:rsidRDefault="002C2487" w:rsidP="009313E8">
      <w:pPr>
        <w:spacing w:line="276" w:lineRule="auto"/>
        <w:jc w:val="both"/>
        <w:rPr>
          <w:rFonts w:eastAsia="Calibri"/>
          <w:b/>
          <w:sz w:val="22"/>
          <w:szCs w:val="22"/>
          <w:lang w:eastAsia="en-US"/>
        </w:rPr>
      </w:pPr>
    </w:p>
    <w:p w14:paraId="35CF4EF9" w14:textId="77777777" w:rsidR="002C2487" w:rsidRPr="002C2487" w:rsidRDefault="002C2487" w:rsidP="002C2487">
      <w:pPr>
        <w:spacing w:line="276" w:lineRule="auto"/>
        <w:jc w:val="both"/>
        <w:rPr>
          <w:rFonts w:eastAsia="Calibri"/>
          <w:b/>
          <w:sz w:val="22"/>
          <w:szCs w:val="22"/>
          <w:lang w:eastAsia="en-US"/>
        </w:rPr>
      </w:pPr>
      <w:r w:rsidRPr="002C2487">
        <w:rPr>
          <w:rFonts w:eastAsia="Calibri"/>
          <w:b/>
          <w:sz w:val="22"/>
          <w:szCs w:val="22"/>
          <w:lang w:eastAsia="en-US"/>
        </w:rPr>
        <w:t>Za Zhotovitele:</w:t>
      </w:r>
    </w:p>
    <w:p w14:paraId="6D157534" w14:textId="77777777" w:rsidR="002C2487" w:rsidRPr="002C2487" w:rsidRDefault="002C2487" w:rsidP="002C2487">
      <w:pPr>
        <w:spacing w:line="276" w:lineRule="auto"/>
        <w:jc w:val="both"/>
        <w:rPr>
          <w:rFonts w:eastAsia="Calibri"/>
          <w:b/>
          <w:sz w:val="22"/>
          <w:szCs w:val="22"/>
          <w:lang w:eastAsia="en-US"/>
        </w:rPr>
      </w:pPr>
    </w:p>
    <w:p w14:paraId="7A35AD77" w14:textId="054080B0" w:rsidR="00A01F26" w:rsidRDefault="00C4693F" w:rsidP="00A01F26">
      <w:pPr>
        <w:spacing w:after="120" w:line="276" w:lineRule="auto"/>
        <w:jc w:val="both"/>
        <w:rPr>
          <w:rFonts w:eastAsia="Calibri"/>
          <w:b/>
          <w:sz w:val="22"/>
          <w:szCs w:val="22"/>
          <w:lang w:eastAsia="en-US"/>
        </w:rPr>
      </w:pPr>
      <w:proofErr w:type="spellStart"/>
      <w:r>
        <w:t>xxxxxxxxxxxxxxxx</w:t>
      </w:r>
      <w:proofErr w:type="spellEnd"/>
      <w:r w:rsidR="00A01F26">
        <w:rPr>
          <w:rFonts w:eastAsia="Calibri"/>
          <w:b/>
          <w:sz w:val="22"/>
          <w:szCs w:val="22"/>
          <w:lang w:eastAsia="en-US"/>
        </w:rPr>
        <w:t xml:space="preserve">, </w:t>
      </w:r>
      <w:proofErr w:type="spellStart"/>
      <w:r>
        <w:t>xxxxxxxxxxxxxxxx</w:t>
      </w:r>
      <w:proofErr w:type="spellEnd"/>
      <w:r w:rsidR="00A01F26">
        <w:rPr>
          <w:rFonts w:eastAsia="Calibri"/>
          <w:sz w:val="22"/>
          <w:szCs w:val="22"/>
          <w:lang w:eastAsia="en-US"/>
        </w:rPr>
        <w:t xml:space="preserve">, tel. </w:t>
      </w:r>
      <w:proofErr w:type="spellStart"/>
      <w:r>
        <w:t>xxxxxxxxxxxxxxxx</w:t>
      </w:r>
      <w:proofErr w:type="spellEnd"/>
      <w:r w:rsidR="00A01F26">
        <w:rPr>
          <w:rFonts w:eastAsia="Calibri"/>
          <w:sz w:val="22"/>
          <w:szCs w:val="22"/>
          <w:lang w:eastAsia="en-US"/>
        </w:rPr>
        <w:t xml:space="preserve">, e-mail: </w:t>
      </w:r>
      <w:proofErr w:type="spellStart"/>
      <w:r>
        <w:t>xxxxxxxxxxxxxxxx</w:t>
      </w:r>
      <w:proofErr w:type="spellEnd"/>
      <w:r w:rsidR="00A01F26" w:rsidRPr="00A01F26">
        <w:rPr>
          <w:rFonts w:eastAsia="Calibri"/>
          <w:bCs/>
          <w:sz w:val="22"/>
          <w:szCs w:val="22"/>
          <w:lang w:eastAsia="en-US"/>
        </w:rPr>
        <w:t xml:space="preserve"> </w:t>
      </w:r>
    </w:p>
    <w:p w14:paraId="784CAD88" w14:textId="1CF53F6B" w:rsidR="00A01F26" w:rsidRDefault="00C4693F" w:rsidP="00A01F26">
      <w:pPr>
        <w:spacing w:after="120" w:line="300" w:lineRule="exact"/>
        <w:rPr>
          <w:szCs w:val="22"/>
        </w:rPr>
      </w:pPr>
      <w:proofErr w:type="spellStart"/>
      <w:r>
        <w:t>xxxxxxxxxxxxxxxx</w:t>
      </w:r>
      <w:proofErr w:type="spellEnd"/>
      <w:r w:rsidR="00A01F26">
        <w:rPr>
          <w:szCs w:val="22"/>
        </w:rPr>
        <w:t xml:space="preserve">, </w:t>
      </w:r>
      <w:proofErr w:type="spellStart"/>
      <w:r>
        <w:t>xxxxxxxxxxxxxxxx</w:t>
      </w:r>
      <w:proofErr w:type="spellEnd"/>
      <w:r w:rsidR="00A01F26">
        <w:rPr>
          <w:szCs w:val="22"/>
        </w:rPr>
        <w:t xml:space="preserve">, tel. </w:t>
      </w:r>
      <w:proofErr w:type="spellStart"/>
      <w:r>
        <w:t>xxxxxxxxxxxxxxxx</w:t>
      </w:r>
      <w:proofErr w:type="spellEnd"/>
      <w:r w:rsidR="00A01F26">
        <w:rPr>
          <w:szCs w:val="22"/>
        </w:rPr>
        <w:t xml:space="preserve">, e-mail: </w:t>
      </w:r>
      <w:proofErr w:type="spellStart"/>
      <w:r>
        <w:t>xxxxxxxxxxxxxxx</w:t>
      </w:r>
      <w:proofErr w:type="spellEnd"/>
    </w:p>
    <w:p w14:paraId="30AA2BA0" w14:textId="73519EE4" w:rsidR="00A01F26" w:rsidRDefault="00C4693F" w:rsidP="00A01F26">
      <w:pPr>
        <w:spacing w:after="120" w:line="300" w:lineRule="exact"/>
        <w:rPr>
          <w:szCs w:val="22"/>
        </w:rPr>
      </w:pPr>
      <w:proofErr w:type="spellStart"/>
      <w:r>
        <w:t>xxxxxxxxxxxxxxxx</w:t>
      </w:r>
      <w:proofErr w:type="spellEnd"/>
      <w:r w:rsidR="00A01F26">
        <w:rPr>
          <w:szCs w:val="22"/>
        </w:rPr>
        <w:t xml:space="preserve">, </w:t>
      </w:r>
      <w:proofErr w:type="spellStart"/>
      <w:r>
        <w:t>xxxxxxxxxxxxxxxx</w:t>
      </w:r>
      <w:proofErr w:type="spellEnd"/>
      <w:r w:rsidR="00A01F26">
        <w:rPr>
          <w:szCs w:val="22"/>
        </w:rPr>
        <w:t xml:space="preserve">, </w:t>
      </w:r>
      <w:r w:rsidR="00A01F26" w:rsidRPr="00A01F26">
        <w:rPr>
          <w:rFonts w:eastAsia="Calibri"/>
          <w:sz w:val="22"/>
          <w:szCs w:val="22"/>
          <w:lang w:eastAsia="en-US"/>
        </w:rPr>
        <w:t xml:space="preserve">tel. </w:t>
      </w:r>
      <w:proofErr w:type="spellStart"/>
      <w:r>
        <w:t>xxxxxxxxxxxxxxxx</w:t>
      </w:r>
      <w:proofErr w:type="spellEnd"/>
      <w:r w:rsidR="00A01F26">
        <w:rPr>
          <w:szCs w:val="22"/>
        </w:rPr>
        <w:t xml:space="preserve">, e-mail: </w:t>
      </w:r>
      <w:proofErr w:type="spellStart"/>
      <w:r>
        <w:t>xxxxxxxxxxxxxxx</w:t>
      </w:r>
      <w:proofErr w:type="spellEnd"/>
    </w:p>
    <w:p w14:paraId="0B585E4A" w14:textId="5CBA80E3" w:rsidR="00A01F26" w:rsidRDefault="00C4693F" w:rsidP="00A01F26">
      <w:pPr>
        <w:spacing w:after="120" w:line="300" w:lineRule="exact"/>
        <w:rPr>
          <w:szCs w:val="22"/>
        </w:rPr>
      </w:pPr>
      <w:proofErr w:type="spellStart"/>
      <w:r>
        <w:t>xxxxxxxxxxxxxxxx</w:t>
      </w:r>
      <w:proofErr w:type="spellEnd"/>
      <w:r w:rsidR="00A01F26">
        <w:rPr>
          <w:szCs w:val="22"/>
        </w:rPr>
        <w:t xml:space="preserve">, </w:t>
      </w:r>
      <w:proofErr w:type="spellStart"/>
      <w:r>
        <w:t>xxxxxxxxxxxxxxxx</w:t>
      </w:r>
      <w:proofErr w:type="spellEnd"/>
      <w:r w:rsidR="00A01F26">
        <w:rPr>
          <w:szCs w:val="22"/>
        </w:rPr>
        <w:t xml:space="preserve">, tel. </w:t>
      </w:r>
      <w:proofErr w:type="spellStart"/>
      <w:r>
        <w:t>xxxxxxxxxxxxxxxx</w:t>
      </w:r>
      <w:proofErr w:type="spellEnd"/>
      <w:r w:rsidR="00A01F26">
        <w:rPr>
          <w:szCs w:val="22"/>
        </w:rPr>
        <w:t xml:space="preserve">, e-mail: </w:t>
      </w:r>
      <w:proofErr w:type="spellStart"/>
      <w:r>
        <w:t>xxxxxxxxxxxxxxx</w:t>
      </w:r>
      <w:proofErr w:type="spellEnd"/>
    </w:p>
    <w:p w14:paraId="4F6D2CE0" w14:textId="77777777" w:rsidR="002C2487" w:rsidRPr="00AE4244" w:rsidRDefault="002C2487" w:rsidP="00A20CFF">
      <w:pPr>
        <w:spacing w:after="120" w:line="300" w:lineRule="exact"/>
        <w:rPr>
          <w:szCs w:val="22"/>
        </w:rPr>
      </w:pPr>
    </w:p>
    <w:sectPr w:rsidR="002C2487" w:rsidRPr="00AE4244" w:rsidSect="0061077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7D9F" w14:textId="77777777" w:rsidR="009F52FC" w:rsidRDefault="009F52FC">
      <w:r>
        <w:separator/>
      </w:r>
    </w:p>
    <w:p w14:paraId="5249274F" w14:textId="77777777" w:rsidR="009F52FC" w:rsidRDefault="009F52FC"/>
  </w:endnote>
  <w:endnote w:type="continuationSeparator" w:id="0">
    <w:p w14:paraId="5528FB25" w14:textId="77777777" w:rsidR="009F52FC" w:rsidRDefault="009F52FC">
      <w:r>
        <w:continuationSeparator/>
      </w:r>
    </w:p>
    <w:p w14:paraId="2037AD9C" w14:textId="77777777" w:rsidR="009F52FC" w:rsidRDefault="009F52FC"/>
  </w:endnote>
  <w:endnote w:type="continuationNotice" w:id="1">
    <w:p w14:paraId="4CA0F073" w14:textId="77777777" w:rsidR="009F52FC" w:rsidRDefault="009F5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1A24" w14:textId="77777777" w:rsidR="00830324" w:rsidRDefault="008303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859" w14:textId="1DCB61D6" w:rsidR="00DC7007" w:rsidRPr="0025457F" w:rsidRDefault="00000000" w:rsidP="007451E4">
    <w:pPr>
      <w:pStyle w:val="Zpat"/>
      <w:jc w:val="center"/>
      <w:rPr>
        <w:sz w:val="22"/>
        <w:szCs w:val="22"/>
      </w:rPr>
    </w:pPr>
    <w:sdt>
      <w:sdtPr>
        <w:rPr>
          <w:sz w:val="22"/>
          <w:szCs w:val="22"/>
        </w:rPr>
        <w:id w:val="860082579"/>
        <w:docPartObj>
          <w:docPartGallery w:val="Page Numbers (Top of Page)"/>
          <w:docPartUnique/>
        </w:docPartObj>
      </w:sdtPr>
      <w:sdtContent>
        <w:r w:rsidR="00DC7007" w:rsidRPr="0025457F">
          <w:rPr>
            <w:bCs/>
            <w:sz w:val="22"/>
            <w:szCs w:val="22"/>
          </w:rPr>
          <w:fldChar w:fldCharType="begin"/>
        </w:r>
        <w:r w:rsidR="00DC7007" w:rsidRPr="0025457F">
          <w:rPr>
            <w:bCs/>
            <w:sz w:val="22"/>
            <w:szCs w:val="22"/>
          </w:rPr>
          <w:instrText>PAGE</w:instrText>
        </w:r>
        <w:r w:rsidR="00DC7007" w:rsidRPr="0025457F">
          <w:rPr>
            <w:bCs/>
            <w:sz w:val="22"/>
            <w:szCs w:val="22"/>
          </w:rPr>
          <w:fldChar w:fldCharType="separate"/>
        </w:r>
        <w:r w:rsidR="00DC7007" w:rsidRPr="0025457F">
          <w:rPr>
            <w:bCs/>
            <w:noProof/>
            <w:sz w:val="22"/>
            <w:szCs w:val="22"/>
          </w:rPr>
          <w:t>3</w:t>
        </w:r>
        <w:r w:rsidR="00DC7007" w:rsidRPr="0025457F">
          <w:rPr>
            <w:bCs/>
            <w:sz w:val="22"/>
            <w:szCs w:val="22"/>
          </w:rPr>
          <w:fldChar w:fldCharType="end"/>
        </w:r>
        <w:r w:rsidR="00DC7007" w:rsidRPr="0025457F">
          <w:rPr>
            <w:bCs/>
            <w:sz w:val="22"/>
            <w:szCs w:val="22"/>
          </w:rPr>
          <w:t xml:space="preserve"> </w:t>
        </w:r>
        <w:r w:rsidR="00DC7007" w:rsidRPr="0025457F">
          <w:rPr>
            <w:sz w:val="22"/>
            <w:szCs w:val="22"/>
          </w:rPr>
          <w:t xml:space="preserve">/ </w:t>
        </w:r>
        <w:r w:rsidR="006A76C6">
          <w:rPr>
            <w:bCs/>
            <w:sz w:val="22"/>
            <w:szCs w:val="22"/>
          </w:rPr>
          <w:fldChar w:fldCharType="begin"/>
        </w:r>
        <w:r w:rsidR="006A76C6">
          <w:rPr>
            <w:bCs/>
            <w:sz w:val="22"/>
            <w:szCs w:val="22"/>
          </w:rPr>
          <w:instrText xml:space="preserve"> SECTIONPAGES  </w:instrText>
        </w:r>
        <w:r w:rsidR="006A76C6">
          <w:rPr>
            <w:bCs/>
            <w:sz w:val="22"/>
            <w:szCs w:val="22"/>
          </w:rPr>
          <w:fldChar w:fldCharType="separate"/>
        </w:r>
        <w:r w:rsidR="00C4693F">
          <w:rPr>
            <w:bCs/>
            <w:noProof/>
            <w:sz w:val="22"/>
            <w:szCs w:val="22"/>
          </w:rPr>
          <w:t>4</w:t>
        </w:r>
        <w:r w:rsidR="006A76C6">
          <w:rPr>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170B" w14:textId="77777777" w:rsidR="00830324" w:rsidRDefault="0083032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841" w14:textId="2EBA6D02" w:rsidR="006A76C6" w:rsidRPr="0025457F" w:rsidRDefault="006A76C6" w:rsidP="007451E4">
    <w:pPr>
      <w:pStyle w:val="Zpat"/>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0747" w14:textId="77777777" w:rsidR="009F52FC" w:rsidRDefault="009F52FC">
      <w:r>
        <w:separator/>
      </w:r>
    </w:p>
    <w:p w14:paraId="3A761658" w14:textId="77777777" w:rsidR="009F52FC" w:rsidRDefault="009F52FC"/>
  </w:footnote>
  <w:footnote w:type="continuationSeparator" w:id="0">
    <w:p w14:paraId="5014A00F" w14:textId="77777777" w:rsidR="009F52FC" w:rsidRDefault="009F52FC">
      <w:r>
        <w:continuationSeparator/>
      </w:r>
    </w:p>
    <w:p w14:paraId="424D4BDF" w14:textId="77777777" w:rsidR="009F52FC" w:rsidRDefault="009F52FC"/>
  </w:footnote>
  <w:footnote w:type="continuationNotice" w:id="1">
    <w:p w14:paraId="6C2EBEDC" w14:textId="77777777" w:rsidR="009F52FC" w:rsidRDefault="009F5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E893" w14:textId="77777777" w:rsidR="00830324" w:rsidRDefault="008303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B107" w14:textId="605D379F" w:rsidR="00DC7007" w:rsidRPr="00107CD4" w:rsidRDefault="00DC7007" w:rsidP="006D7D64">
    <w:pPr>
      <w:pStyle w:val="Zhlav"/>
      <w:jc w:val="both"/>
      <w:rPr>
        <w:sz w:val="22"/>
        <w:szCs w:val="22"/>
      </w:rPr>
    </w:pPr>
    <w:bookmarkStart w:id="25" w:name="_Hlk122005040"/>
    <w:bookmarkStart w:id="26" w:name="_Hlk122005041"/>
    <w:bookmarkStart w:id="27" w:name="_Hlk122005042"/>
    <w:bookmarkStart w:id="28" w:name="_Hlk122005043"/>
    <w:r w:rsidRPr="00107CD4">
      <w:rPr>
        <w:sz w:val="22"/>
        <w:szCs w:val="22"/>
      </w:rPr>
      <w:tab/>
    </w:r>
    <w:r w:rsidRPr="00107CD4">
      <w:rPr>
        <w:sz w:val="22"/>
        <w:szCs w:val="22"/>
      </w:rPr>
      <w:tab/>
      <w:t xml:space="preserve"> Číslo smlouvy Objednatele: </w:t>
    </w:r>
    <w:r w:rsidR="00830324" w:rsidRPr="00830324">
      <w:rPr>
        <w:sz w:val="22"/>
        <w:szCs w:val="22"/>
      </w:rPr>
      <w:t>D24-00014</w:t>
    </w:r>
  </w:p>
  <w:p w14:paraId="3EE30E5E" w14:textId="29DA6455" w:rsidR="00DC7007" w:rsidRPr="00107CD4" w:rsidRDefault="00DC7007" w:rsidP="006D7D64">
    <w:pPr>
      <w:pStyle w:val="Zhlav"/>
      <w:jc w:val="both"/>
      <w:rPr>
        <w:sz w:val="22"/>
        <w:szCs w:val="22"/>
      </w:rPr>
    </w:pPr>
    <w:r w:rsidRPr="00107CD4">
      <w:rPr>
        <w:sz w:val="22"/>
        <w:szCs w:val="22"/>
      </w:rPr>
      <w:tab/>
    </w:r>
    <w:r w:rsidRPr="00107CD4">
      <w:rPr>
        <w:sz w:val="22"/>
        <w:szCs w:val="22"/>
      </w:rPr>
      <w:tab/>
      <w:t xml:space="preserve">Číslo rámcové objednávky Objednatele: </w:t>
    </w:r>
    <w:bookmarkEnd w:id="25"/>
    <w:bookmarkEnd w:id="26"/>
    <w:bookmarkEnd w:id="27"/>
    <w:bookmarkEnd w:id="28"/>
    <w:r w:rsidR="00CF739F" w:rsidRPr="00CF739F">
      <w:rPr>
        <w:sz w:val="22"/>
        <w:szCs w:val="22"/>
      </w:rPr>
      <w:t>RO-0386</w:t>
    </w:r>
  </w:p>
  <w:p w14:paraId="27AB082A" w14:textId="77777777" w:rsidR="00DC7007" w:rsidRDefault="00DC700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62F4" w14:textId="75830A78" w:rsidR="00DC7007" w:rsidRPr="00107CD4" w:rsidRDefault="00DC7007" w:rsidP="006D7D64">
    <w:pPr>
      <w:pStyle w:val="Zhlav"/>
      <w:jc w:val="both"/>
      <w:rPr>
        <w:sz w:val="22"/>
        <w:szCs w:val="22"/>
      </w:rPr>
    </w:pPr>
    <w:r w:rsidRPr="00107CD4">
      <w:rPr>
        <w:sz w:val="22"/>
        <w:szCs w:val="22"/>
      </w:rPr>
      <w:tab/>
    </w:r>
    <w:r w:rsidRPr="00107CD4">
      <w:rPr>
        <w:sz w:val="22"/>
        <w:szCs w:val="22"/>
      </w:rPr>
      <w:tab/>
      <w:t xml:space="preserve"> Číslo smlouvy Objednatele:</w:t>
    </w:r>
    <w:r w:rsidR="00830324" w:rsidRPr="00830324">
      <w:t xml:space="preserve"> </w:t>
    </w:r>
    <w:r w:rsidR="00830324" w:rsidRPr="00830324">
      <w:rPr>
        <w:sz w:val="22"/>
        <w:szCs w:val="22"/>
      </w:rPr>
      <w:t>D24-00014</w:t>
    </w:r>
  </w:p>
  <w:p w14:paraId="31A1E084" w14:textId="42C26F6A" w:rsidR="00DC7007" w:rsidRPr="00107CD4" w:rsidRDefault="00DC7007" w:rsidP="006D7D64">
    <w:pPr>
      <w:pStyle w:val="Zhlav"/>
      <w:jc w:val="both"/>
      <w:rPr>
        <w:sz w:val="22"/>
        <w:szCs w:val="22"/>
      </w:rPr>
    </w:pPr>
    <w:r w:rsidRPr="00107CD4">
      <w:rPr>
        <w:sz w:val="22"/>
        <w:szCs w:val="22"/>
      </w:rPr>
      <w:tab/>
    </w:r>
    <w:r w:rsidRPr="00107CD4">
      <w:rPr>
        <w:sz w:val="22"/>
        <w:szCs w:val="22"/>
      </w:rPr>
      <w:tab/>
      <w:t>Číslo rámcové objednávky Objednatele:</w:t>
    </w:r>
    <w:r w:rsidR="00CF739F">
      <w:rPr>
        <w:sz w:val="22"/>
        <w:szCs w:val="22"/>
      </w:rPr>
      <w:t xml:space="preserve"> </w:t>
    </w:r>
    <w:r w:rsidR="00CF739F" w:rsidRPr="00CF739F">
      <w:rPr>
        <w:sz w:val="22"/>
        <w:szCs w:val="22"/>
      </w:rPr>
      <w:t>RO-0386</w:t>
    </w:r>
  </w:p>
  <w:p w14:paraId="2A2EF26F" w14:textId="77777777" w:rsidR="00DC7007" w:rsidRPr="001A546A" w:rsidRDefault="00DC7007" w:rsidP="00E54425">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E0"/>
    <w:multiLevelType w:val="hybridMultilevel"/>
    <w:tmpl w:val="984E633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A7AD0"/>
    <w:multiLevelType w:val="multilevel"/>
    <w:tmpl w:val="72802594"/>
    <w:lvl w:ilvl="0">
      <w:start w:val="1"/>
      <w:numFmt w:val="decimal"/>
      <w:lvlText w:val="%1."/>
      <w:lvlJc w:val="left"/>
      <w:pPr>
        <w:ind w:left="360" w:hanging="360"/>
      </w:pPr>
      <w:rPr>
        <w:b/>
      </w:rPr>
    </w:lvl>
    <w:lvl w:ilvl="1">
      <w:start w:val="1"/>
      <w:numFmt w:val="decimal"/>
      <w:pStyle w:val="Styl3"/>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33EC0"/>
    <w:multiLevelType w:val="multilevel"/>
    <w:tmpl w:val="CC7AE6A6"/>
    <w:lvl w:ilvl="0">
      <w:start w:val="1"/>
      <w:numFmt w:val="decimal"/>
      <w:lvlText w:val="%1"/>
      <w:lvlJc w:val="left"/>
      <w:pPr>
        <w:ind w:left="432" w:hanging="432"/>
      </w:pPr>
      <w:rPr>
        <w:rFonts w:ascii="Times New Roman" w:hAnsi="Times New Roman" w:cs="Times New Roman" w:hint="default"/>
        <w:b/>
        <w:bCs/>
        <w:sz w:val="24"/>
      </w:rPr>
    </w:lvl>
    <w:lvl w:ilvl="1">
      <w:start w:val="1"/>
      <w:numFmt w:val="decimal"/>
      <w:lvlText w:val="%1.%2"/>
      <w:lvlJc w:val="left"/>
      <w:pPr>
        <w:ind w:left="576" w:hanging="576"/>
      </w:pPr>
      <w:rPr>
        <w:b w:val="0"/>
        <w:bCs w:val="0"/>
      </w:rPr>
    </w:lvl>
    <w:lvl w:ilvl="2">
      <w:start w:val="1"/>
      <w:numFmt w:val="decimal"/>
      <w:lvlText w:val="%1.%2.%3"/>
      <w:lvlJc w:val="left"/>
      <w:pPr>
        <w:ind w:left="720" w:hanging="720"/>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E04CFB"/>
    <w:multiLevelType w:val="hybridMultilevel"/>
    <w:tmpl w:val="12FEDFE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109E422D"/>
    <w:multiLevelType w:val="multilevel"/>
    <w:tmpl w:val="BB0AFE14"/>
    <w:styleLink w:val="Styl1"/>
    <w:lvl w:ilvl="0">
      <w:start w:val="1"/>
      <w:numFmt w:val="decimal"/>
      <w:lvlText w:val="Článek %1"/>
      <w:lvlJc w:val="left"/>
      <w:pPr>
        <w:tabs>
          <w:tab w:val="num" w:pos="108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6753D03"/>
    <w:multiLevelType w:val="hybridMultilevel"/>
    <w:tmpl w:val="6368F552"/>
    <w:lvl w:ilvl="0" w:tplc="0405000B">
      <w:start w:val="1"/>
      <w:numFmt w:val="bullet"/>
      <w:lvlText w:val=""/>
      <w:lvlJc w:val="left"/>
      <w:pPr>
        <w:ind w:left="1505" w:hanging="360"/>
      </w:pPr>
      <w:rPr>
        <w:rFonts w:ascii="Wingdings" w:hAnsi="Wingding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6" w15:restartNumberingAfterBreak="0">
    <w:nsid w:val="293E59C8"/>
    <w:multiLevelType w:val="hybridMultilevel"/>
    <w:tmpl w:val="8394627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103AE826">
      <w:numFmt w:val="bullet"/>
      <w:lvlText w:val="•"/>
      <w:lvlJc w:val="left"/>
      <w:pPr>
        <w:ind w:left="2160" w:hanging="360"/>
      </w:pPr>
      <w:rPr>
        <w:rFonts w:ascii="Times New Roman" w:eastAsia="Times New Roman" w:hAnsi="Times New Roman" w:cs="Times New Roman"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C003080"/>
    <w:multiLevelType w:val="hybridMultilevel"/>
    <w:tmpl w:val="B406E376"/>
    <w:lvl w:ilvl="0" w:tplc="04050005">
      <w:start w:val="1"/>
      <w:numFmt w:val="bullet"/>
      <w:lvlText w:val=""/>
      <w:lvlJc w:val="left"/>
      <w:pPr>
        <w:tabs>
          <w:tab w:val="num" w:pos="1776"/>
        </w:tabs>
        <w:ind w:left="1776" w:hanging="360"/>
      </w:pPr>
      <w:rPr>
        <w:rFonts w:ascii="Wingdings" w:hAnsi="Wingdings"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394B3C8D"/>
    <w:multiLevelType w:val="multilevel"/>
    <w:tmpl w:val="2ECE207E"/>
    <w:lvl w:ilvl="0">
      <w:start w:val="3"/>
      <w:numFmt w:val="decimal"/>
      <w:lvlText w:val="%1."/>
      <w:lvlJc w:val="left"/>
      <w:pPr>
        <w:tabs>
          <w:tab w:val="num" w:pos="360"/>
        </w:tabs>
        <w:ind w:left="360" w:hanging="360"/>
      </w:pPr>
      <w:rPr>
        <w:rFonts w:hint="default"/>
      </w:rPr>
    </w:lvl>
    <w:lvl w:ilvl="1">
      <w:start w:val="1"/>
      <w:numFmt w:val="decimal"/>
      <w:pStyle w:val="Styl2"/>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F85755"/>
    <w:multiLevelType w:val="hybridMultilevel"/>
    <w:tmpl w:val="37F62334"/>
    <w:lvl w:ilvl="0" w:tplc="04050019">
      <w:start w:val="1"/>
      <w:numFmt w:val="lowerLetter"/>
      <w:lvlText w:val="%1."/>
      <w:lvlJc w:val="left"/>
      <w:pPr>
        <w:ind w:left="785"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0C1DD8"/>
    <w:multiLevelType w:val="hybridMultilevel"/>
    <w:tmpl w:val="1FC41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2D55F2"/>
    <w:multiLevelType w:val="hybridMultilevel"/>
    <w:tmpl w:val="7CAA0AF2"/>
    <w:lvl w:ilvl="0" w:tplc="256288AE">
      <w:start w:val="1"/>
      <w:numFmt w:val="decimal"/>
      <w:pStyle w:val="11Odstavce"/>
      <w:lvlText w:val="1.%1"/>
      <w:lvlJc w:val="left"/>
      <w:pPr>
        <w:ind w:left="720" w:hanging="360"/>
      </w:pPr>
      <w:rPr>
        <w:rFonts w:hint="default"/>
      </w:rPr>
    </w:lvl>
    <w:lvl w:ilvl="1" w:tplc="04050019">
      <w:start w:val="1"/>
      <w:numFmt w:val="lowerLetter"/>
      <w:lvlText w:val="%2."/>
      <w:lvlJc w:val="left"/>
      <w:pPr>
        <w:ind w:left="1440" w:hanging="360"/>
      </w:pPr>
    </w:lvl>
    <w:lvl w:ilvl="2" w:tplc="A3789A34">
      <w:start w:val="1"/>
      <w:numFmt w:val="bullet"/>
      <w:lvlText w:val=""/>
      <w:lvlJc w:val="left"/>
      <w:pPr>
        <w:ind w:left="2340" w:hanging="360"/>
      </w:pPr>
      <w:rPr>
        <w:rFonts w:ascii="Symbol" w:hAnsi="Symbol" w:hint="default"/>
        <w:sz w:val="22"/>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AB39BD"/>
    <w:multiLevelType w:val="multilevel"/>
    <w:tmpl w:val="5C20D016"/>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3" w15:restartNumberingAfterBreak="0">
    <w:nsid w:val="57A05B45"/>
    <w:multiLevelType w:val="hybridMultilevel"/>
    <w:tmpl w:val="AF304FAA"/>
    <w:lvl w:ilvl="0" w:tplc="F25C7114">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3B7990"/>
    <w:multiLevelType w:val="multilevel"/>
    <w:tmpl w:val="F65E0D9A"/>
    <w:lvl w:ilvl="0">
      <w:start w:val="1"/>
      <w:numFmt w:val="decimal"/>
      <w:pStyle w:val="Nadpis2"/>
      <w:lvlText w:val="%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2."/>
      <w:lvlJc w:val="left"/>
      <w:pPr>
        <w:ind w:left="792" w:hanging="432"/>
      </w:pPr>
      <w:rPr>
        <w:b w:val="0"/>
        <w:bCs w:val="0"/>
        <w:i w:val="0"/>
        <w:sz w:val="24"/>
        <w:szCs w:val="2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E56882"/>
    <w:multiLevelType w:val="hybridMultilevel"/>
    <w:tmpl w:val="053E8D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A53905"/>
    <w:multiLevelType w:val="hybridMultilevel"/>
    <w:tmpl w:val="6CF21D2A"/>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6C070AD"/>
    <w:multiLevelType w:val="hybridMultilevel"/>
    <w:tmpl w:val="D9BA486A"/>
    <w:lvl w:ilvl="0" w:tplc="04050005">
      <w:start w:val="1"/>
      <w:numFmt w:val="bullet"/>
      <w:lvlText w:val=""/>
      <w:lvlJc w:val="left"/>
      <w:pPr>
        <w:tabs>
          <w:tab w:val="num" w:pos="1069"/>
        </w:tabs>
        <w:ind w:left="1069"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793F35C3"/>
    <w:multiLevelType w:val="multilevel"/>
    <w:tmpl w:val="558C406E"/>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644"/>
        </w:tabs>
        <w:ind w:left="644" w:hanging="360"/>
      </w:pPr>
      <w:rPr>
        <w:rFonts w:hint="default"/>
        <w:b w:val="0"/>
        <w:sz w:val="24"/>
        <w:szCs w:val="24"/>
      </w:rPr>
    </w:lvl>
    <w:lvl w:ilvl="2">
      <w:start w:val="1"/>
      <w:numFmt w:val="decimal"/>
      <w:lvlText w:val="%1.%2.%3."/>
      <w:lvlJc w:val="left"/>
      <w:pPr>
        <w:tabs>
          <w:tab w:val="num" w:pos="1855"/>
        </w:tabs>
        <w:ind w:left="1855" w:hanging="720"/>
      </w:pPr>
      <w:rPr>
        <w:rFonts w:hint="default"/>
        <w:b w:val="0"/>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19" w15:restartNumberingAfterBreak="0">
    <w:nsid w:val="7DED4DAD"/>
    <w:multiLevelType w:val="hybridMultilevel"/>
    <w:tmpl w:val="75C220F8"/>
    <w:lvl w:ilvl="0" w:tplc="04050005">
      <w:start w:val="1"/>
      <w:numFmt w:val="bullet"/>
      <w:lvlText w:val=""/>
      <w:lvlJc w:val="left"/>
      <w:pPr>
        <w:ind w:left="1429" w:hanging="360"/>
      </w:pPr>
      <w:rPr>
        <w:rFonts w:ascii="Wingdings" w:hAnsi="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num w:numId="1" w16cid:durableId="1670786100">
    <w:abstractNumId w:val="8"/>
  </w:num>
  <w:num w:numId="2" w16cid:durableId="1714698426">
    <w:abstractNumId w:val="1"/>
  </w:num>
  <w:num w:numId="3" w16cid:durableId="125897878">
    <w:abstractNumId w:val="4"/>
  </w:num>
  <w:num w:numId="4" w16cid:durableId="743793583">
    <w:abstractNumId w:val="9"/>
  </w:num>
  <w:num w:numId="5" w16cid:durableId="655884805">
    <w:abstractNumId w:val="13"/>
  </w:num>
  <w:num w:numId="6" w16cid:durableId="1434714709">
    <w:abstractNumId w:val="5"/>
  </w:num>
  <w:num w:numId="7" w16cid:durableId="810639289">
    <w:abstractNumId w:val="14"/>
  </w:num>
  <w:num w:numId="8" w16cid:durableId="1550340949">
    <w:abstractNumId w:val="11"/>
  </w:num>
  <w:num w:numId="9" w16cid:durableId="1465081911">
    <w:abstractNumId w:val="12"/>
  </w:num>
  <w:num w:numId="10" w16cid:durableId="32118550">
    <w:abstractNumId w:val="15"/>
  </w:num>
  <w:num w:numId="11" w16cid:durableId="1975090157">
    <w:abstractNumId w:val="14"/>
  </w:num>
  <w:num w:numId="12" w16cid:durableId="1527013602">
    <w:abstractNumId w:val="14"/>
  </w:num>
  <w:num w:numId="13" w16cid:durableId="1215241196">
    <w:abstractNumId w:val="14"/>
  </w:num>
  <w:num w:numId="14" w16cid:durableId="226498030">
    <w:abstractNumId w:val="14"/>
  </w:num>
  <w:num w:numId="15" w16cid:durableId="344400406">
    <w:abstractNumId w:val="6"/>
  </w:num>
  <w:num w:numId="16" w16cid:durableId="2058507515">
    <w:abstractNumId w:val="19"/>
  </w:num>
  <w:num w:numId="17" w16cid:durableId="1821539400">
    <w:abstractNumId w:val="18"/>
  </w:num>
  <w:num w:numId="18" w16cid:durableId="1442382245">
    <w:abstractNumId w:val="16"/>
  </w:num>
  <w:num w:numId="19" w16cid:durableId="80951690">
    <w:abstractNumId w:val="3"/>
  </w:num>
  <w:num w:numId="20" w16cid:durableId="2107384755">
    <w:abstractNumId w:val="14"/>
  </w:num>
  <w:num w:numId="21" w16cid:durableId="568728326">
    <w:abstractNumId w:val="14"/>
  </w:num>
  <w:num w:numId="22" w16cid:durableId="1315643645">
    <w:abstractNumId w:val="14"/>
  </w:num>
  <w:num w:numId="23" w16cid:durableId="2066102499">
    <w:abstractNumId w:val="14"/>
  </w:num>
  <w:num w:numId="24" w16cid:durableId="958953250">
    <w:abstractNumId w:val="14"/>
  </w:num>
  <w:num w:numId="25" w16cid:durableId="253518376">
    <w:abstractNumId w:val="14"/>
  </w:num>
  <w:num w:numId="26" w16cid:durableId="1244492007">
    <w:abstractNumId w:val="14"/>
  </w:num>
  <w:num w:numId="27" w16cid:durableId="893351118">
    <w:abstractNumId w:val="14"/>
  </w:num>
  <w:num w:numId="28" w16cid:durableId="2094624757">
    <w:abstractNumId w:val="14"/>
  </w:num>
  <w:num w:numId="29" w16cid:durableId="341977666">
    <w:abstractNumId w:val="14"/>
  </w:num>
  <w:num w:numId="30" w16cid:durableId="1090657675">
    <w:abstractNumId w:val="0"/>
  </w:num>
  <w:num w:numId="31" w16cid:durableId="1360736585">
    <w:abstractNumId w:val="14"/>
  </w:num>
  <w:num w:numId="32" w16cid:durableId="1329016828">
    <w:abstractNumId w:val="14"/>
  </w:num>
  <w:num w:numId="33" w16cid:durableId="1440101248">
    <w:abstractNumId w:val="2"/>
  </w:num>
  <w:num w:numId="34" w16cid:durableId="1958754465">
    <w:abstractNumId w:val="14"/>
  </w:num>
  <w:num w:numId="35" w16cid:durableId="1585143295">
    <w:abstractNumId w:val="14"/>
  </w:num>
  <w:num w:numId="36" w16cid:durableId="1367871506">
    <w:abstractNumId w:val="14"/>
  </w:num>
  <w:num w:numId="37" w16cid:durableId="494494732">
    <w:abstractNumId w:val="14"/>
  </w:num>
  <w:num w:numId="38" w16cid:durableId="1038236734">
    <w:abstractNumId w:val="17"/>
  </w:num>
  <w:num w:numId="39" w16cid:durableId="923419332">
    <w:abstractNumId w:val="7"/>
  </w:num>
  <w:num w:numId="40" w16cid:durableId="37823417">
    <w:abstractNumId w:val="14"/>
  </w:num>
  <w:num w:numId="41" w16cid:durableId="679703893">
    <w:abstractNumId w:val="14"/>
  </w:num>
  <w:num w:numId="42" w16cid:durableId="199248921">
    <w:abstractNumId w:val="14"/>
  </w:num>
  <w:num w:numId="43" w16cid:durableId="621688437">
    <w:abstractNumId w:val="14"/>
  </w:num>
  <w:num w:numId="44" w16cid:durableId="1231112137">
    <w:abstractNumId w:val="14"/>
  </w:num>
  <w:num w:numId="45" w16cid:durableId="971059067">
    <w:abstractNumId w:val="10"/>
  </w:num>
  <w:num w:numId="46" w16cid:durableId="1960065545">
    <w:abstractNumId w:val="11"/>
  </w:num>
  <w:num w:numId="47" w16cid:durableId="4442772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DC"/>
    <w:rsid w:val="00003AED"/>
    <w:rsid w:val="0001090E"/>
    <w:rsid w:val="0001367B"/>
    <w:rsid w:val="00014930"/>
    <w:rsid w:val="00014D75"/>
    <w:rsid w:val="00015E64"/>
    <w:rsid w:val="00025CB7"/>
    <w:rsid w:val="00027786"/>
    <w:rsid w:val="00034D14"/>
    <w:rsid w:val="0004271D"/>
    <w:rsid w:val="00051431"/>
    <w:rsid w:val="00051AE1"/>
    <w:rsid w:val="00053877"/>
    <w:rsid w:val="00055151"/>
    <w:rsid w:val="00057E42"/>
    <w:rsid w:val="00065101"/>
    <w:rsid w:val="0006744D"/>
    <w:rsid w:val="00067EB8"/>
    <w:rsid w:val="0007109F"/>
    <w:rsid w:val="00071DD2"/>
    <w:rsid w:val="00074951"/>
    <w:rsid w:val="0007722E"/>
    <w:rsid w:val="00077965"/>
    <w:rsid w:val="00083F29"/>
    <w:rsid w:val="00086332"/>
    <w:rsid w:val="00087BF7"/>
    <w:rsid w:val="0009038B"/>
    <w:rsid w:val="00091CB6"/>
    <w:rsid w:val="000938D3"/>
    <w:rsid w:val="000A2B3A"/>
    <w:rsid w:val="000A2C50"/>
    <w:rsid w:val="000A3493"/>
    <w:rsid w:val="000A7A1C"/>
    <w:rsid w:val="000C301E"/>
    <w:rsid w:val="000C3528"/>
    <w:rsid w:val="000C644E"/>
    <w:rsid w:val="000D24F7"/>
    <w:rsid w:val="000D77CB"/>
    <w:rsid w:val="000E0350"/>
    <w:rsid w:val="000F223C"/>
    <w:rsid w:val="000F3D3B"/>
    <w:rsid w:val="001001A2"/>
    <w:rsid w:val="00100952"/>
    <w:rsid w:val="00101E7C"/>
    <w:rsid w:val="001039E4"/>
    <w:rsid w:val="00106F00"/>
    <w:rsid w:val="00107CD4"/>
    <w:rsid w:val="001107F5"/>
    <w:rsid w:val="00111C0D"/>
    <w:rsid w:val="00111C43"/>
    <w:rsid w:val="001133DB"/>
    <w:rsid w:val="00121B4A"/>
    <w:rsid w:val="001259F2"/>
    <w:rsid w:val="001268B6"/>
    <w:rsid w:val="00134F5F"/>
    <w:rsid w:val="00144A25"/>
    <w:rsid w:val="00144D45"/>
    <w:rsid w:val="00147979"/>
    <w:rsid w:val="00151BD8"/>
    <w:rsid w:val="001570C3"/>
    <w:rsid w:val="001635C9"/>
    <w:rsid w:val="00164B96"/>
    <w:rsid w:val="0016765D"/>
    <w:rsid w:val="00170494"/>
    <w:rsid w:val="00171D58"/>
    <w:rsid w:val="001774C2"/>
    <w:rsid w:val="00177973"/>
    <w:rsid w:val="00180AD5"/>
    <w:rsid w:val="00191CFC"/>
    <w:rsid w:val="00194C4B"/>
    <w:rsid w:val="001A546A"/>
    <w:rsid w:val="001A5968"/>
    <w:rsid w:val="001A668F"/>
    <w:rsid w:val="001A79D5"/>
    <w:rsid w:val="001B3EB0"/>
    <w:rsid w:val="001C26A2"/>
    <w:rsid w:val="001D0C50"/>
    <w:rsid w:val="001D40EA"/>
    <w:rsid w:val="001D5C3C"/>
    <w:rsid w:val="001E4229"/>
    <w:rsid w:val="001E57D3"/>
    <w:rsid w:val="001E5AA4"/>
    <w:rsid w:val="001E6D6D"/>
    <w:rsid w:val="001F5CD6"/>
    <w:rsid w:val="001F7D61"/>
    <w:rsid w:val="002110CC"/>
    <w:rsid w:val="00212BDC"/>
    <w:rsid w:val="00213B67"/>
    <w:rsid w:val="002160F4"/>
    <w:rsid w:val="00216B26"/>
    <w:rsid w:val="002223EF"/>
    <w:rsid w:val="00224D86"/>
    <w:rsid w:val="00225D50"/>
    <w:rsid w:val="00227FA1"/>
    <w:rsid w:val="002310D6"/>
    <w:rsid w:val="00232ACC"/>
    <w:rsid w:val="00235D53"/>
    <w:rsid w:val="00235FA0"/>
    <w:rsid w:val="00237F7C"/>
    <w:rsid w:val="002407CB"/>
    <w:rsid w:val="002414F4"/>
    <w:rsid w:val="00250DF3"/>
    <w:rsid w:val="00254019"/>
    <w:rsid w:val="0025457F"/>
    <w:rsid w:val="00256A87"/>
    <w:rsid w:val="0026240F"/>
    <w:rsid w:val="00263CAA"/>
    <w:rsid w:val="00270F7F"/>
    <w:rsid w:val="00274325"/>
    <w:rsid w:val="0027465D"/>
    <w:rsid w:val="0027725A"/>
    <w:rsid w:val="00277EDD"/>
    <w:rsid w:val="00282C98"/>
    <w:rsid w:val="00283313"/>
    <w:rsid w:val="0028413F"/>
    <w:rsid w:val="00284A3E"/>
    <w:rsid w:val="002902F8"/>
    <w:rsid w:val="002906D9"/>
    <w:rsid w:val="00290D16"/>
    <w:rsid w:val="0029223E"/>
    <w:rsid w:val="00294724"/>
    <w:rsid w:val="002A6696"/>
    <w:rsid w:val="002A7FB6"/>
    <w:rsid w:val="002B34E9"/>
    <w:rsid w:val="002B3AED"/>
    <w:rsid w:val="002C2487"/>
    <w:rsid w:val="002C5235"/>
    <w:rsid w:val="002C71E6"/>
    <w:rsid w:val="002D2139"/>
    <w:rsid w:val="002D6A35"/>
    <w:rsid w:val="002D6CAB"/>
    <w:rsid w:val="002E21C5"/>
    <w:rsid w:val="002E7B65"/>
    <w:rsid w:val="002F292E"/>
    <w:rsid w:val="002F2A4C"/>
    <w:rsid w:val="002F2B23"/>
    <w:rsid w:val="002F3292"/>
    <w:rsid w:val="002F6226"/>
    <w:rsid w:val="002F7D98"/>
    <w:rsid w:val="00301B68"/>
    <w:rsid w:val="003033A3"/>
    <w:rsid w:val="0030435C"/>
    <w:rsid w:val="00306D31"/>
    <w:rsid w:val="00307A62"/>
    <w:rsid w:val="003119E3"/>
    <w:rsid w:val="003132C3"/>
    <w:rsid w:val="003151FB"/>
    <w:rsid w:val="003252AA"/>
    <w:rsid w:val="0032746B"/>
    <w:rsid w:val="003374B8"/>
    <w:rsid w:val="00342EBA"/>
    <w:rsid w:val="003448F8"/>
    <w:rsid w:val="00364A59"/>
    <w:rsid w:val="0037204C"/>
    <w:rsid w:val="00372FA4"/>
    <w:rsid w:val="0037551E"/>
    <w:rsid w:val="003809DE"/>
    <w:rsid w:val="00380D08"/>
    <w:rsid w:val="00381F7F"/>
    <w:rsid w:val="003859AE"/>
    <w:rsid w:val="00387172"/>
    <w:rsid w:val="003878D1"/>
    <w:rsid w:val="00393328"/>
    <w:rsid w:val="0039364E"/>
    <w:rsid w:val="003959C2"/>
    <w:rsid w:val="003C0723"/>
    <w:rsid w:val="003C14EE"/>
    <w:rsid w:val="003C237A"/>
    <w:rsid w:val="003C2B75"/>
    <w:rsid w:val="003C32AD"/>
    <w:rsid w:val="003C3F6A"/>
    <w:rsid w:val="003C4744"/>
    <w:rsid w:val="003C7849"/>
    <w:rsid w:val="003D028B"/>
    <w:rsid w:val="003D3609"/>
    <w:rsid w:val="003D40D1"/>
    <w:rsid w:val="003E0C25"/>
    <w:rsid w:val="003E65D5"/>
    <w:rsid w:val="003F09BC"/>
    <w:rsid w:val="004030F0"/>
    <w:rsid w:val="004054B4"/>
    <w:rsid w:val="00411C45"/>
    <w:rsid w:val="0041335F"/>
    <w:rsid w:val="00417D1D"/>
    <w:rsid w:val="00417F42"/>
    <w:rsid w:val="004279AC"/>
    <w:rsid w:val="0043664A"/>
    <w:rsid w:val="004367F8"/>
    <w:rsid w:val="00437FBB"/>
    <w:rsid w:val="0044007E"/>
    <w:rsid w:val="00442FA9"/>
    <w:rsid w:val="004568CE"/>
    <w:rsid w:val="00457C1A"/>
    <w:rsid w:val="004641CE"/>
    <w:rsid w:val="00466423"/>
    <w:rsid w:val="00467BE1"/>
    <w:rsid w:val="004722A3"/>
    <w:rsid w:val="00472507"/>
    <w:rsid w:val="00473A8D"/>
    <w:rsid w:val="004763AA"/>
    <w:rsid w:val="00490242"/>
    <w:rsid w:val="004A2200"/>
    <w:rsid w:val="004B30CD"/>
    <w:rsid w:val="004B3EA8"/>
    <w:rsid w:val="004C3173"/>
    <w:rsid w:val="004C6148"/>
    <w:rsid w:val="004C70D4"/>
    <w:rsid w:val="004D2F83"/>
    <w:rsid w:val="004D3505"/>
    <w:rsid w:val="004D43B5"/>
    <w:rsid w:val="004D55F1"/>
    <w:rsid w:val="004D5D75"/>
    <w:rsid w:val="004F38E2"/>
    <w:rsid w:val="004F3949"/>
    <w:rsid w:val="004F3D59"/>
    <w:rsid w:val="004F4962"/>
    <w:rsid w:val="004F7176"/>
    <w:rsid w:val="0050268A"/>
    <w:rsid w:val="00503FBE"/>
    <w:rsid w:val="00511627"/>
    <w:rsid w:val="00512A5D"/>
    <w:rsid w:val="00513376"/>
    <w:rsid w:val="0051457D"/>
    <w:rsid w:val="00520E5E"/>
    <w:rsid w:val="00523A1F"/>
    <w:rsid w:val="00523CA7"/>
    <w:rsid w:val="005307B1"/>
    <w:rsid w:val="00536B85"/>
    <w:rsid w:val="00545FC9"/>
    <w:rsid w:val="00550D1B"/>
    <w:rsid w:val="00555A02"/>
    <w:rsid w:val="00555E53"/>
    <w:rsid w:val="00556585"/>
    <w:rsid w:val="005573EE"/>
    <w:rsid w:val="00557E60"/>
    <w:rsid w:val="00565702"/>
    <w:rsid w:val="00577AAF"/>
    <w:rsid w:val="00580D09"/>
    <w:rsid w:val="00582E81"/>
    <w:rsid w:val="00583F1C"/>
    <w:rsid w:val="0058754C"/>
    <w:rsid w:val="005905EB"/>
    <w:rsid w:val="0059291C"/>
    <w:rsid w:val="0059588D"/>
    <w:rsid w:val="005972A1"/>
    <w:rsid w:val="005A1F45"/>
    <w:rsid w:val="005A32D1"/>
    <w:rsid w:val="005A5284"/>
    <w:rsid w:val="005A5F84"/>
    <w:rsid w:val="005A761D"/>
    <w:rsid w:val="005B1D5B"/>
    <w:rsid w:val="005B45EC"/>
    <w:rsid w:val="005B59AC"/>
    <w:rsid w:val="005C47AC"/>
    <w:rsid w:val="005C7DC7"/>
    <w:rsid w:val="005D6A23"/>
    <w:rsid w:val="005D7C8B"/>
    <w:rsid w:val="005E48EC"/>
    <w:rsid w:val="005E4BC9"/>
    <w:rsid w:val="005F37DD"/>
    <w:rsid w:val="005F4DAB"/>
    <w:rsid w:val="005F6133"/>
    <w:rsid w:val="005F7385"/>
    <w:rsid w:val="005F7DF2"/>
    <w:rsid w:val="00603FB5"/>
    <w:rsid w:val="0060514C"/>
    <w:rsid w:val="006056CD"/>
    <w:rsid w:val="00606027"/>
    <w:rsid w:val="006068CF"/>
    <w:rsid w:val="00607F71"/>
    <w:rsid w:val="00610771"/>
    <w:rsid w:val="006134F9"/>
    <w:rsid w:val="00623B7A"/>
    <w:rsid w:val="006241C8"/>
    <w:rsid w:val="00624DE2"/>
    <w:rsid w:val="006301E4"/>
    <w:rsid w:val="006301F1"/>
    <w:rsid w:val="00631BAA"/>
    <w:rsid w:val="00632690"/>
    <w:rsid w:val="00635AE0"/>
    <w:rsid w:val="00640833"/>
    <w:rsid w:val="00640D14"/>
    <w:rsid w:val="006435D1"/>
    <w:rsid w:val="00643645"/>
    <w:rsid w:val="00645896"/>
    <w:rsid w:val="00645AF4"/>
    <w:rsid w:val="00654366"/>
    <w:rsid w:val="006548F8"/>
    <w:rsid w:val="006567DD"/>
    <w:rsid w:val="00657556"/>
    <w:rsid w:val="006655B9"/>
    <w:rsid w:val="00674C5D"/>
    <w:rsid w:val="00676CC1"/>
    <w:rsid w:val="00690DBE"/>
    <w:rsid w:val="0069122A"/>
    <w:rsid w:val="0069442D"/>
    <w:rsid w:val="00694535"/>
    <w:rsid w:val="006A0A00"/>
    <w:rsid w:val="006A1DDC"/>
    <w:rsid w:val="006A76C6"/>
    <w:rsid w:val="006B1E47"/>
    <w:rsid w:val="006B2B54"/>
    <w:rsid w:val="006B350E"/>
    <w:rsid w:val="006D1EBE"/>
    <w:rsid w:val="006D2570"/>
    <w:rsid w:val="006D27C2"/>
    <w:rsid w:val="006D32FA"/>
    <w:rsid w:val="006D7163"/>
    <w:rsid w:val="006D7D64"/>
    <w:rsid w:val="006E2329"/>
    <w:rsid w:val="006E5B94"/>
    <w:rsid w:val="006E64ED"/>
    <w:rsid w:val="006F3133"/>
    <w:rsid w:val="006F7555"/>
    <w:rsid w:val="007006C8"/>
    <w:rsid w:val="00701DAC"/>
    <w:rsid w:val="007023DB"/>
    <w:rsid w:val="00704794"/>
    <w:rsid w:val="00705954"/>
    <w:rsid w:val="00711C0E"/>
    <w:rsid w:val="00713BF4"/>
    <w:rsid w:val="00714A9B"/>
    <w:rsid w:val="00720D21"/>
    <w:rsid w:val="00725B4F"/>
    <w:rsid w:val="00732F60"/>
    <w:rsid w:val="0073430A"/>
    <w:rsid w:val="007357E5"/>
    <w:rsid w:val="007451E4"/>
    <w:rsid w:val="00745649"/>
    <w:rsid w:val="00753C75"/>
    <w:rsid w:val="0075409C"/>
    <w:rsid w:val="00756546"/>
    <w:rsid w:val="00757539"/>
    <w:rsid w:val="00765C10"/>
    <w:rsid w:val="00765C77"/>
    <w:rsid w:val="007704FE"/>
    <w:rsid w:val="00771F2B"/>
    <w:rsid w:val="00776EDD"/>
    <w:rsid w:val="00780BC2"/>
    <w:rsid w:val="007826B9"/>
    <w:rsid w:val="00784392"/>
    <w:rsid w:val="007868ED"/>
    <w:rsid w:val="00791DEB"/>
    <w:rsid w:val="007A5530"/>
    <w:rsid w:val="007B022B"/>
    <w:rsid w:val="007B114F"/>
    <w:rsid w:val="007B3424"/>
    <w:rsid w:val="007B3C00"/>
    <w:rsid w:val="007B41C5"/>
    <w:rsid w:val="007C0A21"/>
    <w:rsid w:val="007C1349"/>
    <w:rsid w:val="007C6C9E"/>
    <w:rsid w:val="007D2A42"/>
    <w:rsid w:val="007D450F"/>
    <w:rsid w:val="007D579B"/>
    <w:rsid w:val="007D7D46"/>
    <w:rsid w:val="007E41D5"/>
    <w:rsid w:val="007E6A51"/>
    <w:rsid w:val="007E7496"/>
    <w:rsid w:val="007F069B"/>
    <w:rsid w:val="007F1A21"/>
    <w:rsid w:val="007F1ADD"/>
    <w:rsid w:val="007F6EF4"/>
    <w:rsid w:val="007F7569"/>
    <w:rsid w:val="008013C0"/>
    <w:rsid w:val="008019A3"/>
    <w:rsid w:val="008077ED"/>
    <w:rsid w:val="00812080"/>
    <w:rsid w:val="008121CB"/>
    <w:rsid w:val="00830324"/>
    <w:rsid w:val="008314D8"/>
    <w:rsid w:val="0083209F"/>
    <w:rsid w:val="0083561E"/>
    <w:rsid w:val="00836523"/>
    <w:rsid w:val="00837DB3"/>
    <w:rsid w:val="008413D8"/>
    <w:rsid w:val="00842BA0"/>
    <w:rsid w:val="00844C47"/>
    <w:rsid w:val="00844DC3"/>
    <w:rsid w:val="00852243"/>
    <w:rsid w:val="00856AD6"/>
    <w:rsid w:val="0086365E"/>
    <w:rsid w:val="00864D03"/>
    <w:rsid w:val="0086645D"/>
    <w:rsid w:val="008666BF"/>
    <w:rsid w:val="00867FF5"/>
    <w:rsid w:val="00870941"/>
    <w:rsid w:val="00872111"/>
    <w:rsid w:val="00874AF5"/>
    <w:rsid w:val="00875DF2"/>
    <w:rsid w:val="008773FA"/>
    <w:rsid w:val="00883092"/>
    <w:rsid w:val="00883F98"/>
    <w:rsid w:val="00886DDB"/>
    <w:rsid w:val="008931F1"/>
    <w:rsid w:val="008972BC"/>
    <w:rsid w:val="008A0A0B"/>
    <w:rsid w:val="008B50BE"/>
    <w:rsid w:val="008B5A01"/>
    <w:rsid w:val="008B7548"/>
    <w:rsid w:val="008C23E5"/>
    <w:rsid w:val="008C611B"/>
    <w:rsid w:val="008D1C9D"/>
    <w:rsid w:val="008E14B7"/>
    <w:rsid w:val="008E268F"/>
    <w:rsid w:val="008E3F90"/>
    <w:rsid w:val="008F393F"/>
    <w:rsid w:val="008F5D44"/>
    <w:rsid w:val="009005CE"/>
    <w:rsid w:val="00901D7F"/>
    <w:rsid w:val="00901E6B"/>
    <w:rsid w:val="0090412A"/>
    <w:rsid w:val="00904528"/>
    <w:rsid w:val="0090741A"/>
    <w:rsid w:val="009077AD"/>
    <w:rsid w:val="00912B44"/>
    <w:rsid w:val="009156A4"/>
    <w:rsid w:val="00916444"/>
    <w:rsid w:val="00917BDD"/>
    <w:rsid w:val="00924F66"/>
    <w:rsid w:val="00926654"/>
    <w:rsid w:val="009266BD"/>
    <w:rsid w:val="0093029B"/>
    <w:rsid w:val="009313E8"/>
    <w:rsid w:val="0093243C"/>
    <w:rsid w:val="00933374"/>
    <w:rsid w:val="00933F01"/>
    <w:rsid w:val="00934F4B"/>
    <w:rsid w:val="00935481"/>
    <w:rsid w:val="00941845"/>
    <w:rsid w:val="00944FC7"/>
    <w:rsid w:val="0094647E"/>
    <w:rsid w:val="00947552"/>
    <w:rsid w:val="00951FDD"/>
    <w:rsid w:val="00952C1D"/>
    <w:rsid w:val="0095395D"/>
    <w:rsid w:val="0095512B"/>
    <w:rsid w:val="00956D4E"/>
    <w:rsid w:val="00956ECB"/>
    <w:rsid w:val="00964005"/>
    <w:rsid w:val="0096726F"/>
    <w:rsid w:val="009700F7"/>
    <w:rsid w:val="00970106"/>
    <w:rsid w:val="0097098F"/>
    <w:rsid w:val="00971567"/>
    <w:rsid w:val="00972560"/>
    <w:rsid w:val="0097484A"/>
    <w:rsid w:val="00983875"/>
    <w:rsid w:val="00986B25"/>
    <w:rsid w:val="009A46B3"/>
    <w:rsid w:val="009A6300"/>
    <w:rsid w:val="009B323B"/>
    <w:rsid w:val="009B6C71"/>
    <w:rsid w:val="009D4F91"/>
    <w:rsid w:val="009D7BE1"/>
    <w:rsid w:val="009E3517"/>
    <w:rsid w:val="009E5174"/>
    <w:rsid w:val="009E55F9"/>
    <w:rsid w:val="009E712F"/>
    <w:rsid w:val="009F3C51"/>
    <w:rsid w:val="009F52FC"/>
    <w:rsid w:val="00A01F26"/>
    <w:rsid w:val="00A0241B"/>
    <w:rsid w:val="00A029DC"/>
    <w:rsid w:val="00A0340F"/>
    <w:rsid w:val="00A04754"/>
    <w:rsid w:val="00A05CFC"/>
    <w:rsid w:val="00A116C3"/>
    <w:rsid w:val="00A1216A"/>
    <w:rsid w:val="00A20CFF"/>
    <w:rsid w:val="00A21433"/>
    <w:rsid w:val="00A21E9B"/>
    <w:rsid w:val="00A27777"/>
    <w:rsid w:val="00A4109B"/>
    <w:rsid w:val="00A41F53"/>
    <w:rsid w:val="00A47497"/>
    <w:rsid w:val="00A51E06"/>
    <w:rsid w:val="00A5457E"/>
    <w:rsid w:val="00A54EFC"/>
    <w:rsid w:val="00A5615A"/>
    <w:rsid w:val="00A625A1"/>
    <w:rsid w:val="00A64C68"/>
    <w:rsid w:val="00A72070"/>
    <w:rsid w:val="00A733A6"/>
    <w:rsid w:val="00A75282"/>
    <w:rsid w:val="00A82303"/>
    <w:rsid w:val="00A85B0E"/>
    <w:rsid w:val="00A95326"/>
    <w:rsid w:val="00AA0939"/>
    <w:rsid w:val="00AB343C"/>
    <w:rsid w:val="00AB3DCC"/>
    <w:rsid w:val="00AB6978"/>
    <w:rsid w:val="00AD0A38"/>
    <w:rsid w:val="00AD11BD"/>
    <w:rsid w:val="00AD21E5"/>
    <w:rsid w:val="00AD319A"/>
    <w:rsid w:val="00AD3211"/>
    <w:rsid w:val="00AD4B22"/>
    <w:rsid w:val="00AD5504"/>
    <w:rsid w:val="00AD7D33"/>
    <w:rsid w:val="00AE4244"/>
    <w:rsid w:val="00AF54E1"/>
    <w:rsid w:val="00B00D79"/>
    <w:rsid w:val="00B018CC"/>
    <w:rsid w:val="00B01D43"/>
    <w:rsid w:val="00B03DC1"/>
    <w:rsid w:val="00B05CC9"/>
    <w:rsid w:val="00B0687F"/>
    <w:rsid w:val="00B113F1"/>
    <w:rsid w:val="00B11610"/>
    <w:rsid w:val="00B16B17"/>
    <w:rsid w:val="00B24E5A"/>
    <w:rsid w:val="00B2525F"/>
    <w:rsid w:val="00B34364"/>
    <w:rsid w:val="00B42322"/>
    <w:rsid w:val="00B45B31"/>
    <w:rsid w:val="00B47A9D"/>
    <w:rsid w:val="00B5190E"/>
    <w:rsid w:val="00B51E3C"/>
    <w:rsid w:val="00B5266A"/>
    <w:rsid w:val="00B56477"/>
    <w:rsid w:val="00B573E2"/>
    <w:rsid w:val="00B608DC"/>
    <w:rsid w:val="00B62157"/>
    <w:rsid w:val="00B6607D"/>
    <w:rsid w:val="00B713BB"/>
    <w:rsid w:val="00B7673F"/>
    <w:rsid w:val="00B76EFF"/>
    <w:rsid w:val="00B86284"/>
    <w:rsid w:val="00B86821"/>
    <w:rsid w:val="00B92C8D"/>
    <w:rsid w:val="00B947AE"/>
    <w:rsid w:val="00BA23E8"/>
    <w:rsid w:val="00BA3A96"/>
    <w:rsid w:val="00BA423D"/>
    <w:rsid w:val="00BA4FAB"/>
    <w:rsid w:val="00BC160F"/>
    <w:rsid w:val="00BD1E36"/>
    <w:rsid w:val="00BD3172"/>
    <w:rsid w:val="00BD72A9"/>
    <w:rsid w:val="00BE2030"/>
    <w:rsid w:val="00BE4589"/>
    <w:rsid w:val="00BE48DF"/>
    <w:rsid w:val="00BE6490"/>
    <w:rsid w:val="00BE69A1"/>
    <w:rsid w:val="00BE74D6"/>
    <w:rsid w:val="00BF11B8"/>
    <w:rsid w:val="00BF2398"/>
    <w:rsid w:val="00BF3F58"/>
    <w:rsid w:val="00BF78B3"/>
    <w:rsid w:val="00BF78F9"/>
    <w:rsid w:val="00C00903"/>
    <w:rsid w:val="00C00A92"/>
    <w:rsid w:val="00C130FD"/>
    <w:rsid w:val="00C14494"/>
    <w:rsid w:val="00C1546A"/>
    <w:rsid w:val="00C17A72"/>
    <w:rsid w:val="00C26671"/>
    <w:rsid w:val="00C269C1"/>
    <w:rsid w:val="00C26CAB"/>
    <w:rsid w:val="00C27439"/>
    <w:rsid w:val="00C31C1B"/>
    <w:rsid w:val="00C323A2"/>
    <w:rsid w:val="00C33B04"/>
    <w:rsid w:val="00C33D74"/>
    <w:rsid w:val="00C400F2"/>
    <w:rsid w:val="00C44B25"/>
    <w:rsid w:val="00C4693F"/>
    <w:rsid w:val="00C50F7B"/>
    <w:rsid w:val="00C53E6A"/>
    <w:rsid w:val="00C56815"/>
    <w:rsid w:val="00C612E4"/>
    <w:rsid w:val="00C61F24"/>
    <w:rsid w:val="00C62972"/>
    <w:rsid w:val="00C62F3C"/>
    <w:rsid w:val="00C72044"/>
    <w:rsid w:val="00C756FD"/>
    <w:rsid w:val="00C76042"/>
    <w:rsid w:val="00C769AE"/>
    <w:rsid w:val="00C83D41"/>
    <w:rsid w:val="00C86302"/>
    <w:rsid w:val="00C87C30"/>
    <w:rsid w:val="00C974B1"/>
    <w:rsid w:val="00CA0487"/>
    <w:rsid w:val="00CA22DE"/>
    <w:rsid w:val="00CA2605"/>
    <w:rsid w:val="00CA274C"/>
    <w:rsid w:val="00CA3CFA"/>
    <w:rsid w:val="00CB1840"/>
    <w:rsid w:val="00CB24CF"/>
    <w:rsid w:val="00CB27E6"/>
    <w:rsid w:val="00CB5C16"/>
    <w:rsid w:val="00CB7FC6"/>
    <w:rsid w:val="00CC36A6"/>
    <w:rsid w:val="00CC7466"/>
    <w:rsid w:val="00CC770C"/>
    <w:rsid w:val="00CE1476"/>
    <w:rsid w:val="00CE53C7"/>
    <w:rsid w:val="00CE666B"/>
    <w:rsid w:val="00CE6971"/>
    <w:rsid w:val="00CE7C8D"/>
    <w:rsid w:val="00CF0CCB"/>
    <w:rsid w:val="00CF34CB"/>
    <w:rsid w:val="00CF739F"/>
    <w:rsid w:val="00CF7E95"/>
    <w:rsid w:val="00D00EB7"/>
    <w:rsid w:val="00D02864"/>
    <w:rsid w:val="00D041BF"/>
    <w:rsid w:val="00D06143"/>
    <w:rsid w:val="00D07F14"/>
    <w:rsid w:val="00D106DB"/>
    <w:rsid w:val="00D106DE"/>
    <w:rsid w:val="00D11A12"/>
    <w:rsid w:val="00D15684"/>
    <w:rsid w:val="00D17A46"/>
    <w:rsid w:val="00D20E33"/>
    <w:rsid w:val="00D3375C"/>
    <w:rsid w:val="00D3479A"/>
    <w:rsid w:val="00D35EB5"/>
    <w:rsid w:val="00D53AC6"/>
    <w:rsid w:val="00D54E09"/>
    <w:rsid w:val="00D56304"/>
    <w:rsid w:val="00D57315"/>
    <w:rsid w:val="00D616C9"/>
    <w:rsid w:val="00D63B85"/>
    <w:rsid w:val="00D66318"/>
    <w:rsid w:val="00D66EC6"/>
    <w:rsid w:val="00D74670"/>
    <w:rsid w:val="00D76C5B"/>
    <w:rsid w:val="00D7744D"/>
    <w:rsid w:val="00D8176F"/>
    <w:rsid w:val="00D83F78"/>
    <w:rsid w:val="00D85332"/>
    <w:rsid w:val="00D8630B"/>
    <w:rsid w:val="00D90D1D"/>
    <w:rsid w:val="00D926AD"/>
    <w:rsid w:val="00D9348D"/>
    <w:rsid w:val="00D97294"/>
    <w:rsid w:val="00DA2288"/>
    <w:rsid w:val="00DB42AF"/>
    <w:rsid w:val="00DC210F"/>
    <w:rsid w:val="00DC660A"/>
    <w:rsid w:val="00DC6755"/>
    <w:rsid w:val="00DC7007"/>
    <w:rsid w:val="00DD0F36"/>
    <w:rsid w:val="00DD3DA0"/>
    <w:rsid w:val="00DD4B78"/>
    <w:rsid w:val="00DD4DB6"/>
    <w:rsid w:val="00DE51D0"/>
    <w:rsid w:val="00DE5A96"/>
    <w:rsid w:val="00DE6728"/>
    <w:rsid w:val="00DE6F5F"/>
    <w:rsid w:val="00DF2E36"/>
    <w:rsid w:val="00DF3F41"/>
    <w:rsid w:val="00DF51D1"/>
    <w:rsid w:val="00E03BE2"/>
    <w:rsid w:val="00E11347"/>
    <w:rsid w:val="00E16BF3"/>
    <w:rsid w:val="00E17E9B"/>
    <w:rsid w:val="00E17F71"/>
    <w:rsid w:val="00E21809"/>
    <w:rsid w:val="00E42235"/>
    <w:rsid w:val="00E44DAB"/>
    <w:rsid w:val="00E52581"/>
    <w:rsid w:val="00E53B0C"/>
    <w:rsid w:val="00E54425"/>
    <w:rsid w:val="00E56045"/>
    <w:rsid w:val="00E56776"/>
    <w:rsid w:val="00E57551"/>
    <w:rsid w:val="00E57A9E"/>
    <w:rsid w:val="00E62AD0"/>
    <w:rsid w:val="00E63270"/>
    <w:rsid w:val="00E63B2C"/>
    <w:rsid w:val="00E70133"/>
    <w:rsid w:val="00E76899"/>
    <w:rsid w:val="00E77783"/>
    <w:rsid w:val="00E77CEF"/>
    <w:rsid w:val="00E84A9D"/>
    <w:rsid w:val="00E84B92"/>
    <w:rsid w:val="00E84D3F"/>
    <w:rsid w:val="00E86FCC"/>
    <w:rsid w:val="00E873F2"/>
    <w:rsid w:val="00E97C13"/>
    <w:rsid w:val="00EA1A12"/>
    <w:rsid w:val="00EB121A"/>
    <w:rsid w:val="00EB2142"/>
    <w:rsid w:val="00EB7136"/>
    <w:rsid w:val="00EB7EC2"/>
    <w:rsid w:val="00EC37F9"/>
    <w:rsid w:val="00EC6599"/>
    <w:rsid w:val="00ED0458"/>
    <w:rsid w:val="00ED4A68"/>
    <w:rsid w:val="00ED73BB"/>
    <w:rsid w:val="00EF4AD8"/>
    <w:rsid w:val="00EF4B06"/>
    <w:rsid w:val="00EF72C1"/>
    <w:rsid w:val="00EF7B0B"/>
    <w:rsid w:val="00F054B9"/>
    <w:rsid w:val="00F11C0D"/>
    <w:rsid w:val="00F127EA"/>
    <w:rsid w:val="00F130A5"/>
    <w:rsid w:val="00F16532"/>
    <w:rsid w:val="00F20F6C"/>
    <w:rsid w:val="00F26111"/>
    <w:rsid w:val="00F27944"/>
    <w:rsid w:val="00F27A6F"/>
    <w:rsid w:val="00F32B94"/>
    <w:rsid w:val="00F33712"/>
    <w:rsid w:val="00F354FA"/>
    <w:rsid w:val="00F40341"/>
    <w:rsid w:val="00F407FC"/>
    <w:rsid w:val="00F40F0D"/>
    <w:rsid w:val="00F52687"/>
    <w:rsid w:val="00F533CC"/>
    <w:rsid w:val="00F5740F"/>
    <w:rsid w:val="00F61A2A"/>
    <w:rsid w:val="00F64052"/>
    <w:rsid w:val="00F64D39"/>
    <w:rsid w:val="00F64FBB"/>
    <w:rsid w:val="00F65912"/>
    <w:rsid w:val="00F67E55"/>
    <w:rsid w:val="00F72FD7"/>
    <w:rsid w:val="00F74C6F"/>
    <w:rsid w:val="00F74FE1"/>
    <w:rsid w:val="00F845F8"/>
    <w:rsid w:val="00F8495F"/>
    <w:rsid w:val="00F947E6"/>
    <w:rsid w:val="00F95440"/>
    <w:rsid w:val="00F966A2"/>
    <w:rsid w:val="00F96C13"/>
    <w:rsid w:val="00F9757D"/>
    <w:rsid w:val="00FA0106"/>
    <w:rsid w:val="00FA0CE5"/>
    <w:rsid w:val="00FA2750"/>
    <w:rsid w:val="00FA7D73"/>
    <w:rsid w:val="00FC1463"/>
    <w:rsid w:val="00FD2DE6"/>
    <w:rsid w:val="00FD5291"/>
    <w:rsid w:val="00FE0572"/>
    <w:rsid w:val="00FE4827"/>
    <w:rsid w:val="00FE60AB"/>
    <w:rsid w:val="00FF0026"/>
    <w:rsid w:val="00FF089A"/>
    <w:rsid w:val="00FF1413"/>
    <w:rsid w:val="00FF38C3"/>
    <w:rsid w:val="00FF4356"/>
    <w:rsid w:val="00FF45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49A0E7"/>
  <w15:docId w15:val="{255D97A0-5D01-465A-967E-F30BCD35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C4744"/>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212BDC"/>
    <w:pPr>
      <w:keepNext/>
      <w:spacing w:before="240" w:after="60"/>
      <w:outlineLvl w:val="0"/>
    </w:pPr>
    <w:rPr>
      <w:rFonts w:ascii="Arial" w:hAnsi="Arial" w:cs="Arial"/>
      <w:b/>
      <w:bCs/>
      <w:kern w:val="32"/>
      <w:sz w:val="32"/>
      <w:szCs w:val="32"/>
    </w:rPr>
  </w:style>
  <w:style w:type="paragraph" w:styleId="Nadpis2">
    <w:name w:val="heading 2"/>
    <w:aliases w:val="RHL 2"/>
    <w:basedOn w:val="Nadpis1"/>
    <w:next w:val="Normln"/>
    <w:qFormat/>
    <w:rsid w:val="00E86FCC"/>
    <w:pPr>
      <w:numPr>
        <w:numId w:val="7"/>
      </w:numPr>
      <w:spacing w:after="200" w:line="276" w:lineRule="auto"/>
      <w:jc w:val="both"/>
      <w:outlineLvl w:val="1"/>
    </w:pPr>
    <w:rPr>
      <w:rFonts w:ascii="Times New Roman" w:hAnsi="Times New Roman" w:cs="Times New Roman"/>
      <w:kern w:val="0"/>
      <w:sz w:val="24"/>
      <w:szCs w:val="24"/>
      <w:lang w:eastAsia="en-US"/>
    </w:rPr>
  </w:style>
  <w:style w:type="paragraph" w:styleId="Nadpis3">
    <w:name w:val="heading 3"/>
    <w:basedOn w:val="Normln"/>
    <w:next w:val="Normln"/>
    <w:link w:val="Nadpis3Char"/>
    <w:unhideWhenUsed/>
    <w:qFormat/>
    <w:rsid w:val="00D106DE"/>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01E7C"/>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semiHidden/>
    <w:unhideWhenUsed/>
    <w:qFormat/>
    <w:rsid w:val="00101E7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212BDC"/>
    <w:rPr>
      <w:rFonts w:ascii="Arial" w:hAnsi="Arial"/>
      <w:sz w:val="24"/>
    </w:rPr>
  </w:style>
  <w:style w:type="paragraph" w:styleId="Nzev">
    <w:name w:val="Title"/>
    <w:basedOn w:val="Normln"/>
    <w:link w:val="NzevChar"/>
    <w:qFormat/>
    <w:rsid w:val="00765C10"/>
    <w:pPr>
      <w:jc w:val="center"/>
    </w:pPr>
    <w:rPr>
      <w:sz w:val="32"/>
      <w:szCs w:val="20"/>
    </w:rPr>
  </w:style>
  <w:style w:type="paragraph" w:styleId="Zhlav">
    <w:name w:val="header"/>
    <w:basedOn w:val="Normln"/>
    <w:link w:val="ZhlavChar"/>
    <w:uiPriority w:val="99"/>
    <w:rsid w:val="00E62AD0"/>
    <w:pPr>
      <w:tabs>
        <w:tab w:val="center" w:pos="4536"/>
        <w:tab w:val="right" w:pos="9072"/>
      </w:tabs>
    </w:pPr>
  </w:style>
  <w:style w:type="paragraph" w:styleId="Zpat">
    <w:name w:val="footer"/>
    <w:basedOn w:val="Normln"/>
    <w:link w:val="ZpatChar"/>
    <w:uiPriority w:val="99"/>
    <w:rsid w:val="00E62AD0"/>
    <w:pPr>
      <w:tabs>
        <w:tab w:val="center" w:pos="4536"/>
        <w:tab w:val="right" w:pos="9072"/>
      </w:tabs>
    </w:pPr>
  </w:style>
  <w:style w:type="character" w:styleId="Hypertextovodkaz">
    <w:name w:val="Hyperlink"/>
    <w:basedOn w:val="Standardnpsmoodstavce"/>
    <w:rsid w:val="00F16532"/>
    <w:rPr>
      <w:color w:val="0000FF"/>
      <w:u w:val="single"/>
    </w:rPr>
  </w:style>
  <w:style w:type="character" w:styleId="Siln">
    <w:name w:val="Strong"/>
    <w:basedOn w:val="Standardnpsmoodstavce"/>
    <w:qFormat/>
    <w:rsid w:val="002E21C5"/>
    <w:rPr>
      <w:b/>
      <w:bCs/>
    </w:rPr>
  </w:style>
  <w:style w:type="paragraph" w:styleId="Textbubliny">
    <w:name w:val="Balloon Text"/>
    <w:basedOn w:val="Normln"/>
    <w:link w:val="TextbublinyChar"/>
    <w:rsid w:val="00C400F2"/>
    <w:rPr>
      <w:rFonts w:ascii="Lucida Grande" w:hAnsi="Lucida Grande"/>
      <w:sz w:val="18"/>
      <w:szCs w:val="18"/>
    </w:rPr>
  </w:style>
  <w:style w:type="character" w:customStyle="1" w:styleId="TextbublinyChar">
    <w:name w:val="Text bubliny Char"/>
    <w:basedOn w:val="Standardnpsmoodstavce"/>
    <w:link w:val="Textbubliny"/>
    <w:rsid w:val="00C400F2"/>
    <w:rPr>
      <w:rFonts w:ascii="Lucida Grande" w:hAnsi="Lucida Grande"/>
      <w:sz w:val="18"/>
      <w:szCs w:val="18"/>
    </w:rPr>
  </w:style>
  <w:style w:type="character" w:styleId="Odkaznakoment">
    <w:name w:val="annotation reference"/>
    <w:basedOn w:val="Standardnpsmoodstavce"/>
    <w:rsid w:val="00380D08"/>
    <w:rPr>
      <w:sz w:val="18"/>
      <w:szCs w:val="18"/>
    </w:rPr>
  </w:style>
  <w:style w:type="paragraph" w:styleId="Textkomente">
    <w:name w:val="annotation text"/>
    <w:basedOn w:val="Normln"/>
    <w:link w:val="TextkomenteChar"/>
    <w:rsid w:val="00380D08"/>
  </w:style>
  <w:style w:type="character" w:customStyle="1" w:styleId="TextkomenteChar">
    <w:name w:val="Text komentáře Char"/>
    <w:basedOn w:val="Standardnpsmoodstavce"/>
    <w:link w:val="Textkomente"/>
    <w:rsid w:val="00380D08"/>
    <w:rPr>
      <w:sz w:val="24"/>
      <w:szCs w:val="24"/>
    </w:rPr>
  </w:style>
  <w:style w:type="paragraph" w:styleId="Pedmtkomente">
    <w:name w:val="annotation subject"/>
    <w:basedOn w:val="Textkomente"/>
    <w:next w:val="Textkomente"/>
    <w:link w:val="PedmtkomenteChar"/>
    <w:rsid w:val="00380D08"/>
    <w:rPr>
      <w:b/>
      <w:bCs/>
      <w:sz w:val="20"/>
      <w:szCs w:val="20"/>
    </w:rPr>
  </w:style>
  <w:style w:type="character" w:customStyle="1" w:styleId="PedmtkomenteChar">
    <w:name w:val="Předmět komentáře Char"/>
    <w:basedOn w:val="TextkomenteChar"/>
    <w:link w:val="Pedmtkomente"/>
    <w:rsid w:val="00380D08"/>
    <w:rPr>
      <w:b/>
      <w:bCs/>
      <w:sz w:val="24"/>
      <w:szCs w:val="24"/>
    </w:rPr>
  </w:style>
  <w:style w:type="paragraph" w:styleId="Odstavecseseznamem">
    <w:name w:val="List Paragraph"/>
    <w:aliases w:val="1.1. odstavec"/>
    <w:basedOn w:val="Normln"/>
    <w:link w:val="OdstavecseseznamemChar"/>
    <w:uiPriority w:val="72"/>
    <w:qFormat/>
    <w:rsid w:val="00442FA9"/>
    <w:pPr>
      <w:ind w:left="720"/>
      <w:contextualSpacing/>
    </w:pPr>
  </w:style>
  <w:style w:type="character" w:customStyle="1" w:styleId="ZhlavChar">
    <w:name w:val="Záhlaví Char"/>
    <w:basedOn w:val="Standardnpsmoodstavce"/>
    <w:link w:val="Zhlav"/>
    <w:uiPriority w:val="99"/>
    <w:rsid w:val="00643645"/>
    <w:rPr>
      <w:sz w:val="24"/>
      <w:szCs w:val="24"/>
    </w:rPr>
  </w:style>
  <w:style w:type="character" w:customStyle="1" w:styleId="ZpatChar">
    <w:name w:val="Zápatí Char"/>
    <w:basedOn w:val="Standardnpsmoodstavce"/>
    <w:link w:val="Zpat"/>
    <w:uiPriority w:val="99"/>
    <w:rsid w:val="00643645"/>
    <w:rPr>
      <w:sz w:val="24"/>
      <w:szCs w:val="24"/>
    </w:rPr>
  </w:style>
  <w:style w:type="paragraph" w:customStyle="1" w:styleId="Styl3">
    <w:name w:val="Styl3"/>
    <w:basedOn w:val="Normln"/>
    <w:link w:val="Styl3Char"/>
    <w:qFormat/>
    <w:rsid w:val="00A85B0E"/>
    <w:pPr>
      <w:numPr>
        <w:ilvl w:val="1"/>
        <w:numId w:val="2"/>
      </w:numPr>
      <w:spacing w:before="120" w:after="120"/>
      <w:jc w:val="both"/>
    </w:pPr>
    <w:rPr>
      <w:rFonts w:ascii="Arial" w:eastAsia="Calibri" w:hAnsi="Arial"/>
      <w:color w:val="696969"/>
      <w:sz w:val="22"/>
      <w:szCs w:val="22"/>
      <w:lang w:eastAsia="en-US"/>
    </w:rPr>
  </w:style>
  <w:style w:type="character" w:customStyle="1" w:styleId="Styl3Char">
    <w:name w:val="Styl3 Char"/>
    <w:basedOn w:val="Standardnpsmoodstavce"/>
    <w:link w:val="Styl3"/>
    <w:rsid w:val="00A85B0E"/>
    <w:rPr>
      <w:rFonts w:ascii="Arial" w:eastAsia="Calibri" w:hAnsi="Arial"/>
      <w:color w:val="696969"/>
      <w:sz w:val="22"/>
      <w:szCs w:val="22"/>
      <w:lang w:eastAsia="en-US"/>
    </w:rPr>
  </w:style>
  <w:style w:type="numbering" w:customStyle="1" w:styleId="Styl1">
    <w:name w:val="Styl1"/>
    <w:rsid w:val="00956ECB"/>
    <w:pPr>
      <w:numPr>
        <w:numId w:val="3"/>
      </w:numPr>
    </w:pPr>
  </w:style>
  <w:style w:type="table" w:styleId="Mkatabulky">
    <w:name w:val="Table Grid"/>
    <w:basedOn w:val="Normlntabulka"/>
    <w:rsid w:val="00ED73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4Char">
    <w:name w:val="Nadpis 4 Char"/>
    <w:basedOn w:val="Standardnpsmoodstavce"/>
    <w:link w:val="Nadpis4"/>
    <w:semiHidden/>
    <w:rsid w:val="00101E7C"/>
    <w:rPr>
      <w:rFonts w:asciiTheme="majorHAnsi" w:eastAsiaTheme="majorEastAsia" w:hAnsiTheme="majorHAnsi" w:cstheme="majorBidi"/>
      <w:i/>
      <w:iCs/>
      <w:color w:val="365F91" w:themeColor="accent1" w:themeShade="BF"/>
      <w:sz w:val="24"/>
      <w:szCs w:val="24"/>
    </w:rPr>
  </w:style>
  <w:style w:type="character" w:customStyle="1" w:styleId="Nadpis6Char">
    <w:name w:val="Nadpis 6 Char"/>
    <w:basedOn w:val="Standardnpsmoodstavce"/>
    <w:link w:val="Nadpis6"/>
    <w:semiHidden/>
    <w:rsid w:val="00101E7C"/>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semiHidden/>
    <w:unhideWhenUsed/>
    <w:rsid w:val="00101E7C"/>
    <w:pPr>
      <w:spacing w:before="100" w:beforeAutospacing="1" w:after="100" w:afterAutospacing="1"/>
    </w:pPr>
  </w:style>
  <w:style w:type="character" w:styleId="Zdraznn">
    <w:name w:val="Emphasis"/>
    <w:basedOn w:val="Standardnpsmoodstavce"/>
    <w:uiPriority w:val="20"/>
    <w:qFormat/>
    <w:rsid w:val="00101E7C"/>
    <w:rPr>
      <w:i/>
      <w:iC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B11610"/>
    <w:rPr>
      <w:rFonts w:ascii="Arial" w:hAnsi="Arial" w:cs="Arial"/>
      <w:b/>
      <w:bCs/>
      <w:kern w:val="32"/>
      <w:sz w:val="32"/>
      <w:szCs w:val="32"/>
    </w:rPr>
  </w:style>
  <w:style w:type="character" w:customStyle="1" w:styleId="NzevChar">
    <w:name w:val="Název Char"/>
    <w:basedOn w:val="Standardnpsmoodstavce"/>
    <w:link w:val="Nzev"/>
    <w:rsid w:val="002E7B65"/>
    <w:rPr>
      <w:sz w:val="32"/>
    </w:rPr>
  </w:style>
  <w:style w:type="paragraph" w:styleId="Zkladntext">
    <w:name w:val="Body Text"/>
    <w:basedOn w:val="Normln"/>
    <w:link w:val="ZkladntextChar"/>
    <w:semiHidden/>
    <w:rsid w:val="007357E5"/>
    <w:pPr>
      <w:keepLines/>
      <w:spacing w:before="120"/>
      <w:ind w:left="1604" w:hanging="357"/>
      <w:jc w:val="both"/>
    </w:pPr>
    <w:rPr>
      <w:rFonts w:ascii="Arial" w:hAnsi="Arial"/>
      <w:sz w:val="22"/>
      <w:szCs w:val="20"/>
    </w:rPr>
  </w:style>
  <w:style w:type="character" w:customStyle="1" w:styleId="ZkladntextChar">
    <w:name w:val="Základní text Char"/>
    <w:basedOn w:val="Standardnpsmoodstavce"/>
    <w:link w:val="Zkladntext"/>
    <w:semiHidden/>
    <w:rsid w:val="007357E5"/>
    <w:rPr>
      <w:rFonts w:ascii="Arial" w:hAnsi="Arial"/>
      <w:sz w:val="22"/>
    </w:rPr>
  </w:style>
  <w:style w:type="paragraph" w:customStyle="1" w:styleId="111odst">
    <w:name w:val="1.1.1 odst"/>
    <w:basedOn w:val="Odstavecseseznamem"/>
    <w:qFormat/>
    <w:rsid w:val="00C756FD"/>
    <w:pPr>
      <w:autoSpaceDE w:val="0"/>
      <w:autoSpaceDN w:val="0"/>
      <w:adjustRightInd w:val="0"/>
      <w:spacing w:after="60" w:line="300" w:lineRule="exact"/>
      <w:ind w:left="1134" w:hanging="454"/>
      <w:contextualSpacing w:val="0"/>
    </w:pPr>
    <w:rPr>
      <w:rFonts w:ascii="Georgia" w:hAnsi="Georgia"/>
      <w:bCs/>
      <w:sz w:val="21"/>
      <w:szCs w:val="21"/>
      <w:lang w:val="x-none" w:eastAsia="x-none"/>
    </w:rPr>
  </w:style>
  <w:style w:type="character" w:styleId="Nzevknihy">
    <w:name w:val="Book Title"/>
    <w:uiPriority w:val="33"/>
    <w:qFormat/>
    <w:rsid w:val="00C756FD"/>
    <w:rPr>
      <w:b/>
      <w:bCs/>
      <w:smallCaps/>
      <w:spacing w:val="5"/>
    </w:rPr>
  </w:style>
  <w:style w:type="character" w:customStyle="1" w:styleId="OdstavecseseznamemChar">
    <w:name w:val="Odstavec se seznamem Char"/>
    <w:aliases w:val="1.1. odstavec Char"/>
    <w:link w:val="Odstavecseseznamem"/>
    <w:uiPriority w:val="72"/>
    <w:rsid w:val="00C756FD"/>
    <w:rPr>
      <w:sz w:val="24"/>
      <w:szCs w:val="24"/>
    </w:rPr>
  </w:style>
  <w:style w:type="paragraph" w:styleId="Revize">
    <w:name w:val="Revision"/>
    <w:hidden/>
    <w:uiPriority w:val="99"/>
    <w:semiHidden/>
    <w:rsid w:val="0044007E"/>
    <w:rPr>
      <w:sz w:val="24"/>
      <w:szCs w:val="24"/>
    </w:rPr>
  </w:style>
  <w:style w:type="paragraph" w:customStyle="1" w:styleId="Styl2">
    <w:name w:val="Styl2"/>
    <w:basedOn w:val="Normln"/>
    <w:link w:val="Styl2Char"/>
    <w:qFormat/>
    <w:rsid w:val="00711C0E"/>
    <w:pPr>
      <w:numPr>
        <w:ilvl w:val="1"/>
        <w:numId w:val="1"/>
      </w:numPr>
      <w:tabs>
        <w:tab w:val="clear" w:pos="360"/>
        <w:tab w:val="left" w:pos="0"/>
        <w:tab w:val="num" w:pos="540"/>
      </w:tabs>
      <w:spacing w:after="120"/>
      <w:ind w:left="540" w:hanging="540"/>
      <w:jc w:val="both"/>
    </w:pPr>
    <w:rPr>
      <w:sz w:val="22"/>
      <w:szCs w:val="22"/>
    </w:rPr>
  </w:style>
  <w:style w:type="character" w:customStyle="1" w:styleId="Styl2Char">
    <w:name w:val="Styl2 Char"/>
    <w:basedOn w:val="Standardnpsmoodstavce"/>
    <w:link w:val="Styl2"/>
    <w:rsid w:val="00711C0E"/>
    <w:rPr>
      <w:sz w:val="22"/>
      <w:szCs w:val="22"/>
    </w:rPr>
  </w:style>
  <w:style w:type="paragraph" w:styleId="Zkladntext3">
    <w:name w:val="Body Text 3"/>
    <w:basedOn w:val="Normln"/>
    <w:link w:val="Zkladntext3Char"/>
    <w:semiHidden/>
    <w:unhideWhenUsed/>
    <w:rsid w:val="006134F9"/>
    <w:pPr>
      <w:spacing w:after="120"/>
    </w:pPr>
    <w:rPr>
      <w:sz w:val="16"/>
      <w:szCs w:val="16"/>
    </w:rPr>
  </w:style>
  <w:style w:type="character" w:customStyle="1" w:styleId="Zkladntext3Char">
    <w:name w:val="Základní text 3 Char"/>
    <w:basedOn w:val="Standardnpsmoodstavce"/>
    <w:link w:val="Zkladntext3"/>
    <w:semiHidden/>
    <w:rsid w:val="006134F9"/>
    <w:rPr>
      <w:sz w:val="16"/>
      <w:szCs w:val="16"/>
    </w:rPr>
  </w:style>
  <w:style w:type="paragraph" w:customStyle="1" w:styleId="1lnky">
    <w:name w:val="1. Články"/>
    <w:basedOn w:val="Nadpis2"/>
    <w:qFormat/>
    <w:rsid w:val="001A546A"/>
    <w:pPr>
      <w:spacing w:before="360" w:after="120" w:line="300" w:lineRule="exact"/>
      <w:ind w:left="567" w:hanging="567"/>
    </w:pPr>
  </w:style>
  <w:style w:type="paragraph" w:customStyle="1" w:styleId="11Odstavce">
    <w:name w:val="1.1 Odstavce"/>
    <w:basedOn w:val="Odstavecseseznamem"/>
    <w:link w:val="11OdstavceChar"/>
    <w:qFormat/>
    <w:rsid w:val="006134F9"/>
    <w:pPr>
      <w:numPr>
        <w:numId w:val="8"/>
      </w:numPr>
      <w:tabs>
        <w:tab w:val="left" w:pos="567"/>
      </w:tabs>
      <w:spacing w:after="120"/>
      <w:contextualSpacing w:val="0"/>
      <w:jc w:val="both"/>
    </w:pPr>
  </w:style>
  <w:style w:type="character" w:customStyle="1" w:styleId="11OdstavceChar">
    <w:name w:val="1.1 Odstavce Char"/>
    <w:basedOn w:val="OdstavecseseznamemChar"/>
    <w:link w:val="11Odstavce"/>
    <w:rsid w:val="006134F9"/>
    <w:rPr>
      <w:sz w:val="24"/>
      <w:szCs w:val="24"/>
    </w:rPr>
  </w:style>
  <w:style w:type="paragraph" w:styleId="Bezmezer">
    <w:name w:val="No Spacing"/>
    <w:basedOn w:val="Nadpis2"/>
    <w:uiPriority w:val="1"/>
    <w:qFormat/>
    <w:rsid w:val="00E86FCC"/>
    <w:pPr>
      <w:keepNext w:val="0"/>
      <w:numPr>
        <w:ilvl w:val="1"/>
      </w:numPr>
    </w:pPr>
    <w:rPr>
      <w:b w:val="0"/>
      <w:bCs w:val="0"/>
      <w:lang w:eastAsia="cs-CZ"/>
    </w:rPr>
  </w:style>
  <w:style w:type="paragraph" w:customStyle="1" w:styleId="Styl4">
    <w:name w:val="Styl4"/>
    <w:basedOn w:val="Normln"/>
    <w:qFormat/>
    <w:rsid w:val="006A0A00"/>
    <w:pPr>
      <w:spacing w:after="120" w:line="300" w:lineRule="exact"/>
      <w:ind w:left="1559" w:hanging="862"/>
      <w:jc w:val="both"/>
    </w:pPr>
    <w:rPr>
      <w:bCs/>
      <w:lang w:eastAsia="ar-SA"/>
    </w:rPr>
  </w:style>
  <w:style w:type="character" w:customStyle="1" w:styleId="tsubjname">
    <w:name w:val="tsubjname"/>
    <w:basedOn w:val="Standardnpsmoodstavce"/>
    <w:rsid w:val="00283313"/>
  </w:style>
  <w:style w:type="character" w:customStyle="1" w:styleId="Nadpis3Char">
    <w:name w:val="Nadpis 3 Char"/>
    <w:basedOn w:val="Standardnpsmoodstavce"/>
    <w:link w:val="Nadpis3"/>
    <w:semiHidden/>
    <w:rsid w:val="00D106DE"/>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235FA0"/>
    <w:rPr>
      <w:color w:val="605E5C"/>
      <w:shd w:val="clear" w:color="auto" w:fill="E1DFDD"/>
    </w:rPr>
  </w:style>
  <w:style w:type="paragraph" w:styleId="Zkladntext2">
    <w:name w:val="Body Text 2"/>
    <w:basedOn w:val="Normln"/>
    <w:link w:val="Zkladntext2Char"/>
    <w:semiHidden/>
    <w:unhideWhenUsed/>
    <w:rsid w:val="002906D9"/>
    <w:pPr>
      <w:spacing w:after="120" w:line="480" w:lineRule="auto"/>
    </w:pPr>
  </w:style>
  <w:style w:type="character" w:customStyle="1" w:styleId="Zkladntext2Char">
    <w:name w:val="Základní text 2 Char"/>
    <w:basedOn w:val="Standardnpsmoodstavce"/>
    <w:link w:val="Zkladntext2"/>
    <w:semiHidden/>
    <w:rsid w:val="002906D9"/>
    <w:rPr>
      <w:sz w:val="24"/>
      <w:szCs w:val="24"/>
    </w:rPr>
  </w:style>
  <w:style w:type="paragraph" w:styleId="Podnadpis">
    <w:name w:val="Subtitle"/>
    <w:basedOn w:val="Normln"/>
    <w:next w:val="Normln"/>
    <w:link w:val="PodnadpisChar"/>
    <w:qFormat/>
    <w:rsid w:val="00E560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5604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648">
      <w:bodyDiv w:val="1"/>
      <w:marLeft w:val="0"/>
      <w:marRight w:val="0"/>
      <w:marTop w:val="0"/>
      <w:marBottom w:val="0"/>
      <w:divBdr>
        <w:top w:val="none" w:sz="0" w:space="0" w:color="auto"/>
        <w:left w:val="none" w:sz="0" w:space="0" w:color="auto"/>
        <w:bottom w:val="none" w:sz="0" w:space="0" w:color="auto"/>
        <w:right w:val="none" w:sz="0" w:space="0" w:color="auto"/>
      </w:divBdr>
    </w:div>
    <w:div w:id="114296841">
      <w:bodyDiv w:val="1"/>
      <w:marLeft w:val="0"/>
      <w:marRight w:val="0"/>
      <w:marTop w:val="0"/>
      <w:marBottom w:val="0"/>
      <w:divBdr>
        <w:top w:val="none" w:sz="0" w:space="0" w:color="auto"/>
        <w:left w:val="none" w:sz="0" w:space="0" w:color="auto"/>
        <w:bottom w:val="none" w:sz="0" w:space="0" w:color="auto"/>
        <w:right w:val="none" w:sz="0" w:space="0" w:color="auto"/>
      </w:divBdr>
    </w:div>
    <w:div w:id="151072325">
      <w:bodyDiv w:val="1"/>
      <w:marLeft w:val="0"/>
      <w:marRight w:val="0"/>
      <w:marTop w:val="0"/>
      <w:marBottom w:val="0"/>
      <w:divBdr>
        <w:top w:val="none" w:sz="0" w:space="0" w:color="auto"/>
        <w:left w:val="none" w:sz="0" w:space="0" w:color="auto"/>
        <w:bottom w:val="none" w:sz="0" w:space="0" w:color="auto"/>
        <w:right w:val="none" w:sz="0" w:space="0" w:color="auto"/>
      </w:divBdr>
    </w:div>
    <w:div w:id="472454405">
      <w:bodyDiv w:val="1"/>
      <w:marLeft w:val="0"/>
      <w:marRight w:val="0"/>
      <w:marTop w:val="0"/>
      <w:marBottom w:val="0"/>
      <w:divBdr>
        <w:top w:val="none" w:sz="0" w:space="0" w:color="auto"/>
        <w:left w:val="none" w:sz="0" w:space="0" w:color="auto"/>
        <w:bottom w:val="none" w:sz="0" w:space="0" w:color="auto"/>
        <w:right w:val="none" w:sz="0" w:space="0" w:color="auto"/>
      </w:divBdr>
    </w:div>
    <w:div w:id="472842296">
      <w:bodyDiv w:val="1"/>
      <w:marLeft w:val="0"/>
      <w:marRight w:val="0"/>
      <w:marTop w:val="0"/>
      <w:marBottom w:val="0"/>
      <w:divBdr>
        <w:top w:val="none" w:sz="0" w:space="0" w:color="auto"/>
        <w:left w:val="none" w:sz="0" w:space="0" w:color="auto"/>
        <w:bottom w:val="none" w:sz="0" w:space="0" w:color="auto"/>
        <w:right w:val="none" w:sz="0" w:space="0" w:color="auto"/>
      </w:divBdr>
    </w:div>
    <w:div w:id="579944227">
      <w:bodyDiv w:val="1"/>
      <w:marLeft w:val="0"/>
      <w:marRight w:val="0"/>
      <w:marTop w:val="0"/>
      <w:marBottom w:val="0"/>
      <w:divBdr>
        <w:top w:val="none" w:sz="0" w:space="0" w:color="auto"/>
        <w:left w:val="none" w:sz="0" w:space="0" w:color="auto"/>
        <w:bottom w:val="none" w:sz="0" w:space="0" w:color="auto"/>
        <w:right w:val="none" w:sz="0" w:space="0" w:color="auto"/>
      </w:divBdr>
    </w:div>
    <w:div w:id="645550567">
      <w:bodyDiv w:val="1"/>
      <w:marLeft w:val="0"/>
      <w:marRight w:val="0"/>
      <w:marTop w:val="0"/>
      <w:marBottom w:val="0"/>
      <w:divBdr>
        <w:top w:val="none" w:sz="0" w:space="0" w:color="auto"/>
        <w:left w:val="none" w:sz="0" w:space="0" w:color="auto"/>
        <w:bottom w:val="none" w:sz="0" w:space="0" w:color="auto"/>
        <w:right w:val="none" w:sz="0" w:space="0" w:color="auto"/>
      </w:divBdr>
    </w:div>
    <w:div w:id="1134443154">
      <w:bodyDiv w:val="1"/>
      <w:marLeft w:val="0"/>
      <w:marRight w:val="0"/>
      <w:marTop w:val="0"/>
      <w:marBottom w:val="0"/>
      <w:divBdr>
        <w:top w:val="none" w:sz="0" w:space="0" w:color="auto"/>
        <w:left w:val="none" w:sz="0" w:space="0" w:color="auto"/>
        <w:bottom w:val="none" w:sz="0" w:space="0" w:color="auto"/>
        <w:right w:val="none" w:sz="0" w:space="0" w:color="auto"/>
      </w:divBdr>
    </w:div>
    <w:div w:id="1327393226">
      <w:bodyDiv w:val="1"/>
      <w:marLeft w:val="0"/>
      <w:marRight w:val="0"/>
      <w:marTop w:val="0"/>
      <w:marBottom w:val="0"/>
      <w:divBdr>
        <w:top w:val="none" w:sz="0" w:space="0" w:color="auto"/>
        <w:left w:val="none" w:sz="0" w:space="0" w:color="auto"/>
        <w:bottom w:val="none" w:sz="0" w:space="0" w:color="auto"/>
        <w:right w:val="none" w:sz="0" w:space="0" w:color="auto"/>
      </w:divBdr>
    </w:div>
    <w:div w:id="1343124345">
      <w:bodyDiv w:val="1"/>
      <w:marLeft w:val="0"/>
      <w:marRight w:val="0"/>
      <w:marTop w:val="0"/>
      <w:marBottom w:val="0"/>
      <w:divBdr>
        <w:top w:val="none" w:sz="0" w:space="0" w:color="auto"/>
        <w:left w:val="none" w:sz="0" w:space="0" w:color="auto"/>
        <w:bottom w:val="none" w:sz="0" w:space="0" w:color="auto"/>
        <w:right w:val="none" w:sz="0" w:space="0" w:color="auto"/>
      </w:divBdr>
    </w:div>
    <w:div w:id="1459034462">
      <w:bodyDiv w:val="1"/>
      <w:marLeft w:val="0"/>
      <w:marRight w:val="0"/>
      <w:marTop w:val="0"/>
      <w:marBottom w:val="0"/>
      <w:divBdr>
        <w:top w:val="none" w:sz="0" w:space="0" w:color="auto"/>
        <w:left w:val="none" w:sz="0" w:space="0" w:color="auto"/>
        <w:bottom w:val="none" w:sz="0" w:space="0" w:color="auto"/>
        <w:right w:val="none" w:sz="0" w:space="0" w:color="auto"/>
      </w:divBdr>
    </w:div>
    <w:div w:id="1623728527">
      <w:bodyDiv w:val="1"/>
      <w:marLeft w:val="0"/>
      <w:marRight w:val="0"/>
      <w:marTop w:val="0"/>
      <w:marBottom w:val="0"/>
      <w:divBdr>
        <w:top w:val="none" w:sz="0" w:space="0" w:color="auto"/>
        <w:left w:val="none" w:sz="0" w:space="0" w:color="auto"/>
        <w:bottom w:val="none" w:sz="0" w:space="0" w:color="auto"/>
        <w:right w:val="none" w:sz="0" w:space="0" w:color="auto"/>
      </w:divBdr>
    </w:div>
    <w:div w:id="1730687777">
      <w:bodyDiv w:val="1"/>
      <w:marLeft w:val="0"/>
      <w:marRight w:val="0"/>
      <w:marTop w:val="0"/>
      <w:marBottom w:val="0"/>
      <w:divBdr>
        <w:top w:val="none" w:sz="0" w:space="0" w:color="auto"/>
        <w:left w:val="none" w:sz="0" w:space="0" w:color="auto"/>
        <w:bottom w:val="none" w:sz="0" w:space="0" w:color="auto"/>
        <w:right w:val="none" w:sz="0" w:space="0" w:color="auto"/>
      </w:divBdr>
    </w:div>
    <w:div w:id="1744522841">
      <w:bodyDiv w:val="1"/>
      <w:marLeft w:val="0"/>
      <w:marRight w:val="0"/>
      <w:marTop w:val="0"/>
      <w:marBottom w:val="0"/>
      <w:divBdr>
        <w:top w:val="none" w:sz="0" w:space="0" w:color="auto"/>
        <w:left w:val="none" w:sz="0" w:space="0" w:color="auto"/>
        <w:bottom w:val="none" w:sz="0" w:space="0" w:color="auto"/>
        <w:right w:val="none" w:sz="0" w:space="0" w:color="auto"/>
      </w:divBdr>
    </w:div>
    <w:div w:id="1789398083">
      <w:bodyDiv w:val="1"/>
      <w:marLeft w:val="0"/>
      <w:marRight w:val="0"/>
      <w:marTop w:val="0"/>
      <w:marBottom w:val="0"/>
      <w:divBdr>
        <w:top w:val="none" w:sz="0" w:space="0" w:color="auto"/>
        <w:left w:val="none" w:sz="0" w:space="0" w:color="auto"/>
        <w:bottom w:val="none" w:sz="0" w:space="0" w:color="auto"/>
        <w:right w:val="none" w:sz="0" w:space="0" w:color="auto"/>
      </w:divBdr>
    </w:div>
    <w:div w:id="1870684623">
      <w:bodyDiv w:val="1"/>
      <w:marLeft w:val="0"/>
      <w:marRight w:val="0"/>
      <w:marTop w:val="0"/>
      <w:marBottom w:val="0"/>
      <w:divBdr>
        <w:top w:val="none" w:sz="0" w:space="0" w:color="auto"/>
        <w:left w:val="none" w:sz="0" w:space="0" w:color="auto"/>
        <w:bottom w:val="none" w:sz="0" w:space="0" w:color="auto"/>
        <w:right w:val="none" w:sz="0" w:space="0" w:color="auto"/>
      </w:divBdr>
    </w:div>
    <w:div w:id="1964965899">
      <w:bodyDiv w:val="1"/>
      <w:marLeft w:val="0"/>
      <w:marRight w:val="0"/>
      <w:marTop w:val="0"/>
      <w:marBottom w:val="0"/>
      <w:divBdr>
        <w:top w:val="none" w:sz="0" w:space="0" w:color="auto"/>
        <w:left w:val="none" w:sz="0" w:space="0" w:color="auto"/>
        <w:bottom w:val="none" w:sz="0" w:space="0" w:color="auto"/>
        <w:right w:val="none" w:sz="0" w:space="0" w:color="auto"/>
      </w:divBdr>
    </w:div>
    <w:div w:id="20920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sa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3F9A-EA7D-4EE1-8E4A-F2B6BB49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5583</Words>
  <Characters>32944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Smlouva o servisní péči</vt:lpstr>
    </vt:vector>
  </TitlesOfParts>
  <Company>Pražské služby a.s.</Company>
  <LinksUpToDate>false</LinksUpToDate>
  <CharactersWithSpaces>38451</CharactersWithSpaces>
  <SharedDoc>false</SharedDoc>
  <HLinks>
    <vt:vector size="12" baseType="variant">
      <vt:variant>
        <vt:i4>7733356</vt:i4>
      </vt:variant>
      <vt:variant>
        <vt:i4>3</vt:i4>
      </vt:variant>
      <vt:variant>
        <vt:i4>0</vt:i4>
      </vt:variant>
      <vt:variant>
        <vt:i4>5</vt:i4>
      </vt:variant>
      <vt:variant>
        <vt:lpwstr>http://www.psas.cz/vpn</vt:lpwstr>
      </vt:variant>
      <vt:variant>
        <vt:lpwstr/>
      </vt:variant>
      <vt:variant>
        <vt:i4>2228251</vt:i4>
      </vt:variant>
      <vt:variant>
        <vt:i4>0</vt:i4>
      </vt:variant>
      <vt:variant>
        <vt:i4>0</vt:i4>
      </vt:variant>
      <vt:variant>
        <vt:i4>5</vt:i4>
      </vt:variant>
      <vt:variant>
        <vt:lpwstr>mailto:CN@psas.cz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servisní péči</dc:title>
  <dc:creator>Adam Janováč</dc:creator>
  <cp:lastModifiedBy>Kašparová Jitka</cp:lastModifiedBy>
  <cp:revision>3</cp:revision>
  <cp:lastPrinted>2023-07-18T12:06:00Z</cp:lastPrinted>
  <dcterms:created xsi:type="dcterms:W3CDTF">2024-03-26T05:38:00Z</dcterms:created>
  <dcterms:modified xsi:type="dcterms:W3CDTF">2024-03-26T06:05:00Z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1955763392</vt:i4>
  </property>
</Properties>
</file>