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5220300444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Leština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226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Leština,</w:t>
      </w:r>
      <w:r>
        <w:rPr>
          <w:spacing w:val="-6"/>
        </w:rPr>
        <w:t> </w:t>
      </w:r>
      <w:r>
        <w:rPr/>
        <w:t>Družstevní</w:t>
      </w:r>
      <w:r>
        <w:rPr>
          <w:spacing w:val="-7"/>
        </w:rPr>
        <w:t> </w:t>
      </w:r>
      <w:r>
        <w:rPr/>
        <w:t>92,</w:t>
      </w:r>
      <w:r>
        <w:rPr>
          <w:spacing w:val="-7"/>
        </w:rPr>
        <w:t> </w:t>
      </w:r>
      <w:r>
        <w:rPr/>
        <w:t>789</w:t>
      </w:r>
      <w:r>
        <w:rPr>
          <w:spacing w:val="-3"/>
        </w:rPr>
        <w:t> </w:t>
      </w:r>
      <w:r>
        <w:rPr/>
        <w:t>71</w:t>
      </w:r>
      <w:r>
        <w:rPr>
          <w:spacing w:val="-6"/>
        </w:rPr>
        <w:t> </w:t>
      </w:r>
      <w:r>
        <w:rPr/>
        <w:t>Leština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00302881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Pavlem</w:t>
      </w:r>
      <w:r>
        <w:rPr>
          <w:spacing w:val="-3"/>
        </w:rPr>
        <w:t> </w:t>
      </w:r>
      <w:r>
        <w:rPr/>
        <w:t>H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j</w:t>
      </w:r>
      <w:r>
        <w:rPr>
          <w:spacing w:val="-2"/>
        </w:rPr>
        <w:t> </w:t>
      </w:r>
      <w:r>
        <w:rPr/>
        <w:t>g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94-6313841/0710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5220300444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727"/>
        <w:jc w:val="left"/>
      </w:pPr>
      <w:r>
        <w:rPr/>
        <w:t>„Vozidlo</w:t>
      </w:r>
      <w:r>
        <w:rPr>
          <w:spacing w:val="-7"/>
        </w:rPr>
        <w:t> </w:t>
      </w:r>
      <w:r>
        <w:rPr/>
        <w:t>s</w:t>
      </w:r>
      <w:r>
        <w:rPr>
          <w:spacing w:val="-5"/>
        </w:rPr>
        <w:t> </w:t>
      </w:r>
      <w:r>
        <w:rPr/>
        <w:t>alternativním</w:t>
      </w:r>
      <w:r>
        <w:rPr>
          <w:spacing w:val="-5"/>
        </w:rPr>
        <w:t> </w:t>
      </w:r>
      <w:r>
        <w:rPr/>
        <w:t>pohonem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Obec</w:t>
      </w:r>
      <w:r>
        <w:rPr>
          <w:spacing w:val="-7"/>
        </w:rPr>
        <w:t> </w:t>
      </w:r>
      <w:r>
        <w:rPr>
          <w:spacing w:val="-2"/>
        </w:rPr>
        <w:t>Leština“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dvě stě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0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možno použít pouze na úhradu skutečných, účelných, efektivních, oprávněně a nezbytně</w:t>
      </w:r>
      <w:r>
        <w:rPr>
          <w:spacing w:val="4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07" w:hanging="360"/>
        <w:jc w:val="left"/>
        <w:rPr>
          <w:sz w:val="20"/>
        </w:rPr>
      </w:pPr>
      <w:r>
        <w:rPr>
          <w:sz w:val="20"/>
        </w:rPr>
        <w:t>akce Vozidlo</w:t>
      </w:r>
      <w:r>
        <w:rPr>
          <w:spacing w:val="21"/>
          <w:sz w:val="20"/>
        </w:rPr>
        <w:t> </w:t>
      </w:r>
      <w:r>
        <w:rPr>
          <w:sz w:val="20"/>
        </w:rPr>
        <w:t>s alternativním pohonem</w:t>
      </w:r>
      <w:r>
        <w:rPr>
          <w:spacing w:val="23"/>
          <w:sz w:val="20"/>
        </w:rPr>
        <w:t> </w:t>
      </w:r>
      <w:r>
        <w:rPr>
          <w:sz w:val="20"/>
        </w:rPr>
        <w:t>- Obec Leština byla</w:t>
      </w:r>
      <w:r>
        <w:rPr>
          <w:spacing w:val="22"/>
          <w:sz w:val="20"/>
        </w:rPr>
        <w:t> </w:t>
      </w:r>
      <w:r>
        <w:rPr>
          <w:sz w:val="20"/>
        </w:rPr>
        <w:t>provedena 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2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21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6.</w:t>
      </w:r>
      <w:r>
        <w:rPr>
          <w:spacing w:val="-4"/>
          <w:sz w:val="20"/>
        </w:rPr>
        <w:t> </w:t>
      </w:r>
      <w:r>
        <w:rPr>
          <w:sz w:val="20"/>
        </w:rPr>
        <w:t>2.</w:t>
      </w:r>
      <w:r>
        <w:rPr>
          <w:spacing w:val="-5"/>
          <w:sz w:val="20"/>
        </w:rPr>
        <w:t> </w:t>
      </w:r>
      <w:r>
        <w:rPr>
          <w:sz w:val="20"/>
        </w:rPr>
        <w:t>2024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0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2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 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8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8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08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83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2024-03-26T06:50:14Z</dcterms:created>
  <dcterms:modified xsi:type="dcterms:W3CDTF">2024-03-26T06:50:14Z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