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D8" w:rsidRDefault="00F800D8" w:rsidP="00F800D8">
      <w:pPr>
        <w:spacing w:line="480" w:lineRule="auto"/>
        <w:jc w:val="center"/>
        <w:rPr>
          <w:rFonts w:eastAsia="Times New Roman"/>
          <w:b/>
          <w:bCs/>
          <w:sz w:val="32"/>
          <w:szCs w:val="32"/>
          <w:lang w:eastAsia="cs-CZ"/>
        </w:rPr>
      </w:pPr>
      <w:r w:rsidRPr="00F800D8">
        <w:rPr>
          <w:rFonts w:eastAsia="Times New Roman"/>
          <w:b/>
          <w:bCs/>
          <w:sz w:val="32"/>
          <w:szCs w:val="32"/>
          <w:lang w:eastAsia="cs-CZ"/>
        </w:rPr>
        <w:t>D A R O V A C Í    S M L O U V</w:t>
      </w:r>
      <w:r w:rsidR="00D82105">
        <w:rPr>
          <w:rFonts w:eastAsia="Times New Roman"/>
          <w:b/>
          <w:bCs/>
          <w:sz w:val="32"/>
          <w:szCs w:val="32"/>
          <w:lang w:eastAsia="cs-CZ"/>
        </w:rPr>
        <w:t> </w:t>
      </w:r>
      <w:r w:rsidRPr="00F800D8">
        <w:rPr>
          <w:rFonts w:eastAsia="Times New Roman"/>
          <w:b/>
          <w:bCs/>
          <w:sz w:val="32"/>
          <w:szCs w:val="32"/>
          <w:lang w:eastAsia="cs-CZ"/>
        </w:rPr>
        <w:t>A</w:t>
      </w:r>
    </w:p>
    <w:p w:rsidR="00D82105" w:rsidRPr="00D82105" w:rsidRDefault="00115598" w:rsidP="00F800D8">
      <w:pPr>
        <w:spacing w:line="480" w:lineRule="auto"/>
        <w:jc w:val="center"/>
        <w:rPr>
          <w:rFonts w:eastAsia="Times New Roman"/>
          <w:b/>
          <w:bCs/>
          <w:szCs w:val="24"/>
          <w:lang w:eastAsia="cs-CZ"/>
        </w:rPr>
      </w:pPr>
      <w:r>
        <w:rPr>
          <w:rFonts w:eastAsia="Times New Roman"/>
          <w:b/>
          <w:bCs/>
          <w:szCs w:val="24"/>
          <w:lang w:eastAsia="cs-CZ"/>
        </w:rPr>
        <w:t>(č. smlouvy 210</w:t>
      </w:r>
      <w:r w:rsidR="00DC1DB9">
        <w:rPr>
          <w:rFonts w:eastAsia="Times New Roman"/>
          <w:b/>
          <w:bCs/>
          <w:szCs w:val="24"/>
          <w:lang w:eastAsia="cs-CZ"/>
        </w:rPr>
        <w:t>/2024</w:t>
      </w:r>
      <w:r w:rsidR="00D82105">
        <w:rPr>
          <w:rFonts w:eastAsia="Times New Roman"/>
          <w:b/>
          <w:bCs/>
          <w:szCs w:val="24"/>
          <w:lang w:eastAsia="cs-CZ"/>
        </w:rPr>
        <w:t>/OŠKS)</w:t>
      </w:r>
    </w:p>
    <w:p w:rsidR="00F800D8" w:rsidRPr="00F800D8" w:rsidRDefault="00DC1DB9" w:rsidP="00F800D8">
      <w:pPr>
        <w:spacing w:line="360" w:lineRule="auto"/>
        <w:jc w:val="left"/>
        <w:rPr>
          <w:rFonts w:eastAsia="Times New Roman"/>
          <w:b/>
          <w:szCs w:val="24"/>
          <w:lang w:eastAsia="cs-CZ"/>
        </w:rPr>
      </w:pPr>
      <w:r>
        <w:rPr>
          <w:rFonts w:eastAsia="Times New Roman"/>
          <w:b/>
          <w:szCs w:val="24"/>
          <w:lang w:eastAsia="cs-CZ"/>
        </w:rPr>
        <w:t>Město Aš</w:t>
      </w:r>
      <w:r w:rsidR="00F800D8" w:rsidRPr="00F800D8">
        <w:rPr>
          <w:rFonts w:eastAsia="Times New Roman"/>
          <w:b/>
          <w:szCs w:val="24"/>
          <w:lang w:eastAsia="cs-CZ"/>
        </w:rPr>
        <w:tab/>
      </w:r>
      <w:r w:rsidR="00F800D8" w:rsidRPr="00F800D8">
        <w:rPr>
          <w:rFonts w:eastAsia="Times New Roman"/>
          <w:b/>
          <w:szCs w:val="24"/>
          <w:lang w:eastAsia="cs-CZ"/>
        </w:rPr>
        <w:tab/>
      </w:r>
    </w:p>
    <w:p w:rsidR="00F800D8" w:rsidRPr="00F800D8" w:rsidRDefault="00F345F8" w:rsidP="00F800D8">
      <w:pPr>
        <w:spacing w:line="276" w:lineRule="auto"/>
        <w:jc w:val="left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se sídlem:</w:t>
      </w:r>
      <w:r>
        <w:rPr>
          <w:rFonts w:eastAsia="Times New Roman"/>
          <w:szCs w:val="24"/>
          <w:lang w:eastAsia="cs-CZ"/>
        </w:rPr>
        <w:tab/>
      </w:r>
      <w:r w:rsidR="00DC1DB9">
        <w:rPr>
          <w:rFonts w:eastAsia="Times New Roman"/>
          <w:szCs w:val="24"/>
          <w:lang w:eastAsia="cs-CZ"/>
        </w:rPr>
        <w:t>Kamenná 473/52,</w:t>
      </w:r>
      <w:r w:rsidR="00E53244">
        <w:rPr>
          <w:rFonts w:eastAsia="Times New Roman"/>
          <w:szCs w:val="24"/>
          <w:lang w:eastAsia="cs-CZ"/>
        </w:rPr>
        <w:t xml:space="preserve"> 352 01 Aš</w:t>
      </w:r>
      <w:r w:rsidR="00F800D8" w:rsidRPr="00F800D8">
        <w:rPr>
          <w:rFonts w:eastAsia="Times New Roman"/>
          <w:szCs w:val="24"/>
          <w:lang w:eastAsia="cs-CZ"/>
        </w:rPr>
        <w:tab/>
      </w:r>
    </w:p>
    <w:p w:rsidR="00F800D8" w:rsidRPr="00F800D8" w:rsidRDefault="00DC1DB9" w:rsidP="00F800D8">
      <w:pPr>
        <w:spacing w:line="276" w:lineRule="auto"/>
        <w:jc w:val="left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zastoupené</w:t>
      </w:r>
      <w:r w:rsidR="00F800D8" w:rsidRPr="00F800D8">
        <w:rPr>
          <w:rFonts w:eastAsia="Times New Roman"/>
          <w:szCs w:val="24"/>
          <w:lang w:eastAsia="cs-CZ"/>
        </w:rPr>
        <w:t>:</w:t>
      </w:r>
      <w:r w:rsidR="00F800D8" w:rsidRPr="00F800D8">
        <w:rPr>
          <w:rFonts w:eastAsia="Times New Roman"/>
          <w:szCs w:val="24"/>
          <w:lang w:eastAsia="cs-CZ"/>
        </w:rPr>
        <w:tab/>
      </w:r>
      <w:r>
        <w:rPr>
          <w:rFonts w:eastAsia="Times New Roman"/>
          <w:szCs w:val="24"/>
          <w:lang w:eastAsia="cs-CZ"/>
        </w:rPr>
        <w:t xml:space="preserve">Vítězslavem </w:t>
      </w:r>
      <w:proofErr w:type="spellStart"/>
      <w:r>
        <w:rPr>
          <w:rFonts w:eastAsia="Times New Roman"/>
          <w:szCs w:val="24"/>
          <w:lang w:eastAsia="cs-CZ"/>
        </w:rPr>
        <w:t>Kokořem</w:t>
      </w:r>
      <w:proofErr w:type="spellEnd"/>
      <w:r w:rsidR="004C2274">
        <w:rPr>
          <w:rFonts w:eastAsia="Times New Roman"/>
          <w:szCs w:val="24"/>
          <w:lang w:eastAsia="cs-CZ"/>
        </w:rPr>
        <w:t xml:space="preserve">, </w:t>
      </w:r>
      <w:r>
        <w:rPr>
          <w:rFonts w:eastAsia="Times New Roman"/>
          <w:szCs w:val="24"/>
          <w:lang w:eastAsia="cs-CZ"/>
        </w:rPr>
        <w:t>starostou města</w:t>
      </w:r>
    </w:p>
    <w:p w:rsidR="00DC1DB9" w:rsidRDefault="00DC1DB9" w:rsidP="00F800D8">
      <w:pPr>
        <w:spacing w:line="276" w:lineRule="auto"/>
        <w:jc w:val="left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IČO:</w:t>
      </w:r>
      <w:r>
        <w:rPr>
          <w:rFonts w:eastAsia="Times New Roman"/>
          <w:szCs w:val="24"/>
          <w:lang w:eastAsia="cs-CZ"/>
        </w:rPr>
        <w:tab/>
      </w:r>
      <w:r>
        <w:rPr>
          <w:rFonts w:eastAsia="Times New Roman"/>
          <w:szCs w:val="24"/>
          <w:lang w:eastAsia="cs-CZ"/>
        </w:rPr>
        <w:tab/>
        <w:t>002 53 901</w:t>
      </w:r>
    </w:p>
    <w:p w:rsidR="00DC1DB9" w:rsidRPr="00F800D8" w:rsidRDefault="00DC1DB9" w:rsidP="00DC1DB9">
      <w:pPr>
        <w:jc w:val="left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DIČ:                </w:t>
      </w:r>
      <w:r w:rsidRPr="00F800D8">
        <w:rPr>
          <w:rFonts w:eastAsia="Times New Roman"/>
          <w:szCs w:val="24"/>
          <w:lang w:eastAsia="cs-CZ"/>
        </w:rPr>
        <w:t>CZ00253901</w:t>
      </w:r>
    </w:p>
    <w:p w:rsidR="00F800D8" w:rsidRPr="00F800D8" w:rsidRDefault="00F800D8" w:rsidP="00F800D8">
      <w:pPr>
        <w:spacing w:line="276" w:lineRule="auto"/>
        <w:jc w:val="left"/>
        <w:rPr>
          <w:rFonts w:eastAsia="Times New Roman"/>
          <w:szCs w:val="24"/>
          <w:lang w:eastAsia="cs-CZ"/>
        </w:rPr>
      </w:pPr>
      <w:r w:rsidRPr="00F800D8">
        <w:rPr>
          <w:rFonts w:eastAsia="Times New Roman"/>
          <w:szCs w:val="24"/>
          <w:lang w:eastAsia="cs-CZ"/>
        </w:rPr>
        <w:tab/>
      </w:r>
      <w:r w:rsidRPr="00F800D8">
        <w:rPr>
          <w:rFonts w:eastAsia="Times New Roman"/>
          <w:szCs w:val="24"/>
          <w:lang w:eastAsia="cs-CZ"/>
        </w:rPr>
        <w:tab/>
      </w:r>
    </w:p>
    <w:p w:rsidR="00F800D8" w:rsidRPr="00F800D8" w:rsidRDefault="00F800D8" w:rsidP="00F800D8">
      <w:pPr>
        <w:jc w:val="left"/>
        <w:rPr>
          <w:rFonts w:eastAsia="Times New Roman"/>
          <w:szCs w:val="24"/>
          <w:lang w:eastAsia="cs-CZ"/>
        </w:rPr>
      </w:pPr>
    </w:p>
    <w:p w:rsidR="00F800D8" w:rsidRPr="00F800D8" w:rsidRDefault="00F800D8" w:rsidP="00F800D8">
      <w:pPr>
        <w:jc w:val="left"/>
        <w:rPr>
          <w:rFonts w:eastAsia="Times New Roman"/>
          <w:szCs w:val="24"/>
          <w:lang w:eastAsia="cs-CZ"/>
        </w:rPr>
      </w:pPr>
      <w:r w:rsidRPr="00F800D8">
        <w:rPr>
          <w:rFonts w:eastAsia="Times New Roman"/>
          <w:szCs w:val="24"/>
          <w:lang w:eastAsia="cs-CZ"/>
        </w:rPr>
        <w:t xml:space="preserve">jako dárce na straně jedné (dále jen jako </w:t>
      </w:r>
      <w:r w:rsidRPr="00F800D8">
        <w:rPr>
          <w:rFonts w:eastAsia="Times New Roman"/>
          <w:b/>
          <w:szCs w:val="24"/>
          <w:lang w:eastAsia="cs-CZ"/>
        </w:rPr>
        <w:t>„dárce“</w:t>
      </w:r>
      <w:r w:rsidRPr="00F800D8">
        <w:rPr>
          <w:rFonts w:eastAsia="Times New Roman"/>
          <w:szCs w:val="24"/>
          <w:lang w:eastAsia="cs-CZ"/>
        </w:rPr>
        <w:t>)</w:t>
      </w:r>
    </w:p>
    <w:p w:rsidR="00F800D8" w:rsidRPr="00F800D8" w:rsidRDefault="00F800D8" w:rsidP="00F800D8">
      <w:pPr>
        <w:jc w:val="left"/>
        <w:rPr>
          <w:rFonts w:eastAsia="Times New Roman"/>
          <w:szCs w:val="24"/>
          <w:lang w:eastAsia="cs-CZ"/>
        </w:rPr>
      </w:pPr>
    </w:p>
    <w:p w:rsidR="00F800D8" w:rsidRDefault="00F800D8" w:rsidP="00F800D8">
      <w:pPr>
        <w:spacing w:before="120" w:after="120"/>
        <w:jc w:val="left"/>
        <w:rPr>
          <w:rFonts w:eastAsia="Times New Roman"/>
          <w:b/>
          <w:szCs w:val="24"/>
          <w:lang w:eastAsia="cs-CZ"/>
        </w:rPr>
      </w:pPr>
      <w:r w:rsidRPr="00F800D8">
        <w:rPr>
          <w:rFonts w:eastAsia="Times New Roman"/>
          <w:b/>
          <w:szCs w:val="24"/>
          <w:lang w:eastAsia="cs-CZ"/>
        </w:rPr>
        <w:t>a</w:t>
      </w:r>
    </w:p>
    <w:p w:rsidR="00296684" w:rsidRPr="00296684" w:rsidRDefault="00296684" w:rsidP="00F800D8">
      <w:pPr>
        <w:spacing w:before="120" w:after="120"/>
        <w:jc w:val="left"/>
        <w:rPr>
          <w:rFonts w:eastAsia="Times New Roman"/>
          <w:b/>
          <w:szCs w:val="24"/>
          <w:lang w:eastAsia="cs-CZ"/>
        </w:rPr>
      </w:pPr>
    </w:p>
    <w:p w:rsidR="00F800D8" w:rsidRPr="00F800D8" w:rsidRDefault="00DC1DB9" w:rsidP="00F800D8">
      <w:pPr>
        <w:spacing w:before="120" w:after="120"/>
        <w:jc w:val="left"/>
        <w:rPr>
          <w:rFonts w:eastAsia="Times New Roman"/>
          <w:b/>
          <w:szCs w:val="24"/>
          <w:lang w:eastAsia="cs-CZ"/>
        </w:rPr>
      </w:pPr>
      <w:r>
        <w:rPr>
          <w:rFonts w:eastAsia="Times New Roman"/>
          <w:b/>
          <w:szCs w:val="24"/>
          <w:lang w:eastAsia="cs-CZ"/>
        </w:rPr>
        <w:t>Knihovna, Muzeum a Informační centrum, příspěvková organizace</w:t>
      </w:r>
    </w:p>
    <w:p w:rsidR="00F800D8" w:rsidRPr="00F800D8" w:rsidRDefault="00F800D8" w:rsidP="00F800D8">
      <w:pPr>
        <w:spacing w:line="276" w:lineRule="auto"/>
        <w:jc w:val="left"/>
        <w:rPr>
          <w:rFonts w:eastAsia="Times New Roman"/>
          <w:szCs w:val="24"/>
          <w:lang w:eastAsia="cs-CZ"/>
        </w:rPr>
      </w:pPr>
      <w:r w:rsidRPr="00F800D8">
        <w:rPr>
          <w:rFonts w:eastAsia="Times New Roman"/>
          <w:szCs w:val="24"/>
          <w:lang w:eastAsia="cs-CZ"/>
        </w:rPr>
        <w:t>se sídle</w:t>
      </w:r>
      <w:r w:rsidR="00DC1DB9">
        <w:rPr>
          <w:rFonts w:eastAsia="Times New Roman"/>
          <w:szCs w:val="24"/>
          <w:lang w:eastAsia="cs-CZ"/>
        </w:rPr>
        <w:t>m:         Hlavní 239/23, 352 01 Aš</w:t>
      </w:r>
    </w:p>
    <w:p w:rsidR="00F800D8" w:rsidRPr="00F800D8" w:rsidRDefault="00DC1DB9" w:rsidP="00F800D8">
      <w:pPr>
        <w:spacing w:line="276" w:lineRule="auto"/>
        <w:jc w:val="left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zastoupená</w:t>
      </w:r>
      <w:r w:rsidR="00F800D8" w:rsidRPr="00F800D8">
        <w:rPr>
          <w:rFonts w:eastAsia="Times New Roman"/>
          <w:szCs w:val="24"/>
          <w:lang w:eastAsia="cs-CZ"/>
        </w:rPr>
        <w:t xml:space="preserve">:      </w:t>
      </w:r>
      <w:r>
        <w:rPr>
          <w:rFonts w:eastAsia="Times New Roman"/>
          <w:szCs w:val="24"/>
          <w:lang w:eastAsia="cs-CZ"/>
        </w:rPr>
        <w:t xml:space="preserve">Ing. </w:t>
      </w:r>
      <w:r w:rsidR="00F800D8" w:rsidRPr="00F800D8">
        <w:rPr>
          <w:rFonts w:eastAsia="Times New Roman"/>
          <w:szCs w:val="24"/>
          <w:lang w:eastAsia="cs-CZ"/>
        </w:rPr>
        <w:t xml:space="preserve">Mgr. </w:t>
      </w:r>
      <w:r>
        <w:rPr>
          <w:rFonts w:eastAsia="Times New Roman"/>
          <w:szCs w:val="24"/>
          <w:lang w:eastAsia="cs-CZ"/>
        </w:rPr>
        <w:t>Andreou Kuzma</w:t>
      </w:r>
      <w:r w:rsidR="00F800D8" w:rsidRPr="00F800D8">
        <w:rPr>
          <w:rFonts w:eastAsia="Times New Roman"/>
          <w:szCs w:val="24"/>
          <w:lang w:eastAsia="cs-CZ"/>
        </w:rPr>
        <w:t xml:space="preserve">, </w:t>
      </w:r>
      <w:r>
        <w:rPr>
          <w:rFonts w:eastAsia="Times New Roman"/>
          <w:szCs w:val="24"/>
          <w:lang w:eastAsia="cs-CZ"/>
        </w:rPr>
        <w:t>ředitelkou příspěvkové organizace</w:t>
      </w:r>
    </w:p>
    <w:p w:rsidR="00F800D8" w:rsidRPr="00F800D8" w:rsidRDefault="00F800D8" w:rsidP="00F800D8">
      <w:pPr>
        <w:spacing w:line="276" w:lineRule="auto"/>
        <w:jc w:val="left"/>
        <w:rPr>
          <w:rFonts w:eastAsia="Times New Roman"/>
          <w:iCs/>
          <w:snapToGrid w:val="0"/>
          <w:szCs w:val="24"/>
          <w:lang w:eastAsia="cs-CZ"/>
        </w:rPr>
      </w:pPr>
      <w:r w:rsidRPr="00F800D8">
        <w:rPr>
          <w:rFonts w:eastAsia="Times New Roman"/>
          <w:szCs w:val="24"/>
          <w:lang w:eastAsia="cs-CZ"/>
        </w:rPr>
        <w:t xml:space="preserve">IČO:                 </w:t>
      </w:r>
      <w:r w:rsidR="00DC1DB9">
        <w:rPr>
          <w:rFonts w:eastAsia="Times New Roman"/>
          <w:iCs/>
          <w:snapToGrid w:val="0"/>
          <w:szCs w:val="24"/>
          <w:lang w:eastAsia="cs-CZ"/>
        </w:rPr>
        <w:t>709 40 473</w:t>
      </w:r>
    </w:p>
    <w:p w:rsidR="00F800D8" w:rsidRPr="00F800D8" w:rsidRDefault="00F800D8" w:rsidP="00F800D8">
      <w:pPr>
        <w:tabs>
          <w:tab w:val="left" w:pos="1440"/>
        </w:tabs>
        <w:spacing w:before="120" w:after="120" w:line="276" w:lineRule="auto"/>
        <w:jc w:val="left"/>
        <w:rPr>
          <w:rFonts w:eastAsia="Times New Roman"/>
          <w:szCs w:val="24"/>
          <w:lang w:eastAsia="cs-CZ"/>
        </w:rPr>
      </w:pPr>
      <w:r w:rsidRPr="00F800D8">
        <w:rPr>
          <w:rFonts w:eastAsia="Times New Roman"/>
          <w:szCs w:val="24"/>
          <w:lang w:eastAsia="cs-CZ"/>
        </w:rPr>
        <w:t xml:space="preserve">jako obdarované na straně druhé (dále jen jako </w:t>
      </w:r>
      <w:r w:rsidRPr="00F800D8">
        <w:rPr>
          <w:rFonts w:eastAsia="Times New Roman"/>
          <w:b/>
          <w:szCs w:val="24"/>
          <w:lang w:eastAsia="cs-CZ"/>
        </w:rPr>
        <w:t>„ obdarovaný“</w:t>
      </w:r>
      <w:r w:rsidRPr="00F800D8">
        <w:rPr>
          <w:rFonts w:eastAsia="Times New Roman"/>
          <w:szCs w:val="24"/>
          <w:lang w:eastAsia="cs-CZ"/>
        </w:rPr>
        <w:t>)</w:t>
      </w:r>
    </w:p>
    <w:p w:rsidR="00F800D8" w:rsidRPr="00F800D8" w:rsidRDefault="00F800D8" w:rsidP="0087051F">
      <w:pPr>
        <w:keepNext/>
        <w:spacing w:before="120" w:after="60"/>
        <w:outlineLvl w:val="0"/>
        <w:rPr>
          <w:rFonts w:eastAsia="Times New Roman"/>
          <w:b/>
          <w:bCs/>
          <w:kern w:val="32"/>
          <w:szCs w:val="24"/>
          <w:lang w:eastAsia="cs-CZ"/>
        </w:rPr>
      </w:pPr>
      <w:r w:rsidRPr="00F800D8">
        <w:rPr>
          <w:rFonts w:eastAsia="Times New Roman"/>
          <w:b/>
          <w:bCs/>
          <w:kern w:val="32"/>
          <w:szCs w:val="24"/>
          <w:lang w:eastAsia="cs-CZ"/>
        </w:rPr>
        <w:t>uzavřeli níže uvedeného d</w:t>
      </w:r>
      <w:r w:rsidR="00296684">
        <w:rPr>
          <w:rFonts w:eastAsia="Times New Roman"/>
          <w:b/>
          <w:bCs/>
          <w:kern w:val="32"/>
          <w:szCs w:val="24"/>
          <w:lang w:eastAsia="cs-CZ"/>
        </w:rPr>
        <w:t>ne, měsíce a roku ve smyslu ustanovení</w:t>
      </w:r>
      <w:r w:rsidRPr="00F800D8">
        <w:rPr>
          <w:rFonts w:eastAsia="Times New Roman"/>
          <w:b/>
          <w:bCs/>
          <w:kern w:val="32"/>
          <w:szCs w:val="24"/>
          <w:lang w:eastAsia="cs-CZ"/>
        </w:rPr>
        <w:t xml:space="preserve"> § 2055 a násl. zákona č. 89/2012 Sb., občanský zákoník, ve znění pozdějších předpisů, tuto darovací smlouvu (dále jen „smlouva“):</w:t>
      </w:r>
    </w:p>
    <w:p w:rsidR="00F800D8" w:rsidRPr="00F800D8" w:rsidRDefault="00F800D8" w:rsidP="00F800D8">
      <w:pPr>
        <w:jc w:val="center"/>
        <w:rPr>
          <w:rFonts w:eastAsia="Times New Roman"/>
          <w:szCs w:val="24"/>
          <w:lang w:eastAsia="cs-CZ"/>
        </w:rPr>
      </w:pPr>
    </w:p>
    <w:p w:rsidR="00F800D8" w:rsidRPr="00F800D8" w:rsidRDefault="00F800D8" w:rsidP="00F800D8">
      <w:pPr>
        <w:keepNext/>
        <w:spacing w:before="120" w:after="60"/>
        <w:jc w:val="center"/>
        <w:outlineLvl w:val="0"/>
        <w:rPr>
          <w:rFonts w:eastAsia="Times New Roman"/>
          <w:b/>
          <w:bCs/>
          <w:kern w:val="32"/>
          <w:szCs w:val="24"/>
          <w:lang w:eastAsia="cs-CZ"/>
        </w:rPr>
      </w:pPr>
      <w:r w:rsidRPr="00F800D8">
        <w:rPr>
          <w:rFonts w:eastAsia="Times New Roman"/>
          <w:b/>
          <w:bCs/>
          <w:kern w:val="32"/>
          <w:szCs w:val="24"/>
          <w:lang w:eastAsia="cs-CZ"/>
        </w:rPr>
        <w:t>I.</w:t>
      </w:r>
    </w:p>
    <w:p w:rsidR="00F800D8" w:rsidRPr="00F800D8" w:rsidRDefault="00F800D8" w:rsidP="00F800D8">
      <w:pPr>
        <w:jc w:val="center"/>
        <w:rPr>
          <w:rFonts w:eastAsia="Times New Roman"/>
          <w:b/>
          <w:szCs w:val="24"/>
          <w:lang w:eastAsia="cs-CZ"/>
        </w:rPr>
      </w:pPr>
      <w:r w:rsidRPr="00F800D8">
        <w:rPr>
          <w:rFonts w:eastAsia="Times New Roman"/>
          <w:b/>
          <w:szCs w:val="24"/>
          <w:lang w:eastAsia="cs-CZ"/>
        </w:rPr>
        <w:t>Úvodní ustanovení</w:t>
      </w:r>
    </w:p>
    <w:p w:rsidR="00F800D8" w:rsidRPr="00F800D8" w:rsidRDefault="00F800D8" w:rsidP="00F800D8">
      <w:pPr>
        <w:jc w:val="center"/>
        <w:rPr>
          <w:rFonts w:eastAsia="Times New Roman"/>
          <w:b/>
          <w:szCs w:val="24"/>
          <w:lang w:eastAsia="cs-CZ"/>
        </w:rPr>
      </w:pPr>
    </w:p>
    <w:p w:rsidR="00F800D8" w:rsidRPr="00F800D8" w:rsidRDefault="00F800D8" w:rsidP="002F095B">
      <w:pPr>
        <w:tabs>
          <w:tab w:val="left" w:leader="dot" w:pos="720"/>
          <w:tab w:val="left" w:leader="dot" w:pos="9356"/>
        </w:tabs>
        <w:rPr>
          <w:rFonts w:eastAsia="Times New Roman"/>
          <w:szCs w:val="24"/>
          <w:lang w:eastAsia="cs-CZ"/>
        </w:rPr>
      </w:pPr>
      <w:r w:rsidRPr="00F800D8">
        <w:rPr>
          <w:rFonts w:eastAsia="Times New Roman"/>
          <w:szCs w:val="24"/>
          <w:lang w:eastAsia="cs-CZ"/>
        </w:rPr>
        <w:t xml:space="preserve">(1) Dárce je vlastníkem </w:t>
      </w:r>
      <w:r w:rsidR="00EA0D1C">
        <w:rPr>
          <w:rFonts w:eastAsia="Times New Roman"/>
          <w:szCs w:val="24"/>
          <w:lang w:eastAsia="cs-CZ"/>
        </w:rPr>
        <w:t xml:space="preserve">movitých věcí drobného zboží v celkové pořizovací hodnotě </w:t>
      </w:r>
      <w:r w:rsidR="00296684">
        <w:rPr>
          <w:rFonts w:eastAsia="Times New Roman"/>
          <w:szCs w:val="24"/>
          <w:lang w:eastAsia="cs-CZ"/>
        </w:rPr>
        <w:t xml:space="preserve">     </w:t>
      </w:r>
      <w:r w:rsidR="00DC1DB9">
        <w:rPr>
          <w:rFonts w:eastAsia="Times New Roman"/>
          <w:szCs w:val="24"/>
          <w:lang w:eastAsia="cs-CZ"/>
        </w:rPr>
        <w:t>389.213,40</w:t>
      </w:r>
      <w:r w:rsidR="000E16E2">
        <w:rPr>
          <w:rFonts w:eastAsia="Times New Roman"/>
          <w:szCs w:val="24"/>
          <w:lang w:eastAsia="cs-CZ"/>
        </w:rPr>
        <w:t xml:space="preserve"> </w:t>
      </w:r>
      <w:r w:rsidR="00DC1DB9">
        <w:rPr>
          <w:rFonts w:eastAsia="Times New Roman"/>
          <w:szCs w:val="24"/>
          <w:lang w:eastAsia="cs-CZ"/>
        </w:rPr>
        <w:t>Kč (slovy: tři</w:t>
      </w:r>
      <w:r w:rsidR="00DE0AB2">
        <w:rPr>
          <w:rFonts w:eastAsia="Times New Roman"/>
          <w:szCs w:val="24"/>
          <w:lang w:eastAsia="cs-CZ"/>
        </w:rPr>
        <w:t xml:space="preserve"> </w:t>
      </w:r>
      <w:r w:rsidR="00DC1DB9">
        <w:rPr>
          <w:rFonts w:eastAsia="Times New Roman"/>
          <w:szCs w:val="24"/>
          <w:lang w:eastAsia="cs-CZ"/>
        </w:rPr>
        <w:t>sta</w:t>
      </w:r>
      <w:r w:rsidR="0077343E">
        <w:rPr>
          <w:rFonts w:eastAsia="Times New Roman"/>
          <w:szCs w:val="24"/>
          <w:lang w:eastAsia="cs-CZ"/>
        </w:rPr>
        <w:t xml:space="preserve"> </w:t>
      </w:r>
      <w:r w:rsidR="00DC1DB9">
        <w:rPr>
          <w:rFonts w:eastAsia="Times New Roman"/>
          <w:szCs w:val="24"/>
          <w:lang w:eastAsia="cs-CZ"/>
        </w:rPr>
        <w:t>osmdesát</w:t>
      </w:r>
      <w:r w:rsidR="0077343E">
        <w:rPr>
          <w:rFonts w:eastAsia="Times New Roman"/>
          <w:szCs w:val="24"/>
          <w:lang w:eastAsia="cs-CZ"/>
        </w:rPr>
        <w:t xml:space="preserve"> </w:t>
      </w:r>
      <w:r w:rsidR="00DC1DB9">
        <w:rPr>
          <w:rFonts w:eastAsia="Times New Roman"/>
          <w:szCs w:val="24"/>
          <w:lang w:eastAsia="cs-CZ"/>
        </w:rPr>
        <w:t>devět</w:t>
      </w:r>
      <w:r w:rsidR="0077343E">
        <w:rPr>
          <w:rFonts w:eastAsia="Times New Roman"/>
          <w:szCs w:val="24"/>
          <w:lang w:eastAsia="cs-CZ"/>
        </w:rPr>
        <w:t xml:space="preserve"> </w:t>
      </w:r>
      <w:r w:rsidR="00DC1DB9">
        <w:rPr>
          <w:rFonts w:eastAsia="Times New Roman"/>
          <w:szCs w:val="24"/>
          <w:lang w:eastAsia="cs-CZ"/>
        </w:rPr>
        <w:t>tisíc</w:t>
      </w:r>
      <w:r w:rsidR="0077343E">
        <w:rPr>
          <w:rFonts w:eastAsia="Times New Roman"/>
          <w:szCs w:val="24"/>
          <w:lang w:eastAsia="cs-CZ"/>
        </w:rPr>
        <w:t xml:space="preserve"> </w:t>
      </w:r>
      <w:r w:rsidR="00DC1DB9">
        <w:rPr>
          <w:rFonts w:eastAsia="Times New Roman"/>
          <w:szCs w:val="24"/>
          <w:lang w:eastAsia="cs-CZ"/>
        </w:rPr>
        <w:t>dvě</w:t>
      </w:r>
      <w:r w:rsidR="0077343E">
        <w:rPr>
          <w:rFonts w:eastAsia="Times New Roman"/>
          <w:szCs w:val="24"/>
          <w:lang w:eastAsia="cs-CZ"/>
        </w:rPr>
        <w:t xml:space="preserve"> </w:t>
      </w:r>
      <w:r w:rsidR="00DC1DB9">
        <w:rPr>
          <w:rFonts w:eastAsia="Times New Roman"/>
          <w:szCs w:val="24"/>
          <w:lang w:eastAsia="cs-CZ"/>
        </w:rPr>
        <w:t>stě</w:t>
      </w:r>
      <w:r w:rsidR="0077343E">
        <w:rPr>
          <w:rFonts w:eastAsia="Times New Roman"/>
          <w:szCs w:val="24"/>
          <w:lang w:eastAsia="cs-CZ"/>
        </w:rPr>
        <w:t xml:space="preserve"> </w:t>
      </w:r>
      <w:r w:rsidR="00DC1DB9">
        <w:rPr>
          <w:rFonts w:eastAsia="Times New Roman"/>
          <w:szCs w:val="24"/>
          <w:lang w:eastAsia="cs-CZ"/>
        </w:rPr>
        <w:t>třináct</w:t>
      </w:r>
      <w:r w:rsidR="0077343E">
        <w:rPr>
          <w:rFonts w:eastAsia="Times New Roman"/>
          <w:szCs w:val="24"/>
          <w:lang w:eastAsia="cs-CZ"/>
        </w:rPr>
        <w:t xml:space="preserve"> </w:t>
      </w:r>
      <w:r w:rsidR="00DC1DB9">
        <w:rPr>
          <w:rFonts w:eastAsia="Times New Roman"/>
          <w:szCs w:val="24"/>
          <w:lang w:eastAsia="cs-CZ"/>
        </w:rPr>
        <w:t>korun</w:t>
      </w:r>
      <w:r w:rsidR="0077343E">
        <w:rPr>
          <w:rFonts w:eastAsia="Times New Roman"/>
          <w:szCs w:val="24"/>
          <w:lang w:eastAsia="cs-CZ"/>
        </w:rPr>
        <w:t xml:space="preserve"> </w:t>
      </w:r>
      <w:r w:rsidR="002F095B">
        <w:rPr>
          <w:rFonts w:eastAsia="Times New Roman"/>
          <w:szCs w:val="24"/>
          <w:lang w:eastAsia="cs-CZ"/>
        </w:rPr>
        <w:t>českých</w:t>
      </w:r>
      <w:r w:rsidR="0077343E">
        <w:rPr>
          <w:rFonts w:eastAsia="Times New Roman"/>
          <w:szCs w:val="24"/>
          <w:lang w:eastAsia="cs-CZ"/>
        </w:rPr>
        <w:t xml:space="preserve"> </w:t>
      </w:r>
      <w:r w:rsidR="00DC1DB9">
        <w:rPr>
          <w:rFonts w:eastAsia="Times New Roman"/>
          <w:szCs w:val="24"/>
          <w:lang w:eastAsia="cs-CZ"/>
        </w:rPr>
        <w:t>čtyřicet</w:t>
      </w:r>
      <w:r w:rsidR="0077343E">
        <w:rPr>
          <w:rFonts w:eastAsia="Times New Roman"/>
          <w:szCs w:val="24"/>
          <w:lang w:eastAsia="cs-CZ"/>
        </w:rPr>
        <w:t xml:space="preserve"> </w:t>
      </w:r>
      <w:r w:rsidR="00DC1DB9">
        <w:rPr>
          <w:rFonts w:eastAsia="Times New Roman"/>
          <w:szCs w:val="24"/>
          <w:lang w:eastAsia="cs-CZ"/>
        </w:rPr>
        <w:t>haléřů</w:t>
      </w:r>
      <w:r w:rsidR="00EA0D1C">
        <w:rPr>
          <w:rFonts w:eastAsia="Times New Roman"/>
          <w:szCs w:val="24"/>
          <w:lang w:eastAsia="cs-CZ"/>
        </w:rPr>
        <w:t>), specifikované v příloze č. 1.</w:t>
      </w:r>
    </w:p>
    <w:p w:rsidR="00F800D8" w:rsidRPr="00F800D8" w:rsidRDefault="00F800D8" w:rsidP="000E16E2">
      <w:pPr>
        <w:tabs>
          <w:tab w:val="left" w:leader="dot" w:pos="720"/>
          <w:tab w:val="left" w:leader="dot" w:pos="9356"/>
        </w:tabs>
        <w:rPr>
          <w:rFonts w:eastAsia="Times New Roman"/>
          <w:szCs w:val="24"/>
          <w:lang w:eastAsia="cs-CZ"/>
        </w:rPr>
      </w:pPr>
    </w:p>
    <w:p w:rsidR="00F800D8" w:rsidRPr="00F800D8" w:rsidRDefault="00EA0D1C" w:rsidP="000E16E2">
      <w:pPr>
        <w:tabs>
          <w:tab w:val="left" w:leader="dot" w:pos="720"/>
          <w:tab w:val="left" w:pos="2880"/>
          <w:tab w:val="left" w:pos="3060"/>
          <w:tab w:val="left" w:leader="dot" w:pos="9356"/>
        </w:tabs>
        <w:rPr>
          <w:rFonts w:eastAsia="Times New Roman"/>
          <w:szCs w:val="24"/>
          <w:lang w:eastAsia="cs-CZ"/>
        </w:rPr>
      </w:pPr>
      <w:r w:rsidRPr="00F800D8">
        <w:rPr>
          <w:rFonts w:eastAsia="Times New Roman"/>
          <w:szCs w:val="24"/>
          <w:lang w:eastAsia="cs-CZ"/>
        </w:rPr>
        <w:t xml:space="preserve"> </w:t>
      </w:r>
      <w:r w:rsidR="00F800D8" w:rsidRPr="00F800D8">
        <w:rPr>
          <w:rFonts w:eastAsia="Times New Roman"/>
          <w:szCs w:val="24"/>
          <w:lang w:eastAsia="cs-CZ"/>
        </w:rPr>
        <w:t>(dále jen „předmět daru“)</w:t>
      </w:r>
    </w:p>
    <w:p w:rsidR="00F800D8" w:rsidRPr="00F800D8" w:rsidRDefault="00F800D8" w:rsidP="00F800D8">
      <w:pPr>
        <w:tabs>
          <w:tab w:val="left" w:leader="dot" w:pos="2835"/>
          <w:tab w:val="left" w:leader="dot" w:pos="9356"/>
        </w:tabs>
        <w:spacing w:before="120" w:after="60"/>
        <w:jc w:val="center"/>
        <w:rPr>
          <w:rFonts w:eastAsia="Times New Roman"/>
          <w:b/>
          <w:szCs w:val="24"/>
          <w:lang w:eastAsia="cs-CZ"/>
        </w:rPr>
      </w:pPr>
      <w:r w:rsidRPr="00F800D8">
        <w:rPr>
          <w:rFonts w:eastAsia="Times New Roman"/>
          <w:b/>
          <w:szCs w:val="24"/>
          <w:lang w:eastAsia="cs-CZ"/>
        </w:rPr>
        <w:t>II.</w:t>
      </w:r>
    </w:p>
    <w:p w:rsidR="00F800D8" w:rsidRPr="00F800D8" w:rsidRDefault="00F800D8" w:rsidP="00F800D8">
      <w:pPr>
        <w:tabs>
          <w:tab w:val="left" w:leader="dot" w:pos="2835"/>
          <w:tab w:val="left" w:leader="dot" w:pos="9356"/>
        </w:tabs>
        <w:spacing w:before="120" w:after="60"/>
        <w:jc w:val="center"/>
        <w:rPr>
          <w:rFonts w:eastAsia="Times New Roman"/>
          <w:b/>
          <w:szCs w:val="24"/>
          <w:lang w:eastAsia="cs-CZ"/>
        </w:rPr>
      </w:pPr>
      <w:r w:rsidRPr="00F800D8">
        <w:rPr>
          <w:rFonts w:eastAsia="Times New Roman"/>
          <w:b/>
          <w:szCs w:val="24"/>
          <w:lang w:eastAsia="cs-CZ"/>
        </w:rPr>
        <w:t>Předmět smlouvy</w:t>
      </w:r>
    </w:p>
    <w:p w:rsidR="00F800D8" w:rsidRPr="00F800D8" w:rsidRDefault="00F800D8" w:rsidP="00F800D8">
      <w:pPr>
        <w:tabs>
          <w:tab w:val="left" w:leader="dot" w:pos="2835"/>
          <w:tab w:val="left" w:leader="dot" w:pos="9356"/>
        </w:tabs>
        <w:spacing w:before="120" w:after="60"/>
        <w:jc w:val="center"/>
        <w:rPr>
          <w:rFonts w:eastAsia="Times New Roman"/>
          <w:b/>
          <w:szCs w:val="24"/>
          <w:lang w:eastAsia="cs-CZ"/>
        </w:rPr>
      </w:pPr>
    </w:p>
    <w:p w:rsidR="00F800D8" w:rsidRPr="00F800D8" w:rsidRDefault="00F800D8" w:rsidP="00F800D8">
      <w:pPr>
        <w:tabs>
          <w:tab w:val="left" w:pos="709"/>
        </w:tabs>
        <w:suppressAutoHyphens/>
        <w:rPr>
          <w:rFonts w:eastAsia="Times New Roman"/>
          <w:szCs w:val="24"/>
          <w:lang w:eastAsia="cs-CZ"/>
        </w:rPr>
      </w:pPr>
      <w:r w:rsidRPr="00F800D8">
        <w:rPr>
          <w:rFonts w:eastAsia="Times New Roman"/>
          <w:szCs w:val="24"/>
          <w:lang w:eastAsia="cs-CZ"/>
        </w:rPr>
        <w:t xml:space="preserve">(1) Dárce bezúplatně převádí předmět daru specifikovaný v čl. I odst. 1 smlouvy </w:t>
      </w:r>
      <w:r w:rsidRPr="00F800D8">
        <w:rPr>
          <w:rFonts w:eastAsia="Times New Roman"/>
          <w:szCs w:val="24"/>
          <w:lang w:eastAsia="cs-CZ"/>
        </w:rPr>
        <w:br/>
        <w:t xml:space="preserve">na obdarovaného, který jej přejímá bez výhrad do svého vlastnictví. </w:t>
      </w:r>
    </w:p>
    <w:p w:rsidR="00F800D8" w:rsidRPr="00F800D8" w:rsidRDefault="00F800D8" w:rsidP="00F800D8">
      <w:pPr>
        <w:tabs>
          <w:tab w:val="left" w:pos="709"/>
        </w:tabs>
        <w:suppressAutoHyphens/>
        <w:rPr>
          <w:rFonts w:eastAsia="Times New Roman"/>
          <w:szCs w:val="24"/>
          <w:lang w:eastAsia="cs-CZ"/>
        </w:rPr>
      </w:pPr>
    </w:p>
    <w:p w:rsidR="00F800D8" w:rsidRPr="00F800D8" w:rsidRDefault="00F800D8" w:rsidP="00F800D8">
      <w:pPr>
        <w:tabs>
          <w:tab w:val="left" w:pos="709"/>
        </w:tabs>
        <w:suppressAutoHyphens/>
        <w:rPr>
          <w:rFonts w:eastAsia="Times New Roman"/>
          <w:szCs w:val="24"/>
          <w:lang w:eastAsia="cs-CZ"/>
        </w:rPr>
      </w:pPr>
      <w:r w:rsidRPr="00F800D8">
        <w:rPr>
          <w:rFonts w:eastAsia="Times New Roman"/>
          <w:szCs w:val="24"/>
          <w:lang w:eastAsia="cs-CZ"/>
        </w:rPr>
        <w:t>(2) K převodu vlastnictví dojde dnem uzavření smlouvy připojením podpisů smluvních stran pod text smlouvy.</w:t>
      </w:r>
    </w:p>
    <w:p w:rsidR="00F800D8" w:rsidRPr="00F800D8" w:rsidRDefault="00F800D8" w:rsidP="00F800D8">
      <w:pPr>
        <w:tabs>
          <w:tab w:val="left" w:pos="709"/>
        </w:tabs>
        <w:suppressAutoHyphens/>
        <w:rPr>
          <w:rFonts w:eastAsia="Times New Roman"/>
          <w:szCs w:val="24"/>
          <w:lang w:eastAsia="cs-CZ"/>
        </w:rPr>
      </w:pPr>
    </w:p>
    <w:p w:rsidR="00F800D8" w:rsidRPr="00F800D8" w:rsidRDefault="00F800D8" w:rsidP="00F800D8">
      <w:pPr>
        <w:tabs>
          <w:tab w:val="left" w:pos="709"/>
        </w:tabs>
        <w:suppressAutoHyphens/>
        <w:rPr>
          <w:rFonts w:eastAsia="Times New Roman"/>
          <w:szCs w:val="24"/>
          <w:lang w:eastAsia="cs-CZ"/>
        </w:rPr>
      </w:pPr>
      <w:r w:rsidRPr="00F800D8">
        <w:rPr>
          <w:rFonts w:eastAsia="Times New Roman"/>
          <w:szCs w:val="20"/>
          <w:lang w:eastAsia="cs-CZ"/>
        </w:rPr>
        <w:t>(3) Obdarovaný prohlašuje, že je mu stav předmětu daru znám.</w:t>
      </w:r>
    </w:p>
    <w:p w:rsidR="00F800D8" w:rsidRPr="00F800D8" w:rsidRDefault="00F800D8" w:rsidP="00296684">
      <w:pPr>
        <w:tabs>
          <w:tab w:val="left" w:pos="709"/>
        </w:tabs>
        <w:suppressAutoHyphens/>
        <w:rPr>
          <w:rFonts w:eastAsia="Times New Roman"/>
          <w:b/>
          <w:szCs w:val="24"/>
          <w:lang w:eastAsia="cs-CZ"/>
        </w:rPr>
      </w:pPr>
    </w:p>
    <w:p w:rsidR="00F800D8" w:rsidRPr="00F800D8" w:rsidRDefault="00F800D8" w:rsidP="00F800D8">
      <w:pPr>
        <w:tabs>
          <w:tab w:val="left" w:pos="709"/>
        </w:tabs>
        <w:suppressAutoHyphens/>
        <w:jc w:val="center"/>
        <w:rPr>
          <w:rFonts w:eastAsia="Times New Roman"/>
          <w:b/>
          <w:szCs w:val="24"/>
          <w:lang w:eastAsia="cs-CZ"/>
        </w:rPr>
      </w:pPr>
      <w:r w:rsidRPr="00F800D8">
        <w:rPr>
          <w:rFonts w:eastAsia="Times New Roman"/>
          <w:b/>
          <w:szCs w:val="24"/>
          <w:lang w:eastAsia="cs-CZ"/>
        </w:rPr>
        <w:t>III.</w:t>
      </w:r>
    </w:p>
    <w:p w:rsidR="00F800D8" w:rsidRPr="00F800D8" w:rsidRDefault="00F800D8" w:rsidP="00F800D8">
      <w:pPr>
        <w:tabs>
          <w:tab w:val="left" w:pos="709"/>
        </w:tabs>
        <w:suppressAutoHyphens/>
        <w:jc w:val="center"/>
        <w:rPr>
          <w:rFonts w:eastAsia="Times New Roman"/>
          <w:b/>
          <w:szCs w:val="24"/>
          <w:lang w:eastAsia="cs-CZ"/>
        </w:rPr>
      </w:pPr>
    </w:p>
    <w:p w:rsidR="00F800D8" w:rsidRPr="00F800D8" w:rsidRDefault="00F800D8" w:rsidP="00F800D8">
      <w:pPr>
        <w:tabs>
          <w:tab w:val="left" w:pos="709"/>
        </w:tabs>
        <w:suppressAutoHyphens/>
        <w:jc w:val="center"/>
        <w:rPr>
          <w:rFonts w:eastAsia="Times New Roman"/>
          <w:b/>
          <w:szCs w:val="24"/>
          <w:lang w:eastAsia="cs-CZ"/>
        </w:rPr>
      </w:pPr>
      <w:r w:rsidRPr="00F800D8">
        <w:rPr>
          <w:rFonts w:eastAsia="Times New Roman"/>
          <w:b/>
          <w:szCs w:val="24"/>
          <w:lang w:eastAsia="cs-CZ"/>
        </w:rPr>
        <w:t xml:space="preserve">Zvláštní ustanovení </w:t>
      </w:r>
    </w:p>
    <w:p w:rsidR="00F800D8" w:rsidRDefault="00F800D8" w:rsidP="00F800D8">
      <w:pPr>
        <w:tabs>
          <w:tab w:val="left" w:leader="dot" w:pos="2835"/>
          <w:tab w:val="left" w:leader="dot" w:pos="9356"/>
        </w:tabs>
        <w:spacing w:before="120" w:after="60"/>
        <w:rPr>
          <w:rFonts w:eastAsia="Times New Roman"/>
          <w:szCs w:val="24"/>
          <w:lang w:eastAsia="cs-CZ"/>
        </w:rPr>
      </w:pPr>
      <w:r w:rsidRPr="00F800D8">
        <w:rPr>
          <w:rFonts w:eastAsia="Times New Roman"/>
          <w:szCs w:val="24"/>
          <w:lang w:eastAsia="cs-CZ"/>
        </w:rPr>
        <w:t xml:space="preserve">(1) Smlouva v souladu se zákonem č. 340/2015 Sb., o registru smluv, ve znění pozdějších předpisů, bude uveřejněna </w:t>
      </w:r>
      <w:r w:rsidR="00EA0D1C">
        <w:rPr>
          <w:rFonts w:eastAsia="Times New Roman"/>
          <w:szCs w:val="24"/>
          <w:lang w:eastAsia="cs-CZ"/>
        </w:rPr>
        <w:t>městem Aš</w:t>
      </w:r>
      <w:r w:rsidRPr="00F800D8">
        <w:rPr>
          <w:rFonts w:eastAsia="Times New Roman"/>
          <w:szCs w:val="24"/>
          <w:lang w:eastAsia="cs-CZ"/>
        </w:rPr>
        <w:t xml:space="preserve"> nejdéle do 30 dní od uzavření smlouvy v registru smluv. </w:t>
      </w:r>
    </w:p>
    <w:p w:rsidR="00296684" w:rsidRPr="00F800D8" w:rsidRDefault="00296684" w:rsidP="00F800D8">
      <w:pPr>
        <w:tabs>
          <w:tab w:val="left" w:leader="dot" w:pos="2835"/>
          <w:tab w:val="left" w:leader="dot" w:pos="9356"/>
        </w:tabs>
        <w:spacing w:before="120" w:after="60"/>
        <w:rPr>
          <w:rFonts w:eastAsia="Times New Roman"/>
          <w:szCs w:val="24"/>
          <w:lang w:eastAsia="cs-CZ"/>
        </w:rPr>
      </w:pPr>
    </w:p>
    <w:p w:rsidR="00F800D8" w:rsidRPr="00F800D8" w:rsidRDefault="00F800D8" w:rsidP="00F800D8">
      <w:pPr>
        <w:tabs>
          <w:tab w:val="left" w:leader="dot" w:pos="2835"/>
          <w:tab w:val="left" w:leader="dot" w:pos="9356"/>
        </w:tabs>
        <w:spacing w:before="120" w:after="60"/>
        <w:jc w:val="center"/>
        <w:rPr>
          <w:rFonts w:eastAsia="Times New Roman"/>
          <w:b/>
          <w:szCs w:val="24"/>
          <w:lang w:eastAsia="cs-CZ"/>
        </w:rPr>
      </w:pPr>
      <w:r w:rsidRPr="00F800D8">
        <w:rPr>
          <w:rFonts w:eastAsia="Times New Roman"/>
          <w:b/>
          <w:szCs w:val="24"/>
          <w:lang w:eastAsia="cs-CZ"/>
        </w:rPr>
        <w:t>IV.</w:t>
      </w:r>
    </w:p>
    <w:p w:rsidR="00F800D8" w:rsidRPr="00F800D8" w:rsidRDefault="00F800D8" w:rsidP="00F800D8">
      <w:pPr>
        <w:tabs>
          <w:tab w:val="left" w:leader="dot" w:pos="2835"/>
          <w:tab w:val="left" w:leader="dot" w:pos="9356"/>
        </w:tabs>
        <w:spacing w:before="120" w:after="60"/>
        <w:jc w:val="center"/>
        <w:rPr>
          <w:rFonts w:eastAsia="Times New Roman"/>
          <w:b/>
          <w:szCs w:val="24"/>
          <w:lang w:eastAsia="cs-CZ"/>
        </w:rPr>
      </w:pPr>
      <w:r w:rsidRPr="00F800D8">
        <w:rPr>
          <w:rFonts w:eastAsia="Times New Roman"/>
          <w:b/>
          <w:szCs w:val="24"/>
          <w:lang w:eastAsia="cs-CZ"/>
        </w:rPr>
        <w:t>Závěrečná ustanovení</w:t>
      </w:r>
    </w:p>
    <w:p w:rsidR="00F800D8" w:rsidRPr="00F800D8" w:rsidRDefault="00F800D8" w:rsidP="00F800D8">
      <w:pPr>
        <w:tabs>
          <w:tab w:val="left" w:leader="dot" w:pos="720"/>
          <w:tab w:val="left" w:pos="2880"/>
          <w:tab w:val="left" w:pos="3060"/>
          <w:tab w:val="left" w:leader="dot" w:pos="9356"/>
        </w:tabs>
        <w:rPr>
          <w:rFonts w:eastAsia="Times New Roman"/>
          <w:szCs w:val="24"/>
          <w:lang w:eastAsia="cs-CZ"/>
        </w:rPr>
      </w:pPr>
    </w:p>
    <w:p w:rsidR="00325477" w:rsidRDefault="00B94791" w:rsidP="004803A5">
      <w:pPr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(1</w:t>
      </w:r>
      <w:r w:rsidR="00F800D8" w:rsidRPr="00F800D8">
        <w:rPr>
          <w:rFonts w:eastAsia="Times New Roman"/>
          <w:szCs w:val="24"/>
          <w:lang w:eastAsia="cs-CZ"/>
        </w:rPr>
        <w:t>)</w:t>
      </w:r>
      <w:r w:rsidR="00325477">
        <w:rPr>
          <w:rFonts w:eastAsia="Times New Roman"/>
          <w:szCs w:val="24"/>
          <w:lang w:eastAsia="cs-CZ"/>
        </w:rPr>
        <w:t xml:space="preserve"> O nabytí předmětu </w:t>
      </w:r>
      <w:r w:rsidR="002F095B">
        <w:rPr>
          <w:rFonts w:eastAsia="Times New Roman"/>
          <w:szCs w:val="24"/>
          <w:lang w:eastAsia="cs-CZ"/>
        </w:rPr>
        <w:t>daru a uzavření smlouvy rozhodlo</w:t>
      </w:r>
      <w:r w:rsidR="00325477">
        <w:rPr>
          <w:rFonts w:eastAsia="Times New Roman"/>
          <w:szCs w:val="24"/>
          <w:lang w:eastAsia="cs-CZ"/>
        </w:rPr>
        <w:t xml:space="preserve"> </w:t>
      </w:r>
      <w:r w:rsidR="002F095B">
        <w:rPr>
          <w:rFonts w:eastAsia="Times New Roman"/>
          <w:szCs w:val="24"/>
          <w:lang w:eastAsia="cs-CZ"/>
        </w:rPr>
        <w:t xml:space="preserve">Zastupitelstvo </w:t>
      </w:r>
      <w:r w:rsidR="00325477">
        <w:rPr>
          <w:rFonts w:eastAsia="Times New Roman"/>
          <w:szCs w:val="24"/>
          <w:lang w:eastAsia="cs-CZ"/>
        </w:rPr>
        <w:t xml:space="preserve">města Aše dne </w:t>
      </w:r>
      <w:r w:rsidR="002F095B">
        <w:rPr>
          <w:rFonts w:eastAsia="Times New Roman"/>
          <w:szCs w:val="24"/>
          <w:lang w:eastAsia="cs-CZ"/>
        </w:rPr>
        <w:t>21. 02. 2024</w:t>
      </w:r>
      <w:r w:rsidR="00325477">
        <w:rPr>
          <w:rFonts w:eastAsia="Times New Roman"/>
          <w:szCs w:val="24"/>
          <w:lang w:eastAsia="cs-CZ"/>
        </w:rPr>
        <w:t xml:space="preserve"> usnesením č. </w:t>
      </w:r>
      <w:r w:rsidR="007253B6">
        <w:rPr>
          <w:rFonts w:eastAsia="Times New Roman"/>
          <w:szCs w:val="24"/>
          <w:lang w:eastAsia="cs-CZ"/>
        </w:rPr>
        <w:t>261.</w:t>
      </w:r>
    </w:p>
    <w:p w:rsidR="00325477" w:rsidRDefault="00325477" w:rsidP="004803A5">
      <w:pPr>
        <w:rPr>
          <w:rFonts w:eastAsia="Times New Roman"/>
          <w:szCs w:val="24"/>
          <w:lang w:eastAsia="cs-CZ"/>
        </w:rPr>
      </w:pPr>
    </w:p>
    <w:p w:rsidR="00F800D8" w:rsidRPr="00F800D8" w:rsidRDefault="00325477" w:rsidP="004803A5">
      <w:pPr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Cs w:val="24"/>
          <w:lang w:eastAsia="cs-CZ"/>
        </w:rPr>
        <w:t>(2)</w:t>
      </w:r>
      <w:r w:rsidR="00F800D8" w:rsidRPr="00F800D8">
        <w:rPr>
          <w:rFonts w:eastAsia="Times New Roman"/>
          <w:szCs w:val="24"/>
          <w:lang w:eastAsia="cs-CZ"/>
        </w:rPr>
        <w:t xml:space="preserve"> Smlouva nabývá platnosti podpisem smluvních stran a účinnosti dnem uveřejnění v registru smluv dle zákona č. 340/2015 Sb., o registru smluv, ve znění pozdějších předpisů</w:t>
      </w:r>
      <w:r w:rsidR="00F800D8" w:rsidRPr="00F800D8">
        <w:rPr>
          <w:rFonts w:eastAsia="Times New Roman"/>
          <w:sz w:val="20"/>
          <w:szCs w:val="20"/>
          <w:lang w:eastAsia="cs-CZ"/>
        </w:rPr>
        <w:t>.</w:t>
      </w:r>
    </w:p>
    <w:p w:rsidR="00F800D8" w:rsidRPr="00F800D8" w:rsidRDefault="00F800D8" w:rsidP="004803A5">
      <w:pPr>
        <w:tabs>
          <w:tab w:val="left" w:leader="dot" w:pos="720"/>
          <w:tab w:val="left" w:pos="2880"/>
          <w:tab w:val="left" w:pos="3060"/>
          <w:tab w:val="left" w:leader="dot" w:pos="9356"/>
        </w:tabs>
        <w:rPr>
          <w:rFonts w:eastAsia="Times New Roman"/>
          <w:szCs w:val="24"/>
          <w:lang w:eastAsia="cs-CZ"/>
        </w:rPr>
      </w:pPr>
    </w:p>
    <w:p w:rsidR="00F800D8" w:rsidRPr="00F800D8" w:rsidRDefault="007253B6" w:rsidP="004803A5">
      <w:pPr>
        <w:tabs>
          <w:tab w:val="left" w:leader="dot" w:pos="720"/>
          <w:tab w:val="left" w:pos="2880"/>
          <w:tab w:val="left" w:pos="3060"/>
          <w:tab w:val="left" w:leader="dot" w:pos="9356"/>
        </w:tabs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(3</w:t>
      </w:r>
      <w:r w:rsidR="00F800D8" w:rsidRPr="00F800D8">
        <w:rPr>
          <w:rFonts w:eastAsia="Times New Roman"/>
          <w:szCs w:val="24"/>
          <w:lang w:eastAsia="cs-CZ"/>
        </w:rPr>
        <w:t xml:space="preserve">) Smlouva se vyhotovuje ve </w:t>
      </w:r>
      <w:r w:rsidR="006D16EE">
        <w:rPr>
          <w:rFonts w:eastAsia="Times New Roman"/>
          <w:szCs w:val="24"/>
          <w:lang w:eastAsia="cs-CZ"/>
        </w:rPr>
        <w:t>dvou vyhotoveních, z nichž každá má platnost originálu. Dárce a obdarovaný obdrží po jednom exempláři.</w:t>
      </w:r>
    </w:p>
    <w:p w:rsidR="007253B6" w:rsidRPr="004D5E27" w:rsidRDefault="007253B6" w:rsidP="007253B6">
      <w:pPr>
        <w:tabs>
          <w:tab w:val="left" w:leader="dot" w:pos="2835"/>
          <w:tab w:val="left" w:leader="dot" w:pos="9356"/>
        </w:tabs>
        <w:spacing w:before="120" w:after="60"/>
        <w:rPr>
          <w:rFonts w:eastAsia="Times New Roman"/>
          <w:szCs w:val="24"/>
          <w:lang w:eastAsia="cs-CZ"/>
        </w:rPr>
      </w:pPr>
      <w:r w:rsidRPr="004D5E27">
        <w:rPr>
          <w:rFonts w:eastAsia="Times New Roman"/>
          <w:szCs w:val="24"/>
          <w:lang w:eastAsia="cs-CZ"/>
        </w:rPr>
        <w:t xml:space="preserve">(4) </w:t>
      </w:r>
      <w:r w:rsidRPr="004D5E27">
        <w:rPr>
          <w:szCs w:val="24"/>
        </w:rPr>
        <w:t xml:space="preserve">V souladu s  § 41 odst. 1 zákona č. 128/2000 Sb., o obcích (obecní zřízení), ve znění pozdějších předpisů Město Aš potvrzuje, že byly splněny podmínky pro uzavření této smlouvy. Uzavření této smlouvy bylo schváleno usnesením </w:t>
      </w:r>
      <w:r>
        <w:rPr>
          <w:szCs w:val="24"/>
        </w:rPr>
        <w:t xml:space="preserve">ZM č. 261 </w:t>
      </w:r>
      <w:r w:rsidRPr="004D5E27">
        <w:rPr>
          <w:szCs w:val="24"/>
        </w:rPr>
        <w:t xml:space="preserve">ze dne </w:t>
      </w:r>
      <w:r>
        <w:rPr>
          <w:szCs w:val="24"/>
        </w:rPr>
        <w:t>21</w:t>
      </w:r>
      <w:r w:rsidRPr="004D5E27">
        <w:rPr>
          <w:szCs w:val="24"/>
        </w:rPr>
        <w:t>. 0</w:t>
      </w:r>
      <w:r>
        <w:rPr>
          <w:szCs w:val="24"/>
        </w:rPr>
        <w:t>2</w:t>
      </w:r>
      <w:r w:rsidRPr="004D5E27">
        <w:rPr>
          <w:szCs w:val="24"/>
        </w:rPr>
        <w:t>.202</w:t>
      </w:r>
      <w:r>
        <w:rPr>
          <w:szCs w:val="24"/>
        </w:rPr>
        <w:t>4</w:t>
      </w:r>
      <w:r w:rsidRPr="004D5E27">
        <w:rPr>
          <w:szCs w:val="24"/>
        </w:rPr>
        <w:t>.</w:t>
      </w:r>
    </w:p>
    <w:p w:rsidR="00F800D8" w:rsidRPr="00F800D8" w:rsidRDefault="00F800D8" w:rsidP="00F800D8">
      <w:pPr>
        <w:tabs>
          <w:tab w:val="left" w:leader="dot" w:pos="2835"/>
          <w:tab w:val="left" w:leader="dot" w:pos="9356"/>
        </w:tabs>
        <w:spacing w:before="120" w:after="60"/>
        <w:jc w:val="left"/>
        <w:rPr>
          <w:rFonts w:eastAsia="Times New Roman"/>
          <w:b/>
          <w:szCs w:val="24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57"/>
        <w:gridCol w:w="222"/>
        <w:gridCol w:w="222"/>
        <w:gridCol w:w="223"/>
        <w:gridCol w:w="232"/>
        <w:gridCol w:w="4116"/>
      </w:tblGrid>
      <w:tr w:rsidR="00F800D8" w:rsidRPr="00F800D8" w:rsidTr="00D50DC8">
        <w:tc>
          <w:tcPr>
            <w:tcW w:w="4056" w:type="dxa"/>
          </w:tcPr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ind w:right="-4871"/>
              <w:jc w:val="left"/>
              <w:rPr>
                <w:rFonts w:eastAsia="Times New Roman"/>
                <w:szCs w:val="24"/>
                <w:lang w:eastAsia="cs-CZ"/>
              </w:rPr>
            </w:pPr>
            <w:r w:rsidRPr="00F800D8">
              <w:rPr>
                <w:rFonts w:eastAsia="Times New Roman"/>
                <w:szCs w:val="24"/>
                <w:lang w:eastAsia="cs-CZ"/>
              </w:rPr>
              <w:t>V </w:t>
            </w:r>
            <w:r w:rsidR="00EA0D1C">
              <w:rPr>
                <w:rFonts w:eastAsia="Times New Roman"/>
                <w:szCs w:val="24"/>
                <w:lang w:eastAsia="cs-CZ"/>
              </w:rPr>
              <w:t>Aši</w:t>
            </w:r>
            <w:r w:rsidRPr="00F800D8">
              <w:rPr>
                <w:rFonts w:eastAsia="Times New Roman"/>
                <w:szCs w:val="24"/>
                <w:lang w:eastAsia="cs-CZ"/>
              </w:rPr>
              <w:t xml:space="preserve"> dne: ………………… </w:t>
            </w:r>
          </w:p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left"/>
              <w:rPr>
                <w:rFonts w:eastAsia="Times New Roman"/>
                <w:b/>
                <w:szCs w:val="24"/>
                <w:lang w:eastAsia="cs-CZ"/>
              </w:rPr>
            </w:pPr>
          </w:p>
          <w:p w:rsid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left"/>
              <w:rPr>
                <w:rFonts w:eastAsia="Times New Roman"/>
                <w:b/>
                <w:szCs w:val="24"/>
                <w:lang w:eastAsia="cs-CZ"/>
              </w:rPr>
            </w:pPr>
          </w:p>
          <w:p w:rsidR="00296684" w:rsidRDefault="00296684" w:rsidP="00F800D8">
            <w:pPr>
              <w:tabs>
                <w:tab w:val="left" w:leader="dot" w:pos="2835"/>
                <w:tab w:val="left" w:leader="dot" w:pos="9356"/>
              </w:tabs>
              <w:jc w:val="left"/>
              <w:rPr>
                <w:rFonts w:eastAsia="Times New Roman"/>
                <w:b/>
                <w:szCs w:val="24"/>
                <w:lang w:eastAsia="cs-CZ"/>
              </w:rPr>
            </w:pPr>
          </w:p>
          <w:p w:rsidR="00296684" w:rsidRDefault="00296684" w:rsidP="00F800D8">
            <w:pPr>
              <w:tabs>
                <w:tab w:val="left" w:leader="dot" w:pos="2835"/>
                <w:tab w:val="left" w:leader="dot" w:pos="9356"/>
              </w:tabs>
              <w:jc w:val="left"/>
              <w:rPr>
                <w:rFonts w:eastAsia="Times New Roman"/>
                <w:b/>
                <w:szCs w:val="24"/>
                <w:lang w:eastAsia="cs-CZ"/>
              </w:rPr>
            </w:pPr>
          </w:p>
          <w:p w:rsidR="00296684" w:rsidRPr="00F800D8" w:rsidRDefault="00296684" w:rsidP="00F800D8">
            <w:pPr>
              <w:tabs>
                <w:tab w:val="left" w:leader="dot" w:pos="2835"/>
                <w:tab w:val="left" w:leader="dot" w:pos="9356"/>
              </w:tabs>
              <w:jc w:val="left"/>
              <w:rPr>
                <w:rFonts w:eastAsia="Times New Roman"/>
                <w:b/>
                <w:szCs w:val="24"/>
                <w:lang w:eastAsia="cs-CZ"/>
              </w:rPr>
            </w:pPr>
          </w:p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left"/>
              <w:rPr>
                <w:rFonts w:eastAsia="Times New Roman"/>
                <w:szCs w:val="24"/>
                <w:lang w:eastAsia="cs-CZ"/>
              </w:rPr>
            </w:pPr>
            <w:r w:rsidRPr="00F800D8">
              <w:rPr>
                <w:rFonts w:eastAsia="Times New Roman"/>
                <w:b/>
                <w:szCs w:val="24"/>
                <w:lang w:eastAsia="cs-CZ"/>
              </w:rPr>
              <w:t xml:space="preserve">                       D á r c e:                                                                   </w:t>
            </w:r>
          </w:p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left"/>
              <w:rPr>
                <w:rFonts w:eastAsia="Times New Roman"/>
                <w:szCs w:val="24"/>
                <w:lang w:eastAsia="cs-CZ"/>
              </w:rPr>
            </w:pPr>
          </w:p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left"/>
              <w:rPr>
                <w:rFonts w:eastAsia="Times New Roman"/>
                <w:szCs w:val="24"/>
                <w:lang w:eastAsia="cs-CZ"/>
              </w:rPr>
            </w:pPr>
          </w:p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left"/>
              <w:rPr>
                <w:rFonts w:eastAsia="Times New Roman"/>
                <w:szCs w:val="24"/>
                <w:lang w:eastAsia="cs-CZ"/>
              </w:rPr>
            </w:pPr>
          </w:p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left"/>
              <w:rPr>
                <w:rFonts w:eastAsia="Times New Roman"/>
                <w:szCs w:val="24"/>
                <w:lang w:eastAsia="cs-CZ"/>
              </w:rPr>
            </w:pPr>
          </w:p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szCs w:val="24"/>
                <w:lang w:eastAsia="cs-CZ"/>
              </w:rPr>
            </w:pPr>
            <w:r w:rsidRPr="00F800D8">
              <w:rPr>
                <w:rFonts w:eastAsia="Times New Roman"/>
                <w:szCs w:val="24"/>
                <w:lang w:eastAsia="cs-CZ"/>
              </w:rPr>
              <w:t>…………………………………………</w:t>
            </w:r>
          </w:p>
          <w:p w:rsidR="00F800D8" w:rsidRPr="00F800D8" w:rsidRDefault="002F095B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>
              <w:rPr>
                <w:rFonts w:eastAsia="Times New Roman"/>
                <w:b/>
                <w:szCs w:val="24"/>
                <w:lang w:eastAsia="cs-CZ"/>
              </w:rPr>
              <w:t>Město Aš</w:t>
            </w:r>
          </w:p>
          <w:p w:rsidR="00F800D8" w:rsidRPr="00F800D8" w:rsidRDefault="002F095B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zastoupené</w:t>
            </w:r>
          </w:p>
          <w:p w:rsidR="00F800D8" w:rsidRPr="00EA0D1C" w:rsidRDefault="002F095B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b/>
                <w:szCs w:val="24"/>
                <w:lang w:eastAsia="cs-CZ"/>
              </w:rPr>
              <w:t xml:space="preserve">Vítězslavem </w:t>
            </w:r>
            <w:proofErr w:type="spellStart"/>
            <w:r>
              <w:rPr>
                <w:rFonts w:eastAsia="Times New Roman"/>
                <w:b/>
                <w:szCs w:val="24"/>
                <w:lang w:eastAsia="cs-CZ"/>
              </w:rPr>
              <w:t>Kokořem</w:t>
            </w:r>
            <w:proofErr w:type="spellEnd"/>
            <w:r w:rsidR="00F800D8" w:rsidRPr="00EA0D1C">
              <w:rPr>
                <w:rFonts w:eastAsia="Times New Roman"/>
                <w:szCs w:val="24"/>
                <w:lang w:eastAsia="cs-CZ"/>
              </w:rPr>
              <w:t xml:space="preserve">, </w:t>
            </w:r>
            <w:r>
              <w:rPr>
                <w:rFonts w:eastAsia="Times New Roman"/>
                <w:szCs w:val="24"/>
                <w:lang w:eastAsia="cs-CZ"/>
              </w:rPr>
              <w:t>starostou města</w:t>
            </w:r>
          </w:p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</w:tc>
        <w:tc>
          <w:tcPr>
            <w:tcW w:w="222" w:type="dxa"/>
          </w:tcPr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left"/>
              <w:rPr>
                <w:rFonts w:eastAsia="Times New Roman"/>
                <w:b/>
                <w:szCs w:val="24"/>
                <w:lang w:eastAsia="cs-CZ"/>
              </w:rPr>
            </w:pPr>
          </w:p>
        </w:tc>
        <w:tc>
          <w:tcPr>
            <w:tcW w:w="225" w:type="dxa"/>
          </w:tcPr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</w:tc>
        <w:tc>
          <w:tcPr>
            <w:tcW w:w="239" w:type="dxa"/>
          </w:tcPr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</w:tc>
        <w:tc>
          <w:tcPr>
            <w:tcW w:w="354" w:type="dxa"/>
          </w:tcPr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</w:tc>
        <w:tc>
          <w:tcPr>
            <w:tcW w:w="4116" w:type="dxa"/>
          </w:tcPr>
          <w:p w:rsidR="00F800D8" w:rsidRPr="00F800D8" w:rsidRDefault="00F800D8" w:rsidP="00F800D8">
            <w:pPr>
              <w:tabs>
                <w:tab w:val="left" w:pos="405"/>
                <w:tab w:val="left" w:leader="dot" w:pos="2835"/>
                <w:tab w:val="left" w:leader="dot" w:pos="9356"/>
              </w:tabs>
              <w:jc w:val="left"/>
              <w:rPr>
                <w:rFonts w:eastAsia="Times New Roman"/>
                <w:b/>
                <w:szCs w:val="24"/>
                <w:lang w:eastAsia="cs-CZ"/>
              </w:rPr>
            </w:pPr>
            <w:r w:rsidRPr="00F800D8">
              <w:rPr>
                <w:rFonts w:eastAsia="Times New Roman"/>
                <w:szCs w:val="24"/>
                <w:lang w:eastAsia="cs-CZ"/>
              </w:rPr>
              <w:t>V Aši dne: ……………..</w:t>
            </w:r>
          </w:p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:rsid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:rsidR="00296684" w:rsidRDefault="00296684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:rsidR="00296684" w:rsidRDefault="00296684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:rsidR="00296684" w:rsidRPr="00F800D8" w:rsidRDefault="00296684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b/>
                <w:szCs w:val="24"/>
                <w:lang w:eastAsia="cs-CZ"/>
              </w:rPr>
            </w:pPr>
          </w:p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F800D8">
              <w:rPr>
                <w:rFonts w:eastAsia="Times New Roman"/>
                <w:b/>
                <w:szCs w:val="24"/>
                <w:lang w:eastAsia="cs-CZ"/>
              </w:rPr>
              <w:t>O b d a r o v a n ý:</w:t>
            </w:r>
          </w:p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szCs w:val="24"/>
                <w:lang w:eastAsia="cs-CZ"/>
              </w:rPr>
            </w:pPr>
          </w:p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szCs w:val="24"/>
                <w:lang w:eastAsia="cs-CZ"/>
              </w:rPr>
            </w:pPr>
          </w:p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szCs w:val="24"/>
                <w:lang w:eastAsia="cs-CZ"/>
              </w:rPr>
            </w:pPr>
          </w:p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szCs w:val="24"/>
                <w:lang w:eastAsia="cs-CZ"/>
              </w:rPr>
            </w:pPr>
          </w:p>
          <w:p w:rsidR="00F800D8" w:rsidRPr="00F800D8" w:rsidRDefault="00F800D8" w:rsidP="00F800D8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rFonts w:eastAsia="Times New Roman"/>
                <w:szCs w:val="24"/>
                <w:lang w:eastAsia="cs-CZ"/>
              </w:rPr>
            </w:pPr>
            <w:r w:rsidRPr="00F800D8">
              <w:rPr>
                <w:rFonts w:eastAsia="Times New Roman"/>
                <w:szCs w:val="24"/>
                <w:lang w:eastAsia="cs-CZ"/>
              </w:rPr>
              <w:t>………………………………………….</w:t>
            </w:r>
          </w:p>
          <w:p w:rsidR="00F800D8" w:rsidRPr="00F800D8" w:rsidRDefault="002F095B" w:rsidP="00F800D8">
            <w:pPr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>
              <w:rPr>
                <w:rFonts w:eastAsia="Times New Roman"/>
                <w:b/>
                <w:szCs w:val="24"/>
                <w:lang w:eastAsia="cs-CZ"/>
              </w:rPr>
              <w:t>Knihovna, Muzeum a Informační centrum Aš</w:t>
            </w:r>
            <w:r w:rsidR="00F800D8" w:rsidRPr="00F800D8">
              <w:rPr>
                <w:rFonts w:eastAsia="Times New Roman"/>
                <w:b/>
                <w:szCs w:val="24"/>
                <w:lang w:eastAsia="cs-CZ"/>
              </w:rPr>
              <w:t>,</w:t>
            </w:r>
            <w:r>
              <w:rPr>
                <w:rFonts w:eastAsia="Times New Roman"/>
                <w:b/>
                <w:szCs w:val="24"/>
                <w:lang w:eastAsia="cs-CZ"/>
              </w:rPr>
              <w:t xml:space="preserve"> příspěvková organizace</w:t>
            </w:r>
          </w:p>
          <w:p w:rsidR="00F800D8" w:rsidRPr="00F800D8" w:rsidRDefault="002F095B" w:rsidP="00F800D8">
            <w:pPr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zastoupená</w:t>
            </w:r>
          </w:p>
          <w:p w:rsidR="00F800D8" w:rsidRPr="00F800D8" w:rsidRDefault="00F800D8" w:rsidP="00F800D8">
            <w:pPr>
              <w:jc w:val="left"/>
              <w:rPr>
                <w:rFonts w:eastAsia="Times New Roman"/>
                <w:b/>
                <w:szCs w:val="24"/>
                <w:lang w:eastAsia="cs-CZ"/>
              </w:rPr>
            </w:pPr>
            <w:r w:rsidRPr="00F800D8">
              <w:rPr>
                <w:rFonts w:eastAsia="Times New Roman"/>
                <w:b/>
                <w:szCs w:val="24"/>
                <w:lang w:eastAsia="cs-CZ"/>
              </w:rPr>
              <w:t xml:space="preserve">           </w:t>
            </w:r>
            <w:r w:rsidR="002F095B">
              <w:rPr>
                <w:rFonts w:eastAsia="Times New Roman"/>
                <w:b/>
                <w:szCs w:val="24"/>
                <w:lang w:eastAsia="cs-CZ"/>
              </w:rPr>
              <w:t xml:space="preserve">Ing. </w:t>
            </w:r>
            <w:r w:rsidRPr="00F800D8">
              <w:rPr>
                <w:rFonts w:eastAsia="Times New Roman"/>
                <w:b/>
                <w:szCs w:val="24"/>
                <w:lang w:eastAsia="cs-CZ"/>
              </w:rPr>
              <w:t xml:space="preserve">Mgr. </w:t>
            </w:r>
            <w:r w:rsidR="002F095B">
              <w:rPr>
                <w:rFonts w:eastAsia="Times New Roman"/>
                <w:b/>
                <w:szCs w:val="24"/>
                <w:lang w:eastAsia="cs-CZ"/>
              </w:rPr>
              <w:t>Andreou Kuzma</w:t>
            </w:r>
            <w:r w:rsidRPr="00F800D8">
              <w:rPr>
                <w:rFonts w:eastAsia="Times New Roman"/>
                <w:b/>
                <w:szCs w:val="24"/>
                <w:lang w:eastAsia="cs-CZ"/>
              </w:rPr>
              <w:t>,</w:t>
            </w:r>
          </w:p>
          <w:p w:rsidR="00F800D8" w:rsidRPr="00F800D8" w:rsidRDefault="002F095B" w:rsidP="00F800D8">
            <w:pPr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ředitelkou příspěvkové organizace</w:t>
            </w:r>
            <w:r w:rsidR="00F800D8" w:rsidRPr="00F800D8">
              <w:rPr>
                <w:rFonts w:eastAsia="Times New Roman"/>
                <w:szCs w:val="24"/>
                <w:lang w:eastAsia="cs-CZ"/>
              </w:rPr>
              <w:t xml:space="preserve"> </w:t>
            </w:r>
          </w:p>
        </w:tc>
      </w:tr>
    </w:tbl>
    <w:p w:rsidR="00F800D8" w:rsidRPr="00F800D8" w:rsidRDefault="00F800D8" w:rsidP="00F800D8">
      <w:pPr>
        <w:tabs>
          <w:tab w:val="left" w:leader="dot" w:pos="720"/>
          <w:tab w:val="left" w:pos="2880"/>
          <w:tab w:val="left" w:pos="3060"/>
          <w:tab w:val="left" w:leader="dot" w:pos="9356"/>
        </w:tabs>
        <w:rPr>
          <w:rFonts w:eastAsia="Times New Roman"/>
          <w:szCs w:val="24"/>
          <w:lang w:eastAsia="cs-CZ"/>
        </w:rPr>
      </w:pPr>
    </w:p>
    <w:p w:rsidR="00F800D8" w:rsidRPr="00F800D8" w:rsidRDefault="00EA0D1C" w:rsidP="00F800D8">
      <w:pPr>
        <w:tabs>
          <w:tab w:val="left" w:leader="dot" w:pos="720"/>
          <w:tab w:val="left" w:pos="2880"/>
          <w:tab w:val="left" w:pos="3060"/>
          <w:tab w:val="left" w:leader="dot" w:pos="9356"/>
        </w:tabs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Příloha</w:t>
      </w:r>
      <w:r w:rsidR="0039061A">
        <w:rPr>
          <w:rFonts w:eastAsia="Times New Roman"/>
          <w:szCs w:val="24"/>
          <w:lang w:eastAsia="cs-CZ"/>
        </w:rPr>
        <w:t xml:space="preserve"> č. 1</w:t>
      </w:r>
      <w:r>
        <w:rPr>
          <w:rFonts w:eastAsia="Times New Roman"/>
          <w:szCs w:val="24"/>
          <w:lang w:eastAsia="cs-CZ"/>
        </w:rPr>
        <w:t xml:space="preserve">: </w:t>
      </w:r>
      <w:r w:rsidR="0039061A">
        <w:rPr>
          <w:rFonts w:eastAsia="Times New Roman"/>
          <w:szCs w:val="24"/>
          <w:lang w:eastAsia="cs-CZ"/>
        </w:rPr>
        <w:t>Soupis darovaných movitých věcí</w:t>
      </w:r>
    </w:p>
    <w:p w:rsidR="00F800D8" w:rsidRPr="00F800D8" w:rsidRDefault="00F800D8" w:rsidP="00F800D8">
      <w:pPr>
        <w:jc w:val="left"/>
        <w:rPr>
          <w:rFonts w:eastAsia="Times New Roman"/>
          <w:szCs w:val="24"/>
          <w:lang w:eastAsia="cs-CZ"/>
        </w:rPr>
      </w:pPr>
    </w:p>
    <w:p w:rsidR="00755725" w:rsidRDefault="00755725" w:rsidP="0039061A">
      <w:pPr>
        <w:jc w:val="left"/>
        <w:rPr>
          <w:rFonts w:eastAsia="Times New Roman"/>
          <w:szCs w:val="24"/>
          <w:lang w:eastAsia="cs-CZ"/>
        </w:rPr>
      </w:pPr>
    </w:p>
    <w:p w:rsidR="00755725" w:rsidRDefault="00755725" w:rsidP="0039061A">
      <w:pPr>
        <w:jc w:val="left"/>
        <w:rPr>
          <w:rFonts w:eastAsia="Times New Roman"/>
          <w:szCs w:val="24"/>
          <w:lang w:eastAsia="cs-CZ"/>
        </w:rPr>
      </w:pPr>
    </w:p>
    <w:p w:rsidR="004E38F8" w:rsidRDefault="00EA0D1C" w:rsidP="0039061A">
      <w:pPr>
        <w:jc w:val="left"/>
        <w:rPr>
          <w:rFonts w:eastAsia="Times New Roman"/>
          <w:szCs w:val="24"/>
          <w:lang w:eastAsia="cs-CZ"/>
        </w:rPr>
      </w:pPr>
      <w:r w:rsidRPr="00755725">
        <w:rPr>
          <w:rFonts w:eastAsia="Times New Roman"/>
          <w:sz w:val="22"/>
          <w:lang w:eastAsia="cs-CZ"/>
        </w:rPr>
        <w:t xml:space="preserve">Za věcnou správnost: </w:t>
      </w:r>
      <w:r w:rsidR="004803A5" w:rsidRPr="00755725">
        <w:rPr>
          <w:rFonts w:eastAsia="Times New Roman"/>
          <w:sz w:val="22"/>
          <w:lang w:eastAsia="cs-CZ"/>
        </w:rPr>
        <w:t xml:space="preserve">Martina </w:t>
      </w:r>
      <w:r w:rsidRPr="00755725">
        <w:rPr>
          <w:rFonts w:eastAsia="Times New Roman"/>
          <w:sz w:val="22"/>
          <w:lang w:eastAsia="cs-CZ"/>
        </w:rPr>
        <w:t>Kučerová</w:t>
      </w:r>
      <w:bookmarkStart w:id="0" w:name="_GoBack"/>
      <w:bookmarkEnd w:id="0"/>
    </w:p>
    <w:p w:rsidR="004E38F8" w:rsidRDefault="004E38F8" w:rsidP="0039061A">
      <w:pPr>
        <w:jc w:val="left"/>
        <w:rPr>
          <w:rFonts w:eastAsia="Times New Roman"/>
          <w:szCs w:val="24"/>
          <w:lang w:eastAsia="cs-CZ"/>
        </w:rPr>
      </w:pPr>
    </w:p>
    <w:p w:rsidR="004E38F8" w:rsidRPr="0039061A" w:rsidRDefault="004E38F8" w:rsidP="0039061A">
      <w:pPr>
        <w:jc w:val="left"/>
        <w:rPr>
          <w:rFonts w:eastAsia="Times New Roman"/>
          <w:szCs w:val="24"/>
          <w:lang w:eastAsia="cs-CZ"/>
        </w:rPr>
      </w:pPr>
    </w:p>
    <w:sectPr w:rsidR="004E38F8" w:rsidRPr="0039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D8"/>
    <w:rsid w:val="000E16E2"/>
    <w:rsid w:val="00115598"/>
    <w:rsid w:val="00296684"/>
    <w:rsid w:val="002F095B"/>
    <w:rsid w:val="00325477"/>
    <w:rsid w:val="0039061A"/>
    <w:rsid w:val="0042079F"/>
    <w:rsid w:val="004803A5"/>
    <w:rsid w:val="004C2274"/>
    <w:rsid w:val="004E38F8"/>
    <w:rsid w:val="006D16EE"/>
    <w:rsid w:val="007253B6"/>
    <w:rsid w:val="00755725"/>
    <w:rsid w:val="0077343E"/>
    <w:rsid w:val="0087051F"/>
    <w:rsid w:val="00977653"/>
    <w:rsid w:val="00A03B3D"/>
    <w:rsid w:val="00B94791"/>
    <w:rsid w:val="00D82105"/>
    <w:rsid w:val="00DA6860"/>
    <w:rsid w:val="00DC1DB9"/>
    <w:rsid w:val="00DE0AB2"/>
    <w:rsid w:val="00E53244"/>
    <w:rsid w:val="00EA0D1C"/>
    <w:rsid w:val="00F345F8"/>
    <w:rsid w:val="00F8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D08BD-7E7D-477A-AA56-F1E3A75C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3B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Kučerová</dc:creator>
  <cp:keywords/>
  <dc:description/>
  <cp:lastModifiedBy>Lenka Hanusová</cp:lastModifiedBy>
  <cp:revision>2</cp:revision>
  <cp:lastPrinted>2020-08-24T08:59:00Z</cp:lastPrinted>
  <dcterms:created xsi:type="dcterms:W3CDTF">2024-03-25T14:29:00Z</dcterms:created>
  <dcterms:modified xsi:type="dcterms:W3CDTF">2024-03-25T14:29:00Z</dcterms:modified>
</cp:coreProperties>
</file>