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0CD4" w14:textId="1E5C1357" w:rsidR="00830141" w:rsidRPr="006B0895" w:rsidRDefault="00830141" w:rsidP="00830141">
      <w:pPr>
        <w:pStyle w:val="Nadpis1"/>
        <w:rPr>
          <w:sz w:val="40"/>
          <w:szCs w:val="22"/>
        </w:rPr>
      </w:pPr>
      <w:r w:rsidRPr="006B0895">
        <w:rPr>
          <w:sz w:val="40"/>
          <w:szCs w:val="22"/>
        </w:rPr>
        <w:t>Smlouva o výpůjčce</w:t>
      </w:r>
    </w:p>
    <w:p w14:paraId="4D5EA5CE" w14:textId="77777777" w:rsidR="0056552C" w:rsidRPr="0056552C" w:rsidRDefault="0056552C" w:rsidP="0056552C">
      <w:pPr>
        <w:rPr>
          <w:lang w:eastAsia="cs-CZ"/>
        </w:rPr>
      </w:pPr>
    </w:p>
    <w:p w14:paraId="058C0EA4" w14:textId="77777777" w:rsidR="00830141" w:rsidRPr="00444DEA" w:rsidRDefault="00830141" w:rsidP="00830141">
      <w:pPr>
        <w:jc w:val="center"/>
        <w:rPr>
          <w:b/>
        </w:rPr>
      </w:pPr>
      <w:r w:rsidRPr="00444DEA">
        <w:rPr>
          <w:b/>
        </w:rPr>
        <w:t>I.</w:t>
      </w:r>
    </w:p>
    <w:p w14:paraId="691A5329" w14:textId="77777777" w:rsidR="00830141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14:paraId="772FF14A" w14:textId="77777777" w:rsidR="006B0895" w:rsidRDefault="006B0895" w:rsidP="000710A6">
      <w:pPr>
        <w:spacing w:after="60"/>
        <w:rPr>
          <w:b/>
          <w:sz w:val="28"/>
          <w:szCs w:val="28"/>
        </w:rPr>
      </w:pPr>
    </w:p>
    <w:p w14:paraId="3CD60F94" w14:textId="0607E02E" w:rsidR="00830141" w:rsidRPr="0056552C" w:rsidRDefault="00830141" w:rsidP="000710A6">
      <w:pPr>
        <w:spacing w:after="60"/>
        <w:rPr>
          <w:b/>
          <w:sz w:val="28"/>
          <w:szCs w:val="28"/>
        </w:rPr>
      </w:pPr>
      <w:r w:rsidRPr="0056552C">
        <w:rPr>
          <w:b/>
          <w:sz w:val="28"/>
          <w:szCs w:val="28"/>
        </w:rPr>
        <w:t>PROMEDICA PRAHA GROUP, a.s.</w:t>
      </w:r>
    </w:p>
    <w:p w14:paraId="7B206F36" w14:textId="77777777" w:rsidR="00830141" w:rsidRDefault="00830141" w:rsidP="00830141">
      <w:r w:rsidRPr="00AF2AC9">
        <w:t>Juárezova 1071/17, Bubeneč, 160 00 Praha 6</w:t>
      </w:r>
    </w:p>
    <w:p w14:paraId="265771A4" w14:textId="77777777" w:rsidR="00830141" w:rsidRPr="00AF2AC9" w:rsidRDefault="00830141" w:rsidP="00830141">
      <w:r w:rsidRPr="00AF2AC9">
        <w:t>zastoupena: Pavlem Hanušem, předsedou představenstva</w:t>
      </w:r>
    </w:p>
    <w:p w14:paraId="03AF6059" w14:textId="77777777" w:rsidR="00830141" w:rsidRPr="00AF2AC9" w:rsidRDefault="00830141" w:rsidP="00830141">
      <w:r w:rsidRPr="00AF2AC9">
        <w:t>IČ: 25099019</w:t>
      </w:r>
    </w:p>
    <w:p w14:paraId="7A0FD98C" w14:textId="77777777" w:rsidR="00830141" w:rsidRPr="00AF2AC9" w:rsidRDefault="00830141" w:rsidP="00830141">
      <w:r w:rsidRPr="00AF2AC9">
        <w:t>DIČ: CZ25099019</w:t>
      </w:r>
    </w:p>
    <w:p w14:paraId="4D19B7EF" w14:textId="6563B5AB" w:rsidR="00830141" w:rsidRPr="00AF2AC9" w:rsidRDefault="00830141" w:rsidP="00830141">
      <w:r>
        <w:t>B</w:t>
      </w:r>
      <w:r w:rsidRPr="00AF2AC9">
        <w:t xml:space="preserve">ankovní spojení: </w:t>
      </w:r>
      <w:r w:rsidR="009C1050">
        <w:t>XXXXXXXXXX</w:t>
      </w:r>
    </w:p>
    <w:p w14:paraId="6EB23133" w14:textId="550B8EB7" w:rsidR="00830141" w:rsidRPr="00AF2AC9" w:rsidRDefault="00830141" w:rsidP="00830141">
      <w:r w:rsidRPr="00AF2AC9">
        <w:t xml:space="preserve">číslo účtu: </w:t>
      </w:r>
      <w:r w:rsidR="009C1050">
        <w:t>XXXXXXXXXX</w:t>
      </w:r>
    </w:p>
    <w:p w14:paraId="45166883" w14:textId="77777777" w:rsidR="00830141" w:rsidRPr="00512AB9" w:rsidRDefault="00830141" w:rsidP="00830141">
      <w:r w:rsidRPr="00AF2AC9">
        <w:t>zapsána v obchodním rejstříku vedeném Městským soudem v Praze, oddíl B, vložka 4492</w:t>
      </w:r>
    </w:p>
    <w:p w14:paraId="07B45484" w14:textId="77E3EB88" w:rsidR="00830141" w:rsidRDefault="00830141" w:rsidP="00830141">
      <w:pPr>
        <w:jc w:val="both"/>
        <w:rPr>
          <w:noProof/>
        </w:rPr>
      </w:pPr>
      <w:r>
        <w:rPr>
          <w:noProof/>
        </w:rPr>
        <w:t>(dále jen půjčitel)</w:t>
      </w:r>
    </w:p>
    <w:p w14:paraId="7DCFB18B" w14:textId="23DB2C7D" w:rsidR="006B0895" w:rsidRPr="006B0895" w:rsidRDefault="006B0895" w:rsidP="00830141">
      <w:pPr>
        <w:jc w:val="both"/>
        <w:rPr>
          <w:noProof/>
          <w:sz w:val="14"/>
          <w:szCs w:val="14"/>
        </w:rPr>
      </w:pPr>
    </w:p>
    <w:p w14:paraId="2A468F27" w14:textId="60144E2C" w:rsidR="006B0895" w:rsidRDefault="006B0895" w:rsidP="006B0895">
      <w:pPr>
        <w:jc w:val="both"/>
        <w:rPr>
          <w:noProof/>
        </w:rPr>
      </w:pPr>
      <w:r>
        <w:rPr>
          <w:noProof/>
        </w:rPr>
        <w:t>a</w:t>
      </w:r>
    </w:p>
    <w:p w14:paraId="2F854330" w14:textId="266F4C40" w:rsidR="006B0895" w:rsidRPr="006B0895" w:rsidRDefault="006B0895" w:rsidP="00830141">
      <w:pPr>
        <w:jc w:val="both"/>
        <w:rPr>
          <w:noProof/>
          <w:sz w:val="14"/>
          <w:szCs w:val="14"/>
        </w:rPr>
      </w:pPr>
    </w:p>
    <w:p w14:paraId="4618EFE8" w14:textId="77777777" w:rsidR="006B0895" w:rsidRPr="0056552C" w:rsidRDefault="006B0895" w:rsidP="006B0895">
      <w:pPr>
        <w:spacing w:after="60"/>
        <w:rPr>
          <w:b/>
          <w:sz w:val="28"/>
          <w:szCs w:val="28"/>
        </w:rPr>
      </w:pPr>
      <w:r w:rsidRPr="0056552C">
        <w:rPr>
          <w:b/>
          <w:sz w:val="28"/>
          <w:szCs w:val="28"/>
        </w:rPr>
        <w:t>Karlovarská krajská nemocnice a. s.</w:t>
      </w:r>
    </w:p>
    <w:p w14:paraId="45B85FBD" w14:textId="77777777" w:rsidR="006B0895" w:rsidRPr="00BE6666" w:rsidRDefault="006B0895" w:rsidP="006B0895">
      <w:pPr>
        <w:rPr>
          <w:rFonts w:cstheme="minorHAnsi"/>
          <w:noProof/>
        </w:rPr>
      </w:pPr>
      <w:r w:rsidRPr="00BE6666">
        <w:rPr>
          <w:rFonts w:cstheme="minorHAnsi"/>
          <w:noProof/>
        </w:rPr>
        <w:t>Bezručova 1190/19</w:t>
      </w:r>
    </w:p>
    <w:p w14:paraId="4D3DA1F0" w14:textId="77777777" w:rsidR="006B0895" w:rsidRPr="00BE6666" w:rsidRDefault="006B0895" w:rsidP="006B0895">
      <w:pPr>
        <w:rPr>
          <w:rFonts w:cstheme="minorHAnsi"/>
          <w:noProof/>
        </w:rPr>
      </w:pPr>
      <w:r w:rsidRPr="00BE6666">
        <w:rPr>
          <w:rFonts w:cstheme="minorHAnsi"/>
          <w:noProof/>
        </w:rPr>
        <w:t>360 01 Karlovy Vary</w:t>
      </w:r>
    </w:p>
    <w:p w14:paraId="507A4A94" w14:textId="77777777" w:rsidR="006B0895" w:rsidRPr="00BE6666" w:rsidRDefault="006B0895" w:rsidP="006B0895">
      <w:pPr>
        <w:rPr>
          <w:rFonts w:cstheme="minorHAnsi"/>
          <w:noProof/>
        </w:rPr>
      </w:pPr>
      <w:r w:rsidRPr="00BE6666">
        <w:rPr>
          <w:rFonts w:cstheme="minorHAnsi"/>
          <w:noProof/>
        </w:rPr>
        <w:t xml:space="preserve">zastoupená: </w:t>
      </w:r>
      <w:r w:rsidRPr="00BE6666">
        <w:rPr>
          <w:rFonts w:eastAsia="Times New Roman" w:cstheme="minorHAnsi"/>
          <w:color w:val="333333"/>
          <w:lang w:eastAsia="cs-CZ"/>
        </w:rPr>
        <w:t>MUDr. Josef</w:t>
      </w:r>
      <w:r>
        <w:rPr>
          <w:rFonts w:eastAsia="Times New Roman" w:cstheme="minorHAnsi"/>
          <w:color w:val="333333"/>
          <w:lang w:eastAsia="cs-CZ"/>
        </w:rPr>
        <w:t>em</w:t>
      </w:r>
      <w:r w:rsidRPr="00BE6666">
        <w:rPr>
          <w:rFonts w:eastAsia="Times New Roman" w:cstheme="minorHAnsi"/>
          <w:color w:val="333333"/>
          <w:lang w:eastAsia="cs-CZ"/>
        </w:rPr>
        <w:t xml:space="preserve"> März</w:t>
      </w:r>
      <w:r>
        <w:rPr>
          <w:rFonts w:eastAsia="Times New Roman" w:cstheme="minorHAnsi"/>
          <w:color w:val="333333"/>
          <w:lang w:eastAsia="cs-CZ"/>
        </w:rPr>
        <w:t>em</w:t>
      </w:r>
      <w:r w:rsidRPr="00BE6666">
        <w:rPr>
          <w:rFonts w:eastAsia="Times New Roman" w:cstheme="minorHAnsi"/>
          <w:color w:val="333333"/>
          <w:lang w:eastAsia="cs-CZ"/>
        </w:rPr>
        <w:t>,</w:t>
      </w:r>
      <w:r>
        <w:rPr>
          <w:rFonts w:eastAsia="Times New Roman" w:cstheme="minorHAnsi"/>
          <w:color w:val="333333"/>
          <w:lang w:eastAsia="cs-CZ"/>
        </w:rPr>
        <w:t xml:space="preserve"> </w:t>
      </w:r>
      <w:r w:rsidRPr="00AF2AC9">
        <w:t>předsedou představenstva</w:t>
      </w:r>
      <w:r>
        <w:t xml:space="preserve"> a Ing. Martinem Čvančarou, MBA, členem představenstva</w:t>
      </w:r>
    </w:p>
    <w:p w14:paraId="7E8BFA29" w14:textId="77777777" w:rsidR="006B0895" w:rsidRPr="00BE6666" w:rsidRDefault="006B0895" w:rsidP="006B0895">
      <w:pPr>
        <w:tabs>
          <w:tab w:val="num" w:pos="709"/>
        </w:tabs>
        <w:rPr>
          <w:rFonts w:cstheme="minorHAnsi"/>
        </w:rPr>
      </w:pPr>
      <w:r w:rsidRPr="00BE6666">
        <w:rPr>
          <w:rFonts w:cstheme="minorHAnsi"/>
          <w:noProof/>
        </w:rPr>
        <w:t>IČ:</w:t>
      </w:r>
      <w:r w:rsidRPr="00BE6666">
        <w:rPr>
          <w:rFonts w:cstheme="minorHAnsi"/>
        </w:rPr>
        <w:t xml:space="preserve"> 263 65 804</w:t>
      </w:r>
    </w:p>
    <w:p w14:paraId="5B08F466" w14:textId="77777777" w:rsidR="006B0895" w:rsidRPr="00BE6666" w:rsidRDefault="006B0895" w:rsidP="006B0895">
      <w:pPr>
        <w:tabs>
          <w:tab w:val="num" w:pos="709"/>
        </w:tabs>
        <w:rPr>
          <w:rFonts w:cstheme="minorHAnsi"/>
        </w:rPr>
      </w:pPr>
      <w:r w:rsidRPr="00BE6666">
        <w:rPr>
          <w:rFonts w:cstheme="minorHAnsi"/>
          <w:noProof/>
        </w:rPr>
        <w:t xml:space="preserve">DIČ: </w:t>
      </w:r>
      <w:r w:rsidRPr="00BE6666">
        <w:rPr>
          <w:rFonts w:cstheme="minorHAnsi"/>
        </w:rPr>
        <w:t>CZ26365804</w:t>
      </w:r>
    </w:p>
    <w:p w14:paraId="0194D07D" w14:textId="31BF5635" w:rsidR="006B0895" w:rsidRPr="00BE6666" w:rsidRDefault="006B0895" w:rsidP="006B0895">
      <w:pPr>
        <w:tabs>
          <w:tab w:val="num" w:pos="709"/>
        </w:tabs>
        <w:rPr>
          <w:rFonts w:cstheme="minorHAnsi"/>
        </w:rPr>
      </w:pPr>
      <w:r w:rsidRPr="00BE6666">
        <w:rPr>
          <w:rFonts w:cstheme="minorHAnsi"/>
          <w:noProof/>
        </w:rPr>
        <w:t xml:space="preserve">Bankovní spojení: </w:t>
      </w:r>
      <w:r w:rsidR="009C1050">
        <w:t>XXXXXXXXXX</w:t>
      </w:r>
    </w:p>
    <w:p w14:paraId="450F004F" w14:textId="7F11E215" w:rsidR="006B0895" w:rsidRPr="00E40B96" w:rsidRDefault="006B0895" w:rsidP="006B0895">
      <w:pPr>
        <w:tabs>
          <w:tab w:val="num" w:pos="709"/>
        </w:tabs>
      </w:pPr>
      <w:r w:rsidRPr="00AF2AC9">
        <w:t>číslo účtu:</w:t>
      </w:r>
      <w:r w:rsidRPr="00BE6666">
        <w:t xml:space="preserve"> </w:t>
      </w:r>
      <w:r w:rsidR="009C1050">
        <w:t>XXXXXXXXXX</w:t>
      </w:r>
    </w:p>
    <w:p w14:paraId="6B8BB9AE" w14:textId="77777777" w:rsidR="006B0895" w:rsidRDefault="006B0895" w:rsidP="006B0895">
      <w:pPr>
        <w:jc w:val="both"/>
      </w:pPr>
      <w:r w:rsidRPr="00AF2AC9">
        <w:t xml:space="preserve">zapsána </w:t>
      </w:r>
      <w:r w:rsidRPr="00E40B96">
        <w:t>v obchodním rejstříku vedeném Krajským soudem v Plzni, oddíl B, vložka 1205</w:t>
      </w:r>
    </w:p>
    <w:p w14:paraId="6A5F2B7D" w14:textId="77777777" w:rsidR="006B0895" w:rsidRDefault="006B0895" w:rsidP="006B0895">
      <w:pPr>
        <w:jc w:val="both"/>
        <w:rPr>
          <w:noProof/>
        </w:rPr>
      </w:pPr>
      <w:r>
        <w:rPr>
          <w:noProof/>
        </w:rPr>
        <w:t>(dále jen vypůjčitel)</w:t>
      </w:r>
    </w:p>
    <w:p w14:paraId="2C1B0726" w14:textId="77777777" w:rsidR="00830141" w:rsidRDefault="00830141" w:rsidP="00830141">
      <w:pPr>
        <w:jc w:val="both"/>
        <w:rPr>
          <w:noProof/>
        </w:rPr>
      </w:pPr>
    </w:p>
    <w:p w14:paraId="7D01EAFA" w14:textId="77777777" w:rsidR="00830141" w:rsidRDefault="00830141" w:rsidP="00830141">
      <w:pPr>
        <w:jc w:val="both"/>
      </w:pPr>
      <w:r>
        <w:t>uzavírají v souladu s ust. § 2193 a násl. zák. č. 89/2012 Sb.  Obč. zák. následující smlouvu:</w:t>
      </w:r>
    </w:p>
    <w:p w14:paraId="4DA06DA2" w14:textId="4DA0BA3B" w:rsidR="00830141" w:rsidRDefault="00830141" w:rsidP="00830141">
      <w:pPr>
        <w:jc w:val="center"/>
        <w:rPr>
          <w:noProof/>
        </w:rPr>
      </w:pPr>
    </w:p>
    <w:p w14:paraId="2A154586" w14:textId="77777777" w:rsidR="006B0895" w:rsidRDefault="006B0895" w:rsidP="00830141">
      <w:pPr>
        <w:jc w:val="center"/>
        <w:rPr>
          <w:noProof/>
        </w:rPr>
      </w:pPr>
    </w:p>
    <w:p w14:paraId="1E9AC096" w14:textId="77777777" w:rsidR="00830141" w:rsidRPr="00444DEA" w:rsidRDefault="00830141" w:rsidP="00830141">
      <w:pPr>
        <w:jc w:val="center"/>
        <w:rPr>
          <w:b/>
        </w:rPr>
      </w:pPr>
      <w:r w:rsidRPr="00444DEA">
        <w:rPr>
          <w:b/>
        </w:rPr>
        <w:t>II.</w:t>
      </w:r>
    </w:p>
    <w:p w14:paraId="31DB0113" w14:textId="77777777" w:rsidR="00830141" w:rsidRDefault="00830141" w:rsidP="006D119F">
      <w:pPr>
        <w:pStyle w:val="Nadpis2"/>
        <w:spacing w:after="120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14:paraId="5894F6B6" w14:textId="77777777" w:rsidR="00830141" w:rsidRDefault="00830141" w:rsidP="00830141">
      <w:pPr>
        <w:jc w:val="both"/>
      </w:pPr>
      <w:r>
        <w:t>Půjčitel přenechává vypůjčiteli nezuživatelnou věc k bezplatnému užívání:</w:t>
      </w:r>
    </w:p>
    <w:p w14:paraId="65C98526" w14:textId="77777777" w:rsidR="00830141" w:rsidRDefault="00830141" w:rsidP="00830141">
      <w:pPr>
        <w:jc w:val="both"/>
      </w:pPr>
    </w:p>
    <w:p w14:paraId="7F05E542" w14:textId="6EDD19D4" w:rsidR="00830141" w:rsidRDefault="00830141" w:rsidP="006D119F">
      <w:pPr>
        <w:pStyle w:val="Odstavecseseznamem"/>
        <w:numPr>
          <w:ilvl w:val="0"/>
          <w:numId w:val="3"/>
        </w:numPr>
        <w:jc w:val="both"/>
      </w:pPr>
      <w:r w:rsidRPr="006B0895">
        <w:rPr>
          <w:b/>
          <w:bCs/>
        </w:rPr>
        <w:t>Automated Impella controller</w:t>
      </w:r>
      <w:r>
        <w:t>, výrobní číslo IC 109</w:t>
      </w:r>
      <w:r w:rsidR="008D682E">
        <w:t>42</w:t>
      </w:r>
      <w:r>
        <w:t xml:space="preserve">, dále jen přístroj,  </w:t>
      </w:r>
    </w:p>
    <w:p w14:paraId="203908BE" w14:textId="7550C948" w:rsidR="00830141" w:rsidRDefault="00830141" w:rsidP="006D119F">
      <w:pPr>
        <w:ind w:left="360"/>
        <w:jc w:val="both"/>
      </w:pPr>
      <w:r>
        <w:t xml:space="preserve">cena přístroje </w:t>
      </w:r>
      <w:r w:rsidR="006D119F">
        <w:t xml:space="preserve">je </w:t>
      </w:r>
      <w:r>
        <w:t>619 835,-</w:t>
      </w:r>
      <w:r w:rsidR="006D119F">
        <w:t>Kč</w:t>
      </w:r>
      <w:r>
        <w:t xml:space="preserve"> bez DPH/ks, 750 000,-</w:t>
      </w:r>
      <w:r w:rsidR="006D119F">
        <w:t>Kč</w:t>
      </w:r>
      <w:r>
        <w:t xml:space="preserve"> </w:t>
      </w:r>
      <w:r w:rsidR="006D119F">
        <w:t>vč.</w:t>
      </w:r>
      <w:r>
        <w:t xml:space="preserve"> 21 % DPH/ks  </w:t>
      </w:r>
    </w:p>
    <w:p w14:paraId="47112CED" w14:textId="77777777" w:rsidR="00830141" w:rsidRDefault="00830141" w:rsidP="00830141">
      <w:pPr>
        <w:jc w:val="both"/>
      </w:pPr>
    </w:p>
    <w:p w14:paraId="78F55A02" w14:textId="77777777" w:rsidR="00830141" w:rsidRDefault="00830141" w:rsidP="006D119F">
      <w:pPr>
        <w:pStyle w:val="Odstavecseseznamem"/>
        <w:numPr>
          <w:ilvl w:val="0"/>
          <w:numId w:val="3"/>
        </w:numPr>
        <w:jc w:val="both"/>
      </w:pPr>
      <w:r w:rsidRPr="006B0895">
        <w:rPr>
          <w:b/>
          <w:bCs/>
        </w:rPr>
        <w:t>Assambly Kit</w:t>
      </w:r>
      <w:r>
        <w:t xml:space="preserve">, výrobní číslo 4412, dále jen stojan,  </w:t>
      </w:r>
    </w:p>
    <w:p w14:paraId="778AFDBA" w14:textId="4DE5F8C9" w:rsidR="00830141" w:rsidRDefault="00830141" w:rsidP="006D119F">
      <w:pPr>
        <w:ind w:left="360"/>
        <w:jc w:val="both"/>
      </w:pPr>
      <w:r>
        <w:t xml:space="preserve">cena přístroje </w:t>
      </w:r>
      <w:r w:rsidR="006D119F">
        <w:t xml:space="preserve">je </w:t>
      </w:r>
      <w:r>
        <w:t>4</w:t>
      </w:r>
      <w:r w:rsidR="006D119F">
        <w:t> </w:t>
      </w:r>
      <w:r>
        <w:t>132</w:t>
      </w:r>
      <w:r w:rsidR="006D119F">
        <w:t>,-Kč</w:t>
      </w:r>
      <w:r>
        <w:t xml:space="preserve"> bez DPH/ks, 5</w:t>
      </w:r>
      <w:r w:rsidR="006D119F">
        <w:t> </w:t>
      </w:r>
      <w:r>
        <w:t>000</w:t>
      </w:r>
      <w:r w:rsidR="006D119F">
        <w:t xml:space="preserve">,-Kč vč. </w:t>
      </w:r>
      <w:r>
        <w:t>21% DPH/ks</w:t>
      </w:r>
      <w:r w:rsidR="006D119F">
        <w:t>.</w:t>
      </w:r>
      <w:r>
        <w:t xml:space="preserve">  </w:t>
      </w:r>
    </w:p>
    <w:p w14:paraId="2A34C447" w14:textId="77777777" w:rsidR="00830141" w:rsidRDefault="00830141" w:rsidP="00830141">
      <w:pPr>
        <w:jc w:val="both"/>
      </w:pPr>
    </w:p>
    <w:p w14:paraId="455AAD70" w14:textId="77777777" w:rsidR="00830141" w:rsidRDefault="00830141" w:rsidP="00830141">
      <w:pPr>
        <w:jc w:val="both"/>
      </w:pPr>
    </w:p>
    <w:p w14:paraId="628CE420" w14:textId="77777777" w:rsidR="000710A6" w:rsidRDefault="00830141" w:rsidP="006D119F">
      <w:pPr>
        <w:spacing w:after="120"/>
        <w:jc w:val="both"/>
      </w:pPr>
      <w:r>
        <w:t>V případě, že předmětem smlouvy je zdravotnický prostředek, půjčitel prohlašuje, že je zařazen v klasifikační třídě IIb</w:t>
      </w:r>
      <w:r w:rsidR="000710A6">
        <w:t>.</w:t>
      </w:r>
      <w:r>
        <w:t xml:space="preserve"> </w:t>
      </w:r>
    </w:p>
    <w:p w14:paraId="51A57531" w14:textId="77777777" w:rsidR="00830141" w:rsidRDefault="00830141" w:rsidP="006D119F">
      <w:pPr>
        <w:spacing w:after="120"/>
        <w:jc w:val="both"/>
      </w:pPr>
      <w:r>
        <w:t>Půjčitel současně prohlašuje, že výše uvedený přístroj je způsobilý k řádnému užívání a jeho stav odpovídá příslušným předpisům. Současně půjčitel prohlašuje, že výrobce vydal prohlášení o shodě k předmětu smlouvy v souladu s českými právními předpisy.</w:t>
      </w:r>
    </w:p>
    <w:p w14:paraId="16A1F892" w14:textId="0ED6E702" w:rsidR="00830141" w:rsidRDefault="00830141" w:rsidP="00B56AB5">
      <w:pPr>
        <w:jc w:val="both"/>
      </w:pPr>
      <w:r>
        <w:t>Veškeré o</w:t>
      </w:r>
      <w:r w:rsidRPr="00E835B3">
        <w:t>pravy, údržbu</w:t>
      </w:r>
      <w:r>
        <w:t xml:space="preserve">, </w:t>
      </w:r>
      <w:r w:rsidRPr="006C4FB4">
        <w:rPr>
          <w:bCs/>
        </w:rPr>
        <w:t>revize (</w:t>
      </w:r>
      <w:r w:rsidRPr="00B56AB5">
        <w:rPr>
          <w:bCs/>
        </w:rPr>
        <w:t>elektrické, tlakové, plynové)</w:t>
      </w:r>
      <w:r w:rsidRPr="00B56AB5">
        <w:t xml:space="preserve"> a servis předmětu výpůjčky včetně provádění odborné údržby </w:t>
      </w:r>
      <w:r w:rsidR="00B56AB5" w:rsidRPr="00B56AB5">
        <w:t>dle Zákona č. 375/2022 Sb., o zdravotnických prostředcích a diagnostických zdravotnických prostředcích in vitro</w:t>
      </w:r>
      <w:r w:rsidRPr="00B56AB5">
        <w:rPr>
          <w:rStyle w:val="h1a"/>
        </w:rPr>
        <w:t>,</w:t>
      </w:r>
      <w:r w:rsidRPr="00B56AB5">
        <w:t xml:space="preserve"> nebo dle doporučení výrobce, kalibrace a validace</w:t>
      </w:r>
      <w:r w:rsidR="00B56AB5" w:rsidRPr="00B56AB5">
        <w:t>,</w:t>
      </w:r>
      <w:r w:rsidRPr="00B56AB5">
        <w:t xml:space="preserve"> bude provádět na své náklady půjčitel (v případě periodických činností bez vyzvání). Kopie protokolů o provedených prohlídkách, servisních</w:t>
      </w:r>
      <w:r w:rsidRPr="00E835B3">
        <w:t xml:space="preserve"> zásazích, revizích, kalibracích </w:t>
      </w:r>
      <w:r w:rsidR="00B56AB5">
        <w:br/>
      </w:r>
      <w:r w:rsidRPr="00E835B3">
        <w:t>a validacích budou neprodleně zasílány vypůjčiteli.</w:t>
      </w:r>
    </w:p>
    <w:p w14:paraId="6568DF49" w14:textId="77777777" w:rsidR="00B56AB5" w:rsidRDefault="00B56AB5" w:rsidP="00B56AB5">
      <w:pPr>
        <w:jc w:val="both"/>
      </w:pPr>
    </w:p>
    <w:p w14:paraId="5EC9A9BE" w14:textId="77777777" w:rsidR="00830141" w:rsidRPr="00E13761" w:rsidRDefault="00830141" w:rsidP="00830141">
      <w:pPr>
        <w:jc w:val="center"/>
        <w:rPr>
          <w:b/>
          <w:bCs/>
          <w:szCs w:val="28"/>
        </w:rPr>
      </w:pPr>
      <w:r w:rsidRPr="00E13761">
        <w:rPr>
          <w:b/>
          <w:bCs/>
          <w:szCs w:val="28"/>
        </w:rPr>
        <w:t>III.</w:t>
      </w:r>
    </w:p>
    <w:p w14:paraId="7981BA68" w14:textId="77777777" w:rsidR="00830141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Povinnosti vypůjčitele</w:t>
      </w:r>
    </w:p>
    <w:p w14:paraId="00D92690" w14:textId="77777777" w:rsidR="00830141" w:rsidRPr="00830141" w:rsidRDefault="00830141" w:rsidP="00830141">
      <w:pPr>
        <w:rPr>
          <w:lang w:eastAsia="cs-CZ"/>
        </w:rPr>
      </w:pPr>
    </w:p>
    <w:p w14:paraId="25A922AE" w14:textId="74E31502" w:rsidR="00830141" w:rsidRPr="006D119F" w:rsidRDefault="00830141" w:rsidP="006D119F">
      <w:pPr>
        <w:spacing w:after="120"/>
        <w:jc w:val="both"/>
      </w:pPr>
      <w:r w:rsidRPr="00F8255B">
        <w:t>Vypů</w:t>
      </w:r>
      <w:r>
        <w:t>jčitel je povinen uvedený přístroj řádně užívat přiměřeně povaze věci v souladu s návodem k jeho obsluze výhradně pro potřeby Karlovarské krajské</w:t>
      </w:r>
      <w:r w:rsidRPr="00B95669">
        <w:t xml:space="preserve"> nemocnice a. s</w:t>
      </w:r>
      <w:r w:rsidR="006D119F">
        <w:t>.</w:t>
      </w:r>
      <w:r>
        <w:t>,</w:t>
      </w:r>
      <w:r w:rsidR="006D119F">
        <w:t xml:space="preserve"> nemocnice Karlovy Vary, kardiologické oddělení.</w:t>
      </w:r>
    </w:p>
    <w:p w14:paraId="64A421CF" w14:textId="77777777" w:rsidR="00830141" w:rsidRDefault="00830141" w:rsidP="00830141">
      <w:pPr>
        <w:jc w:val="both"/>
      </w:pPr>
      <w:r>
        <w:t>Vypůjčitel je povinen zapůjčený přístroj chránit před poškozením, ztrátou nebo zničením, nesmí jej předat k užívání třetím osobám. Po skončení výpůjčky je vypůjčitel povinen přístroj dle čl. II. této smlouvy vrátit půjčiteli ve stavu odpovídajícímu době jeho užívání.</w:t>
      </w:r>
    </w:p>
    <w:p w14:paraId="51FD979B" w14:textId="77777777" w:rsidR="00830141" w:rsidRDefault="00830141" w:rsidP="00830141">
      <w:pPr>
        <w:jc w:val="both"/>
        <w:rPr>
          <w:b/>
        </w:rPr>
      </w:pPr>
    </w:p>
    <w:p w14:paraId="08AE003C" w14:textId="77777777" w:rsidR="00830141" w:rsidRPr="00444DEA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IV.</w:t>
      </w:r>
    </w:p>
    <w:p w14:paraId="164BB8FE" w14:textId="77777777" w:rsidR="00830141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Doba výpůjčky</w:t>
      </w:r>
    </w:p>
    <w:p w14:paraId="7204AEC7" w14:textId="77777777" w:rsidR="00830141" w:rsidRPr="00830141" w:rsidRDefault="00830141" w:rsidP="00830141">
      <w:pPr>
        <w:rPr>
          <w:lang w:eastAsia="cs-CZ"/>
        </w:rPr>
      </w:pPr>
    </w:p>
    <w:p w14:paraId="07D7E054" w14:textId="77777777" w:rsidR="006D119F" w:rsidRDefault="00830141" w:rsidP="006D119F">
      <w:pPr>
        <w:spacing w:after="120"/>
        <w:jc w:val="both"/>
      </w:pPr>
      <w:r>
        <w:t xml:space="preserve">Doba výpůjčky je stanovena na dobu </w:t>
      </w:r>
      <w:r w:rsidRPr="006B0895">
        <w:rPr>
          <w:b/>
          <w:bCs/>
        </w:rPr>
        <w:t>4.12.2023 – 31.12. 2024</w:t>
      </w:r>
      <w:r w:rsidR="006D119F">
        <w:t>.</w:t>
      </w:r>
    </w:p>
    <w:p w14:paraId="208CA6DB" w14:textId="77777777" w:rsidR="00830141" w:rsidRDefault="00830141" w:rsidP="006B0895">
      <w:pPr>
        <w:spacing w:after="120"/>
        <w:jc w:val="both"/>
      </w:pPr>
      <w:r>
        <w:t>Smluvní strany mohou ukončit výpůjčku dohodou.</w:t>
      </w:r>
    </w:p>
    <w:p w14:paraId="4EE9D9DA" w14:textId="77777777" w:rsidR="00830141" w:rsidRDefault="00830141" w:rsidP="006B0895">
      <w:pPr>
        <w:spacing w:after="120"/>
        <w:jc w:val="both"/>
      </w:pPr>
      <w:r>
        <w:t>V případě, že by vypůjčitel užíval přístroj v rozporu s touto smlouvou, je půjčitel oprávněn požadovat jeho vrácení i před skončením doby výpůjčky.</w:t>
      </w:r>
    </w:p>
    <w:p w14:paraId="7C57662B" w14:textId="77777777" w:rsidR="00830141" w:rsidRDefault="00830141" w:rsidP="006B0895">
      <w:pPr>
        <w:spacing w:after="120"/>
        <w:jc w:val="both"/>
      </w:pPr>
      <w:r>
        <w:t>Smluvní strany se dohodly, že z důvodu, který nemohl půjčitel předvídat, bude za základě požadavku půjčitele přístroj předčasně vrácen.</w:t>
      </w:r>
    </w:p>
    <w:p w14:paraId="3FF787FE" w14:textId="77777777" w:rsidR="00830141" w:rsidRDefault="00830141" w:rsidP="006B0895">
      <w:pPr>
        <w:spacing w:after="120"/>
        <w:jc w:val="both"/>
      </w:pPr>
      <w:r>
        <w:t>Pokud by vypůjčitel chtěl přístroj předčasně vrátit a půjčiteli by z toho vznikly potíže, může tak učinit jen se souhlasem půjčitele.</w:t>
      </w:r>
    </w:p>
    <w:p w14:paraId="6C2D422D" w14:textId="77777777" w:rsidR="00830141" w:rsidRPr="00444DEA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V.</w:t>
      </w:r>
    </w:p>
    <w:p w14:paraId="1F50BC26" w14:textId="77777777" w:rsidR="00830141" w:rsidRDefault="00830141" w:rsidP="00830141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Závěrečná ustanovení</w:t>
      </w:r>
    </w:p>
    <w:p w14:paraId="774EC4C2" w14:textId="77777777" w:rsidR="00830141" w:rsidRPr="00830141" w:rsidRDefault="00830141" w:rsidP="00830141">
      <w:pPr>
        <w:rPr>
          <w:lang w:eastAsia="cs-CZ"/>
        </w:rPr>
      </w:pPr>
    </w:p>
    <w:p w14:paraId="22680FB8" w14:textId="15EFCBCF" w:rsidR="006B0895" w:rsidRDefault="00830141" w:rsidP="006B0895">
      <w:pPr>
        <w:spacing w:after="120"/>
        <w:jc w:val="both"/>
      </w:pPr>
      <w:r w:rsidRPr="006B0895">
        <w:t>Smlouva nabývá platnosti dnem jejího podpisu oběma smluvními stranami</w:t>
      </w:r>
      <w:r w:rsidR="006B0895" w:rsidRPr="006B0895">
        <w:t xml:space="preserve"> a účinnosti dnem </w:t>
      </w:r>
      <w:r w:rsidRPr="006B0895">
        <w:t>uveřejnění v </w:t>
      </w:r>
      <w:r w:rsidR="006B0895" w:rsidRPr="006B0895">
        <w:t xml:space="preserve">registru smluv dle zákona </w:t>
      </w:r>
      <w:r w:rsidRPr="006B0895">
        <w:t>č. 340/2015</w:t>
      </w:r>
      <w:r w:rsidR="006B0895" w:rsidRPr="006B0895">
        <w:t xml:space="preserve"> </w:t>
      </w:r>
      <w:r w:rsidRPr="006B0895">
        <w:t>Sb., o registru smluv</w:t>
      </w:r>
      <w:r w:rsidR="006B0895" w:rsidRPr="006B0895">
        <w:t>.</w:t>
      </w:r>
    </w:p>
    <w:p w14:paraId="2B6A6F22" w14:textId="45C0AB46" w:rsidR="009D722E" w:rsidRPr="006B0895" w:rsidRDefault="009D722E" w:rsidP="006B0895">
      <w:pPr>
        <w:spacing w:after="120"/>
        <w:jc w:val="both"/>
      </w:pPr>
      <w:r w:rsidRPr="009D722E">
        <w:t>Smlouva je uzavřena v elektronické podobě s připojením uznávaného elektronického podpisu oprávněných zástupců smluvních stran a je vyhotovena v jednom provedení.</w:t>
      </w:r>
    </w:p>
    <w:p w14:paraId="7D162677" w14:textId="77777777" w:rsidR="00830141" w:rsidRPr="006B0895" w:rsidRDefault="00830141" w:rsidP="006B0895">
      <w:pPr>
        <w:spacing w:after="120"/>
        <w:jc w:val="both"/>
      </w:pPr>
      <w:r w:rsidRPr="006B0895">
        <w:t>Jakékoliv změny této smlouvy budou řešeny písemným dodatkem se souhlasem obou smluvních stran.</w:t>
      </w:r>
    </w:p>
    <w:p w14:paraId="55CE9233" w14:textId="77777777" w:rsidR="00830141" w:rsidRPr="00F8255B" w:rsidRDefault="00830141" w:rsidP="006B0895">
      <w:pPr>
        <w:spacing w:after="120"/>
        <w:jc w:val="both"/>
      </w:pPr>
      <w:r w:rsidRPr="006B0895">
        <w:t>Smluvní strany se zavazují, že sdělí ve lhůtě 30 dnů změny v označení (název, sídlo, statutární zástupce) druhé smluvní straně.</w:t>
      </w:r>
    </w:p>
    <w:p w14:paraId="70CB88D0" w14:textId="58D7A430" w:rsidR="00830141" w:rsidRDefault="00830141" w:rsidP="00830141">
      <w:pPr>
        <w:jc w:val="both"/>
      </w:pPr>
      <w:r>
        <w:t xml:space="preserve">   </w:t>
      </w:r>
    </w:p>
    <w:p w14:paraId="63C2A3C5" w14:textId="3D11B0B5" w:rsidR="006D119F" w:rsidRDefault="006D119F" w:rsidP="00830141">
      <w:pPr>
        <w:jc w:val="both"/>
      </w:pPr>
    </w:p>
    <w:p w14:paraId="6AB4D80F" w14:textId="77777777" w:rsidR="006D119F" w:rsidRDefault="006D119F" w:rsidP="00830141">
      <w:pPr>
        <w:jc w:val="both"/>
      </w:pPr>
    </w:p>
    <w:p w14:paraId="4B4C8F0B" w14:textId="324B3605" w:rsidR="00830141" w:rsidRDefault="00830141" w:rsidP="00830141">
      <w:pPr>
        <w:jc w:val="both"/>
      </w:pPr>
      <w:r>
        <w:t>V</w:t>
      </w:r>
      <w:r w:rsidR="006D119F">
        <w:t> </w:t>
      </w:r>
      <w:r>
        <w:t>Praze</w:t>
      </w:r>
      <w:r w:rsidR="006D119F">
        <w:t xml:space="preserve">, </w:t>
      </w:r>
      <w:r>
        <w:t xml:space="preserve">dne </w:t>
      </w:r>
      <w:r w:rsidR="006D119F" w:rsidRPr="006D119F">
        <w:rPr>
          <w:sz w:val="12"/>
          <w:szCs w:val="12"/>
        </w:rPr>
        <w:t>dle datumu elektronického podpisu</w:t>
      </w:r>
      <w:r w:rsidRPr="006D119F">
        <w:rPr>
          <w:sz w:val="12"/>
          <w:szCs w:val="12"/>
        </w:rPr>
        <w:t xml:space="preserve">                    </w:t>
      </w:r>
      <w:r>
        <w:tab/>
      </w:r>
      <w:r w:rsidR="00074FC7">
        <w:tab/>
      </w:r>
      <w:r w:rsidR="006D119F">
        <w:t xml:space="preserve">V Karlových Varech, dne </w:t>
      </w:r>
      <w:r w:rsidR="006D119F" w:rsidRPr="006D119F">
        <w:rPr>
          <w:sz w:val="12"/>
          <w:szCs w:val="12"/>
        </w:rPr>
        <w:t xml:space="preserve">dle datumu elektronického podpisu                    </w:t>
      </w:r>
    </w:p>
    <w:p w14:paraId="53188006" w14:textId="77777777" w:rsidR="00830141" w:rsidRDefault="00830141" w:rsidP="00830141">
      <w:pPr>
        <w:jc w:val="both"/>
      </w:pPr>
    </w:p>
    <w:p w14:paraId="6DF436A6" w14:textId="23BB89FA" w:rsidR="00830141" w:rsidRDefault="00830141" w:rsidP="00830141">
      <w:pPr>
        <w:jc w:val="both"/>
      </w:pPr>
      <w:r>
        <w:t>za půjčitele</w:t>
      </w:r>
      <w:r>
        <w:tab/>
      </w:r>
      <w:r>
        <w:tab/>
      </w:r>
      <w:r>
        <w:tab/>
      </w:r>
      <w:r>
        <w:tab/>
      </w:r>
      <w:r>
        <w:tab/>
        <w:t>za vypůjčitele</w:t>
      </w:r>
    </w:p>
    <w:p w14:paraId="4CE181A7" w14:textId="77777777" w:rsidR="00830141" w:rsidRDefault="00830141" w:rsidP="00830141">
      <w:pPr>
        <w:jc w:val="both"/>
      </w:pPr>
      <w:r>
        <w:t xml:space="preserve">            </w:t>
      </w:r>
    </w:p>
    <w:p w14:paraId="0237CD8C" w14:textId="6CBF8D37" w:rsidR="00830141" w:rsidRDefault="00830141" w:rsidP="00830141">
      <w:pPr>
        <w:jc w:val="both"/>
      </w:pPr>
    </w:p>
    <w:p w14:paraId="0B996401" w14:textId="77777777" w:rsidR="00074FC7" w:rsidRDefault="00074FC7" w:rsidP="00830141">
      <w:pPr>
        <w:jc w:val="both"/>
      </w:pPr>
    </w:p>
    <w:p w14:paraId="31D51A39" w14:textId="77777777" w:rsidR="00830141" w:rsidRDefault="00830141" w:rsidP="00830141">
      <w:pPr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</w:p>
    <w:p w14:paraId="575BD68C" w14:textId="12AD9A9B" w:rsidR="00830141" w:rsidRDefault="00830141" w:rsidP="00830141">
      <w:pPr>
        <w:jc w:val="both"/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3805"/>
        <w:gridCol w:w="448"/>
        <w:gridCol w:w="4928"/>
      </w:tblGrid>
      <w:tr w:rsidR="00830141" w:rsidRPr="00D722DC" w14:paraId="2B80B7F0" w14:textId="77777777" w:rsidTr="00074FC7"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</w:tcPr>
          <w:p w14:paraId="7942A188" w14:textId="77777777" w:rsidR="00830141" w:rsidRPr="00827F5B" w:rsidRDefault="00830141" w:rsidP="0089086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827F5B">
              <w:rPr>
                <w:b/>
                <w:sz w:val="22"/>
                <w:szCs w:val="22"/>
              </w:rPr>
              <w:t>PROMEDICA PRAHA GROUP, a.s.</w:t>
            </w:r>
          </w:p>
          <w:p w14:paraId="27859763" w14:textId="77777777" w:rsidR="00074FC7" w:rsidRDefault="00074FC7" w:rsidP="0089086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  <w:p w14:paraId="0C3BD519" w14:textId="383A16B3" w:rsidR="00830141" w:rsidRPr="00827F5B" w:rsidRDefault="00830141" w:rsidP="0089086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827F5B">
              <w:rPr>
                <w:sz w:val="22"/>
                <w:szCs w:val="22"/>
              </w:rPr>
              <w:t>Pavel Hanuš</w:t>
            </w:r>
            <w:r>
              <w:rPr>
                <w:sz w:val="22"/>
                <w:szCs w:val="22"/>
              </w:rPr>
              <w:br/>
            </w:r>
            <w:r w:rsidRPr="00074FC7">
              <w:rPr>
                <w:sz w:val="16"/>
                <w:szCs w:val="16"/>
              </w:rPr>
              <w:t>předseda představenstva</w:t>
            </w:r>
          </w:p>
        </w:tc>
        <w:tc>
          <w:tcPr>
            <w:tcW w:w="448" w:type="dxa"/>
            <w:shd w:val="clear" w:color="auto" w:fill="auto"/>
          </w:tcPr>
          <w:p w14:paraId="6E6AC8C4" w14:textId="77777777" w:rsidR="00830141" w:rsidRPr="00827F5B" w:rsidRDefault="00830141" w:rsidP="0089086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11A4F93F" w14:textId="3C73764F" w:rsidR="00830141" w:rsidRPr="00827F5B" w:rsidRDefault="00074FC7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right="-3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KARLOVARSKÁ KRAJSKÁ NEMOCNICE a.s.</w:t>
            </w:r>
          </w:p>
          <w:p w14:paraId="5F0C0F9B" w14:textId="77777777" w:rsidR="00074FC7" w:rsidRDefault="00074FC7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left="-111" w:right="-530"/>
              <w:jc w:val="left"/>
              <w:rPr>
                <w:sz w:val="22"/>
                <w:szCs w:val="22"/>
              </w:rPr>
            </w:pPr>
          </w:p>
          <w:p w14:paraId="29443906" w14:textId="4B0D79F2" w:rsidR="00074FC7" w:rsidRDefault="00074FC7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left="-111" w:right="-53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Josef März       Ing. Martin Čvančara, MBA</w:t>
            </w:r>
          </w:p>
          <w:p w14:paraId="1A3BFA50" w14:textId="611FED3E" w:rsidR="00074FC7" w:rsidRDefault="00074FC7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left="-111" w:right="-530"/>
              <w:jc w:val="left"/>
              <w:rPr>
                <w:sz w:val="22"/>
                <w:szCs w:val="22"/>
              </w:rPr>
            </w:pPr>
            <w:r w:rsidRPr="00074FC7">
              <w:rPr>
                <w:sz w:val="16"/>
                <w:szCs w:val="16"/>
              </w:rPr>
              <w:t xml:space="preserve">předseda představenstva </w:t>
            </w:r>
            <w:r>
              <w:rPr>
                <w:sz w:val="16"/>
                <w:szCs w:val="16"/>
              </w:rPr>
              <w:t xml:space="preserve">                     člen</w:t>
            </w:r>
            <w:r w:rsidRPr="00074FC7">
              <w:rPr>
                <w:sz w:val="16"/>
                <w:szCs w:val="16"/>
              </w:rPr>
              <w:t xml:space="preserve"> představenstva</w:t>
            </w:r>
          </w:p>
          <w:p w14:paraId="70D1A7BC" w14:textId="09FE876A" w:rsidR="00074FC7" w:rsidRDefault="00074FC7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left="-111" w:right="-530"/>
              <w:jc w:val="left"/>
              <w:rPr>
                <w:sz w:val="22"/>
                <w:szCs w:val="22"/>
              </w:rPr>
            </w:pPr>
          </w:p>
          <w:p w14:paraId="00FAAB0D" w14:textId="6CA8F823" w:rsidR="00830141" w:rsidRPr="00D722DC" w:rsidRDefault="00830141" w:rsidP="00074FC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ind w:left="-111" w:right="-530"/>
              <w:jc w:val="left"/>
              <w:rPr>
                <w:sz w:val="22"/>
                <w:szCs w:val="22"/>
              </w:rPr>
            </w:pPr>
            <w:r w:rsidRPr="00827F5B">
              <w:rPr>
                <w:sz w:val="22"/>
                <w:szCs w:val="22"/>
              </w:rPr>
              <w:t xml:space="preserve"> </w:t>
            </w:r>
          </w:p>
        </w:tc>
      </w:tr>
    </w:tbl>
    <w:p w14:paraId="041D3E18" w14:textId="77777777" w:rsidR="00830141" w:rsidRDefault="00830141" w:rsidP="00830141">
      <w:pPr>
        <w:jc w:val="both"/>
      </w:pPr>
      <w:r>
        <w:tab/>
      </w:r>
    </w:p>
    <w:p w14:paraId="70E3DDC5" w14:textId="77777777" w:rsidR="00830141" w:rsidRPr="00E53D35" w:rsidRDefault="00830141" w:rsidP="00830141"/>
    <w:p w14:paraId="70BFB5DA" w14:textId="77777777" w:rsidR="00830141" w:rsidRPr="00E53D35" w:rsidRDefault="00830141" w:rsidP="00830141"/>
    <w:p w14:paraId="05B0685B" w14:textId="77777777" w:rsidR="00830141" w:rsidRPr="00E53D35" w:rsidRDefault="00830141" w:rsidP="00830141"/>
    <w:p w14:paraId="5BA01DC9" w14:textId="77777777" w:rsidR="00830141" w:rsidRPr="00E53D35" w:rsidRDefault="00830141" w:rsidP="00830141"/>
    <w:p w14:paraId="28A380BD" w14:textId="77777777" w:rsidR="008A16D6" w:rsidRPr="008A16D6" w:rsidRDefault="008A16D6" w:rsidP="007F716E">
      <w:pPr>
        <w:spacing w:line="360" w:lineRule="auto"/>
        <w:ind w:left="567" w:right="567"/>
        <w:rPr>
          <w:rFonts w:cstheme="minorHAnsi"/>
          <w:color w:val="3A3F52"/>
          <w:sz w:val="22"/>
          <w:szCs w:val="20"/>
        </w:rPr>
      </w:pPr>
    </w:p>
    <w:sectPr w:rsidR="008A16D6" w:rsidRPr="008A16D6" w:rsidSect="00CF005D">
      <w:headerReference w:type="default" r:id="rId8"/>
      <w:footerReference w:type="default" r:id="rId9"/>
      <w:pgSz w:w="11900" w:h="16840"/>
      <w:pgMar w:top="1702" w:right="1418" w:bottom="2268" w:left="1418" w:header="709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5091" w14:textId="77777777" w:rsidR="00CF005D" w:rsidRDefault="00CF005D" w:rsidP="00B76F5C">
      <w:r>
        <w:separator/>
      </w:r>
    </w:p>
  </w:endnote>
  <w:endnote w:type="continuationSeparator" w:id="0">
    <w:p w14:paraId="412DF26E" w14:textId="77777777" w:rsidR="00CF005D" w:rsidRDefault="00CF005D" w:rsidP="00B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roy Semi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41DE" w14:textId="23FE94E6" w:rsidR="00922924" w:rsidRDefault="00480194" w:rsidP="00480194">
    <w:pPr>
      <w:pStyle w:val="Zpat"/>
    </w:pPr>
    <w:r>
      <w:rPr>
        <w:noProof/>
        <w:lang w:eastAsia="cs-CZ"/>
      </w:rPr>
      <w:drawing>
        <wp:inline distT="0" distB="0" distL="0" distR="0" wp14:anchorId="070427ED" wp14:editId="457C5A1B">
          <wp:extent cx="5755640" cy="379730"/>
          <wp:effectExtent l="0" t="0" r="0" b="1270"/>
          <wp:docPr id="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2F03A" w14:textId="76D70AC7" w:rsidR="000710A6" w:rsidRPr="000710A6" w:rsidRDefault="000710A6" w:rsidP="000710A6">
    <w:pPr>
      <w:pStyle w:val="Zpat"/>
      <w:jc w:val="right"/>
      <w:rPr>
        <w:sz w:val="16"/>
        <w:szCs w:val="16"/>
      </w:rPr>
    </w:pPr>
    <w:r w:rsidRPr="000710A6">
      <w:rPr>
        <w:sz w:val="16"/>
        <w:szCs w:val="16"/>
      </w:rPr>
      <w:t xml:space="preserve">Stránka </w:t>
    </w:r>
    <w:r w:rsidRPr="000710A6">
      <w:rPr>
        <w:sz w:val="16"/>
        <w:szCs w:val="16"/>
      </w:rPr>
      <w:fldChar w:fldCharType="begin"/>
    </w:r>
    <w:r w:rsidRPr="000710A6">
      <w:rPr>
        <w:sz w:val="16"/>
        <w:szCs w:val="16"/>
      </w:rPr>
      <w:instrText>PAGE  \* Arabic  \* MERGEFORMAT</w:instrText>
    </w:r>
    <w:r w:rsidRPr="000710A6">
      <w:rPr>
        <w:sz w:val="16"/>
        <w:szCs w:val="16"/>
      </w:rPr>
      <w:fldChar w:fldCharType="separate"/>
    </w:r>
    <w:r w:rsidRPr="000710A6">
      <w:rPr>
        <w:sz w:val="16"/>
        <w:szCs w:val="16"/>
      </w:rPr>
      <w:t>1</w:t>
    </w:r>
    <w:r w:rsidRPr="000710A6">
      <w:rPr>
        <w:sz w:val="16"/>
        <w:szCs w:val="16"/>
      </w:rPr>
      <w:fldChar w:fldCharType="end"/>
    </w:r>
    <w:r w:rsidRPr="000710A6">
      <w:rPr>
        <w:sz w:val="16"/>
        <w:szCs w:val="16"/>
      </w:rPr>
      <w:t xml:space="preserve"> z </w:t>
    </w:r>
    <w:r w:rsidRPr="000710A6">
      <w:rPr>
        <w:sz w:val="16"/>
        <w:szCs w:val="16"/>
      </w:rPr>
      <w:fldChar w:fldCharType="begin"/>
    </w:r>
    <w:r w:rsidRPr="000710A6">
      <w:rPr>
        <w:sz w:val="16"/>
        <w:szCs w:val="16"/>
      </w:rPr>
      <w:instrText>NUMPAGES  \* Arabic  \* MERGEFORMAT</w:instrText>
    </w:r>
    <w:r w:rsidRPr="000710A6">
      <w:rPr>
        <w:sz w:val="16"/>
        <w:szCs w:val="16"/>
      </w:rPr>
      <w:fldChar w:fldCharType="separate"/>
    </w:r>
    <w:r w:rsidRPr="000710A6">
      <w:rPr>
        <w:sz w:val="16"/>
        <w:szCs w:val="16"/>
      </w:rPr>
      <w:t>2</w:t>
    </w:r>
    <w:r w:rsidRPr="000710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BF9A" w14:textId="77777777" w:rsidR="00CF005D" w:rsidRDefault="00CF005D" w:rsidP="00B76F5C">
      <w:r>
        <w:separator/>
      </w:r>
    </w:p>
  </w:footnote>
  <w:footnote w:type="continuationSeparator" w:id="0">
    <w:p w14:paraId="5FA55789" w14:textId="77777777" w:rsidR="00CF005D" w:rsidRDefault="00CF005D" w:rsidP="00B7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9F0" w14:textId="77777777" w:rsidR="00480194" w:rsidRPr="00922924" w:rsidRDefault="00480194" w:rsidP="00B76F5C">
    <w:pPr>
      <w:pStyle w:val="Zhlav"/>
      <w:rPr>
        <w:rFonts w:ascii="Gilroy SemiBold" w:hAnsi="Gilroy SemiBold"/>
        <w:b/>
        <w:color w:val="0A34BC"/>
        <w:sz w:val="20"/>
        <w:szCs w:val="20"/>
      </w:rPr>
    </w:pPr>
    <w:r>
      <w:rPr>
        <w:rFonts w:ascii="Gilroy SemiBold" w:hAnsi="Gilroy SemiBold"/>
        <w:b/>
        <w:noProof/>
        <w:color w:val="0A34BC"/>
        <w:sz w:val="20"/>
        <w:szCs w:val="20"/>
        <w:lang w:eastAsia="cs-CZ"/>
      </w:rPr>
      <w:drawing>
        <wp:inline distT="0" distB="0" distL="0" distR="0" wp14:anchorId="35FC8E12" wp14:editId="34E3175D">
          <wp:extent cx="5755640" cy="379730"/>
          <wp:effectExtent l="0" t="0" r="0" b="1270"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BF8"/>
    <w:multiLevelType w:val="hybridMultilevel"/>
    <w:tmpl w:val="762A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8591C"/>
    <w:multiLevelType w:val="hybridMultilevel"/>
    <w:tmpl w:val="A404D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090365">
    <w:abstractNumId w:val="0"/>
  </w:num>
  <w:num w:numId="2" w16cid:durableId="1094321082">
    <w:abstractNumId w:val="1"/>
  </w:num>
  <w:num w:numId="3" w16cid:durableId="97513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5C"/>
    <w:rsid w:val="0000256D"/>
    <w:rsid w:val="000710A6"/>
    <w:rsid w:val="00074FC7"/>
    <w:rsid w:val="000C6982"/>
    <w:rsid w:val="00192085"/>
    <w:rsid w:val="001C6031"/>
    <w:rsid w:val="00234914"/>
    <w:rsid w:val="00480194"/>
    <w:rsid w:val="004C5829"/>
    <w:rsid w:val="0056552C"/>
    <w:rsid w:val="006B0895"/>
    <w:rsid w:val="006D119F"/>
    <w:rsid w:val="007D40BD"/>
    <w:rsid w:val="007F716E"/>
    <w:rsid w:val="00830141"/>
    <w:rsid w:val="008A16D6"/>
    <w:rsid w:val="008D682E"/>
    <w:rsid w:val="00922924"/>
    <w:rsid w:val="009C1050"/>
    <w:rsid w:val="009D722E"/>
    <w:rsid w:val="00B56AB5"/>
    <w:rsid w:val="00B76F5C"/>
    <w:rsid w:val="00BE6666"/>
    <w:rsid w:val="00CF005D"/>
    <w:rsid w:val="00D84A30"/>
    <w:rsid w:val="00E006E8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BBA5"/>
  <w15:chartTrackingRefBased/>
  <w15:docId w15:val="{9534F376-90FA-0041-9C0F-604FCB8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30141"/>
    <w:pPr>
      <w:keepNext/>
      <w:keepLines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0141"/>
    <w:pPr>
      <w:keepNext/>
      <w:keepLines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6F5C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F5C"/>
  </w:style>
  <w:style w:type="paragraph" w:styleId="Zpat">
    <w:name w:val="footer"/>
    <w:basedOn w:val="Normln"/>
    <w:link w:val="ZpatChar"/>
    <w:uiPriority w:val="99"/>
    <w:unhideWhenUsed/>
    <w:rsid w:val="00B76F5C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F5C"/>
  </w:style>
  <w:style w:type="character" w:styleId="Hypertextovodkaz">
    <w:name w:val="Hyperlink"/>
    <w:basedOn w:val="Standardnpsmoodstavce"/>
    <w:uiPriority w:val="99"/>
    <w:unhideWhenUsed/>
    <w:rsid w:val="00B76F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6F5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2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92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2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92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8019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194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rsid w:val="00192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920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014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014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h1a">
    <w:name w:val="h1a"/>
    <w:rsid w:val="00830141"/>
  </w:style>
  <w:style w:type="paragraph" w:customStyle="1" w:styleId="slovn">
    <w:name w:val="číslování"/>
    <w:basedOn w:val="Normln"/>
    <w:rsid w:val="00830141"/>
    <w:pPr>
      <w:numPr>
        <w:ilvl w:val="1"/>
        <w:numId w:val="2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0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1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DC5D-6978-4DEA-A363-F6613FD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Gemerle</dc:creator>
  <cp:keywords/>
  <dc:description/>
  <cp:lastModifiedBy>Tina Batková</cp:lastModifiedBy>
  <cp:revision>6</cp:revision>
  <dcterms:created xsi:type="dcterms:W3CDTF">2023-11-30T13:14:00Z</dcterms:created>
  <dcterms:modified xsi:type="dcterms:W3CDTF">2024-03-25T13:36:00Z</dcterms:modified>
</cp:coreProperties>
</file>