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NPU1002304913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A92ACE" w:rsidRDefault="00A92ACE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NPU-420/26441/2024</w:t>
                            </w:r>
                            <w:bookmarkEnd w:id="0"/>
                          </w:p>
                          <w:p w14:paraId="028806BE" w14:textId="28690261" w:rsidR="00AA4877" w:rsidRDefault="00A92ACE" w:rsidP="00343620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233F72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2022H1240010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NPU1002304913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A92ACE" w:rsidRDefault="00A92ACE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NPU-420/26441/2024</w:t>
                      </w:r>
                      <w:bookmarkEnd w:id="1"/>
                    </w:p>
                    <w:p w14:paraId="028806BE" w14:textId="28690261" w:rsidR="00AA4877" w:rsidRDefault="00A92ACE" w:rsidP="00343620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233F72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2022H1240010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____________________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170AD76" w14:textId="77777777" w:rsidR="00803D40" w:rsidRDefault="00803D40" w:rsidP="00803D40">
      <w:pPr>
        <w:rPr>
          <w:b/>
          <w:sz w:val="22"/>
          <w:szCs w:val="22"/>
        </w:rPr>
      </w:pPr>
      <w:bookmarkStart w:id="1" w:name="_Hlk160098883"/>
      <w:r>
        <w:rPr>
          <w:rStyle w:val="Siln"/>
          <w:rFonts w:ascii="Calibri" w:hAnsi="Calibri"/>
          <w:color w:val="000000"/>
          <w:sz w:val="22"/>
          <w:szCs w:val="22"/>
        </w:rPr>
        <w:t>Národní památkový ústav,</w:t>
      </w:r>
      <w:r>
        <w:rPr>
          <w:color w:val="000000"/>
          <w:sz w:val="22"/>
          <w:szCs w:val="22"/>
        </w:rPr>
        <w:t xml:space="preserve"> státní příspěvková organizace</w:t>
      </w:r>
    </w:p>
    <w:p w14:paraId="2ABB45AF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 75032333, DIČ: CZ75032333,</w:t>
      </w:r>
    </w:p>
    <w:p w14:paraId="6D6D1ECB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Valdštejnské nám. 162/3, PSČ 118 01 Praha 1 – Malá Strana,</w:t>
      </w:r>
    </w:p>
    <w:p w14:paraId="0E4331E2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zastoupen: Janou </w:t>
      </w:r>
      <w:proofErr w:type="spellStart"/>
      <w:r>
        <w:rPr>
          <w:color w:val="000000"/>
          <w:sz w:val="22"/>
          <w:szCs w:val="22"/>
        </w:rPr>
        <w:t>Zimandlovou</w:t>
      </w:r>
      <w:proofErr w:type="spellEnd"/>
      <w:r>
        <w:rPr>
          <w:color w:val="000000"/>
          <w:sz w:val="22"/>
          <w:szCs w:val="22"/>
        </w:rPr>
        <w:t xml:space="preserve"> vedoucím správy státního zámku Ploskovice</w:t>
      </w:r>
      <w:r>
        <w:fldChar w:fldCharType="begin"/>
      </w:r>
      <w:r>
        <w:rPr>
          <w:color w:val="000000"/>
          <w:sz w:val="22"/>
          <w:szCs w:val="22"/>
        </w:rPr>
        <w:instrText xml:space="preserve"> AUTOTEXTLIST  \s 1  \* MERGEFORMAT </w:instrText>
      </w:r>
      <w:r>
        <w:fldChar w:fldCharType="end"/>
      </w:r>
      <w:r>
        <w:fldChar w:fldCharType="begin"/>
      </w:r>
      <w:r>
        <w:rPr>
          <w:color w:val="000000"/>
          <w:sz w:val="22"/>
          <w:szCs w:val="22"/>
        </w:rPr>
        <w:instrText xml:space="preserve"> AUTOTEXTLIST   \* MERGEFORMAT </w:instrText>
      </w:r>
      <w:r>
        <w:fldChar w:fldCharType="end"/>
      </w:r>
      <w:r>
        <w:rPr>
          <w:color w:val="000000"/>
          <w:sz w:val="22"/>
          <w:szCs w:val="22"/>
        </w:rPr>
        <w:t>,</w:t>
      </w:r>
    </w:p>
    <w:p w14:paraId="42DD6060" w14:textId="4C1A6743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bankovní spojení: </w:t>
      </w:r>
      <w:r w:rsidR="00AE4EBF">
        <w:rPr>
          <w:color w:val="000000"/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</w:p>
    <w:p w14:paraId="41C72255" w14:textId="068630FB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kontaktní osoba: </w:t>
      </w:r>
      <w:r w:rsidR="00AE4EBF">
        <w:rPr>
          <w:color w:val="000000"/>
          <w:sz w:val="22"/>
          <w:szCs w:val="22"/>
        </w:rPr>
        <w:t>XXXX</w:t>
      </w:r>
      <w:r>
        <w:rPr>
          <w:color w:val="000000"/>
          <w:sz w:val="22"/>
          <w:szCs w:val="22"/>
        </w:rPr>
        <w:t xml:space="preserve">  </w:t>
      </w:r>
    </w:p>
    <w:p w14:paraId="0F7D0075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(dále jen „</w:t>
      </w:r>
      <w:r>
        <w:rPr>
          <w:b/>
          <w:color w:val="000000"/>
          <w:sz w:val="22"/>
          <w:szCs w:val="22"/>
        </w:rPr>
        <w:t>Zástupce pronajímatele</w:t>
      </w:r>
      <w:r>
        <w:rPr>
          <w:color w:val="000000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>)</w:t>
      </w:r>
    </w:p>
    <w:p w14:paraId="4987395B" w14:textId="77777777" w:rsidR="00803D40" w:rsidRDefault="00803D40" w:rsidP="00803D40">
      <w:pPr>
        <w:ind w:left="1004"/>
        <w:rPr>
          <w:color w:val="000000"/>
          <w:sz w:val="22"/>
          <w:szCs w:val="22"/>
        </w:rPr>
      </w:pPr>
    </w:p>
    <w:p w14:paraId="63B04261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Doručovací adresa:</w:t>
      </w:r>
    </w:p>
    <w:p w14:paraId="7BEF79C6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Národní památkový ústav, správa zámku Ploskovice</w:t>
      </w:r>
    </w:p>
    <w:p w14:paraId="2D1F8868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adresa: Ploskovice 1, 411 42, Ploskovice  </w:t>
      </w:r>
    </w:p>
    <w:p w14:paraId="2DC0D1C7" w14:textId="38AC3182" w:rsidR="00803D40" w:rsidRDefault="00803D40" w:rsidP="00803D40">
      <w:pPr>
        <w:rPr>
          <w:color w:val="000000"/>
          <w:sz w:val="20"/>
          <w:szCs w:val="22"/>
        </w:rPr>
      </w:pPr>
      <w:r>
        <w:rPr>
          <w:color w:val="000000"/>
          <w:sz w:val="22"/>
          <w:szCs w:val="22"/>
        </w:rPr>
        <w:t xml:space="preserve">tel.: </w:t>
      </w:r>
      <w:r w:rsidR="00AE4EBF">
        <w:rPr>
          <w:color w:val="000000"/>
          <w:sz w:val="22"/>
          <w:szCs w:val="22"/>
        </w:rPr>
        <w:t>XXXX</w:t>
      </w:r>
    </w:p>
    <w:bookmarkEnd w:id="1"/>
    <w:p w14:paraId="593C8A85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>
        <w:rPr>
          <w:color w:val="000000"/>
          <w:sz w:val="22"/>
          <w:szCs w:val="22"/>
        </w:rPr>
        <w:t>“)</w:t>
      </w:r>
    </w:p>
    <w:p w14:paraId="029AF83F" w14:textId="77777777" w:rsidR="00803D40" w:rsidRDefault="00803D40" w:rsidP="00803D40">
      <w:pPr>
        <w:rPr>
          <w:color w:val="000000"/>
          <w:sz w:val="22"/>
          <w:szCs w:val="22"/>
        </w:rPr>
      </w:pPr>
    </w:p>
    <w:p w14:paraId="0E3239E5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37E3B1BA" w14:textId="77777777" w:rsidR="00803D40" w:rsidRDefault="00803D40" w:rsidP="00803D4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ELEKTRO KOC s.r.o. </w:t>
      </w:r>
    </w:p>
    <w:p w14:paraId="35260B81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zapsaný v obchodní rejstříku vedeném</w:t>
      </w:r>
      <w:r>
        <w:rPr>
          <w:color w:val="333333"/>
          <w:sz w:val="22"/>
          <w:szCs w:val="22"/>
          <w:shd w:val="clear" w:color="auto" w:fill="FFFFFF"/>
        </w:rPr>
        <w:t xml:space="preserve"> Krajským soudem v Ústí nad </w:t>
      </w:r>
      <w:proofErr w:type="gramStart"/>
      <w:r>
        <w:rPr>
          <w:color w:val="333333"/>
          <w:sz w:val="22"/>
          <w:szCs w:val="22"/>
          <w:shd w:val="clear" w:color="auto" w:fill="FFFFFF"/>
        </w:rPr>
        <w:t>Labem</w:t>
      </w:r>
      <w:r>
        <w:rPr>
          <w:color w:val="000000"/>
          <w:sz w:val="22"/>
          <w:szCs w:val="22"/>
        </w:rPr>
        <w:t xml:space="preserve">  v</w:t>
      </w:r>
      <w:proofErr w:type="gramEnd"/>
      <w:r>
        <w:rPr>
          <w:color w:val="000000"/>
          <w:sz w:val="22"/>
          <w:szCs w:val="22"/>
        </w:rPr>
        <w:t xml:space="preserve"> oddíle </w:t>
      </w:r>
      <w:r>
        <w:rPr>
          <w:color w:val="333333"/>
          <w:sz w:val="22"/>
          <w:szCs w:val="22"/>
          <w:shd w:val="clear" w:color="auto" w:fill="FFFFFF"/>
        </w:rPr>
        <w:t xml:space="preserve">C, vložka 37072 </w:t>
      </w:r>
    </w:p>
    <w:p w14:paraId="0F943307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IČO: </w:t>
      </w:r>
      <w:r>
        <w:rPr>
          <w:color w:val="333333"/>
          <w:sz w:val="22"/>
          <w:szCs w:val="22"/>
          <w:shd w:val="clear" w:color="auto" w:fill="FFFFFF"/>
        </w:rPr>
        <w:t>04826337</w:t>
      </w:r>
    </w:p>
    <w:p w14:paraId="43763AE1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sídlem: </w:t>
      </w:r>
      <w:r>
        <w:rPr>
          <w:bCs/>
          <w:color w:val="000000"/>
          <w:sz w:val="22"/>
          <w:szCs w:val="22"/>
        </w:rPr>
        <w:t>Komenského 119, 411 11 Sulejovice</w:t>
      </w:r>
    </w:p>
    <w:p w14:paraId="29BDB171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zastoupen: Davidem Přeučilem, jednatelem</w:t>
      </w:r>
    </w:p>
    <w:p w14:paraId="6D4CFE82" w14:textId="46C97B39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bankovní spojení: </w:t>
      </w:r>
      <w:r w:rsidR="00AE4EBF">
        <w:rPr>
          <w:color w:val="000000"/>
          <w:sz w:val="22"/>
          <w:szCs w:val="22"/>
        </w:rPr>
        <w:t>XXXX</w:t>
      </w:r>
    </w:p>
    <w:p w14:paraId="3DCCC5DA" w14:textId="32B2463E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kontaktní osoba: </w:t>
      </w:r>
      <w:r w:rsidR="00AE4EBF">
        <w:rPr>
          <w:color w:val="000000"/>
          <w:sz w:val="22"/>
          <w:szCs w:val="22"/>
        </w:rPr>
        <w:t>XXXX</w:t>
      </w:r>
      <w:r>
        <w:rPr>
          <w:color w:val="000000"/>
          <w:sz w:val="22"/>
          <w:szCs w:val="22"/>
        </w:rPr>
        <w:t xml:space="preserve"> </w:t>
      </w:r>
    </w:p>
    <w:p w14:paraId="73CF0326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„Zástupce zhotovitele“)</w:t>
      </w:r>
    </w:p>
    <w:p w14:paraId="67B8C988" w14:textId="77777777" w:rsidR="00803D40" w:rsidRDefault="00803D40" w:rsidP="00803D40">
      <w:pPr>
        <w:rPr>
          <w:color w:val="000000"/>
          <w:sz w:val="22"/>
          <w:szCs w:val="22"/>
        </w:rPr>
      </w:pPr>
    </w:p>
    <w:p w14:paraId="371842A5" w14:textId="77777777" w:rsidR="00803D40" w:rsidRDefault="00803D40" w:rsidP="00803D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Zhotovitel</w:t>
      </w:r>
      <w:r>
        <w:rPr>
          <w:color w:val="000000"/>
          <w:sz w:val="22"/>
          <w:szCs w:val="22"/>
        </w:rPr>
        <w:t>“)</w:t>
      </w:r>
    </w:p>
    <w:p w14:paraId="38C17E6C" w14:textId="77777777" w:rsidR="00803D40" w:rsidRDefault="00803D40" w:rsidP="00803D40">
      <w:pPr>
        <w:rPr>
          <w:color w:val="000000"/>
          <w:sz w:val="22"/>
          <w:szCs w:val="22"/>
        </w:rPr>
      </w:pPr>
    </w:p>
    <w:p w14:paraId="721BBDD6" w14:textId="77777777" w:rsidR="00803D40" w:rsidRDefault="00803D40" w:rsidP="00803D4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dále též jednotlivě jen jako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 nebo společně jako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“)</w:t>
      </w:r>
    </w:p>
    <w:p w14:paraId="2D4EBB52" w14:textId="77777777" w:rsidR="00803D40" w:rsidRDefault="00803D40" w:rsidP="00803D40">
      <w:pPr>
        <w:rPr>
          <w:color w:val="000000"/>
          <w:sz w:val="22"/>
          <w:szCs w:val="22"/>
        </w:rPr>
      </w:pPr>
    </w:p>
    <w:p w14:paraId="407506F1" w14:textId="77777777" w:rsidR="00803D40" w:rsidRDefault="00803D40" w:rsidP="00803D40">
      <w:pPr>
        <w:spacing w:before="240" w:line="24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jako smluvní strany uzavřely podle </w:t>
      </w:r>
      <w:r>
        <w:rPr>
          <w:sz w:val="22"/>
          <w:szCs w:val="22"/>
        </w:rPr>
        <w:t xml:space="preserve">§ 2586 a násl. </w:t>
      </w:r>
      <w:r>
        <w:rPr>
          <w:color w:val="000000"/>
          <w:sz w:val="22"/>
          <w:szCs w:val="22"/>
        </w:rPr>
        <w:t>zákona č. 89/2012 Sb., občanský zákoník, ve znění pozdějších předpisů (dále jen „</w:t>
      </w:r>
      <w:r>
        <w:rPr>
          <w:b/>
          <w:i/>
          <w:color w:val="000000"/>
          <w:sz w:val="22"/>
          <w:szCs w:val="22"/>
        </w:rPr>
        <w:t>OZ</w:t>
      </w:r>
      <w:r>
        <w:rPr>
          <w:color w:val="000000"/>
          <w:sz w:val="22"/>
          <w:szCs w:val="22"/>
        </w:rPr>
        <w:t>“), níže uvedeného dne, měsíce a roku tuto</w:t>
      </w:r>
    </w:p>
    <w:p w14:paraId="64981055" w14:textId="77777777" w:rsidR="00803D40" w:rsidRDefault="00803D40" w:rsidP="00803D40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38B78357" w14:textId="77777777" w:rsidR="00803D40" w:rsidRDefault="00803D40" w:rsidP="00803D40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>
        <w:rPr>
          <w:b/>
          <w:bCs/>
          <w:sz w:val="24"/>
          <w:szCs w:val="24"/>
          <w:u w:val="none"/>
          <w:lang w:val="cs-CZ"/>
        </w:rPr>
        <w:t>smlouvu o dílo</w:t>
      </w:r>
    </w:p>
    <w:p w14:paraId="7336811C" w14:textId="77777777" w:rsidR="00803D40" w:rsidRDefault="00803D40" w:rsidP="00803D40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>
        <w:rPr>
          <w:bCs/>
          <w:sz w:val="22"/>
          <w:szCs w:val="22"/>
          <w:u w:val="none"/>
          <w:lang w:val="cs-CZ"/>
        </w:rPr>
        <w:t>(dále jen „Smlouva“)</w:t>
      </w:r>
    </w:p>
    <w:p w14:paraId="0D040D94" w14:textId="77777777" w:rsidR="00803D40" w:rsidRDefault="00803D40" w:rsidP="00803D40">
      <w:pPr>
        <w:pStyle w:val="Nzev"/>
        <w:numPr>
          <w:ilvl w:val="0"/>
          <w:numId w:val="0"/>
        </w:numPr>
        <w:jc w:val="left"/>
        <w:rPr>
          <w:sz w:val="22"/>
          <w:szCs w:val="22"/>
          <w:u w:val="none"/>
          <w:lang w:val="cs-CZ"/>
        </w:rPr>
      </w:pPr>
    </w:p>
    <w:p w14:paraId="6F89AAB9" w14:textId="77777777" w:rsidR="00803D40" w:rsidRDefault="00803D40" w:rsidP="00803D40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0F6771BF" w14:textId="77777777" w:rsidR="00803D40" w:rsidRDefault="00803D40" w:rsidP="00803D40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2" w:name="_Ref29200563"/>
      <w:r>
        <w:rPr>
          <w:b/>
          <w:bCs/>
          <w:sz w:val="22"/>
          <w:szCs w:val="22"/>
          <w:u w:val="none"/>
          <w:lang w:val="cs-CZ"/>
        </w:rPr>
        <w:t>Předmět smlouvy</w:t>
      </w:r>
      <w:bookmarkEnd w:id="2"/>
    </w:p>
    <w:p w14:paraId="0E836DA7" w14:textId="77777777" w:rsidR="00803D40" w:rsidRDefault="00803D40" w:rsidP="00803D40">
      <w:pPr>
        <w:pStyle w:val="Zkladntext"/>
        <w:numPr>
          <w:ilvl w:val="1"/>
          <w:numId w:val="4"/>
        </w:numPr>
        <w:ind w:left="567" w:hanging="567"/>
        <w:rPr>
          <w:rFonts w:ascii="Calibri" w:hAnsi="Calibri"/>
          <w:sz w:val="22"/>
          <w:szCs w:val="22"/>
        </w:rPr>
      </w:pPr>
      <w:bookmarkStart w:id="3" w:name="_Ref29209901"/>
      <w:r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  <w:r>
        <w:rPr>
          <w:rFonts w:ascii="Calibri" w:hAnsi="Calibri"/>
          <w:b/>
          <w:sz w:val="22"/>
          <w:szCs w:val="22"/>
        </w:rPr>
        <w:t>výměna zásuvek a vypínačů v pianu nobile SZ Ploskovice</w:t>
      </w:r>
      <w:r>
        <w:rPr>
          <w:rFonts w:ascii="Calibri" w:hAnsi="Calibri"/>
          <w:sz w:val="22"/>
          <w:szCs w:val="22"/>
        </w:rPr>
        <w:t xml:space="preserve">; součástí díla je i obstarání nových zásuvek a vypínačů, dílo je specifikované podrobněji v dalších částech této Smlouvy, zejména v Příloze 1 – Rozpočet (dále jen „Dílo“). </w:t>
      </w:r>
    </w:p>
    <w:p w14:paraId="63125B29" w14:textId="77777777" w:rsidR="00803D40" w:rsidRDefault="00803D40" w:rsidP="00803D40">
      <w:pPr>
        <w:pStyle w:val="Zkladntext"/>
        <w:numPr>
          <w:ilvl w:val="1"/>
          <w:numId w:val="4"/>
        </w:num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se zavazuje řádně zhotovené Dílo převzít a zaplatit za něj Smluvní cenu uvedenou v této Smlouvě.</w:t>
      </w:r>
    </w:p>
    <w:p w14:paraId="52401646" w14:textId="77777777" w:rsidR="00803D40" w:rsidRDefault="00803D40" w:rsidP="00803D40">
      <w:pPr>
        <w:pStyle w:val="Zkladntext"/>
        <w:numPr>
          <w:ilvl w:val="1"/>
          <w:numId w:val="4"/>
        </w:num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Místem plnění je SZ Ploskovice.</w:t>
      </w:r>
    </w:p>
    <w:p w14:paraId="7FA36839" w14:textId="77777777" w:rsidR="00803D40" w:rsidRDefault="00803D40" w:rsidP="00803D40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4" w:name="_Ref29202019"/>
      <w:bookmarkEnd w:id="3"/>
    </w:p>
    <w:p w14:paraId="3AE24905" w14:textId="77777777" w:rsidR="00803D40" w:rsidRDefault="00803D40" w:rsidP="00803D40">
      <w:pPr>
        <w:pStyle w:val="Nzev"/>
        <w:numPr>
          <w:ilvl w:val="0"/>
          <w:numId w:val="3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16181777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3548F11F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povinen spolupracovat při provádění Díla se Zástupcem objednatele (kontaktní osobou), s dalšími odpovědnými pracovníky Objednatele pro účely provedení Díla. Zhotovitel bude provádět Dílo v návaznosti na postup tapetářských prací v SZ Ploskovice – před umístěním nástěnných tapet bude provedena demontáž stávajících zásuvek a vypínačů, po umístění tapet budou naistalovány nové zásuvky a vypínače.</w:t>
      </w:r>
    </w:p>
    <w:p w14:paraId="4A56F147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4"/>
    <w:p w14:paraId="0473016B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4B0A2A6E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600A9F84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129677D4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317FB092" w14:textId="77777777" w:rsidR="00803D40" w:rsidRDefault="00803D40" w:rsidP="00803D4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0AA59F7E" w14:textId="77777777" w:rsidR="00803D40" w:rsidRDefault="00803D40" w:rsidP="00803D40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>
        <w:rPr>
          <w:b/>
          <w:sz w:val="22"/>
          <w:szCs w:val="22"/>
          <w:u w:val="none"/>
          <w:lang w:val="cs-CZ"/>
        </w:rPr>
        <w:t>Doba pro dokončení díla a předání a převzetí díla</w:t>
      </w:r>
    </w:p>
    <w:p w14:paraId="0EE45F12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6A1FF527" w14:textId="77777777" w:rsidR="00803D40" w:rsidRDefault="00803D40" w:rsidP="00803D40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Lhůta pro zahájení provádění Díla: bez zbytečného odkladu po nabytí účinnosti Smlouvy;</w:t>
      </w:r>
    </w:p>
    <w:p w14:paraId="670CBB2C" w14:textId="77777777" w:rsidR="00803D40" w:rsidRDefault="00803D40" w:rsidP="00803D40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První část díla – demontáž stávajících zásuvek a vypínačů bude provedena do </w:t>
      </w:r>
      <w:r>
        <w:rPr>
          <w:b/>
          <w:sz w:val="22"/>
          <w:szCs w:val="22"/>
          <w:u w:val="none"/>
          <w:lang w:val="cs-CZ"/>
        </w:rPr>
        <w:t>31.3.2024</w:t>
      </w:r>
      <w:r>
        <w:rPr>
          <w:sz w:val="22"/>
          <w:szCs w:val="22"/>
          <w:u w:val="none"/>
          <w:lang w:val="cs-CZ"/>
        </w:rPr>
        <w:t xml:space="preserve">. Druhá část díla – montáž nových zásuvek a vypínačů bude provedena v návaznosti na instalaci nástěnných tapet dle pokynů Objednatele, nejpozději však do </w:t>
      </w:r>
      <w:r>
        <w:rPr>
          <w:b/>
          <w:sz w:val="22"/>
          <w:szCs w:val="22"/>
          <w:u w:val="none"/>
          <w:lang w:val="cs-CZ"/>
        </w:rPr>
        <w:t>10.5.2024</w:t>
      </w:r>
      <w:r>
        <w:rPr>
          <w:sz w:val="22"/>
          <w:szCs w:val="22"/>
          <w:u w:val="none"/>
          <w:lang w:val="cs-CZ"/>
        </w:rPr>
        <w:t>.</w:t>
      </w:r>
    </w:p>
    <w:p w14:paraId="6E75774D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Dílo je provedeno, je-li předáno a dále pokud:</w:t>
      </w:r>
    </w:p>
    <w:p w14:paraId="2B6EA987" w14:textId="77777777" w:rsidR="00803D40" w:rsidRDefault="00803D40" w:rsidP="00803D40">
      <w:pPr>
        <w:pStyle w:val="Nzev"/>
        <w:numPr>
          <w:ilvl w:val="0"/>
          <w:numId w:val="5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provedeny veškeré práce </w:t>
      </w:r>
      <w:r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14:paraId="4F6A70E4" w14:textId="77777777" w:rsidR="00803D40" w:rsidRDefault="00803D40" w:rsidP="00803D40">
      <w:pPr>
        <w:pStyle w:val="Nzev"/>
        <w:numPr>
          <w:ilvl w:val="0"/>
          <w:numId w:val="5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došlo k </w:t>
      </w:r>
      <w:r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>
        <w:rPr>
          <w:sz w:val="22"/>
          <w:szCs w:val="22"/>
          <w:u w:val="none"/>
          <w:lang w:val="cs-CZ"/>
        </w:rPr>
        <w:t> </w:t>
      </w:r>
      <w:r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4179B44B" w14:textId="77777777" w:rsidR="00803D40" w:rsidRDefault="00803D40" w:rsidP="00803D40">
      <w:pPr>
        <w:pStyle w:val="Nzev"/>
        <w:numPr>
          <w:ilvl w:val="0"/>
          <w:numId w:val="5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 vypracoval a předal Objednateli dokumentaci</w:t>
      </w:r>
      <w:r>
        <w:rPr>
          <w:sz w:val="22"/>
          <w:szCs w:val="22"/>
          <w:u w:val="none"/>
          <w:lang w:val="cs-CZ"/>
        </w:rPr>
        <w:t xml:space="preserve"> nezbytnou k užívání Díla (např. manuál, návod, závěrečná zpráva)</w:t>
      </w:r>
      <w:r>
        <w:rPr>
          <w:sz w:val="22"/>
          <w:szCs w:val="22"/>
          <w:u w:val="none"/>
        </w:rPr>
        <w:t>.</w:t>
      </w:r>
    </w:p>
    <w:p w14:paraId="75067670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14:paraId="13FA94AF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>
        <w:rPr>
          <w:sz w:val="22"/>
          <w:szCs w:val="22"/>
          <w:u w:val="none"/>
        </w:rPr>
        <w:t>.</w:t>
      </w:r>
    </w:p>
    <w:p w14:paraId="0F26C9EE" w14:textId="77777777" w:rsidR="00803D40" w:rsidRDefault="00803D40" w:rsidP="00803D4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5E1D6675" w14:textId="77777777" w:rsidR="00803D40" w:rsidRDefault="00803D40" w:rsidP="00803D40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  <w:lang w:val="cs-CZ"/>
        </w:rPr>
        <w:lastRenderedPageBreak/>
        <w:t>Smluvní cena a platební podmínky</w:t>
      </w:r>
    </w:p>
    <w:p w14:paraId="28F07CC8" w14:textId="77777777" w:rsidR="00803D40" w:rsidRDefault="00803D40" w:rsidP="00803D40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Smluvní cena je stanovena na základě ocenění jednotlivých prací a služeb Díla uvedených Zhotovitelem v Příloze</w:t>
      </w:r>
      <w:r>
        <w:rPr>
          <w:sz w:val="22"/>
          <w:szCs w:val="22"/>
          <w:u w:val="none"/>
          <w:lang w:val="cs-CZ"/>
        </w:rPr>
        <w:t xml:space="preserve"> č. 1:</w:t>
      </w:r>
      <w:r>
        <w:rPr>
          <w:sz w:val="22"/>
          <w:szCs w:val="22"/>
          <w:u w:val="none"/>
        </w:rPr>
        <w:t xml:space="preserve"> Rozpočet:</w:t>
      </w:r>
    </w:p>
    <w:p w14:paraId="2CEFDC2D" w14:textId="77777777" w:rsidR="00803D40" w:rsidRDefault="00803D40" w:rsidP="00803D4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v celkové výši </w:t>
      </w:r>
      <w:r w:rsidRPr="00233F72">
        <w:rPr>
          <w:b/>
          <w:sz w:val="22"/>
          <w:szCs w:val="22"/>
          <w:u w:val="none"/>
          <w:lang w:val="cs-CZ"/>
        </w:rPr>
        <w:t xml:space="preserve">90 723 </w:t>
      </w:r>
      <w:r w:rsidRPr="00233F72">
        <w:rPr>
          <w:b/>
          <w:sz w:val="22"/>
          <w:szCs w:val="22"/>
          <w:u w:val="none"/>
        </w:rPr>
        <w:t>Kč</w:t>
      </w:r>
      <w:r>
        <w:rPr>
          <w:sz w:val="22"/>
          <w:szCs w:val="22"/>
          <w:u w:val="none"/>
        </w:rPr>
        <w:t xml:space="preserve"> („Smluvní cena“); </w:t>
      </w:r>
      <w:r>
        <w:rPr>
          <w:sz w:val="22"/>
          <w:szCs w:val="22"/>
          <w:u w:val="none"/>
          <w:lang w:val="cs-CZ"/>
        </w:rPr>
        <w:t>S</w:t>
      </w:r>
      <w:r>
        <w:rPr>
          <w:sz w:val="22"/>
          <w:szCs w:val="22"/>
          <w:u w:val="none"/>
        </w:rPr>
        <w:t>mluvní cena nezahrnuje daň z přidané hodnoty (dále jen „DPH“)</w:t>
      </w:r>
    </w:p>
    <w:p w14:paraId="08DE63D2" w14:textId="77777777" w:rsidR="00803D40" w:rsidRDefault="00803D40" w:rsidP="00803D4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</w:rPr>
        <w:t>sazba DPH ve výši 21 % ve výši</w:t>
      </w:r>
      <w:r>
        <w:rPr>
          <w:sz w:val="22"/>
          <w:szCs w:val="22"/>
          <w:u w:val="none"/>
          <w:lang w:val="cs-CZ"/>
        </w:rPr>
        <w:t xml:space="preserve">  19 052</w:t>
      </w:r>
      <w:r>
        <w:rPr>
          <w:sz w:val="22"/>
          <w:szCs w:val="22"/>
          <w:u w:val="none"/>
        </w:rPr>
        <w:t xml:space="preserve"> Kč</w:t>
      </w:r>
      <w:r>
        <w:rPr>
          <w:sz w:val="22"/>
          <w:szCs w:val="22"/>
          <w:u w:val="none"/>
          <w:lang w:val="cs-CZ"/>
        </w:rPr>
        <w:t xml:space="preserve">, celková cena díla činí </w:t>
      </w:r>
      <w:r>
        <w:rPr>
          <w:b/>
          <w:sz w:val="22"/>
          <w:szCs w:val="22"/>
          <w:u w:val="none"/>
          <w:lang w:val="cs-CZ"/>
        </w:rPr>
        <w:t xml:space="preserve">109 775 </w:t>
      </w:r>
      <w:r>
        <w:rPr>
          <w:b/>
          <w:sz w:val="22"/>
          <w:szCs w:val="22"/>
          <w:u w:val="none"/>
        </w:rPr>
        <w:t>Kč vč. DPH</w:t>
      </w:r>
      <w:r>
        <w:rPr>
          <w:sz w:val="22"/>
          <w:szCs w:val="22"/>
          <w:u w:val="none"/>
          <w:lang w:val="cs-CZ"/>
        </w:rPr>
        <w:t xml:space="preserve"> </w:t>
      </w:r>
    </w:p>
    <w:p w14:paraId="56A82EFA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0D1F15CC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>
        <w:rPr>
          <w:sz w:val="22"/>
          <w:szCs w:val="22"/>
          <w:u w:val="none"/>
        </w:rPr>
        <w:t xml:space="preserve"> obsahuje veškeré náklady Zhotovitele související s provedením Díla,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>
        <w:rPr>
          <w:sz w:val="22"/>
          <w:szCs w:val="22"/>
          <w:u w:val="none"/>
        </w:rPr>
        <w:t>zisku</w:t>
      </w:r>
      <w:r>
        <w:rPr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</w:rPr>
        <w:t>a ostatní náklady související s plněním podmínek dle této Smlouvy.</w:t>
      </w:r>
    </w:p>
    <w:p w14:paraId="7C93F8F0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53C21A7A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>
        <w:rPr>
          <w:sz w:val="22"/>
          <w:szCs w:val="22"/>
          <w:u w:val="none"/>
        </w:rPr>
        <w:t>.</w:t>
      </w:r>
    </w:p>
    <w:p w14:paraId="587EADEF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0EE38E15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Fakturu (daňový doklad) k platbě lze vystavit až po vydání </w:t>
      </w:r>
      <w:r>
        <w:rPr>
          <w:sz w:val="22"/>
          <w:szCs w:val="22"/>
          <w:u w:val="none"/>
          <w:lang w:val="cs-CZ"/>
        </w:rPr>
        <w:t xml:space="preserve">předávacího protokolu ke všem částem díla </w:t>
      </w:r>
      <w:r>
        <w:rPr>
          <w:sz w:val="22"/>
          <w:szCs w:val="22"/>
          <w:u w:val="none"/>
        </w:rPr>
        <w:t xml:space="preserve">se splatností 21 dnů od data vystavení. </w:t>
      </w:r>
    </w:p>
    <w:p w14:paraId="4ACE7074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5" w:name="_Ref29203143"/>
      <w:r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5"/>
    </w:p>
    <w:p w14:paraId="6CBCEE26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Na faktuře – daňovém dokladu musí být uvedeno číslo smlouvy Objednatele a název Díla. </w:t>
      </w:r>
      <w:bookmarkStart w:id="6" w:name="_Ref29210228"/>
    </w:p>
    <w:p w14:paraId="27092A1B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>
        <w:rPr>
          <w:sz w:val="22"/>
          <w:szCs w:val="22"/>
          <w:u w:val="none"/>
        </w:rPr>
        <w:t xml:space="preserve"> doručí fakturu v elektronické podobě na e-mailovou adresu: ups.pr.fakturace@npu.cz</w:t>
      </w:r>
    </w:p>
    <w:p w14:paraId="25A122DB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Cena je považována za uhrazenou odepsáním příslušné částky k úhradě z účtu </w:t>
      </w:r>
      <w:r>
        <w:rPr>
          <w:sz w:val="22"/>
          <w:szCs w:val="22"/>
          <w:u w:val="none"/>
          <w:lang w:val="cs-CZ"/>
        </w:rPr>
        <w:t>Objednatele</w:t>
      </w:r>
      <w:r>
        <w:rPr>
          <w:sz w:val="22"/>
          <w:szCs w:val="22"/>
          <w:u w:val="none"/>
        </w:rPr>
        <w:t xml:space="preserve"> ve prospěch účtu </w:t>
      </w:r>
      <w:r>
        <w:rPr>
          <w:sz w:val="22"/>
          <w:szCs w:val="22"/>
          <w:u w:val="none"/>
          <w:lang w:val="cs-CZ"/>
        </w:rPr>
        <w:t>Zhotovitele</w:t>
      </w:r>
      <w:r>
        <w:rPr>
          <w:sz w:val="22"/>
          <w:szCs w:val="22"/>
          <w:u w:val="none"/>
        </w:rPr>
        <w:t xml:space="preserve"> uvedeného v záhlaví této smlouvy.</w:t>
      </w:r>
    </w:p>
    <w:p w14:paraId="31C2E541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1CE1C336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6"/>
    </w:p>
    <w:p w14:paraId="1C0AA4DE" w14:textId="77777777" w:rsidR="00803D40" w:rsidRDefault="00803D40" w:rsidP="00803D40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5F639F9B" w14:textId="77777777" w:rsidR="00803D40" w:rsidRDefault="00803D40" w:rsidP="00803D40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Vady díla a záruka </w:t>
      </w:r>
    </w:p>
    <w:p w14:paraId="0BEED7AD" w14:textId="77777777" w:rsidR="00803D40" w:rsidRDefault="00803D40" w:rsidP="00803D40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 musí na svůj náklad a nebezpečí odstranit veškeré vady a nedodělky uvedené v </w:t>
      </w:r>
      <w:r>
        <w:rPr>
          <w:sz w:val="22"/>
          <w:szCs w:val="22"/>
          <w:u w:val="none"/>
          <w:lang w:val="cs-CZ"/>
        </w:rPr>
        <w:t>předávacím protokolu</w:t>
      </w:r>
      <w:r>
        <w:rPr>
          <w:sz w:val="22"/>
          <w:szCs w:val="22"/>
          <w:u w:val="none"/>
        </w:rPr>
        <w:t xml:space="preserve">, a to v době uvedené v tomto potvrzení (není-li uvedeno, pak v době </w:t>
      </w:r>
      <w:r>
        <w:rPr>
          <w:sz w:val="22"/>
          <w:szCs w:val="22"/>
          <w:u w:val="none"/>
          <w:lang w:val="cs-CZ"/>
        </w:rPr>
        <w:t>5</w:t>
      </w:r>
      <w:r>
        <w:rPr>
          <w:sz w:val="22"/>
          <w:szCs w:val="22"/>
          <w:u w:val="none"/>
        </w:rPr>
        <w:t xml:space="preserve"> pracovních dnů).</w:t>
      </w:r>
    </w:p>
    <w:p w14:paraId="64D4BD92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50796CF2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lastRenderedPageBreak/>
        <w:t xml:space="preserve">Dílo a výstupy Zhotovitele musí být ve stavu požadovaném Smlouvou do data uplynutí příslušné záruční doby. Záruční doba činí </w:t>
      </w:r>
      <w:r>
        <w:rPr>
          <w:sz w:val="22"/>
          <w:szCs w:val="22"/>
          <w:u w:val="none"/>
          <w:lang w:val="cs-CZ"/>
        </w:rPr>
        <w:t xml:space="preserve">24 </w:t>
      </w:r>
      <w:r>
        <w:rPr>
          <w:sz w:val="22"/>
          <w:szCs w:val="22"/>
          <w:u w:val="none"/>
        </w:rPr>
        <w:t>měsíců. Počátek běhu záruční doby se počítá ode dne dokončení Díla jako celku uvedeného v</w:t>
      </w:r>
      <w:r>
        <w:rPr>
          <w:sz w:val="22"/>
          <w:szCs w:val="22"/>
          <w:u w:val="none"/>
          <w:lang w:val="cs-CZ"/>
        </w:rPr>
        <w:t xml:space="preserve"> předávacím protokolu. </w:t>
      </w:r>
      <w:r>
        <w:rPr>
          <w:sz w:val="22"/>
          <w:szCs w:val="22"/>
          <w:u w:val="none"/>
        </w:rPr>
        <w:t xml:space="preserve"> </w:t>
      </w:r>
    </w:p>
    <w:p w14:paraId="5D5550C3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>
        <w:rPr>
          <w:sz w:val="22"/>
          <w:szCs w:val="22"/>
          <w:u w:val="none"/>
          <w:lang w:val="cs-CZ"/>
        </w:rPr>
        <w:t>5</w:t>
      </w:r>
      <w:r>
        <w:rPr>
          <w:sz w:val="22"/>
          <w:szCs w:val="22"/>
          <w:u w:val="none"/>
        </w:rPr>
        <w:t xml:space="preserve"> kalendářních dnů, nedohodnou-li se smluvní strany jinak. </w:t>
      </w:r>
    </w:p>
    <w:p w14:paraId="2D08224E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2C18DF88" w14:textId="77777777" w:rsidR="00803D40" w:rsidRDefault="00803D40" w:rsidP="00803D40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požadovat zaplacení smluvní pokuty ve výši 500,- Kč za každou jednotlivou vadu nebo nedodělek a každý den trvání prodlení nebo </w:t>
      </w:r>
    </w:p>
    <w:p w14:paraId="51442C09" w14:textId="77777777" w:rsidR="00803D40" w:rsidRDefault="00803D40" w:rsidP="00803D40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3F5A47FC" w14:textId="77777777" w:rsidR="00803D40" w:rsidRDefault="00803D40" w:rsidP="00803D40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05886BE9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5DA0898F" w14:textId="77777777" w:rsidR="00803D40" w:rsidRDefault="00803D40" w:rsidP="00803D40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7" w:name="bookmark23"/>
      <w:bookmarkStart w:id="8" w:name="bookmark22"/>
      <w:r>
        <w:rPr>
          <w:b/>
          <w:bCs/>
          <w:sz w:val="22"/>
          <w:szCs w:val="22"/>
          <w:u w:val="none"/>
        </w:rPr>
        <w:t>Smluvní pokuty</w:t>
      </w:r>
      <w:bookmarkEnd w:id="7"/>
      <w:bookmarkEnd w:id="8"/>
    </w:p>
    <w:p w14:paraId="72CA0A76" w14:textId="77777777" w:rsidR="00803D40" w:rsidRDefault="00803D40" w:rsidP="00803D40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4C005710" w14:textId="77777777" w:rsidR="00803D40" w:rsidRDefault="00803D40" w:rsidP="00803D40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 případě nesplnění doby pro dokončení Díla má Objednatel právo na zaplacení smluvní pokuty ve výši 0,3 % z </w:t>
      </w:r>
      <w:r>
        <w:rPr>
          <w:sz w:val="22"/>
          <w:szCs w:val="22"/>
          <w:u w:val="none"/>
          <w:lang w:val="cs-CZ"/>
        </w:rPr>
        <w:t>ceny za</w:t>
      </w:r>
      <w:r>
        <w:rPr>
          <w:sz w:val="22"/>
          <w:szCs w:val="22"/>
          <w:u w:val="none"/>
        </w:rPr>
        <w:t xml:space="preserve"> Dílo</w:t>
      </w:r>
      <w:r>
        <w:rPr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</w:rPr>
        <w:t>(bez DPH</w:t>
      </w:r>
      <w:r>
        <w:rPr>
          <w:sz w:val="22"/>
          <w:szCs w:val="22"/>
          <w:u w:val="none"/>
          <w:lang w:val="cs-CZ"/>
        </w:rPr>
        <w:t xml:space="preserve">, resp. </w:t>
      </w:r>
      <w:r>
        <w:rPr>
          <w:sz w:val="22"/>
          <w:szCs w:val="22"/>
          <w:u w:val="none"/>
        </w:rPr>
        <w:t xml:space="preserve">z ceny konečné </w:t>
      </w:r>
      <w:r>
        <w:rPr>
          <w:sz w:val="22"/>
          <w:szCs w:val="22"/>
          <w:u w:val="none"/>
          <w:lang w:val="cs-CZ"/>
        </w:rPr>
        <w:t xml:space="preserve">v případě </w:t>
      </w:r>
      <w:r>
        <w:rPr>
          <w:sz w:val="22"/>
          <w:szCs w:val="22"/>
          <w:u w:val="none"/>
        </w:rPr>
        <w:t>neplátce DPH</w:t>
      </w:r>
      <w:r>
        <w:rPr>
          <w:sz w:val="22"/>
          <w:szCs w:val="22"/>
          <w:u w:val="none"/>
          <w:lang w:val="cs-CZ"/>
        </w:rPr>
        <w:t>)</w:t>
      </w:r>
      <w:r>
        <w:rPr>
          <w:sz w:val="22"/>
          <w:szCs w:val="22"/>
          <w:u w:val="none"/>
        </w:rPr>
        <w:t xml:space="preserve">, s níž je v prodlení, </w:t>
      </w:r>
      <w:r>
        <w:rPr>
          <w:sz w:val="22"/>
          <w:szCs w:val="22"/>
          <w:u w:val="none"/>
          <w:lang w:val="cs-CZ"/>
        </w:rPr>
        <w:t xml:space="preserve">a to </w:t>
      </w:r>
      <w:r>
        <w:rPr>
          <w:sz w:val="22"/>
          <w:szCs w:val="22"/>
          <w:u w:val="none"/>
        </w:rPr>
        <w:t>za každý byť započatý den prodlení.</w:t>
      </w:r>
    </w:p>
    <w:p w14:paraId="4418E6F1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0A607522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317A5B11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9" w:name="bookmark25"/>
      <w:bookmarkStart w:id="10" w:name="bookmark24"/>
      <w:r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3E045A1E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9"/>
    <w:bookmarkEnd w:id="10"/>
    <w:p w14:paraId="4801FA8E" w14:textId="77777777" w:rsidR="00803D40" w:rsidRDefault="00803D40" w:rsidP="00803D40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0EF5E245" w14:textId="77777777" w:rsidR="00803D40" w:rsidRDefault="00803D40" w:rsidP="00803D40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Trvání Smlouvy</w:t>
      </w:r>
    </w:p>
    <w:p w14:paraId="09F62BE4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>
        <w:rPr>
          <w:sz w:val="22"/>
          <w:szCs w:val="22"/>
          <w:u w:val="none"/>
          <w:lang w:val="cs-CZ"/>
        </w:rPr>
        <w:t>podstatného</w:t>
      </w:r>
      <w:r>
        <w:rPr>
          <w:sz w:val="22"/>
          <w:szCs w:val="22"/>
          <w:u w:val="none"/>
        </w:rPr>
        <w:t xml:space="preserve"> porušení Smlouvy, zejména: </w:t>
      </w:r>
    </w:p>
    <w:p w14:paraId="43FE6D7E" w14:textId="77777777" w:rsidR="00803D40" w:rsidRDefault="00803D40" w:rsidP="00803D40">
      <w:pPr>
        <w:pStyle w:val="Nadpis20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10 kalendářních dnů; </w:t>
      </w:r>
    </w:p>
    <w:p w14:paraId="12BB664C" w14:textId="77777777" w:rsidR="00803D40" w:rsidRDefault="00803D40" w:rsidP="00803D40">
      <w:pPr>
        <w:pStyle w:val="Nadpis20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3A503E30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336E8357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  <w:u w:val="none"/>
        </w:rPr>
        <w:lastRenderedPageBreak/>
        <w:t>Zhotovitel je oprávněn od Smlouvy odstoupit v případech stanovených zákonem, v případech stanovených touto Smlouvou, jakož i v případech závažného porušení Smlouvy Objednatelem</w:t>
      </w:r>
      <w:r>
        <w:rPr>
          <w:b/>
          <w:sz w:val="22"/>
          <w:szCs w:val="22"/>
        </w:rPr>
        <w:t xml:space="preserve">: </w:t>
      </w:r>
    </w:p>
    <w:p w14:paraId="31B17A85" w14:textId="77777777" w:rsidR="00803D40" w:rsidRDefault="00803D40" w:rsidP="00803D40">
      <w:pPr>
        <w:pStyle w:val="Nadpis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00B618F6" w14:textId="77777777" w:rsidR="00803D40" w:rsidRDefault="00803D40" w:rsidP="00803D40">
      <w:pPr>
        <w:pStyle w:val="Nadpis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14:paraId="64E84445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3D900008" w14:textId="77777777" w:rsidR="00803D40" w:rsidRDefault="00803D40" w:rsidP="00803D40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85E069A" w14:textId="77777777" w:rsidR="00803D40" w:rsidRDefault="00803D40" w:rsidP="00803D40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1" w:name="bookmark27"/>
      <w:bookmarkStart w:id="12" w:name="bookmark26"/>
      <w:r>
        <w:rPr>
          <w:b/>
          <w:sz w:val="22"/>
          <w:szCs w:val="22"/>
          <w:u w:val="none"/>
        </w:rPr>
        <w:t>Závěrečná ustanovení</w:t>
      </w:r>
      <w:bookmarkEnd w:id="11"/>
      <w:bookmarkEnd w:id="12"/>
    </w:p>
    <w:p w14:paraId="2A3017AA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>
        <w:rPr>
          <w:sz w:val="22"/>
          <w:szCs w:val="22"/>
          <w:u w:val="none"/>
        </w:rPr>
        <w:t>mlouvou</w:t>
      </w:r>
      <w:proofErr w:type="spellEnd"/>
      <w:r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1208A6CF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>
        <w:rPr>
          <w:sz w:val="22"/>
          <w:szCs w:val="22"/>
          <w:u w:val="none"/>
        </w:rPr>
        <w:t xml:space="preserve"> si vyhrazuje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>
        <w:rPr>
          <w:sz w:val="22"/>
          <w:szCs w:val="22"/>
          <w:u w:val="none"/>
        </w:rPr>
        <w:t>mlouvy</w:t>
      </w:r>
      <w:proofErr w:type="spellEnd"/>
      <w:r>
        <w:rPr>
          <w:sz w:val="22"/>
          <w:szCs w:val="22"/>
          <w:u w:val="none"/>
        </w:rPr>
        <w:t xml:space="preserve"> včetně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>
        <w:rPr>
          <w:sz w:val="22"/>
          <w:szCs w:val="22"/>
          <w:u w:val="none"/>
        </w:rPr>
        <w:t>mlouvě</w:t>
      </w:r>
      <w:proofErr w:type="spellEnd"/>
      <w:r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>
        <w:rPr>
          <w:sz w:val="22"/>
          <w:szCs w:val="22"/>
          <w:u w:val="none"/>
        </w:rPr>
        <w:t xml:space="preserve"> dále souhlasí se zveřejněním své identifikace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>
        <w:rPr>
          <w:sz w:val="22"/>
          <w:szCs w:val="22"/>
          <w:u w:val="none"/>
        </w:rPr>
        <w:t>mlouvě</w:t>
      </w:r>
      <w:proofErr w:type="spellEnd"/>
      <w:r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>
        <w:rPr>
          <w:sz w:val="22"/>
          <w:szCs w:val="22"/>
          <w:u w:val="none"/>
        </w:rPr>
        <w:t xml:space="preserve">. </w:t>
      </w:r>
    </w:p>
    <w:p w14:paraId="70F402B3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5C18935F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Zhotovitel je podle </w:t>
      </w:r>
      <w:proofErr w:type="spellStart"/>
      <w:r>
        <w:rPr>
          <w:sz w:val="22"/>
          <w:szCs w:val="22"/>
          <w:u w:val="none"/>
        </w:rPr>
        <w:t>ust</w:t>
      </w:r>
      <w:proofErr w:type="spellEnd"/>
      <w:r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14:paraId="35DA9794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Smluvní strany berou na vědomí, že tato </w:t>
      </w:r>
      <w:r>
        <w:rPr>
          <w:sz w:val="22"/>
          <w:szCs w:val="22"/>
          <w:u w:val="none"/>
          <w:lang w:val="cs-CZ"/>
        </w:rPr>
        <w:t>S</w:t>
      </w:r>
      <w:proofErr w:type="spellStart"/>
      <w:r>
        <w:rPr>
          <w:sz w:val="22"/>
          <w:szCs w:val="22"/>
          <w:u w:val="none"/>
        </w:rPr>
        <w:t>mlouva</w:t>
      </w:r>
      <w:proofErr w:type="spellEnd"/>
      <w:r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>
        <w:rPr>
          <w:sz w:val="22"/>
          <w:szCs w:val="22"/>
          <w:u w:val="none"/>
          <w:lang w:val="cs-CZ"/>
        </w:rPr>
        <w:t>Objednatel</w:t>
      </w:r>
      <w:r>
        <w:rPr>
          <w:sz w:val="22"/>
          <w:szCs w:val="22"/>
          <w:u w:val="none"/>
        </w:rPr>
        <w:t>.</w:t>
      </w:r>
    </w:p>
    <w:p w14:paraId="1DF5CA1B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Tato </w:t>
      </w:r>
      <w:r>
        <w:rPr>
          <w:sz w:val="22"/>
          <w:szCs w:val="22"/>
          <w:u w:val="none"/>
          <w:lang w:val="cs-CZ"/>
        </w:rPr>
        <w:t>S</w:t>
      </w:r>
      <w:proofErr w:type="spellStart"/>
      <w:r>
        <w:rPr>
          <w:sz w:val="22"/>
          <w:szCs w:val="22"/>
          <w:u w:val="none"/>
        </w:rPr>
        <w:t>mlouva</w:t>
      </w:r>
      <w:proofErr w:type="spellEnd"/>
      <w:r>
        <w:rPr>
          <w:sz w:val="22"/>
          <w:szCs w:val="22"/>
          <w:u w:val="none"/>
        </w:rPr>
        <w:t xml:space="preserve"> nabývá platnosti dnem jejího podpisu oběma </w:t>
      </w:r>
      <w:r>
        <w:rPr>
          <w:sz w:val="22"/>
          <w:szCs w:val="22"/>
          <w:u w:val="none"/>
          <w:lang w:val="cs-CZ"/>
        </w:rPr>
        <w:t>S</w:t>
      </w:r>
      <w:r>
        <w:rPr>
          <w:sz w:val="22"/>
          <w:szCs w:val="22"/>
          <w:u w:val="none"/>
        </w:rPr>
        <w:t>mluvními stranami a účinnosti dnem uveřejnění v registru smluv podle předchozího odstavce.</w:t>
      </w:r>
    </w:p>
    <w:p w14:paraId="79573044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Tato smlouva je vyhotovena ve 2 vyhotoveních v českém jazyce, přičemž každá ze Smluvních stran obdrží po jednom vyhotovení.</w:t>
      </w:r>
    </w:p>
    <w:p w14:paraId="20E3A554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584A4E79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35B15252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6EAFEFE0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6E924747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Na důkaz souhlasu s celým obsahem smlouvy připojují smluvní strany své podpisy.</w:t>
      </w:r>
    </w:p>
    <w:p w14:paraId="7CC56600" w14:textId="77777777" w:rsidR="00803D40" w:rsidRDefault="00803D40" w:rsidP="00803D40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Nedílnou součástí smlouvy jsou tyto přílohy:</w:t>
      </w:r>
    </w:p>
    <w:p w14:paraId="3BE70DE7" w14:textId="77777777" w:rsidR="00803D40" w:rsidRDefault="00803D40" w:rsidP="00803D40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Příloha č. 1: Rozpočet</w:t>
      </w:r>
    </w:p>
    <w:p w14:paraId="2A0D3328" w14:textId="77777777" w:rsidR="00803D40" w:rsidRDefault="00803D40" w:rsidP="00803D40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57705002" w14:textId="77777777" w:rsidR="00803D40" w:rsidRDefault="00803D40" w:rsidP="00803D40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803D40" w14:paraId="22AAD3C9" w14:textId="77777777" w:rsidTr="00803D40">
        <w:trPr>
          <w:jc w:val="center"/>
        </w:trPr>
        <w:tc>
          <w:tcPr>
            <w:tcW w:w="4606" w:type="dxa"/>
          </w:tcPr>
          <w:p w14:paraId="0ABA4BB3" w14:textId="31828C73" w:rsidR="00803D40" w:rsidRDefault="00803D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 </w:t>
            </w:r>
            <w:proofErr w:type="gramStart"/>
            <w:r>
              <w:rPr>
                <w:color w:val="000000"/>
                <w:sz w:val="22"/>
                <w:szCs w:val="22"/>
              </w:rPr>
              <w:t>Ploskovicích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dne </w:t>
            </w:r>
            <w:r w:rsidR="00233F72">
              <w:rPr>
                <w:color w:val="000000"/>
                <w:sz w:val="22"/>
                <w:szCs w:val="22"/>
              </w:rPr>
              <w:t>21.3.2024</w:t>
            </w:r>
          </w:p>
          <w:p w14:paraId="27F6C5E1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1216E4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04ED9C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1C7022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06A8EF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7E8BB7D4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(podpis Objednatele)</w:t>
            </w:r>
          </w:p>
          <w:p w14:paraId="51184C81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2C3BE0E2" w14:textId="1D8FAF0B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     </w:t>
            </w:r>
            <w:r w:rsidR="00233F72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, dne </w:t>
            </w:r>
          </w:p>
          <w:p w14:paraId="102F06C9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2407D6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4D8D23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2C3CE1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2829F3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21DE418C" w14:textId="77777777" w:rsidR="00803D40" w:rsidRDefault="00803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(podpis Zhotovitele)</w:t>
            </w:r>
          </w:p>
          <w:p w14:paraId="66854B68" w14:textId="720FD4B5" w:rsidR="00803D40" w:rsidRDefault="00803D40" w:rsidP="00AE4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razítk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</w:p>
        </w:tc>
      </w:tr>
    </w:tbl>
    <w:p w14:paraId="0E8B9B4B" w14:textId="77777777" w:rsidR="00803D40" w:rsidRDefault="00803D40" w:rsidP="00AE4EBF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13" w:name="_GoBack"/>
      <w:bookmarkEnd w:id="13"/>
    </w:p>
    <w:sectPr w:rsidR="00803D40" w:rsidSect="004035F6">
      <w:footerReference w:type="defaul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6CEBF" w14:textId="77777777" w:rsidR="001D7975" w:rsidRDefault="001D7975">
      <w:r>
        <w:separator/>
      </w:r>
    </w:p>
  </w:endnote>
  <w:endnote w:type="continuationSeparator" w:id="0">
    <w:p w14:paraId="15BF17AF" w14:textId="77777777" w:rsidR="001D7975" w:rsidRDefault="001D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3A3CF678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</w:t>
    </w:r>
    <w:r w:rsidR="00AE4EBF">
      <w:rPr>
        <w:rFonts w:cs="Calibri"/>
      </w:rPr>
      <w:t>XXXX</w:t>
    </w:r>
    <w:r w:rsidR="00B2364C" w:rsidRPr="00104576">
      <w:t>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78733AB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</w:t>
    </w:r>
    <w:r w:rsidR="00AE4EBF">
      <w:rPr>
        <w:rFonts w:cs="Calibri"/>
      </w:rPr>
      <w:t>XXXX</w:t>
    </w:r>
    <w:r w:rsidR="00711F03" w:rsidRPr="00104576">
      <w:t xml:space="preserve">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A475F" w14:textId="77777777" w:rsidR="001D7975" w:rsidRDefault="001D7975">
      <w:r>
        <w:separator/>
      </w:r>
    </w:p>
  </w:footnote>
  <w:footnote w:type="continuationSeparator" w:id="0">
    <w:p w14:paraId="7CC82220" w14:textId="77777777" w:rsidR="001D7975" w:rsidRDefault="001D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40D4D"/>
    <w:rsid w:val="001520AA"/>
    <w:rsid w:val="00153F90"/>
    <w:rsid w:val="00157854"/>
    <w:rsid w:val="00186D07"/>
    <w:rsid w:val="00191B85"/>
    <w:rsid w:val="001B4B0C"/>
    <w:rsid w:val="001C42AD"/>
    <w:rsid w:val="001D7975"/>
    <w:rsid w:val="001F6D66"/>
    <w:rsid w:val="001F7165"/>
    <w:rsid w:val="00210E7E"/>
    <w:rsid w:val="00211015"/>
    <w:rsid w:val="002175F0"/>
    <w:rsid w:val="002213BC"/>
    <w:rsid w:val="00221AA6"/>
    <w:rsid w:val="00225D4C"/>
    <w:rsid w:val="00233F72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4C764B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03D40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E4EBF"/>
    <w:rsid w:val="00AF2BB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CD5C5A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DE6DD8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A5F1E"/>
    <w:rsid w:val="00EB684A"/>
    <w:rsid w:val="00ED56A1"/>
    <w:rsid w:val="00EE3121"/>
    <w:rsid w:val="00EE5EBA"/>
    <w:rsid w:val="00F0473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C5C2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unhideWhenUsed/>
    <w:rsid w:val="00803D40"/>
    <w:rPr>
      <w:rFonts w:ascii="Times New Roman" w:hAnsi="Times New Roman" w:cs="Times New Roman" w:hint="default"/>
      <w:color w:val="0000FF"/>
      <w:u w:val="single"/>
    </w:rPr>
  </w:style>
  <w:style w:type="character" w:styleId="Siln">
    <w:name w:val="Strong"/>
    <w:qFormat/>
    <w:rsid w:val="00803D40"/>
    <w:rPr>
      <w:rFonts w:ascii="Times New Roman" w:hAnsi="Times New Roman" w:cs="Times New Roman" w:hint="default"/>
      <w:b/>
      <w:bCs/>
    </w:rPr>
  </w:style>
  <w:style w:type="paragraph" w:styleId="Nzev">
    <w:name w:val="Title"/>
    <w:basedOn w:val="Normln"/>
    <w:link w:val="NzevChar"/>
    <w:uiPriority w:val="99"/>
    <w:qFormat/>
    <w:rsid w:val="00803D40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803D40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3D40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3D40"/>
    <w:rPr>
      <w:rFonts w:ascii="Arial" w:eastAsia="Calibri" w:hAnsi="Arial" w:cs="Calibri"/>
      <w:sz w:val="20"/>
      <w:szCs w:val="20"/>
    </w:rPr>
  </w:style>
  <w:style w:type="paragraph" w:customStyle="1" w:styleId="Default">
    <w:name w:val="Default"/>
    <w:rsid w:val="00803D40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2">
    <w:name w:val="Nadpis #2_"/>
    <w:link w:val="Nadpis20"/>
    <w:locked/>
    <w:rsid w:val="00803D40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803D40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803D40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803D40"/>
    <w:pPr>
      <w:widowControl w:val="0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9775-55E4-4B8B-B232-6DE19295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2192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2024-03-25T11:15:00Z</dcterms:created>
  <dcterms:modified xsi:type="dcterms:W3CDTF">2024-03-25T11:17:00Z</dcterms:modified>
</cp:coreProperties>
</file>